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447701" w:rsidRPr="00CD3026">
        <w:rPr>
          <w:rFonts w:ascii="Arial" w:hAnsi="Arial" w:cs="Arial"/>
          <w:b/>
          <w:sz w:val="24"/>
          <w:szCs w:val="24"/>
        </w:rPr>
        <w:t xml:space="preserve">ucleus </w:t>
      </w:r>
      <w:r w:rsidRPr="00CD3026">
        <w:rPr>
          <w:rFonts w:ascii="Arial" w:hAnsi="Arial" w:cs="Arial"/>
          <w:b/>
          <w:sz w:val="24"/>
          <w:szCs w:val="24"/>
        </w:rPr>
        <w:t>mediating</w:t>
      </w:r>
      <w:r w:rsidR="00447701" w:rsidRPr="00CD3026">
        <w:rPr>
          <w:rFonts w:ascii="Arial" w:hAnsi="Arial" w:cs="Arial"/>
          <w:b/>
          <w:sz w:val="24"/>
          <w:szCs w:val="24"/>
        </w:rPr>
        <w:t xml:space="preserve"> </w:t>
      </w:r>
      <w:r w:rsidR="00A02FB2">
        <w:rPr>
          <w:rFonts w:ascii="Arial" w:hAnsi="Arial" w:cs="Arial"/>
          <w:b/>
          <w:sz w:val="24"/>
          <w:szCs w:val="24"/>
        </w:rPr>
        <w:t xml:space="preserve">prelytic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A02FB2" w:rsidP="0065193C">
      <w:pPr>
        <w:spacing w:after="120" w:line="480" w:lineRule="auto"/>
        <w:jc w:val="center"/>
        <w:rPr>
          <w:rFonts w:ascii="Arial" w:hAnsi="Arial" w:cs="Arial"/>
          <w:b/>
          <w:sz w:val="24"/>
          <w:szCs w:val="24"/>
        </w:rPr>
      </w:pPr>
      <w:proofErr w:type="gramStart"/>
      <w:r>
        <w:rPr>
          <w:rFonts w:ascii="Arial" w:hAnsi="Arial" w:cs="Arial"/>
          <w:b/>
          <w:sz w:val="24"/>
          <w:szCs w:val="24"/>
        </w:rPr>
        <w:t>nonenvel</w:t>
      </w:r>
      <w:r w:rsidR="009E222D">
        <w:rPr>
          <w:rFonts w:ascii="Arial" w:hAnsi="Arial" w:cs="Arial"/>
          <w:b/>
          <w:sz w:val="24"/>
          <w:szCs w:val="24"/>
        </w:rPr>
        <w:t>o</w:t>
      </w:r>
      <w:r>
        <w:rPr>
          <w:rFonts w:ascii="Arial" w:hAnsi="Arial" w:cs="Arial"/>
          <w:b/>
          <w:sz w:val="24"/>
          <w:szCs w:val="24"/>
        </w:rPr>
        <w:t>ped</w:t>
      </w:r>
      <w:proofErr w:type="gramEnd"/>
      <w:r>
        <w:rPr>
          <w:rFonts w:ascii="Arial" w:hAnsi="Arial" w:cs="Arial"/>
          <w:b/>
          <w:sz w:val="24"/>
          <w:szCs w:val="24"/>
        </w:rPr>
        <w:t xml:space="preserve"> 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w:t>
      </w:r>
      <w:proofErr w:type="gramStart"/>
      <w:r w:rsidRPr="00DB121E">
        <w:rPr>
          <w:rFonts w:ascii="Arial" w:hAnsi="Arial" w:cs="Arial"/>
          <w:color w:val="000000" w:themeColor="text1"/>
          <w:sz w:val="24"/>
          <w:szCs w:val="24"/>
          <w:vertAlign w:val="superscript"/>
        </w:rPr>
        <w:t>,2</w:t>
      </w:r>
      <w:proofErr w:type="gramEnd"/>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el"/>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Freiestrasse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CSL Behring AG, Wankdorfstrasse 10, 3000 Bern 22, Switzerland</w:t>
      </w:r>
    </w:p>
    <w:p w:rsidR="00A02FB2"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el"/>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el"/>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A02FB2" w:rsidRPr="00DB121E" w:rsidRDefault="00A02FB2" w:rsidP="00A02FB2">
      <w:pPr>
        <w:pStyle w:val="Titel"/>
        <w:spacing w:after="120" w:line="480" w:lineRule="auto"/>
        <w:jc w:val="both"/>
        <w:rPr>
          <w:rFonts w:ascii="Arial" w:hAnsi="Arial" w:cs="Arial"/>
          <w:b w:val="0"/>
          <w:color w:val="000000" w:themeColor="text1"/>
        </w:rPr>
      </w:pP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Freiestrasse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4B16BD" w:rsidRDefault="00447701" w:rsidP="005B56EC">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following </w:t>
      </w:r>
      <w:r w:rsidRPr="00CD3026">
        <w:rPr>
          <w:rFonts w:ascii="Arial" w:hAnsi="Arial" w:cs="Arial"/>
          <w:sz w:val="24"/>
          <w:szCs w:val="24"/>
        </w:rPr>
        <w:t xml:space="preserve">genome packaging </w:t>
      </w:r>
      <w:r w:rsidR="005A0051">
        <w:rPr>
          <w:rFonts w:ascii="Arial" w:hAnsi="Arial" w:cs="Arial"/>
          <w:sz w:val="24"/>
          <w:szCs w:val="24"/>
        </w:rPr>
        <w:t xml:space="preserve">the nonenveloped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Pr="00CD3026">
        <w:rPr>
          <w:rFonts w:ascii="Arial" w:hAnsi="Arial" w:cs="Arial"/>
          <w:sz w:val="24"/>
          <w:szCs w:val="24"/>
          <w:lang w:val="en"/>
        </w:rPr>
        <w:t xml:space="preserve">before passive release through cell lysis. </w:t>
      </w:r>
      <w:r w:rsidRPr="00CD3026">
        <w:rPr>
          <w:rFonts w:ascii="Arial" w:hAnsi="Arial" w:cs="Arial"/>
          <w:sz w:val="24"/>
          <w:szCs w:val="24"/>
        </w:rPr>
        <w:t>We have dissected the final i</w:t>
      </w:r>
      <w:r w:rsidR="00E17794" w:rsidRPr="00CD3026">
        <w:rPr>
          <w:rFonts w:ascii="Arial" w:hAnsi="Arial" w:cs="Arial"/>
          <w:sz w:val="24"/>
          <w:szCs w:val="24"/>
        </w:rPr>
        <w:t>n</w:t>
      </w:r>
      <w:r w:rsidRPr="00CD3026">
        <w:rPr>
          <w:rFonts w:ascii="Arial" w:hAnsi="Arial" w:cs="Arial"/>
          <w:sz w:val="24"/>
          <w:szCs w:val="24"/>
        </w:rPr>
        <w:t>tran</w:t>
      </w:r>
      <w:r w:rsidRPr="00CD3026">
        <w:rPr>
          <w:rFonts w:ascii="Arial" w:hAnsi="Arial" w:cs="Arial"/>
          <w:sz w:val="24"/>
          <w:szCs w:val="24"/>
        </w:rPr>
        <w:t>u</w:t>
      </w:r>
      <w:r w:rsidRPr="00CD3026">
        <w:rPr>
          <w:rFonts w:ascii="Arial" w:hAnsi="Arial" w:cs="Arial"/>
          <w:sz w:val="24"/>
          <w:szCs w:val="24"/>
        </w:rPr>
        <w:t>clear steps that lead to the maturation and egress</w:t>
      </w:r>
      <w:r w:rsidR="00385152">
        <w:rPr>
          <w:rFonts w:ascii="Arial" w:hAnsi="Arial" w:cs="Arial"/>
          <w:sz w:val="24"/>
          <w:szCs w:val="24"/>
        </w:rPr>
        <w:t xml:space="preserve"> of MVM</w:t>
      </w:r>
      <w:r w:rsidRPr="00CD3026">
        <w:rPr>
          <w:rFonts w:ascii="Arial" w:hAnsi="Arial" w:cs="Arial"/>
          <w:sz w:val="24"/>
          <w:szCs w:val="24"/>
        </w:rPr>
        <w:t>. By using anion exchange chromatography, intranuclear</w:t>
      </w:r>
      <w:r w:rsidR="00583ECC" w:rsidRPr="00CD3026">
        <w:rPr>
          <w:rFonts w:ascii="Arial" w:hAnsi="Arial" w:cs="Arial"/>
          <w:sz w:val="24"/>
          <w:szCs w:val="24"/>
        </w:rPr>
        <w:t xml:space="preserve"> progeny</w:t>
      </w:r>
      <w:r w:rsidRPr="00CD3026">
        <w:rPr>
          <w:rFonts w:ascii="Arial" w:hAnsi="Arial" w:cs="Arial"/>
          <w:sz w:val="24"/>
          <w:szCs w:val="24"/>
        </w:rPr>
        <w:t xml:space="preserve"> MVM particles were separated by their net surface charges. Apart from empty capsids,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DNA-containing particles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population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F77270" w:rsidRPr="00CD3026">
        <w:rPr>
          <w:rFonts w:ascii="Arial" w:hAnsi="Arial" w:cs="Arial"/>
          <w:sz w:val="24"/>
          <w:szCs w:val="24"/>
        </w:rPr>
        <w:t xml:space="preserve">DNA-containing </w:t>
      </w:r>
      <w:r w:rsidR="0051410B" w:rsidRPr="00CD3026">
        <w:rPr>
          <w:rFonts w:ascii="Arial" w:hAnsi="Arial" w:cs="Arial"/>
          <w:sz w:val="24"/>
          <w:szCs w:val="24"/>
        </w:rPr>
        <w:t xml:space="preserve">capsids </w:t>
      </w:r>
      <w:r w:rsidR="00F265EC" w:rsidRPr="00CD3026">
        <w:rPr>
          <w:rFonts w:ascii="Arial" w:hAnsi="Arial" w:cs="Arial"/>
          <w:sz w:val="24"/>
          <w:szCs w:val="24"/>
        </w:rPr>
        <w:t xml:space="preserve">to appear is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BE07D4">
        <w:rPr>
          <w:rFonts w:ascii="Arial" w:hAnsi="Arial" w:cs="Arial"/>
          <w:sz w:val="24"/>
          <w:szCs w:val="24"/>
        </w:rPr>
        <w:t>cannot be actively exported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F265EC" w:rsidRPr="00CD3026">
        <w:rPr>
          <w:rFonts w:ascii="Arial" w:hAnsi="Arial" w:cs="Arial"/>
          <w:sz w:val="24"/>
          <w:szCs w:val="24"/>
        </w:rPr>
        <w:t>as well as</w:t>
      </w:r>
      <w:r w:rsidR="00016C00" w:rsidRPr="00CD3026">
        <w:rPr>
          <w:rFonts w:ascii="Arial" w:hAnsi="Arial" w:cs="Arial"/>
          <w:sz w:val="24"/>
          <w:szCs w:val="24"/>
        </w:rPr>
        <w:t xml:space="preserve"> phosphorylations</w:t>
      </w:r>
      <w:r w:rsidR="005A0051">
        <w:rPr>
          <w:rFonts w:ascii="Arial" w:hAnsi="Arial" w:cs="Arial"/>
          <w:sz w:val="24"/>
          <w:szCs w:val="24"/>
        </w:rPr>
        <w:t xml:space="preserve"> </w:t>
      </w:r>
      <w:r w:rsidR="00F77270">
        <w:rPr>
          <w:rFonts w:ascii="Arial" w:hAnsi="Arial" w:cs="Arial"/>
          <w:sz w:val="24"/>
          <w:szCs w:val="24"/>
        </w:rPr>
        <w:t>of surface residues ga</w:t>
      </w:r>
      <w:r w:rsidR="005A0051">
        <w:rPr>
          <w:rFonts w:ascii="Arial" w:hAnsi="Arial" w:cs="Arial"/>
          <w:sz w:val="24"/>
          <w:szCs w:val="24"/>
        </w:rPr>
        <w:t>ve rise to a second late population with 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phosphorylations </w:t>
      </w:r>
      <w:r w:rsidR="00385152">
        <w:rPr>
          <w:rFonts w:ascii="Arial" w:hAnsi="Arial" w:cs="Arial"/>
          <w:sz w:val="24"/>
          <w:szCs w:val="24"/>
        </w:rPr>
        <w:t>were</w:t>
      </w:r>
      <w:r w:rsidR="00F77270">
        <w:rPr>
          <w:rFonts w:ascii="Arial" w:hAnsi="Arial" w:cs="Arial"/>
          <w:sz w:val="24"/>
          <w:szCs w:val="24"/>
        </w:rPr>
        <w:t xml:space="preserve"> strictly assoc</w:t>
      </w:r>
      <w:r w:rsidR="00F77270">
        <w:rPr>
          <w:rFonts w:ascii="Arial" w:hAnsi="Arial" w:cs="Arial"/>
          <w:sz w:val="24"/>
          <w:szCs w:val="24"/>
        </w:rPr>
        <w:t>i</w:t>
      </w:r>
      <w:r w:rsidR="00F77270">
        <w:rPr>
          <w:rFonts w:ascii="Arial" w:hAnsi="Arial" w:cs="Arial"/>
          <w:sz w:val="24"/>
          <w:szCs w:val="24"/>
        </w:rPr>
        <w:t>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utational analysis revealed that the phophoserine-</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271197" w:rsidRPr="00CD3026">
        <w:rPr>
          <w:rFonts w:ascii="Arial" w:hAnsi="Arial" w:cs="Arial"/>
          <w:sz w:val="24"/>
          <w:szCs w:val="24"/>
        </w:rPr>
        <w:t xml:space="preserve">During entry, a reverse situation was observed. </w:t>
      </w:r>
      <w:r w:rsidR="004B16BD">
        <w:rPr>
          <w:rFonts w:ascii="Arial" w:hAnsi="Arial" w:cs="Arial"/>
          <w:sz w:val="24"/>
          <w:szCs w:val="24"/>
        </w:rPr>
        <w:t>Inside endosomal vesicles, incoming p</w:t>
      </w:r>
      <w:r w:rsidR="00271197" w:rsidRPr="00CD3026">
        <w:rPr>
          <w:rFonts w:ascii="Arial" w:hAnsi="Arial" w:cs="Arial"/>
          <w:sz w:val="24"/>
          <w:szCs w:val="24"/>
        </w:rPr>
        <w:t xml:space="preserve">articles lost both, N-VP2 and the additional surface phosphorylations that </w:t>
      </w:r>
      <w:r w:rsidR="00CD6B61">
        <w:rPr>
          <w:rFonts w:ascii="Arial" w:hAnsi="Arial" w:cs="Arial"/>
          <w:sz w:val="24"/>
          <w:szCs w:val="24"/>
        </w:rPr>
        <w:t>were</w:t>
      </w:r>
      <w:r w:rsidR="00271197" w:rsidRPr="00CD3026">
        <w:rPr>
          <w:rFonts w:ascii="Arial" w:hAnsi="Arial" w:cs="Arial"/>
          <w:sz w:val="24"/>
          <w:szCs w:val="24"/>
        </w:rPr>
        <w:t xml:space="preserve"> acquired in the nucleus to </w:t>
      </w:r>
      <w:r w:rsidR="00385152">
        <w:rPr>
          <w:rFonts w:ascii="Arial" w:hAnsi="Arial" w:cs="Arial"/>
          <w:sz w:val="24"/>
          <w:szCs w:val="24"/>
        </w:rPr>
        <w:t>confer</w:t>
      </w:r>
      <w:r w:rsidR="00271197" w:rsidRPr="00CD3026">
        <w:rPr>
          <w:rFonts w:ascii="Arial" w:hAnsi="Arial" w:cs="Arial"/>
          <w:sz w:val="24"/>
          <w:szCs w:val="24"/>
        </w:rPr>
        <w:t xml:space="preserve"> </w:t>
      </w:r>
      <w:r w:rsidR="0086692F">
        <w:rPr>
          <w:rFonts w:ascii="Arial" w:hAnsi="Arial" w:cs="Arial"/>
          <w:sz w:val="24"/>
          <w:szCs w:val="24"/>
        </w:rPr>
        <w:t xml:space="preserve">nuclear </w:t>
      </w:r>
      <w:r w:rsidR="00271197" w:rsidRPr="00CD3026">
        <w:rPr>
          <w:rFonts w:ascii="Arial" w:hAnsi="Arial" w:cs="Arial"/>
          <w:sz w:val="24"/>
          <w:szCs w:val="24"/>
        </w:rPr>
        <w:t xml:space="preserve">export </w:t>
      </w:r>
      <w:r w:rsidR="00385152">
        <w:rPr>
          <w:rFonts w:ascii="Arial" w:hAnsi="Arial" w:cs="Arial"/>
          <w:sz w:val="24"/>
          <w:szCs w:val="24"/>
        </w:rPr>
        <w:t>potential</w:t>
      </w:r>
      <w:r w:rsidRPr="00CD3026">
        <w:rPr>
          <w:rFonts w:ascii="Arial" w:hAnsi="Arial" w:cs="Arial"/>
          <w:sz w:val="24"/>
          <w:szCs w:val="24"/>
        </w:rPr>
        <w:t>.</w:t>
      </w:r>
      <w:r w:rsidR="00271197" w:rsidRPr="00CD3026">
        <w:rPr>
          <w:rFonts w:ascii="Arial" w:hAnsi="Arial" w:cs="Arial"/>
          <w:sz w:val="24"/>
          <w:szCs w:val="24"/>
        </w:rPr>
        <w:t xml:space="preserve"> </w:t>
      </w:r>
      <w:r w:rsidR="00385152">
        <w:rPr>
          <w:rFonts w:ascii="Arial" w:hAnsi="Arial" w:cs="Arial"/>
          <w:sz w:val="24"/>
          <w:szCs w:val="24"/>
        </w:rPr>
        <w:t xml:space="preserve">Our results reveal the lale </w:t>
      </w:r>
      <w:r w:rsidR="00090C1F">
        <w:rPr>
          <w:rFonts w:ascii="Arial" w:hAnsi="Arial" w:cs="Arial"/>
          <w:sz w:val="24"/>
          <w:szCs w:val="24"/>
        </w:rPr>
        <w:t xml:space="preserve">intranuclear </w:t>
      </w:r>
      <w:r w:rsidR="00385152">
        <w:rPr>
          <w:rFonts w:ascii="Arial" w:hAnsi="Arial" w:cs="Arial"/>
          <w:sz w:val="24"/>
          <w:szCs w:val="24"/>
        </w:rPr>
        <w:t xml:space="preserve">maturation steps </w:t>
      </w:r>
      <w:r w:rsidR="00DC2D76">
        <w:rPr>
          <w:rFonts w:ascii="Arial" w:hAnsi="Arial" w:cs="Arial"/>
          <w:sz w:val="24"/>
          <w:szCs w:val="24"/>
        </w:rPr>
        <w:t xml:space="preserve">of a nonenveloped virus that promote </w:t>
      </w:r>
      <w:r w:rsidR="00385152">
        <w:rPr>
          <w:rFonts w:ascii="Arial" w:hAnsi="Arial" w:cs="Arial"/>
          <w:sz w:val="24"/>
          <w:szCs w:val="24"/>
        </w:rPr>
        <w:t>active egress</w:t>
      </w:r>
      <w:r w:rsidR="00DC2D76">
        <w:rPr>
          <w:rFonts w:ascii="Arial" w:hAnsi="Arial" w:cs="Arial"/>
          <w:sz w:val="24"/>
          <w:szCs w:val="24"/>
        </w:rPr>
        <w:t xml:space="preserve"> before late release by cell lysis.</w:t>
      </w:r>
    </w:p>
    <w:p w:rsidR="00562155" w:rsidRDefault="00562155" w:rsidP="005B56EC">
      <w:pPr>
        <w:spacing w:after="120" w:line="480" w:lineRule="auto"/>
        <w:jc w:val="both"/>
        <w:rPr>
          <w:rFonts w:ascii="Arial" w:hAnsi="Arial" w:cs="Arial"/>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t>Importance</w:t>
      </w:r>
    </w:p>
    <w:p w:rsidR="00A02FB2" w:rsidRPr="00CD3026" w:rsidRDefault="004B16BD" w:rsidP="005B56EC">
      <w:pPr>
        <w:spacing w:after="120" w:line="480" w:lineRule="auto"/>
        <w:jc w:val="both"/>
        <w:rPr>
          <w:rFonts w:ascii="Arial" w:hAnsi="Arial" w:cs="Arial"/>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r w:rsidR="00C77B31">
        <w:rPr>
          <w:rFonts w:ascii="Arial" w:hAnsi="Arial" w:cs="Arial"/>
          <w:sz w:val="24"/>
          <w:szCs w:val="24"/>
        </w:rPr>
        <w:t>nonenveloped</w:t>
      </w:r>
      <w:r w:rsidR="00A02FB2">
        <w:rPr>
          <w:rFonts w:ascii="Arial" w:hAnsi="Arial" w:cs="Arial"/>
          <w:sz w:val="24"/>
          <w:szCs w:val="24"/>
        </w:rPr>
        <w:t xml:space="preserve">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proofErr w:type="gramStart"/>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non</w:t>
      </w:r>
      <w:r w:rsidR="00C77B31">
        <w:rPr>
          <w:rFonts w:ascii="Arial" w:hAnsi="Arial" w:cs="Arial"/>
          <w:sz w:val="24"/>
          <w:szCs w:val="24"/>
        </w:rPr>
        <w:t>en</w:t>
      </w:r>
      <w:r w:rsidR="00A02FB2">
        <w:rPr>
          <w:rFonts w:ascii="Arial" w:hAnsi="Arial" w:cs="Arial"/>
          <w:sz w:val="24"/>
          <w:szCs w:val="24"/>
        </w:rPr>
        <w:t>veloped 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w:t>
      </w:r>
      <w:proofErr w:type="gramEnd"/>
      <w:r w:rsidR="00A02FB2">
        <w:rPr>
          <w:rFonts w:ascii="Arial" w:hAnsi="Arial" w:cs="Arial"/>
          <w:sz w:val="24"/>
          <w:szCs w:val="24"/>
        </w:rPr>
        <w:t xml:space="preserve"> </w:t>
      </w:r>
      <w:r w:rsidR="00301660">
        <w:rPr>
          <w:rFonts w:ascii="Arial" w:hAnsi="Arial" w:cs="Arial"/>
          <w:sz w:val="24"/>
          <w:szCs w:val="24"/>
        </w:rPr>
        <w:t xml:space="preserve">By using the </w:t>
      </w:r>
      <w:r w:rsidR="00DA5278">
        <w:rPr>
          <w:rFonts w:ascii="Arial" w:hAnsi="Arial" w:cs="Arial"/>
          <w:sz w:val="24"/>
          <w:szCs w:val="24"/>
        </w:rPr>
        <w:t xml:space="preserve">nonenveloped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w:t>
      </w:r>
      <w:r w:rsidR="003227E1">
        <w:rPr>
          <w:rFonts w:ascii="Arial" w:hAnsi="Arial" w:cs="Arial"/>
          <w:sz w:val="24"/>
          <w:szCs w:val="24"/>
        </w:rPr>
        <w:lastRenderedPageBreak/>
        <w:t xml:space="preserve">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 xml:space="preserve">aging, capsids </w:t>
      </w:r>
      <w:r w:rsidR="00A01276">
        <w:rPr>
          <w:rFonts w:ascii="Arial" w:hAnsi="Arial" w:cs="Arial"/>
          <w:sz w:val="24"/>
          <w:szCs w:val="24"/>
        </w:rPr>
        <w:t>required further modifications</w:t>
      </w:r>
      <w:r w:rsidR="00301660">
        <w:rPr>
          <w:rFonts w:ascii="Arial" w:hAnsi="Arial" w:cs="Arial"/>
          <w:sz w:val="24"/>
          <w:szCs w:val="24"/>
        </w:rPr>
        <w:t xml:space="preserve"> inside the nucleus involving</w:t>
      </w:r>
      <w:r>
        <w:rPr>
          <w:rFonts w:ascii="Arial" w:hAnsi="Arial" w:cs="Arial"/>
          <w:sz w:val="24"/>
          <w:szCs w:val="24"/>
        </w:rPr>
        <w:t xml:space="preserve"> N-VP2 e</w:t>
      </w:r>
      <w:r>
        <w:rPr>
          <w:rFonts w:ascii="Arial" w:hAnsi="Arial" w:cs="Arial"/>
          <w:sz w:val="24"/>
          <w:szCs w:val="24"/>
        </w:rPr>
        <w:t>x</w:t>
      </w:r>
      <w:r>
        <w:rPr>
          <w:rFonts w:ascii="Arial" w:hAnsi="Arial" w:cs="Arial"/>
          <w:sz w:val="24"/>
          <w:szCs w:val="24"/>
        </w:rPr>
        <w:t>posure and phosphorylation of capsid surface residues</w:t>
      </w:r>
      <w:r w:rsidR="00A01276">
        <w:rPr>
          <w:rFonts w:ascii="Arial" w:hAnsi="Arial" w:cs="Arial"/>
          <w:sz w:val="24"/>
          <w:szCs w:val="24"/>
        </w:rPr>
        <w:t xml:space="preserve"> to acquire export potential</w:t>
      </w:r>
      <w:r>
        <w:rPr>
          <w:rFonts w:ascii="Arial" w:hAnsi="Arial" w:cs="Arial"/>
          <w:sz w:val="24"/>
          <w:szCs w:val="24"/>
        </w:rPr>
        <w:t xml:space="preserve">.  Although N-VP2 </w:t>
      </w:r>
      <w:r w:rsidR="0076162E">
        <w:rPr>
          <w:rFonts w:ascii="Arial" w:hAnsi="Arial" w:cs="Arial"/>
          <w:sz w:val="24"/>
          <w:szCs w:val="24"/>
        </w:rPr>
        <w:t>sequences were</w:t>
      </w:r>
      <w:r>
        <w:rPr>
          <w:rFonts w:ascii="Arial" w:hAnsi="Arial" w:cs="Arial"/>
          <w:sz w:val="24"/>
          <w:szCs w:val="24"/>
        </w:rPr>
        <w:t xml:space="preserve"> dispensable, </w:t>
      </w:r>
      <w:r w:rsidR="0076162E">
        <w:rPr>
          <w:rFonts w:ascii="Arial" w:hAnsi="Arial" w:cs="Arial"/>
          <w:sz w:val="24"/>
          <w:szCs w:val="24"/>
        </w:rPr>
        <w:t xml:space="preserve">capsid </w:t>
      </w:r>
      <w:r w:rsidR="00301660">
        <w:rPr>
          <w:rFonts w:ascii="Arial" w:hAnsi="Arial" w:cs="Arial"/>
          <w:sz w:val="24"/>
          <w:szCs w:val="24"/>
        </w:rPr>
        <w:t>surface phosphorylations</w:t>
      </w:r>
      <w:r w:rsidR="00DA5278">
        <w:rPr>
          <w:rFonts w:ascii="Arial" w:hAnsi="Arial" w:cs="Arial"/>
          <w:sz w:val="24"/>
          <w:szCs w:val="24"/>
        </w:rPr>
        <w:t xml:space="preserve"> </w:t>
      </w:r>
      <w:r w:rsidR="0076162E">
        <w:rPr>
          <w:rFonts w:ascii="Arial" w:hAnsi="Arial" w:cs="Arial"/>
          <w:sz w:val="24"/>
          <w:szCs w:val="24"/>
        </w:rPr>
        <w:t xml:space="preserve">were always associated to </w:t>
      </w:r>
      <w:r w:rsidR="00DA5278">
        <w:rPr>
          <w:rFonts w:ascii="Arial" w:hAnsi="Arial" w:cs="Arial"/>
          <w:sz w:val="24"/>
          <w:szCs w:val="24"/>
        </w:rPr>
        <w:t xml:space="preserve">export </w:t>
      </w:r>
      <w:r w:rsidR="00A01276">
        <w:rPr>
          <w:rFonts w:ascii="Arial" w:hAnsi="Arial" w:cs="Arial"/>
          <w:sz w:val="24"/>
          <w:szCs w:val="24"/>
        </w:rPr>
        <w:t>capacity</w:t>
      </w:r>
      <w:r w:rsidR="00301660">
        <w:rPr>
          <w:rFonts w:ascii="Arial" w:hAnsi="Arial" w:cs="Arial"/>
          <w:sz w:val="24"/>
          <w:szCs w:val="24"/>
        </w:rPr>
        <w:t>.</w:t>
      </w:r>
      <w:r w:rsidR="00DA5278">
        <w:rPr>
          <w:rFonts w:ascii="Arial" w:hAnsi="Arial" w:cs="Arial"/>
          <w:sz w:val="24"/>
          <w:szCs w:val="24"/>
        </w:rPr>
        <w:t xml:space="preserve"> Those </w:t>
      </w:r>
      <w:r w:rsidR="00C47CA5">
        <w:rPr>
          <w:rFonts w:ascii="Arial" w:hAnsi="Arial" w:cs="Arial"/>
          <w:sz w:val="24"/>
          <w:szCs w:val="24"/>
        </w:rPr>
        <w:t xml:space="preserve">phosphorylated </w:t>
      </w:r>
      <w:r w:rsidR="00DA5278">
        <w:rPr>
          <w:rFonts w:ascii="Arial" w:hAnsi="Arial" w:cs="Arial"/>
          <w:sz w:val="24"/>
          <w:szCs w:val="24"/>
        </w:rPr>
        <w:t xml:space="preserve">capsids </w:t>
      </w:r>
      <w:r w:rsidR="0076162E">
        <w:rPr>
          <w:rFonts w:ascii="Arial" w:hAnsi="Arial" w:cs="Arial"/>
          <w:sz w:val="24"/>
          <w:szCs w:val="24"/>
        </w:rPr>
        <w:t>were</w:t>
      </w:r>
      <w:r w:rsidR="00986DE1">
        <w:rPr>
          <w:rFonts w:ascii="Arial" w:hAnsi="Arial" w:cs="Arial"/>
          <w:sz w:val="24"/>
          <w:szCs w:val="24"/>
        </w:rPr>
        <w:t xml:space="preserve"> segrega</w:t>
      </w:r>
      <w:r w:rsidR="00986DE1">
        <w:rPr>
          <w:rFonts w:ascii="Arial" w:hAnsi="Arial" w:cs="Arial"/>
          <w:sz w:val="24"/>
          <w:szCs w:val="24"/>
        </w:rPr>
        <w:t>t</w:t>
      </w:r>
      <w:r w:rsidR="00986DE1">
        <w:rPr>
          <w:rFonts w:ascii="Arial" w:hAnsi="Arial" w:cs="Arial"/>
          <w:sz w:val="24"/>
          <w:szCs w:val="24"/>
        </w:rPr>
        <w:t xml:space="preserve">ed from other nuclear pre-mature populations and </w:t>
      </w:r>
      <w:r w:rsidR="00DA5278">
        <w:rPr>
          <w:rFonts w:ascii="Arial" w:hAnsi="Arial" w:cs="Arial"/>
          <w:sz w:val="24"/>
          <w:szCs w:val="24"/>
        </w:rPr>
        <w:t>escape</w:t>
      </w:r>
      <w:r w:rsidR="0076162E">
        <w:rPr>
          <w:rFonts w:ascii="Arial" w:hAnsi="Arial" w:cs="Arial"/>
          <w:sz w:val="24"/>
          <w:szCs w:val="24"/>
        </w:rPr>
        <w:t>d</w:t>
      </w:r>
      <w:r w:rsidR="00DA5278">
        <w:rPr>
          <w:rFonts w:ascii="Arial" w:hAnsi="Arial" w:cs="Arial"/>
          <w:sz w:val="24"/>
          <w:szCs w:val="24"/>
        </w:rPr>
        <w:t xml:space="preserve"> the cells before </w:t>
      </w:r>
      <w:r w:rsidR="00986DE1">
        <w:rPr>
          <w:rFonts w:ascii="Arial" w:hAnsi="Arial" w:cs="Arial"/>
          <w:sz w:val="24"/>
          <w:szCs w:val="24"/>
        </w:rPr>
        <w:t xml:space="preserve">the onset of </w:t>
      </w:r>
      <w:r w:rsidR="00DA5278">
        <w:rPr>
          <w:rFonts w:ascii="Arial" w:hAnsi="Arial" w:cs="Arial"/>
          <w:sz w:val="24"/>
          <w:szCs w:val="24"/>
        </w:rPr>
        <w:t>cell lysis.</w:t>
      </w:r>
    </w:p>
    <w:p w:rsidR="00447701" w:rsidRPr="00CD3026" w:rsidRDefault="00447701"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6162E" w:rsidRDefault="0076162E" w:rsidP="005B56EC">
      <w:pPr>
        <w:spacing w:after="120" w:line="480" w:lineRule="auto"/>
        <w:jc w:val="both"/>
        <w:rPr>
          <w:rFonts w:ascii="Arial" w:hAnsi="Arial" w:cs="Arial"/>
          <w:b/>
          <w:sz w:val="24"/>
          <w:szCs w:val="24"/>
        </w:rPr>
      </w:pPr>
    </w:p>
    <w:p w:rsidR="0076162E" w:rsidRPr="00CD3026" w:rsidRDefault="0076162E"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4E481B" w:rsidRPr="00CD3026" w:rsidRDefault="00753E5D" w:rsidP="005B56EC">
      <w:pPr>
        <w:spacing w:after="120" w:line="480" w:lineRule="auto"/>
        <w:jc w:val="both"/>
        <w:rPr>
          <w:rFonts w:ascii="Arial" w:hAnsi="Arial" w:cs="Arial"/>
          <w:sz w:val="24"/>
          <w:szCs w:val="24"/>
        </w:rPr>
      </w:pPr>
      <w:r w:rsidRPr="00CD3026">
        <w:rPr>
          <w:rFonts w:ascii="Arial" w:hAnsi="Arial" w:cs="Arial"/>
          <w:sz w:val="24"/>
          <w:szCs w:val="24"/>
        </w:rPr>
        <w:t>The egress</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Pr="00CD3026">
        <w:rPr>
          <w:rFonts w:ascii="Arial" w:hAnsi="Arial" w:cs="Arial"/>
          <w:sz w:val="24"/>
          <w:szCs w:val="24"/>
        </w:rPr>
        <w:t xml:space="preserve"> well characterized</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L1llYXI+PFJlY051bT45PC9SZWNOdW0+PERpc3BsYXlUZXh0PigxNywgMzQsIDQwLCA2Nyk8L0Rp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PEVuZE5vdGU+PENpdGU+PEF1dGhvcj5NYXJ0aW4tU2VycmFubzwvQXV0aG9yPjxZZWFyPjIwMTE8
L1llYXI+PFJlY051bT45PC9SZWNOdW0+PERpc3BsYXlUZXh0PigxNywgMzQsIDQwLCA2Nyk8L0Rp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780EFF" w:rsidRPr="00CD3026">
        <w:rPr>
          <w:rFonts w:ascii="Arial" w:hAnsi="Arial" w:cs="Arial"/>
          <w:sz w:val="24"/>
          <w:szCs w:val="24"/>
        </w:rPr>
      </w:r>
      <w:r w:rsidR="00780EFF" w:rsidRPr="00CD3026">
        <w:rPr>
          <w:rFonts w:ascii="Arial" w:hAnsi="Arial" w:cs="Arial"/>
          <w:sz w:val="24"/>
          <w:szCs w:val="24"/>
        </w:rPr>
        <w:fldChar w:fldCharType="separate"/>
      </w:r>
      <w:r w:rsidR="001A2DAB">
        <w:rPr>
          <w:rFonts w:ascii="Arial" w:hAnsi="Arial" w:cs="Arial"/>
          <w:noProof/>
          <w:sz w:val="24"/>
          <w:szCs w:val="24"/>
        </w:rPr>
        <w:t>(</w:t>
      </w:r>
      <w:hyperlink w:anchor="_ENREF_17" w:tooltip="Falanga, 2009 #15" w:history="1">
        <w:r w:rsidR="00D53D4F">
          <w:rPr>
            <w:rFonts w:ascii="Arial" w:hAnsi="Arial" w:cs="Arial"/>
            <w:noProof/>
            <w:sz w:val="24"/>
            <w:szCs w:val="24"/>
          </w:rPr>
          <w:t>17</w:t>
        </w:r>
      </w:hyperlink>
      <w:r w:rsidR="001A2DAB">
        <w:rPr>
          <w:rFonts w:ascii="Arial" w:hAnsi="Arial" w:cs="Arial"/>
          <w:noProof/>
          <w:sz w:val="24"/>
          <w:szCs w:val="24"/>
        </w:rPr>
        <w:t xml:space="preserve">, </w:t>
      </w:r>
      <w:hyperlink w:anchor="_ENREF_34" w:tooltip="Martin-Serrano, 2011 #9" w:history="1">
        <w:r w:rsidR="00D53D4F">
          <w:rPr>
            <w:rFonts w:ascii="Arial" w:hAnsi="Arial" w:cs="Arial"/>
            <w:noProof/>
            <w:sz w:val="24"/>
            <w:szCs w:val="24"/>
          </w:rPr>
          <w:t>34</w:t>
        </w:r>
      </w:hyperlink>
      <w:r w:rsidR="001A2DAB">
        <w:rPr>
          <w:rFonts w:ascii="Arial" w:hAnsi="Arial" w:cs="Arial"/>
          <w:noProof/>
          <w:sz w:val="24"/>
          <w:szCs w:val="24"/>
        </w:rPr>
        <w:t xml:space="preserve">, </w:t>
      </w:r>
      <w:hyperlink w:anchor="_ENREF_40" w:tooltip="Morita, 2004 #10" w:history="1">
        <w:r w:rsidR="00D53D4F">
          <w:rPr>
            <w:rFonts w:ascii="Arial" w:hAnsi="Arial" w:cs="Arial"/>
            <w:noProof/>
            <w:sz w:val="24"/>
            <w:szCs w:val="24"/>
          </w:rPr>
          <w:t>40</w:t>
        </w:r>
      </w:hyperlink>
      <w:r w:rsidR="001A2DAB">
        <w:rPr>
          <w:rFonts w:ascii="Arial" w:hAnsi="Arial" w:cs="Arial"/>
          <w:noProof/>
          <w:sz w:val="24"/>
          <w:szCs w:val="24"/>
        </w:rPr>
        <w:t xml:space="preserve">, </w:t>
      </w:r>
      <w:hyperlink w:anchor="_ENREF_67" w:tooltip="Votteler, 2013 #21" w:history="1">
        <w:r w:rsidR="00D53D4F">
          <w:rPr>
            <w:rFonts w:ascii="Arial" w:hAnsi="Arial" w:cs="Arial"/>
            <w:noProof/>
            <w:sz w:val="24"/>
            <w:szCs w:val="24"/>
          </w:rPr>
          <w:t>67</w:t>
        </w:r>
      </w:hyperlink>
      <w:r w:rsidR="001A2DAB">
        <w:rPr>
          <w:rFonts w:ascii="Arial" w:hAnsi="Arial" w:cs="Arial"/>
          <w:noProof/>
          <w:sz w:val="24"/>
          <w:szCs w:val="24"/>
        </w:rPr>
        <w:t>)</w:t>
      </w:r>
      <w:r w:rsidR="00780EFF" w:rsidRPr="00CD3026">
        <w:rPr>
          <w:rFonts w:ascii="Arial" w:hAnsi="Arial" w:cs="Arial"/>
          <w:sz w:val="24"/>
          <w:szCs w:val="24"/>
        </w:rPr>
        <w:fldChar w:fldCharType="end"/>
      </w:r>
      <w:r w:rsidRPr="00CD3026">
        <w:rPr>
          <w:rFonts w:ascii="Arial" w:hAnsi="Arial" w:cs="Arial"/>
          <w:sz w:val="24"/>
          <w:szCs w:val="24"/>
        </w:rPr>
        <w:t>. Nascent ca</w:t>
      </w:r>
      <w:r w:rsidRPr="00CD3026">
        <w:rPr>
          <w:rFonts w:ascii="Arial" w:hAnsi="Arial" w:cs="Arial"/>
          <w:sz w:val="24"/>
          <w:szCs w:val="24"/>
        </w:rPr>
        <w:t>p</w:t>
      </w:r>
      <w:r w:rsidRPr="00CD3026">
        <w:rPr>
          <w:rFonts w:ascii="Arial" w:hAnsi="Arial" w:cs="Arial"/>
          <w:sz w:val="24"/>
          <w:szCs w:val="24"/>
        </w:rPr>
        <w:t xml:space="preserve">sids become </w:t>
      </w:r>
      <w:r w:rsidR="00311C43" w:rsidRPr="00CD3026">
        <w:rPr>
          <w:rFonts w:ascii="Arial" w:hAnsi="Arial" w:cs="Arial"/>
          <w:sz w:val="24"/>
          <w:szCs w:val="24"/>
        </w:rPr>
        <w:t>engulfed</w:t>
      </w:r>
      <w:r w:rsidRPr="00CD3026">
        <w:rPr>
          <w:rFonts w:ascii="Arial" w:hAnsi="Arial" w:cs="Arial"/>
          <w:sz w:val="24"/>
          <w:szCs w:val="24"/>
        </w:rPr>
        <w:t xml:space="preserve"> in </w:t>
      </w:r>
      <w:r w:rsidR="00311C43" w:rsidRPr="00CD3026">
        <w:rPr>
          <w:rFonts w:ascii="Arial" w:hAnsi="Arial" w:cs="Arial"/>
          <w:sz w:val="24"/>
          <w:szCs w:val="24"/>
        </w:rPr>
        <w:t xml:space="preserve">a plasma </w:t>
      </w:r>
      <w:r w:rsidRPr="00CD3026">
        <w:rPr>
          <w:rFonts w:ascii="Arial" w:hAnsi="Arial" w:cs="Arial"/>
          <w:sz w:val="24"/>
          <w:szCs w:val="24"/>
        </w:rPr>
        <w:t>membrane-derived lipid envelope by hijacking the multivesicular body (MVB)</w:t>
      </w:r>
      <w:r w:rsidR="00F834A7" w:rsidRPr="00CD3026">
        <w:rPr>
          <w:rFonts w:ascii="Arial" w:hAnsi="Arial" w:cs="Arial"/>
          <w:sz w:val="24"/>
          <w:szCs w:val="24"/>
        </w:rPr>
        <w:t xml:space="preserve"> biogenesis machinery</w:t>
      </w:r>
      <w:r w:rsidR="008545B5" w:rsidRPr="00CD3026">
        <w:rPr>
          <w:rFonts w:ascii="Arial" w:hAnsi="Arial" w:cs="Arial"/>
          <w:sz w:val="24"/>
          <w:szCs w:val="24"/>
        </w:rPr>
        <w:t xml:space="preserve"> </w:t>
      </w:r>
      <w:r w:rsidR="008545B5" w:rsidRPr="00CD3026">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8545B5" w:rsidRPr="00CD3026">
        <w:rPr>
          <w:rFonts w:ascii="Arial" w:hAnsi="Arial" w:cs="Arial"/>
          <w:sz w:val="24"/>
          <w:szCs w:val="24"/>
        </w:rPr>
      </w:r>
      <w:r w:rsidR="008545B5" w:rsidRPr="00CD3026">
        <w:rPr>
          <w:rFonts w:ascii="Arial" w:hAnsi="Arial" w:cs="Arial"/>
          <w:sz w:val="24"/>
          <w:szCs w:val="24"/>
        </w:rPr>
        <w:fldChar w:fldCharType="separate"/>
      </w:r>
      <w:r w:rsidR="001A2DAB">
        <w:rPr>
          <w:rFonts w:ascii="Arial" w:hAnsi="Arial" w:cs="Arial"/>
          <w:noProof/>
          <w:sz w:val="24"/>
          <w:szCs w:val="24"/>
        </w:rPr>
        <w:t>(</w:t>
      </w:r>
      <w:hyperlink w:anchor="_ENREF_7" w:tooltip="Calistri, 2009 #14" w:history="1">
        <w:r w:rsidR="00D53D4F">
          <w:rPr>
            <w:rFonts w:ascii="Arial" w:hAnsi="Arial" w:cs="Arial"/>
            <w:noProof/>
            <w:sz w:val="24"/>
            <w:szCs w:val="24"/>
          </w:rPr>
          <w:t>7</w:t>
        </w:r>
      </w:hyperlink>
      <w:r w:rsidR="001A2DAB">
        <w:rPr>
          <w:rFonts w:ascii="Arial" w:hAnsi="Arial" w:cs="Arial"/>
          <w:noProof/>
          <w:sz w:val="24"/>
          <w:szCs w:val="24"/>
        </w:rPr>
        <w:t>)</w:t>
      </w:r>
      <w:r w:rsidR="008545B5" w:rsidRPr="00CD3026">
        <w:rPr>
          <w:rFonts w:ascii="Arial" w:hAnsi="Arial" w:cs="Arial"/>
          <w:sz w:val="24"/>
          <w:szCs w:val="24"/>
        </w:rPr>
        <w:fldChar w:fldCharType="end"/>
      </w:r>
      <w:r w:rsidRPr="00CD3026">
        <w:rPr>
          <w:rFonts w:ascii="Arial" w:hAnsi="Arial" w:cs="Arial"/>
          <w:sz w:val="24"/>
          <w:szCs w:val="24"/>
        </w:rPr>
        <w:t>. Current models propose a s</w:t>
      </w:r>
      <w:r w:rsidRPr="00CD3026">
        <w:rPr>
          <w:rFonts w:ascii="Arial" w:hAnsi="Arial" w:cs="Arial"/>
          <w:sz w:val="24"/>
          <w:szCs w:val="24"/>
        </w:rPr>
        <w:t>e</w:t>
      </w:r>
      <w:r w:rsidRPr="00CD3026">
        <w:rPr>
          <w:rFonts w:ascii="Arial" w:hAnsi="Arial" w:cs="Arial"/>
          <w:sz w:val="24"/>
          <w:szCs w:val="24"/>
        </w:rPr>
        <w:t xml:space="preserve">quential, virus-induced recruitment of class E vacuolar </w:t>
      </w:r>
      <w:r w:rsidR="00DE267E" w:rsidRPr="00CD3026">
        <w:rPr>
          <w:rFonts w:ascii="Arial" w:hAnsi="Arial" w:cs="Arial"/>
          <w:sz w:val="24"/>
          <w:szCs w:val="24"/>
        </w:rPr>
        <w:t xml:space="preserve">protein </w:t>
      </w:r>
      <w:r w:rsidRPr="00CD3026">
        <w:rPr>
          <w:rFonts w:ascii="Arial" w:hAnsi="Arial" w:cs="Arial"/>
          <w:sz w:val="24"/>
          <w:szCs w:val="24"/>
        </w:rPr>
        <w:t>sorting</w:t>
      </w:r>
      <w:r w:rsidR="00E34BFF" w:rsidRPr="00CD3026">
        <w:rPr>
          <w:rFonts w:ascii="Arial" w:hAnsi="Arial" w:cs="Arial"/>
          <w:sz w:val="24"/>
          <w:szCs w:val="24"/>
        </w:rPr>
        <w:t xml:space="preserve"> (VPS</w:t>
      </w:r>
      <w:r w:rsidR="00D6590A" w:rsidRPr="00CD3026">
        <w:rPr>
          <w:rFonts w:ascii="Arial" w:hAnsi="Arial" w:cs="Arial"/>
          <w:sz w:val="24"/>
          <w:szCs w:val="24"/>
        </w:rPr>
        <w:t>)</w:t>
      </w:r>
      <w:r w:rsidR="004E481B" w:rsidRPr="00CD3026">
        <w:rPr>
          <w:rFonts w:ascii="Arial" w:hAnsi="Arial" w:cs="Arial"/>
          <w:sz w:val="24"/>
          <w:szCs w:val="24"/>
        </w:rPr>
        <w:t xml:space="preserve"> proteins which act in four</w:t>
      </w:r>
      <w:r w:rsidRPr="00CD3026">
        <w:rPr>
          <w:rFonts w:ascii="Arial" w:hAnsi="Arial" w:cs="Arial"/>
          <w:sz w:val="24"/>
          <w:szCs w:val="24"/>
        </w:rPr>
        <w:t xml:space="preserve"> complexes, referred to as</w:t>
      </w:r>
      <w:r w:rsidR="00B070D8" w:rsidRPr="00CD3026">
        <w:rPr>
          <w:rFonts w:ascii="Arial" w:hAnsi="Arial" w:cs="Arial"/>
          <w:sz w:val="24"/>
          <w:szCs w:val="24"/>
        </w:rPr>
        <w:t xml:space="preserve"> endosomal sorting complex required for transport</w:t>
      </w:r>
      <w:r w:rsidRPr="00CD3026">
        <w:rPr>
          <w:rFonts w:ascii="Arial" w:hAnsi="Arial" w:cs="Arial"/>
          <w:sz w:val="24"/>
          <w:szCs w:val="24"/>
        </w:rPr>
        <w:t xml:space="preserve"> </w:t>
      </w:r>
      <w:r w:rsidR="00B070D8" w:rsidRPr="00CD3026">
        <w:rPr>
          <w:rFonts w:ascii="Arial" w:hAnsi="Arial" w:cs="Arial"/>
          <w:sz w:val="24"/>
          <w:szCs w:val="24"/>
        </w:rPr>
        <w:t>(</w:t>
      </w:r>
      <w:r w:rsidRPr="00CD3026">
        <w:rPr>
          <w:rFonts w:ascii="Arial" w:hAnsi="Arial" w:cs="Arial"/>
          <w:sz w:val="24"/>
          <w:szCs w:val="24"/>
        </w:rPr>
        <w:t>ESCRT</w:t>
      </w:r>
      <w:r w:rsidR="004E481B" w:rsidRPr="00CD3026">
        <w:rPr>
          <w:rFonts w:ascii="Arial" w:hAnsi="Arial" w:cs="Arial"/>
          <w:sz w:val="24"/>
          <w:szCs w:val="24"/>
        </w:rPr>
        <w:t xml:space="preserve"> 0</w:t>
      </w:r>
      <w:r w:rsidR="00311C43" w:rsidRPr="00CD3026">
        <w:rPr>
          <w:rFonts w:ascii="Arial" w:hAnsi="Arial" w:cs="Arial"/>
          <w:sz w:val="24"/>
          <w:szCs w:val="24"/>
        </w:rPr>
        <w:t>-III</w:t>
      </w:r>
      <w:r w:rsidR="00B070D8" w:rsidRPr="00CD3026">
        <w:rPr>
          <w:rFonts w:ascii="Arial" w:hAnsi="Arial" w:cs="Arial"/>
          <w:sz w:val="24"/>
          <w:szCs w:val="24"/>
        </w:rPr>
        <w:t>)</w:t>
      </w:r>
      <w:r w:rsidR="00DC016B" w:rsidRPr="00CD3026">
        <w:rPr>
          <w:rFonts w:ascii="Arial" w:hAnsi="Arial" w:cs="Arial"/>
          <w:sz w:val="24"/>
          <w:szCs w:val="24"/>
        </w:rPr>
        <w:t xml:space="preserve"> </w:t>
      </w:r>
      <w:r w:rsidR="00DC016B"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&lt;EndNote&gt;&lt;Cite&gt;&lt;Author&gt;Morita&lt;/Author&gt;&lt;Year&gt;2012&lt;/Year&gt;&lt;RecNum&gt;7&lt;/RecNum&gt;&lt;DisplayText&gt;(39)&lt;/DisplayText&gt;&lt;record&gt;&lt;rec-number&gt;7&lt;/rec-number&gt;&lt;foreign-keys&gt;&lt;key app="EN" db-id="p9a95ada2x9dfketax5psfv72w29ssrpedff"&gt;7&lt;/key&gt;&lt;/foreign-keys&gt;&lt;ref-type name="Journal Article"&gt;17&lt;/ref-type&gt;&lt;contributors&gt;&lt;authors&gt;&lt;author&gt;Morita, E.&lt;/author&gt;&lt;/authors&gt;&lt;/contributors&gt;&lt;auth-address&gt;Laboratory of Viral Infection, International Research Center for Infectious Diseases, Research Institute for Microbial Diseases, Osaka University, Suita, Osaka, Japan. moritae@biken.osaka-u.ac.jp&lt;/auth-address&gt;&lt;titles&gt;&lt;title&gt;Differential requirements of mammalian ESCRTs in multivesicular body formation, virus budding and cell division&lt;/title&gt;&lt;secondary-title&gt;FEBS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journal&lt;/abbr-1&gt;&lt;/alt-periodical&gt;&lt;pages&gt;1399-406&lt;/pages&gt;&lt;volume&gt;279&lt;/volume&gt;&lt;number&gt;8&lt;/number&gt;&lt;edition&gt;2012/02/22&lt;/edition&gt;&lt;keywords&gt;&lt;keyword&gt;Animals&lt;/keyword&gt;&lt;keyword&gt;Cell Division/*physiology&lt;/keyword&gt;&lt;keyword&gt;Endosomal Sorting Complexes Required for Transport/*metabolism&lt;/keyword&gt;&lt;keyword&gt;Humans&lt;/keyword&gt;&lt;keyword&gt;Multivesicular Bodies/*physiology&lt;/keyword&gt;&lt;keyword&gt;*Virus Release&lt;/keyword&gt;&lt;/keywords&gt;&lt;dates&gt;&lt;year&gt;2012&lt;/year&gt;&lt;pub-dates&gt;&lt;date&gt;Apr&lt;/date&gt;&lt;/pub-dates&gt;&lt;/dates&gt;&lt;isbn&gt;1742-4658 (Electronic)&amp;#xD;1742-464X (Linking)&lt;/isbn&gt;&lt;accession-num&gt;22340600&lt;/accession-num&gt;&lt;work-type&gt;Review&lt;/work-type&gt;&lt;urls&gt;&lt;related-urls&gt;&lt;url&gt;http://www.ncbi.nlm.nih.gov/pubmed/22340600&lt;/url&gt;&lt;/related-urls&gt;&lt;/urls&gt;&lt;electronic-resource-num&gt;10.1111/j.1742-4658.2012.08534.x&lt;/electronic-resource-num&gt;&lt;language&gt;eng&lt;/language&gt;&lt;/record&gt;&lt;/Cite&gt;&lt;/EndNote&gt;</w:instrText>
      </w:r>
      <w:r w:rsidR="00DC016B" w:rsidRPr="00CD3026">
        <w:rPr>
          <w:rFonts w:ascii="Arial" w:hAnsi="Arial" w:cs="Arial"/>
          <w:sz w:val="24"/>
          <w:szCs w:val="24"/>
        </w:rPr>
        <w:fldChar w:fldCharType="separate"/>
      </w:r>
      <w:r w:rsidR="001A2DAB">
        <w:rPr>
          <w:rFonts w:ascii="Arial" w:hAnsi="Arial" w:cs="Arial"/>
          <w:noProof/>
          <w:sz w:val="24"/>
          <w:szCs w:val="24"/>
        </w:rPr>
        <w:t>(</w:t>
      </w:r>
      <w:hyperlink w:anchor="_ENREF_39" w:tooltip="Morita, 2012 #7" w:history="1">
        <w:r w:rsidR="00D53D4F">
          <w:rPr>
            <w:rFonts w:ascii="Arial" w:hAnsi="Arial" w:cs="Arial"/>
            <w:noProof/>
            <w:sz w:val="24"/>
            <w:szCs w:val="24"/>
          </w:rPr>
          <w:t>39</w:t>
        </w:r>
      </w:hyperlink>
      <w:r w:rsidR="001A2DAB">
        <w:rPr>
          <w:rFonts w:ascii="Arial" w:hAnsi="Arial" w:cs="Arial"/>
          <w:noProof/>
          <w:sz w:val="24"/>
          <w:szCs w:val="24"/>
        </w:rPr>
        <w:t>)</w:t>
      </w:r>
      <w:r w:rsidR="00DC016B" w:rsidRPr="00CD3026">
        <w:rPr>
          <w:rFonts w:ascii="Arial" w:hAnsi="Arial" w:cs="Arial"/>
          <w:sz w:val="24"/>
          <w:szCs w:val="24"/>
        </w:rPr>
        <w:fldChar w:fldCharType="end"/>
      </w:r>
      <w:r w:rsidR="004E481B" w:rsidRPr="00CD3026">
        <w:rPr>
          <w:rFonts w:ascii="Arial" w:hAnsi="Arial" w:cs="Arial"/>
          <w:sz w:val="24"/>
          <w:szCs w:val="24"/>
        </w:rPr>
        <w:t>.</w:t>
      </w:r>
      <w:r w:rsidRPr="00CD3026">
        <w:rPr>
          <w:rFonts w:ascii="Arial" w:hAnsi="Arial" w:cs="Arial"/>
          <w:sz w:val="24"/>
          <w:szCs w:val="24"/>
        </w:rPr>
        <w:t xml:space="preserve"> </w:t>
      </w:r>
      <w:r w:rsidR="004E481B" w:rsidRPr="00CD3026">
        <w:rPr>
          <w:rFonts w:ascii="Arial" w:hAnsi="Arial" w:cs="Arial"/>
          <w:sz w:val="24"/>
          <w:szCs w:val="24"/>
        </w:rPr>
        <w:t>Direct interaction of retroviruses with ESCRT comp</w:t>
      </w:r>
      <w:r w:rsidR="004E481B" w:rsidRPr="00CD3026">
        <w:rPr>
          <w:rFonts w:ascii="Arial" w:hAnsi="Arial" w:cs="Arial"/>
          <w:sz w:val="24"/>
          <w:szCs w:val="24"/>
        </w:rPr>
        <w:t>o</w:t>
      </w:r>
      <w:r w:rsidR="004E481B" w:rsidRPr="00CD3026">
        <w:rPr>
          <w:rFonts w:ascii="Arial" w:hAnsi="Arial" w:cs="Arial"/>
          <w:sz w:val="24"/>
          <w:szCs w:val="24"/>
        </w:rPr>
        <w:t>nents via viral late domains (L-domains) results in the ubiquitination of either intera</w:t>
      </w:r>
      <w:r w:rsidR="004E481B" w:rsidRPr="00CD3026">
        <w:rPr>
          <w:rFonts w:ascii="Arial" w:hAnsi="Arial" w:cs="Arial"/>
          <w:sz w:val="24"/>
          <w:szCs w:val="24"/>
        </w:rPr>
        <w:t>c</w:t>
      </w:r>
      <w:r w:rsidR="004E481B" w:rsidRPr="00CD3026">
        <w:rPr>
          <w:rFonts w:ascii="Arial" w:hAnsi="Arial" w:cs="Arial"/>
          <w:sz w:val="24"/>
          <w:szCs w:val="24"/>
        </w:rPr>
        <w:t xml:space="preserve">tion partner </w:t>
      </w:r>
      <w:r w:rsidR="004E481B"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&lt;EndNote&gt;&lt;Cite&gt;&lt;Author&gt;Bieniasz&lt;/Author&gt;&lt;Year&gt;2006&lt;/Year&gt;&lt;RecNum&gt;12&lt;/RecNum&gt;&lt;DisplayText&gt;(3)&lt;/DisplayText&gt;&lt;record&gt;&lt;rec-number&gt;12&lt;/rec-number&gt;&lt;foreign-keys&gt;&lt;key app="EN" db-id="p9a95ada2x9dfketax5psfv72w29ssrpedff"&gt;12&lt;/key&gt;&lt;/foreign-keys&gt;&lt;ref-type name="Journal Article"&gt;17&lt;/ref-type&gt;&lt;contributors&gt;&lt;authors&gt;&lt;author&gt;Bieniasz, P. D.&lt;/author&gt;&lt;/authors&gt;&lt;/contributors&gt;&lt;auth-address&gt;Aaron Diamond AIDS Research Center and Laboratory of Retrovirology, The Rockefeller University, 455 First Avenue, New York, NY 10016, USA. pbienias@adarc.org&lt;/auth-address&gt;&lt;titles&gt;&lt;title&gt;Late budding domains and host proteins in enveloped virus release&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55-63&lt;/pages&gt;&lt;volume&gt;344&lt;/volume&gt;&lt;number&gt;1&lt;/number&gt;&lt;edition&gt;2005/12/21&lt;/edition&gt;&lt;keywords&gt;&lt;keyword&gt;Amino Acid Motifs&lt;/keyword&gt;&lt;keyword&gt;Animals&lt;/keyword&gt;&lt;keyword&gt;Membrane Proteins/*metabolism&lt;/keyword&gt;&lt;keyword&gt;RNA Viruses/metabolism/*physiology&lt;/keyword&gt;&lt;keyword&gt;Ubiquitin/metabolism&lt;/keyword&gt;&lt;keyword&gt;Ubiquitin-Protein Ligases/metabolism&lt;/keyword&gt;&lt;keyword&gt;Viral Envelope Proteins/*metabolism&lt;/keyword&gt;&lt;keyword&gt;Virus Assembly&lt;/keyword&gt;&lt;/keywords&gt;&lt;dates&gt;&lt;year&gt;2006&lt;/year&gt;&lt;pub-dates&gt;&lt;date&gt;Jan 5&lt;/date&gt;&lt;/pub-dates&gt;&lt;/dates&gt;&lt;isbn&gt;0042-6822 (Print)&amp;#xD;0042-6822 (Linking)&lt;/isbn&gt;&lt;accession-num&gt;16364736&lt;/accession-num&gt;&lt;work-type&gt;Research Support, N.I.H., Extramural&amp;#xD;Research Support, Non-U.S. Gov&amp;apos;t&amp;#xD;Review&lt;/work-type&gt;&lt;urls&gt;&lt;related-urls&gt;&lt;url&gt;http://www.ncbi.nlm.nih.gov/pubmed/16364736&lt;/url&gt;&lt;/related-urls&gt;&lt;/urls&gt;&lt;electronic-resource-num&gt;10.1016/j.virol.2005.09.044&lt;/electronic-resource-num&gt;&lt;language&gt;eng&lt;/language&gt;&lt;/record&gt;&lt;/Cite&gt;&lt;/EndNote&gt;</w:instrText>
      </w:r>
      <w:r w:rsidR="004E481B" w:rsidRPr="00CD3026">
        <w:rPr>
          <w:rFonts w:ascii="Arial" w:hAnsi="Arial" w:cs="Arial"/>
          <w:sz w:val="24"/>
          <w:szCs w:val="24"/>
        </w:rPr>
        <w:fldChar w:fldCharType="separate"/>
      </w:r>
      <w:r w:rsidR="00835635">
        <w:rPr>
          <w:rFonts w:ascii="Arial" w:hAnsi="Arial" w:cs="Arial"/>
          <w:noProof/>
          <w:sz w:val="24"/>
          <w:szCs w:val="24"/>
        </w:rPr>
        <w:t>(</w:t>
      </w:r>
      <w:hyperlink w:anchor="_ENREF_3" w:tooltip="Bieniasz, 2006 #12" w:history="1">
        <w:r w:rsidR="00D53D4F">
          <w:rPr>
            <w:rFonts w:ascii="Arial" w:hAnsi="Arial" w:cs="Arial"/>
            <w:noProof/>
            <w:sz w:val="24"/>
            <w:szCs w:val="24"/>
          </w:rPr>
          <w:t>3</w:t>
        </w:r>
      </w:hyperlink>
      <w:r w:rsidR="00835635">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 xml:space="preserve">. Ubiquitination </w:t>
      </w:r>
      <w:r w:rsidR="00E773A6" w:rsidRPr="00CD3026">
        <w:rPr>
          <w:rFonts w:ascii="Arial" w:hAnsi="Arial" w:cs="Arial"/>
          <w:sz w:val="24"/>
          <w:szCs w:val="24"/>
        </w:rPr>
        <w:t>initiates</w:t>
      </w:r>
      <w:r w:rsidR="004E481B" w:rsidRPr="00CD3026">
        <w:rPr>
          <w:rFonts w:ascii="Arial" w:hAnsi="Arial" w:cs="Arial"/>
          <w:sz w:val="24"/>
          <w:szCs w:val="24"/>
        </w:rPr>
        <w:t xml:space="preserve"> the biogenesis and fission of MVBs and thus, budding of the virions </w:t>
      </w:r>
      <w:r w:rsidR="004E481B"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&lt;EndNote&gt;&lt;Cite&gt;&lt;Author&gt;Martin-Serrano&lt;/Author&gt;&lt;Year&gt;2007&lt;/Year&gt;&lt;RecNum&gt;8&lt;/RecNum&gt;&lt;DisplayText&gt;(33)&lt;/DisplayText&gt;&lt;record&gt;&lt;rec-number&gt;8&lt;/rec-number&gt;&lt;foreign-keys&gt;&lt;key app="EN" db-id="p9a95ada2x9dfketax5psfv72w29ssrpedff"&gt;8&lt;/key&gt;&lt;/foreign-keys&gt;&lt;ref-type name="Journal Article"&gt;17&lt;/ref-type&gt;&lt;contributors&gt;&lt;authors&gt;&lt;author&gt;Martin-Serrano, J.&lt;/author&gt;&lt;/authors&gt;&lt;/contributors&gt;&lt;auth-address&gt;Department of Infectious Diseases, 2nd Floor New Guy&amp;apos;s House, Guy&amp;apos;s Hospital, King&amp;apos;s College London School of Medicine at Guy&amp;apos;s, King&amp;apos;s College and St Thomas&amp;apos; Hospitals, London, SE1 9RT, UK. juan.martin_serrano@kcl.ac.uk&lt;/auth-address&gt;&lt;titles&gt;&lt;title&gt;The role of ubiquitin in retroviral egress&lt;/title&gt;&lt;secondary-title&gt;Traffic&lt;/secondary-title&gt;&lt;alt-title&gt;Traffic&lt;/alt-title&gt;&lt;/titles&gt;&lt;periodical&gt;&lt;full-title&gt;Traffic&lt;/full-title&gt;&lt;abbr-1&gt;Traffic&lt;/abbr-1&gt;&lt;/periodical&gt;&lt;alt-periodical&gt;&lt;full-title&gt;Traffic&lt;/full-title&gt;&lt;abbr-1&gt;Traffic&lt;/abbr-1&gt;&lt;/alt-periodical&gt;&lt;pages&gt;1297-303&lt;/pages&gt;&lt;volume&gt;8&lt;/volume&gt;&lt;number&gt;10&lt;/number&gt;&lt;edition&gt;2007/07/25&lt;/edition&gt;&lt;keywords&gt;&lt;keyword&gt;Humans&lt;/keyword&gt;&lt;keyword&gt;Protein Transport/physiology&lt;/keyword&gt;&lt;keyword&gt;Retroviridae/*physiology&lt;/keyword&gt;&lt;keyword&gt;Ubiquitin/*physiology&lt;/keyword&gt;&lt;keyword&gt;Virion/metabolism&lt;/keyword&gt;&lt;keyword&gt;Virus Assembly/*physiology&lt;/keyword&gt;&lt;/keywords&gt;&lt;dates&gt;&lt;year&gt;2007&lt;/year&gt;&lt;pub-dates&gt;&lt;date&gt;Oct&lt;/date&gt;&lt;/pub-dates&gt;&lt;/dates&gt;&lt;isbn&gt;1398-9219 (Print)&amp;#xD;1398-9219 (Linking)&lt;/isbn&gt;&lt;accession-num&gt;17645437&lt;/accession-num&gt;&lt;work-type&gt;Research Support, Non-U.S. Gov&amp;apos;t&amp;#xD;Review&lt;/work-type&gt;&lt;urls&gt;&lt;related-urls&gt;&lt;url&gt;http://www.ncbi.nlm.nih.gov/pubmed/17645437&lt;/url&gt;&lt;/related-urls&gt;&lt;/urls&gt;&lt;electronic-resource-num&gt;10.1111/j.1600-0854.2007.00609.x&lt;/electronic-resource-num&gt;&lt;language&gt;eng&lt;/language&gt;&lt;/record&gt;&lt;/Cite&gt;&lt;/EndNote&gt;</w:instrText>
      </w:r>
      <w:r w:rsidR="004E481B" w:rsidRPr="00CD3026">
        <w:rPr>
          <w:rFonts w:ascii="Arial" w:hAnsi="Arial" w:cs="Arial"/>
          <w:sz w:val="24"/>
          <w:szCs w:val="24"/>
        </w:rPr>
        <w:fldChar w:fldCharType="separate"/>
      </w:r>
      <w:r w:rsidR="001A2DAB">
        <w:rPr>
          <w:rFonts w:ascii="Arial" w:hAnsi="Arial" w:cs="Arial"/>
          <w:noProof/>
          <w:sz w:val="24"/>
          <w:szCs w:val="24"/>
        </w:rPr>
        <w:t>(</w:t>
      </w:r>
      <w:hyperlink w:anchor="_ENREF_33" w:tooltip="Martin-Serrano, 2007 #8" w:history="1">
        <w:r w:rsidR="00D53D4F">
          <w:rPr>
            <w:rFonts w:ascii="Arial" w:hAnsi="Arial" w:cs="Arial"/>
            <w:noProof/>
            <w:sz w:val="24"/>
            <w:szCs w:val="24"/>
          </w:rPr>
          <w:t>33</w:t>
        </w:r>
      </w:hyperlink>
      <w:r w:rsidR="001A2DAB">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w:t>
      </w:r>
    </w:p>
    <w:p w:rsidR="00664F36" w:rsidRPr="00CD3026" w:rsidRDefault="00126931" w:rsidP="005B56EC">
      <w:pPr>
        <w:spacing w:after="120" w:line="480" w:lineRule="auto"/>
        <w:ind w:firstLine="720"/>
        <w:jc w:val="both"/>
        <w:rPr>
          <w:rFonts w:ascii="Arial" w:hAnsi="Arial" w:cs="Arial"/>
          <w:sz w:val="24"/>
          <w:szCs w:val="24"/>
        </w:rPr>
      </w:pPr>
      <w:r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Pr="00CD3026">
        <w:rPr>
          <w:rFonts w:ascii="Arial" w:hAnsi="Arial" w:cs="Arial"/>
          <w:sz w:val="24"/>
          <w:szCs w:val="24"/>
        </w:rPr>
        <w:t>egress</w:t>
      </w:r>
      <w:r w:rsidR="00321597" w:rsidRPr="00CD3026">
        <w:rPr>
          <w:rFonts w:ascii="Arial" w:hAnsi="Arial" w:cs="Arial"/>
          <w:sz w:val="24"/>
          <w:szCs w:val="24"/>
        </w:rPr>
        <w:t xml:space="preserve"> of non-enveloped viruses</w:t>
      </w:r>
      <w:r w:rsidRPr="00CD3026">
        <w:rPr>
          <w:rFonts w:ascii="Arial" w:hAnsi="Arial" w:cs="Arial"/>
          <w:sz w:val="24"/>
          <w:szCs w:val="24"/>
        </w:rPr>
        <w:t xml:space="preserve"> is less well understood. In general, r</w:t>
      </w:r>
      <w:r w:rsidRPr="00CD3026">
        <w:rPr>
          <w:rFonts w:ascii="Arial" w:hAnsi="Arial" w:cs="Arial"/>
          <w:sz w:val="24"/>
          <w:szCs w:val="24"/>
        </w:rPr>
        <w:t>e</w:t>
      </w:r>
      <w:r w:rsidRPr="00CD3026">
        <w:rPr>
          <w:rFonts w:ascii="Arial" w:hAnsi="Arial" w:cs="Arial"/>
          <w:sz w:val="24"/>
          <w:szCs w:val="24"/>
        </w:rPr>
        <w:t>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PEVuZE5vdGU+PENpdGU+PEF1dGhvcj5UYXR0ZXJzYWxsPC9BdXRob3I+PFllYXI+MTk3MjwvWWVh
cj48UmVjTnVtPjE3PC9SZWNOdW0+PERpc3BsYXlUZXh0PigxMiwgMTMsIDM1LCA1OSwgNjIpPC9E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PEVuZE5vdGU+PENpdGU+PEF1dGhvcj5UYXR0ZXJzYWxsPC9BdXRob3I+PFllYXI+MTk3MjwvWWVh
cj48UmVjTnVtPjE3PC9SZWNOdW0+PERpc3BsYXlUZXh0PigxMiwgMTMsIDM1LCA1OSwgNjIpPC9E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7611BA" w:rsidRPr="00CD3026">
        <w:rPr>
          <w:rFonts w:ascii="Arial" w:hAnsi="Arial" w:cs="Arial"/>
          <w:sz w:val="24"/>
          <w:szCs w:val="24"/>
        </w:rPr>
      </w:r>
      <w:r w:rsidR="007611BA" w:rsidRPr="00CD3026">
        <w:rPr>
          <w:rFonts w:ascii="Arial" w:hAnsi="Arial" w:cs="Arial"/>
          <w:sz w:val="24"/>
          <w:szCs w:val="24"/>
        </w:rPr>
        <w:fldChar w:fldCharType="separate"/>
      </w:r>
      <w:r w:rsidR="001A2DAB">
        <w:rPr>
          <w:rFonts w:ascii="Arial" w:hAnsi="Arial" w:cs="Arial"/>
          <w:noProof/>
          <w:sz w:val="24"/>
          <w:szCs w:val="24"/>
        </w:rPr>
        <w:t>(</w:t>
      </w:r>
      <w:hyperlink w:anchor="_ENREF_12" w:tooltip="Cotmore, 1987 #18" w:history="1">
        <w:r w:rsidR="00D53D4F">
          <w:rPr>
            <w:rFonts w:ascii="Arial" w:hAnsi="Arial" w:cs="Arial"/>
            <w:noProof/>
            <w:sz w:val="24"/>
            <w:szCs w:val="24"/>
          </w:rPr>
          <w:t>12</w:t>
        </w:r>
      </w:hyperlink>
      <w:r w:rsidR="001A2DAB">
        <w:rPr>
          <w:rFonts w:ascii="Arial" w:hAnsi="Arial" w:cs="Arial"/>
          <w:noProof/>
          <w:sz w:val="24"/>
          <w:szCs w:val="24"/>
        </w:rPr>
        <w:t xml:space="preserve">, </w:t>
      </w:r>
      <w:hyperlink w:anchor="_ENREF_13" w:tooltip="Daeffler, 2003 #20" w:history="1">
        <w:r w:rsidR="00D53D4F">
          <w:rPr>
            <w:rFonts w:ascii="Arial" w:hAnsi="Arial" w:cs="Arial"/>
            <w:noProof/>
            <w:sz w:val="24"/>
            <w:szCs w:val="24"/>
          </w:rPr>
          <w:t>13</w:t>
        </w:r>
      </w:hyperlink>
      <w:r w:rsidR="001A2DAB">
        <w:rPr>
          <w:rFonts w:ascii="Arial" w:hAnsi="Arial" w:cs="Arial"/>
          <w:noProof/>
          <w:sz w:val="24"/>
          <w:szCs w:val="24"/>
        </w:rPr>
        <w:t xml:space="preserve">, </w:t>
      </w:r>
      <w:hyperlink w:anchor="_ENREF_35" w:tooltip="Maul, 1976 #22" w:history="1">
        <w:r w:rsidR="00D53D4F">
          <w:rPr>
            <w:rFonts w:ascii="Arial" w:hAnsi="Arial" w:cs="Arial"/>
            <w:noProof/>
            <w:sz w:val="24"/>
            <w:szCs w:val="24"/>
          </w:rPr>
          <w:t>35</w:t>
        </w:r>
      </w:hyperlink>
      <w:r w:rsidR="001A2DAB">
        <w:rPr>
          <w:rFonts w:ascii="Arial" w:hAnsi="Arial" w:cs="Arial"/>
          <w:noProof/>
          <w:sz w:val="24"/>
          <w:szCs w:val="24"/>
        </w:rPr>
        <w:t xml:space="preserve">, </w:t>
      </w:r>
      <w:hyperlink w:anchor="_ENREF_59" w:tooltip="Tattersall, 1972 #17" w:history="1">
        <w:r w:rsidR="00D53D4F">
          <w:rPr>
            <w:rFonts w:ascii="Arial" w:hAnsi="Arial" w:cs="Arial"/>
            <w:noProof/>
            <w:sz w:val="24"/>
            <w:szCs w:val="24"/>
          </w:rPr>
          <w:t>59</w:t>
        </w:r>
      </w:hyperlink>
      <w:r w:rsidR="001A2DAB">
        <w:rPr>
          <w:rFonts w:ascii="Arial" w:hAnsi="Arial" w:cs="Arial"/>
          <w:noProof/>
          <w:sz w:val="24"/>
          <w:szCs w:val="24"/>
        </w:rPr>
        <w:t xml:space="preserve">, </w:t>
      </w:r>
      <w:hyperlink w:anchor="_ENREF_62" w:tooltip="Tucker, 1993 #25" w:history="1">
        <w:r w:rsidR="00D53D4F">
          <w:rPr>
            <w:rFonts w:ascii="Arial" w:hAnsi="Arial" w:cs="Arial"/>
            <w:noProof/>
            <w:sz w:val="24"/>
            <w:szCs w:val="24"/>
          </w:rPr>
          <w:t>62</w:t>
        </w:r>
      </w:hyperlink>
      <w:r w:rsidR="001A2DAB">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Pr="00CD3026">
        <w:rPr>
          <w:rFonts w:ascii="Arial" w:hAnsi="Arial" w:cs="Arial"/>
          <w:sz w:val="24"/>
          <w:szCs w:val="24"/>
        </w:rPr>
        <w:t xml:space="preserve"> and subsequent passive release</w:t>
      </w:r>
      <w:r w:rsidR="00321597" w:rsidRPr="00CD3026">
        <w:rPr>
          <w:rFonts w:ascii="Arial" w:hAnsi="Arial" w:cs="Arial"/>
          <w:sz w:val="24"/>
          <w:szCs w:val="24"/>
        </w:rPr>
        <w:t xml:space="preserve">. </w:t>
      </w:r>
      <w:r w:rsidR="00B6115A" w:rsidRPr="00CD3026">
        <w:rPr>
          <w:rFonts w:ascii="Arial" w:hAnsi="Arial" w:cs="Arial"/>
          <w:sz w:val="24"/>
          <w:szCs w:val="24"/>
        </w:rPr>
        <w:t>For i</w:t>
      </w:r>
      <w:r w:rsidR="00B6115A" w:rsidRPr="00CD3026">
        <w:rPr>
          <w:rFonts w:ascii="Arial" w:hAnsi="Arial" w:cs="Arial"/>
          <w:sz w:val="24"/>
          <w:szCs w:val="24"/>
        </w:rPr>
        <w:t>n</w:t>
      </w:r>
      <w:r w:rsidR="00B6115A" w:rsidRPr="00CD3026">
        <w:rPr>
          <w:rFonts w:ascii="Arial" w:hAnsi="Arial" w:cs="Arial"/>
          <w:sz w:val="24"/>
          <w:szCs w:val="24"/>
        </w:rPr>
        <w:t>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w:t>
      </w:r>
      <w:r w:rsidR="00440A3D" w:rsidRPr="00CD3026">
        <w:rPr>
          <w:rFonts w:ascii="Arial" w:hAnsi="Arial" w:cs="Arial"/>
          <w:sz w:val="24"/>
          <w:szCs w:val="24"/>
        </w:rPr>
        <w:t>n</w:t>
      </w:r>
      <w:r w:rsidR="00440A3D" w:rsidRPr="00CD3026">
        <w:rPr>
          <w:rFonts w:ascii="Arial" w:hAnsi="Arial" w:cs="Arial"/>
          <w:sz w:val="24"/>
          <w:szCs w:val="24"/>
        </w:rPr>
        <w:t>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TnVtPjE8L1JlY051bT48RGlzcGxheVRleHQ+KDM4LCA2OCk8L0Rpc3BsYXlUZXh0PjxyZWNvcmQ+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PEVuZE5vdGU+PENpdGU+PEF1dGhvcj5Nb2hsPC9BdXRob3I+PFllYXI+MjAxNDwvWWVhcj48UmVj
TnVtPjE8L1JlY051bT48RGlzcGxheVRleHQ+KDM4LCA2OCk8L0Rpc3BsYXlUZXh0PjxyZWNvcmQ+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8224A3" w:rsidRPr="00CD3026">
        <w:rPr>
          <w:rFonts w:ascii="Arial" w:hAnsi="Arial" w:cs="Arial"/>
          <w:sz w:val="24"/>
          <w:szCs w:val="24"/>
        </w:rPr>
      </w:r>
      <w:r w:rsidR="008224A3" w:rsidRPr="00CD3026">
        <w:rPr>
          <w:rFonts w:ascii="Arial" w:hAnsi="Arial" w:cs="Arial"/>
          <w:sz w:val="24"/>
          <w:szCs w:val="24"/>
        </w:rPr>
        <w:fldChar w:fldCharType="separate"/>
      </w:r>
      <w:r w:rsidR="001A2DAB">
        <w:rPr>
          <w:rFonts w:ascii="Arial" w:hAnsi="Arial" w:cs="Arial"/>
          <w:noProof/>
          <w:sz w:val="24"/>
          <w:szCs w:val="24"/>
        </w:rPr>
        <w:t>(</w:t>
      </w:r>
      <w:hyperlink w:anchor="_ENREF_38" w:tooltip="Mohl, 2014 #1" w:history="1">
        <w:r w:rsidR="00D53D4F">
          <w:rPr>
            <w:rFonts w:ascii="Arial" w:hAnsi="Arial" w:cs="Arial"/>
            <w:noProof/>
            <w:sz w:val="24"/>
            <w:szCs w:val="24"/>
          </w:rPr>
          <w:t>38</w:t>
        </w:r>
      </w:hyperlink>
      <w:r w:rsidR="001A2DAB">
        <w:rPr>
          <w:rFonts w:ascii="Arial" w:hAnsi="Arial" w:cs="Arial"/>
          <w:noProof/>
          <w:sz w:val="24"/>
          <w:szCs w:val="24"/>
        </w:rPr>
        <w:t xml:space="preserve">, </w:t>
      </w:r>
      <w:hyperlink w:anchor="_ENREF_68" w:tooltip="Wirblich, 2005 #5" w:history="1">
        <w:r w:rsidR="00D53D4F">
          <w:rPr>
            <w:rFonts w:ascii="Arial" w:hAnsi="Arial" w:cs="Arial"/>
            <w:noProof/>
            <w:sz w:val="24"/>
            <w:szCs w:val="24"/>
          </w:rPr>
          <w:t>68</w:t>
        </w:r>
      </w:hyperlink>
      <w:r w:rsidR="001A2DAB">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014233" w:rsidRPr="00CD3026">
        <w:rPr>
          <w:rFonts w:ascii="Arial" w:hAnsi="Arial" w:cs="Arial"/>
          <w:sz w:val="24"/>
          <w:szCs w:val="24"/>
        </w:rPr>
      </w:r>
      <w:r w:rsidR="00014233" w:rsidRPr="00CD3026">
        <w:rPr>
          <w:rFonts w:ascii="Arial" w:hAnsi="Arial" w:cs="Arial"/>
          <w:sz w:val="24"/>
          <w:szCs w:val="24"/>
        </w:rPr>
        <w:fldChar w:fldCharType="separate"/>
      </w:r>
      <w:r w:rsidR="001A2DAB">
        <w:rPr>
          <w:rFonts w:ascii="Arial" w:hAnsi="Arial" w:cs="Arial"/>
          <w:noProof/>
          <w:sz w:val="24"/>
          <w:szCs w:val="24"/>
        </w:rPr>
        <w:t>(</w:t>
      </w:r>
      <w:hyperlink w:anchor="_ENREF_20" w:tooltip="Feng, 2013 #24" w:history="1">
        <w:r w:rsidR="00D53D4F">
          <w:rPr>
            <w:rFonts w:ascii="Arial" w:hAnsi="Arial" w:cs="Arial"/>
            <w:noProof/>
            <w:sz w:val="24"/>
            <w:szCs w:val="24"/>
          </w:rPr>
          <w:t>20</w:t>
        </w:r>
      </w:hyperlink>
      <w:r w:rsidR="001A2DAB">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rug-induced stim</w:t>
      </w:r>
      <w:r w:rsidR="00EF16F2" w:rsidRPr="00CD3026">
        <w:rPr>
          <w:rFonts w:ascii="Arial" w:hAnsi="Arial" w:cs="Arial"/>
          <w:sz w:val="24"/>
          <w:szCs w:val="24"/>
        </w:rPr>
        <w:t>u</w:t>
      </w:r>
      <w:r w:rsidR="00EF16F2" w:rsidRPr="00CD3026">
        <w:rPr>
          <w:rFonts w:ascii="Arial" w:hAnsi="Arial" w:cs="Arial"/>
          <w:sz w:val="24"/>
          <w:szCs w:val="24"/>
        </w:rPr>
        <w:t xml:space="preserve">lation of the autophagy pathway increased non-lytic spread of </w:t>
      </w:r>
      <w:r w:rsidR="00B6115A" w:rsidRPr="00CD3026">
        <w:rPr>
          <w:rFonts w:ascii="Arial" w:hAnsi="Arial" w:cs="Arial"/>
          <w:sz w:val="24"/>
          <w:szCs w:val="24"/>
        </w:rPr>
        <w:t>polio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 xml:space="preserve">rogeny virions were shown to accumulate unilaterally on the apical surface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TnVtPjIzPC9SZWNOdW0+PERpc3BsYXlUZXh0Pig0LCA2Myk8L0Rpc3BsYXlUZXh0PjxyZWNvcmQ+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PEVuZE5vdGU+PENpdGU+PEF1dGhvcj5CaXJkPC9BdXRob3I+PFllYXI+MjAxNDwvWWVhcj48UmVj
TnVtPjIzPC9SZWNOdW0+PERpc3BsYXlUZXh0Pig0LCA2Myk8L0Rpc3BsYXlUZXh0PjxyZWNvcmQ+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6115A" w:rsidRPr="00CD3026">
        <w:rPr>
          <w:rFonts w:ascii="Arial" w:hAnsi="Arial" w:cs="Arial"/>
          <w:sz w:val="24"/>
          <w:szCs w:val="24"/>
        </w:rPr>
      </w:r>
      <w:r w:rsidR="00B6115A" w:rsidRPr="00CD3026">
        <w:rPr>
          <w:rFonts w:ascii="Arial" w:hAnsi="Arial" w:cs="Arial"/>
          <w:sz w:val="24"/>
          <w:szCs w:val="24"/>
        </w:rPr>
        <w:fldChar w:fldCharType="separate"/>
      </w:r>
      <w:r w:rsidR="001A2DAB">
        <w:rPr>
          <w:rFonts w:ascii="Arial" w:hAnsi="Arial" w:cs="Arial"/>
          <w:noProof/>
          <w:sz w:val="24"/>
          <w:szCs w:val="24"/>
        </w:rPr>
        <w:t>(</w:t>
      </w:r>
      <w:hyperlink w:anchor="_ENREF_4" w:tooltip="Bird, 2014 #23" w:history="1">
        <w:r w:rsidR="00D53D4F">
          <w:rPr>
            <w:rFonts w:ascii="Arial" w:hAnsi="Arial" w:cs="Arial"/>
            <w:noProof/>
            <w:sz w:val="24"/>
            <w:szCs w:val="24"/>
          </w:rPr>
          <w:t>4</w:t>
        </w:r>
      </w:hyperlink>
      <w:r w:rsidR="001A2DAB">
        <w:rPr>
          <w:rFonts w:ascii="Arial" w:hAnsi="Arial" w:cs="Arial"/>
          <w:noProof/>
          <w:sz w:val="24"/>
          <w:szCs w:val="24"/>
        </w:rPr>
        <w:t xml:space="preserve">, </w:t>
      </w:r>
      <w:hyperlink w:anchor="_ENREF_63" w:tooltip="Tucker, 1993 #26" w:history="1">
        <w:r w:rsidR="00D53D4F">
          <w:rPr>
            <w:rFonts w:ascii="Arial" w:hAnsi="Arial" w:cs="Arial"/>
            <w:noProof/>
            <w:sz w:val="24"/>
            <w:szCs w:val="24"/>
          </w:rPr>
          <w:t>63</w:t>
        </w:r>
      </w:hyperlink>
      <w:r w:rsidR="001A2DAB">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vacuolating</w:t>
      </w:r>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recovered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Electron microscopy studies and specific inhibition of vesicular transport pathways indicate a vesicle-associated release of progeny virions</w:t>
      </w:r>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070D8" w:rsidRPr="00CD3026">
        <w:rPr>
          <w:rFonts w:ascii="Arial" w:hAnsi="Arial" w:cs="Arial"/>
          <w:sz w:val="24"/>
          <w:szCs w:val="24"/>
        </w:rPr>
      </w:r>
      <w:r w:rsidR="00B070D8" w:rsidRPr="00CD3026">
        <w:rPr>
          <w:rFonts w:ascii="Arial" w:hAnsi="Arial" w:cs="Arial"/>
          <w:sz w:val="24"/>
          <w:szCs w:val="24"/>
        </w:rPr>
        <w:fldChar w:fldCharType="separate"/>
      </w:r>
      <w:r w:rsidR="001A2DAB">
        <w:rPr>
          <w:rFonts w:ascii="Arial" w:hAnsi="Arial" w:cs="Arial"/>
          <w:noProof/>
          <w:sz w:val="24"/>
          <w:szCs w:val="24"/>
        </w:rPr>
        <w:t>(</w:t>
      </w:r>
      <w:hyperlink w:anchor="_ENREF_9" w:tooltip="Clayson, 1989 #6" w:history="1">
        <w:r w:rsidR="00D53D4F">
          <w:rPr>
            <w:rFonts w:ascii="Arial" w:hAnsi="Arial" w:cs="Arial"/>
            <w:noProof/>
            <w:sz w:val="24"/>
            <w:szCs w:val="24"/>
          </w:rPr>
          <w:t>9</w:t>
        </w:r>
      </w:hyperlink>
      <w:r w:rsidR="001A2DAB">
        <w:rPr>
          <w:rFonts w:ascii="Arial" w:hAnsi="Arial" w:cs="Arial"/>
          <w:noProof/>
          <w:sz w:val="24"/>
          <w:szCs w:val="24"/>
        </w:rPr>
        <w:t xml:space="preserve">, </w:t>
      </w:r>
      <w:hyperlink w:anchor="_ENREF_22" w:tooltip="Jourdan, 1997 #27" w:history="1">
        <w:r w:rsidR="00D53D4F">
          <w:rPr>
            <w:rFonts w:ascii="Arial" w:hAnsi="Arial" w:cs="Arial"/>
            <w:noProof/>
            <w:sz w:val="24"/>
            <w:szCs w:val="24"/>
          </w:rPr>
          <w:t>22</w:t>
        </w:r>
      </w:hyperlink>
      <w:r w:rsidR="001A2DAB">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67326E" w:rsidRPr="00CD3026" w:rsidRDefault="00EB61AB" w:rsidP="005B56EC">
      <w:pPr>
        <w:spacing w:after="120" w:line="480" w:lineRule="auto"/>
        <w:ind w:firstLine="720"/>
        <w:jc w:val="both"/>
        <w:rPr>
          <w:rFonts w:ascii="Arial" w:hAnsi="Arial" w:cs="Arial"/>
          <w:sz w:val="24"/>
          <w:szCs w:val="24"/>
        </w:rPr>
      </w:pPr>
      <w:r w:rsidRPr="00CD3026">
        <w:rPr>
          <w:rFonts w:ascii="Arial" w:hAnsi="Arial" w:cs="Arial"/>
          <w:sz w:val="24"/>
          <w:szCs w:val="24"/>
        </w:rPr>
        <w:lastRenderedPageBreak/>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&lt;EndNote&gt;&lt;Cite&gt;&lt;Author&gt;Cotmore&lt;/Author&gt;&lt;Year&gt;1987&lt;/Year&gt;&lt;RecNum&gt;18&lt;/RecNum&gt;&lt;DisplayText&gt;(12)&lt;/DisplayText&gt;&lt;record&gt;&lt;rec-number&gt;18&lt;/rec-number&gt;&lt;foreign-keys&gt;&lt;key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1A2DAB">
        <w:rPr>
          <w:rFonts w:ascii="Arial" w:hAnsi="Arial" w:cs="Arial"/>
          <w:noProof/>
          <w:sz w:val="24"/>
          <w:szCs w:val="24"/>
        </w:rPr>
        <w:t>(</w:t>
      </w:r>
      <w:hyperlink w:anchor="_ENREF_12" w:tooltip="Cotmore, 1987 #18" w:history="1">
        <w:r w:rsidR="00D53D4F">
          <w:rPr>
            <w:rFonts w:ascii="Arial" w:hAnsi="Arial" w:cs="Arial"/>
            <w:noProof/>
            <w:sz w:val="24"/>
            <w:szCs w:val="24"/>
          </w:rPr>
          <w:t>12</w:t>
        </w:r>
      </w:hyperlink>
      <w:r w:rsidR="001A2DAB">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 xml:space="preserve">. </w:t>
      </w:r>
      <w:r w:rsidR="0067326E" w:rsidRPr="00CD3026">
        <w:rPr>
          <w:rFonts w:ascii="Arial" w:hAnsi="Arial" w:cs="Arial"/>
          <w:sz w:val="24"/>
          <w:szCs w:val="24"/>
        </w:rPr>
        <w:t>The compact coding sequence contains two large overlapping open reading frames (ORFs) under the control of</w:t>
      </w:r>
      <w:r w:rsidR="002035FD" w:rsidRPr="00CD3026">
        <w:rPr>
          <w:rFonts w:ascii="Arial" w:hAnsi="Arial" w:cs="Arial"/>
          <w:sz w:val="24"/>
          <w:szCs w:val="24"/>
        </w:rPr>
        <w:t xml:space="preserve"> an early and a late promoter, termed P4 and P38, respectively.</w:t>
      </w:r>
      <w:r w:rsidR="0067326E" w:rsidRPr="00CD3026">
        <w:rPr>
          <w:rFonts w:ascii="Arial" w:hAnsi="Arial" w:cs="Arial"/>
          <w:sz w:val="24"/>
          <w:szCs w:val="24"/>
        </w:rPr>
        <w:t xml:space="preserve"> P4 controls the expression of the viral non-structural proteins NS1 and NS2, while P38 drives the expression of the viral capsid proteins VP1 and VP2, as well as the non-structural protein SAT</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&lt;EndNote&gt;&lt;Cite&gt;&lt;Author&gt;Pintel&lt;/Author&gt;&lt;Year&gt;1983&lt;/Year&gt;&lt;RecNum&gt;29&lt;/RecNum&gt;&lt;DisplayText&gt;(48)&lt;/DisplayText&gt;&lt;record&gt;&lt;rec-number&gt;29&lt;/rec-number&gt;&lt;foreign-keys&gt;&lt;key app="EN" db-id="p9a95ada2x9dfketax5psfv72w29ssrpedff"&gt;29&lt;/key&gt;&lt;/foreign-keys&gt;&lt;ref-type name="Journal Article"&gt;17&lt;/ref-type&gt;&lt;contributors&gt;&lt;authors&gt;&lt;author&gt;Pintel, D.&lt;/author&gt;&lt;author&gt;Dadachanji, D.&lt;/author&gt;&lt;author&gt;Astell, C. R.&lt;/author&gt;&lt;author&gt;Ward, D. C.&lt;/author&gt;&lt;/authors&gt;&lt;/contributors&gt;&lt;titles&gt;&lt;title&gt;The genome of minute virus of mice, an autonomous parvovirus, encodes two overlapping transcription units&lt;/title&gt;&lt;secondary-title&gt;Nucleic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research&lt;/abbr-1&gt;&lt;/alt-periodical&gt;&lt;pages&gt;1019-38&lt;/pages&gt;&lt;volume&gt;11&lt;/volume&gt;&lt;number&gt;4&lt;/number&gt;&lt;edition&gt;1983/02/25&lt;/edition&gt;&lt;keywords&gt;&lt;keyword&gt;Animals&lt;/keyword&gt;&lt;keyword&gt;Base Sequence&lt;/keyword&gt;&lt;keyword&gt;Cloning, Molecular&lt;/keyword&gt;&lt;keyword&gt;*Genes&lt;/keyword&gt;&lt;keyword&gt;*Genes, Viral&lt;/keyword&gt;&lt;keyword&gt;Mice&lt;/keyword&gt;&lt;keyword&gt;Minute virus of mice/*genetics&lt;/keyword&gt;&lt;keyword&gt;Molecular Weight&lt;/keyword&gt;&lt;keyword&gt;Nucleic Acid Hybridization&lt;/keyword&gt;&lt;keyword&gt;Parvoviridae/*genetics&lt;/keyword&gt;&lt;keyword&gt;RNA Polymerase II/metabolism&lt;/keyword&gt;&lt;keyword&gt;RNA, Viral/genetics&lt;/keyword&gt;&lt;keyword&gt;*Transcription, Genetic&lt;/keyword&gt;&lt;/keywords&gt;&lt;dates&gt;&lt;year&gt;1983&lt;/year&gt;&lt;pub-dates&gt;&lt;date&gt;Feb 25&lt;/date&gt;&lt;/pub-dates&gt;&lt;/dates&gt;&lt;isbn&gt;0305-1048 (Print)&amp;#xD;0305-1048 (Linking)&lt;/isbn&gt;&lt;accession-num&gt;6828378&lt;/accession-num&gt;&lt;work-type&gt;Research Support, Non-U.S. Gov&amp;apos;t&amp;#xD;Research Support, U.S. Gov&amp;apos;t, P.H.S.&lt;/work-type&gt;&lt;urls&gt;&lt;related-urls&gt;&lt;url&gt;http://www.ncbi.nlm.nih.gov/pubmed/6828378&lt;/url&gt;&lt;/related-urls&gt;&lt;/urls&gt;&lt;custom2&gt;325774&lt;/custom2&gt;&lt;language&gt;eng&lt;/language&gt;&lt;/record&gt;&lt;/Cite&gt;&lt;/EndNote&gt;</w:instrText>
      </w:r>
      <w:r w:rsidR="004A3B6D" w:rsidRPr="00CD3026">
        <w:rPr>
          <w:rFonts w:ascii="Arial" w:hAnsi="Arial" w:cs="Arial"/>
          <w:sz w:val="24"/>
          <w:szCs w:val="24"/>
        </w:rPr>
        <w:fldChar w:fldCharType="separate"/>
      </w:r>
      <w:r w:rsidR="001A2DAB">
        <w:rPr>
          <w:rFonts w:ascii="Arial" w:hAnsi="Arial" w:cs="Arial"/>
          <w:noProof/>
          <w:sz w:val="24"/>
          <w:szCs w:val="24"/>
        </w:rPr>
        <w:t>(</w:t>
      </w:r>
      <w:hyperlink w:anchor="_ENREF_48" w:tooltip="Pintel, 1983 #29" w:history="1">
        <w:r w:rsidR="00D53D4F">
          <w:rPr>
            <w:rFonts w:ascii="Arial" w:hAnsi="Arial" w:cs="Arial"/>
            <w:noProof/>
            <w:sz w:val="24"/>
            <w:szCs w:val="24"/>
          </w:rPr>
          <w:t>48</w:t>
        </w:r>
      </w:hyperlink>
      <w:r w:rsidR="001A2DAB">
        <w:rPr>
          <w:rFonts w:ascii="Arial" w:hAnsi="Arial" w:cs="Arial"/>
          <w:noProof/>
          <w:sz w:val="24"/>
          <w:szCs w:val="24"/>
        </w:rPr>
        <w:t>)</w:t>
      </w:r>
      <w:r w:rsidR="004A3B6D" w:rsidRPr="00CD3026">
        <w:rPr>
          <w:rFonts w:ascii="Arial" w:hAnsi="Arial" w:cs="Arial"/>
          <w:sz w:val="24"/>
          <w:szCs w:val="24"/>
        </w:rPr>
        <w:fldChar w:fldCharType="end"/>
      </w:r>
      <w:r w:rsidR="0067326E" w:rsidRPr="00CD3026">
        <w:rPr>
          <w:rFonts w:ascii="Arial" w:hAnsi="Arial" w:cs="Arial"/>
          <w:sz w:val="24"/>
          <w:szCs w:val="24"/>
        </w:rPr>
        <w:t xml:space="preserve">. Productive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A2DAB">
        <w:rPr>
          <w:rFonts w:ascii="Arial" w:hAnsi="Arial" w:cs="Arial"/>
          <w:noProof/>
          <w:sz w:val="24"/>
          <w:szCs w:val="24"/>
        </w:rPr>
        <w:t>(</w:t>
      </w:r>
      <w:hyperlink w:anchor="_ENREF_6" w:tooltip="Caillet-Fauquet, 1990 #45" w:history="1">
        <w:r w:rsidR="00D53D4F">
          <w:rPr>
            <w:rFonts w:ascii="Arial" w:hAnsi="Arial" w:cs="Arial"/>
            <w:noProof/>
            <w:sz w:val="24"/>
            <w:szCs w:val="24"/>
          </w:rPr>
          <w:t>6</w:t>
        </w:r>
      </w:hyperlink>
      <w:r w:rsidR="001A2DAB">
        <w:rPr>
          <w:rFonts w:ascii="Arial" w:hAnsi="Arial" w:cs="Arial"/>
          <w:noProof/>
          <w:sz w:val="24"/>
          <w:szCs w:val="24"/>
        </w:rPr>
        <w:t xml:space="preserve">, </w:t>
      </w:r>
      <w:hyperlink w:anchor="_ENREF_21" w:tooltip="Herrero, 2004 #46" w:history="1">
        <w:r w:rsidR="00D53D4F">
          <w:rPr>
            <w:rFonts w:ascii="Arial" w:hAnsi="Arial" w:cs="Arial"/>
            <w:noProof/>
            <w:sz w:val="24"/>
            <w:szCs w:val="24"/>
          </w:rPr>
          <w:t>21</w:t>
        </w:r>
      </w:hyperlink>
      <w:r w:rsidR="001A2DAB">
        <w:rPr>
          <w:rFonts w:ascii="Arial" w:hAnsi="Arial" w:cs="Arial"/>
          <w:noProof/>
          <w:sz w:val="24"/>
          <w:szCs w:val="24"/>
        </w:rPr>
        <w:t>)</w:t>
      </w:r>
      <w:r w:rsidR="00B21BA0" w:rsidRPr="00CD3026">
        <w:rPr>
          <w:rFonts w:ascii="Arial" w:hAnsi="Arial" w:cs="Arial"/>
          <w:sz w:val="24"/>
          <w:szCs w:val="24"/>
        </w:rPr>
        <w:fldChar w:fldCharType="end"/>
      </w:r>
      <w:r w:rsidR="0067326E" w:rsidRPr="00CD3026">
        <w:rPr>
          <w:rFonts w:ascii="Arial" w:hAnsi="Arial" w:cs="Arial"/>
          <w:sz w:val="24"/>
          <w:szCs w:val="24"/>
        </w:rPr>
        <w:t>. PV cytotoxicity is mainly associated with the large non-structural protein NS1, an 83-kDa multifunctional pr</w:t>
      </w:r>
      <w:r w:rsidR="0067326E" w:rsidRPr="00CD3026">
        <w:rPr>
          <w:rFonts w:ascii="Arial" w:hAnsi="Arial" w:cs="Arial"/>
          <w:sz w:val="24"/>
          <w:szCs w:val="24"/>
        </w:rPr>
        <w:t>o</w:t>
      </w:r>
      <w:r w:rsidR="0067326E" w:rsidRPr="00CD3026">
        <w:rPr>
          <w:rFonts w:ascii="Arial" w:hAnsi="Arial" w:cs="Arial"/>
          <w:sz w:val="24"/>
          <w:szCs w:val="24"/>
        </w:rPr>
        <w:t>tein</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A2DAB">
        <w:rPr>
          <w:rFonts w:ascii="Arial" w:hAnsi="Arial" w:cs="Arial"/>
          <w:noProof/>
          <w:sz w:val="24"/>
          <w:szCs w:val="24"/>
        </w:rPr>
        <w:t>(</w:t>
      </w:r>
      <w:hyperlink w:anchor="_ENREF_10" w:tooltip="Corbau, 2000 #44" w:history="1">
        <w:r w:rsidR="00D53D4F">
          <w:rPr>
            <w:rFonts w:ascii="Arial" w:hAnsi="Arial" w:cs="Arial"/>
            <w:noProof/>
            <w:sz w:val="24"/>
            <w:szCs w:val="24"/>
          </w:rPr>
          <w:t>10</w:t>
        </w:r>
      </w:hyperlink>
      <w:r w:rsidR="001A2DAB">
        <w:rPr>
          <w:rFonts w:ascii="Arial" w:hAnsi="Arial" w:cs="Arial"/>
          <w:noProof/>
          <w:sz w:val="24"/>
          <w:szCs w:val="24"/>
        </w:rPr>
        <w:t>)</w:t>
      </w:r>
      <w:r w:rsidR="00B21BA0" w:rsidRPr="00CD3026">
        <w:rPr>
          <w:rFonts w:ascii="Arial" w:hAnsi="Arial" w:cs="Arial"/>
          <w:sz w:val="24"/>
          <w:szCs w:val="24"/>
        </w:rPr>
        <w:fldChar w:fldCharType="end"/>
      </w:r>
      <w:r w:rsidR="00B21BA0" w:rsidRPr="00CD3026">
        <w:rPr>
          <w:rFonts w:ascii="Arial" w:hAnsi="Arial" w:cs="Arial"/>
          <w:sz w:val="24"/>
          <w:szCs w:val="24"/>
        </w:rPr>
        <w:t>.</w:t>
      </w:r>
      <w:r w:rsidR="00752B0C" w:rsidRPr="00CD3026">
        <w:rPr>
          <w:rFonts w:ascii="Arial" w:hAnsi="Arial" w:cs="Arial"/>
          <w:sz w:val="24"/>
          <w:szCs w:val="24"/>
        </w:rPr>
        <w:t xml:space="preserve"> </w:t>
      </w:r>
    </w:p>
    <w:p w:rsidR="002828BD" w:rsidRPr="00CD3026" w:rsidRDefault="00371ED6" w:rsidP="005B56EC">
      <w:pPr>
        <w:spacing w:after="120" w:line="480" w:lineRule="auto"/>
        <w:ind w:firstLine="720"/>
        <w:jc w:val="both"/>
        <w:rPr>
          <w:rFonts w:ascii="Arial" w:hAnsi="Arial" w:cs="Arial"/>
          <w:sz w:val="24"/>
          <w:szCs w:val="24"/>
        </w:rPr>
      </w:pPr>
      <w:r w:rsidRPr="00CD3026">
        <w:rPr>
          <w:rFonts w:ascii="Arial" w:hAnsi="Arial" w:cs="Arial"/>
          <w:sz w:val="24"/>
          <w:szCs w:val="24"/>
        </w:rPr>
        <w:t>Besides having the possibility to passively egress the host cell by NS1-induced cellular lysis, the latest data suggest 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037058" w:rsidRPr="00CD3026">
        <w:rPr>
          <w:rFonts w:ascii="Arial" w:hAnsi="Arial" w:cs="Arial"/>
          <w:sz w:val="24"/>
          <w:szCs w:val="24"/>
        </w:rPr>
      </w:r>
      <w:r w:rsidR="00037058" w:rsidRPr="00CD3026">
        <w:rPr>
          <w:rFonts w:ascii="Arial" w:hAnsi="Arial" w:cs="Arial"/>
          <w:sz w:val="24"/>
          <w:szCs w:val="24"/>
        </w:rPr>
        <w:fldChar w:fldCharType="separate"/>
      </w:r>
      <w:r w:rsidR="001A2DAB">
        <w:rPr>
          <w:rFonts w:ascii="Arial" w:hAnsi="Arial" w:cs="Arial"/>
          <w:noProof/>
          <w:sz w:val="24"/>
          <w:szCs w:val="24"/>
        </w:rPr>
        <w:t>(</w:t>
      </w:r>
      <w:hyperlink w:anchor="_ENREF_1" w:tooltip="Bar, 2008 #48" w:history="1">
        <w:r w:rsidR="00D53D4F">
          <w:rPr>
            <w:rFonts w:ascii="Arial" w:hAnsi="Arial" w:cs="Arial"/>
            <w:noProof/>
            <w:sz w:val="24"/>
            <w:szCs w:val="24"/>
          </w:rPr>
          <w:t>1</w:t>
        </w:r>
      </w:hyperlink>
      <w:r w:rsidR="001A2DAB">
        <w:rPr>
          <w:rFonts w:ascii="Arial" w:hAnsi="Arial" w:cs="Arial"/>
          <w:noProof/>
          <w:sz w:val="24"/>
          <w:szCs w:val="24"/>
        </w:rPr>
        <w:t xml:space="preserve">, </w:t>
      </w:r>
      <w:hyperlink w:anchor="_ENREF_2" w:tooltip="Bar, 2013 #33" w:history="1">
        <w:r w:rsidR="00D53D4F">
          <w:rPr>
            <w:rFonts w:ascii="Arial" w:hAnsi="Arial" w:cs="Arial"/>
            <w:noProof/>
            <w:sz w:val="24"/>
            <w:szCs w:val="24"/>
          </w:rPr>
          <w:t>2</w:t>
        </w:r>
      </w:hyperlink>
      <w:r w:rsidR="001A2DAB">
        <w:rPr>
          <w:rFonts w:ascii="Arial" w:hAnsi="Arial" w:cs="Arial"/>
          <w:noProof/>
          <w:sz w:val="24"/>
          <w:szCs w:val="24"/>
        </w:rPr>
        <w:t xml:space="preserve">, </w:t>
      </w:r>
      <w:hyperlink w:anchor="_ENREF_32" w:tooltip="Maroto, 2004 #41" w:history="1">
        <w:r w:rsidR="00D53D4F">
          <w:rPr>
            <w:rFonts w:ascii="Arial" w:hAnsi="Arial" w:cs="Arial"/>
            <w:noProof/>
            <w:sz w:val="24"/>
            <w:szCs w:val="24"/>
          </w:rPr>
          <w:t>32</w:t>
        </w:r>
      </w:hyperlink>
      <w:r w:rsidR="001A2DAB">
        <w:rPr>
          <w:rFonts w:ascii="Arial" w:hAnsi="Arial" w:cs="Arial"/>
          <w:noProof/>
          <w:sz w:val="24"/>
          <w:szCs w:val="24"/>
        </w:rPr>
        <w:t>)</w:t>
      </w:r>
      <w:r w:rsidR="00037058" w:rsidRPr="00CD3026">
        <w:rPr>
          <w:rFonts w:ascii="Arial" w:hAnsi="Arial" w:cs="Arial"/>
          <w:sz w:val="24"/>
          <w:szCs w:val="24"/>
        </w:rPr>
        <w:fldChar w:fldCharType="end"/>
      </w:r>
      <w:r w:rsidR="00EC515A" w:rsidRPr="00CD3026">
        <w:rPr>
          <w:rFonts w:ascii="Arial" w:hAnsi="Arial" w:cs="Arial"/>
          <w:sz w:val="24"/>
          <w:szCs w:val="24"/>
        </w:rPr>
        <w:t xml:space="preserve">. </w:t>
      </w:r>
      <w:r w:rsidR="009B5DE1" w:rsidRPr="00CD3026">
        <w:rPr>
          <w:rFonts w:ascii="Arial" w:hAnsi="Arial" w:cs="Arial"/>
          <w:sz w:val="24"/>
          <w:szCs w:val="24"/>
        </w:rPr>
        <w:t xml:space="preserve">In order to actively egress the host cell, progeny particles </w:t>
      </w:r>
      <w:r w:rsidR="00EC515A" w:rsidRPr="00CD3026">
        <w:rPr>
          <w:rFonts w:ascii="Arial" w:hAnsi="Arial" w:cs="Arial"/>
          <w:sz w:val="24"/>
          <w:szCs w:val="24"/>
        </w:rPr>
        <w:t>of karyophilic viru</w:t>
      </w:r>
      <w:r w:rsidR="00EC515A" w:rsidRPr="00CD3026">
        <w:rPr>
          <w:rFonts w:ascii="Arial" w:hAnsi="Arial" w:cs="Arial"/>
          <w:sz w:val="24"/>
          <w:szCs w:val="24"/>
        </w:rPr>
        <w:t>s</w:t>
      </w:r>
      <w:r w:rsidR="00EC515A" w:rsidRPr="00CD3026">
        <w:rPr>
          <w:rFonts w:ascii="Arial" w:hAnsi="Arial" w:cs="Arial"/>
          <w:sz w:val="24"/>
          <w:szCs w:val="24"/>
        </w:rPr>
        <w:t>es need to cross considerable cellular barriers</w:t>
      </w:r>
      <w:r w:rsidR="00F47A7A" w:rsidRPr="00CD3026">
        <w:rPr>
          <w:rFonts w:ascii="Arial" w:hAnsi="Arial" w:cs="Arial"/>
          <w:sz w:val="24"/>
          <w:szCs w:val="24"/>
        </w:rPr>
        <w:t xml:space="preserve">, such as </w:t>
      </w:r>
      <w:r w:rsidR="00126931" w:rsidRPr="00CD3026">
        <w:rPr>
          <w:rFonts w:ascii="Arial" w:hAnsi="Arial" w:cs="Arial"/>
          <w:sz w:val="24"/>
          <w:szCs w:val="24"/>
        </w:rPr>
        <w:t xml:space="preserve">the nuclear envelope </w:t>
      </w:r>
      <w:r w:rsidR="00F47A7A" w:rsidRPr="00CD3026">
        <w:rPr>
          <w:rFonts w:ascii="Arial" w:hAnsi="Arial" w:cs="Arial"/>
          <w:sz w:val="24"/>
          <w:szCs w:val="24"/>
        </w:rPr>
        <w:t>and</w:t>
      </w:r>
      <w:r w:rsidR="00126931" w:rsidRPr="00CD3026">
        <w:rPr>
          <w:rFonts w:ascii="Arial" w:hAnsi="Arial" w:cs="Arial"/>
          <w:sz w:val="24"/>
          <w:szCs w:val="24"/>
        </w:rPr>
        <w:t xml:space="preserve"> the plasma membrane</w:t>
      </w:r>
      <w:r w:rsidR="00F47A7A" w:rsidRPr="00CD3026">
        <w:rPr>
          <w:rFonts w:ascii="Arial" w:hAnsi="Arial" w:cs="Arial"/>
          <w:sz w:val="24"/>
          <w:szCs w:val="24"/>
        </w:rPr>
        <w:t>.</w:t>
      </w:r>
      <w:r w:rsidR="00EC515A" w:rsidRPr="00CD3026">
        <w:rPr>
          <w:rFonts w:ascii="Arial" w:hAnsi="Arial" w:cs="Arial"/>
          <w:sz w:val="24"/>
          <w:szCs w:val="24"/>
        </w:rPr>
        <w:t xml:space="preserve"> Although the mechanism for nuclear export and subsequent r</w:t>
      </w:r>
      <w:r w:rsidR="00EC515A" w:rsidRPr="00CD3026">
        <w:rPr>
          <w:rFonts w:ascii="Arial" w:hAnsi="Arial" w:cs="Arial"/>
          <w:sz w:val="24"/>
          <w:szCs w:val="24"/>
        </w:rPr>
        <w:t>e</w:t>
      </w:r>
      <w:r w:rsidR="00EC515A" w:rsidRPr="00CD3026">
        <w:rPr>
          <w:rFonts w:ascii="Arial" w:hAnsi="Arial" w:cs="Arial"/>
          <w:sz w:val="24"/>
          <w:szCs w:val="24"/>
        </w:rPr>
        <w:t xml:space="preserve">lease of MVM virions remains elusive, several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291134" w:rsidRPr="00CD3026">
        <w:rPr>
          <w:rFonts w:ascii="Arial" w:hAnsi="Arial" w:cs="Arial"/>
          <w:sz w:val="24"/>
          <w:szCs w:val="24"/>
        </w:rPr>
      </w:r>
      <w:r w:rsidR="00291134" w:rsidRPr="00CD3026">
        <w:rPr>
          <w:rFonts w:ascii="Arial" w:hAnsi="Arial" w:cs="Arial"/>
          <w:sz w:val="24"/>
          <w:szCs w:val="24"/>
        </w:rPr>
        <w:fldChar w:fldCharType="separate"/>
      </w:r>
      <w:r w:rsidR="001A2DAB">
        <w:rPr>
          <w:rFonts w:ascii="Arial" w:hAnsi="Arial" w:cs="Arial"/>
          <w:noProof/>
          <w:sz w:val="24"/>
          <w:szCs w:val="24"/>
        </w:rPr>
        <w:t>(</w:t>
      </w:r>
      <w:hyperlink w:anchor="_ENREF_5" w:tooltip="Bodendorf, 1999 #31" w:history="1">
        <w:r w:rsidR="00D53D4F">
          <w:rPr>
            <w:rFonts w:ascii="Arial" w:hAnsi="Arial" w:cs="Arial"/>
            <w:noProof/>
            <w:sz w:val="24"/>
            <w:szCs w:val="24"/>
          </w:rPr>
          <w:t>5</w:t>
        </w:r>
      </w:hyperlink>
      <w:r w:rsidR="001A2DAB">
        <w:rPr>
          <w:rFonts w:ascii="Arial" w:hAnsi="Arial" w:cs="Arial"/>
          <w:noProof/>
          <w:sz w:val="24"/>
          <w:szCs w:val="24"/>
        </w:rPr>
        <w:t xml:space="preserve">, </w:t>
      </w:r>
      <w:hyperlink w:anchor="_ENREF_47" w:tooltip="Ohshima, 1999 #32" w:history="1">
        <w:r w:rsidR="00D53D4F">
          <w:rPr>
            <w:rFonts w:ascii="Arial" w:hAnsi="Arial" w:cs="Arial"/>
            <w:noProof/>
            <w:sz w:val="24"/>
            <w:szCs w:val="24"/>
          </w:rPr>
          <w:t>47</w:t>
        </w:r>
      </w:hyperlink>
      <w:r w:rsidR="001A2DAB">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RanGTP is absent </w:t>
      </w:r>
      <w:r w:rsidR="0055678E"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&lt;EndNote&gt;&lt;Cite&gt;&lt;Author&gt;Nachury&lt;/Author&gt;&lt;Year&gt;1999&lt;/Year&gt;&lt;RecNum&gt;36&lt;/RecNum&gt;&lt;DisplayText&gt;(42)&lt;/DisplayText&gt;&lt;record&gt;&lt;rec-number&gt;36&lt;/rec-number&gt;&lt;foreign-keys&gt;&lt;key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1A2DAB">
        <w:rPr>
          <w:rFonts w:ascii="Arial" w:hAnsi="Arial" w:cs="Arial"/>
          <w:noProof/>
          <w:sz w:val="24"/>
          <w:szCs w:val="24"/>
        </w:rPr>
        <w:t>(</w:t>
      </w:r>
      <w:hyperlink w:anchor="_ENREF_42" w:tooltip="Nachury, 1999 #36" w:history="1">
        <w:r w:rsidR="00D53D4F">
          <w:rPr>
            <w:rFonts w:ascii="Arial" w:hAnsi="Arial" w:cs="Arial"/>
            <w:noProof/>
            <w:sz w:val="24"/>
            <w:szCs w:val="24"/>
          </w:rPr>
          <w:t>42</w:t>
        </w:r>
      </w:hyperlink>
      <w:r w:rsidR="001A2DAB">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Surprisingly, the NES of NS2 belongs to the s</w:t>
      </w:r>
      <w:r w:rsidR="001063CC" w:rsidRPr="00CD3026">
        <w:rPr>
          <w:rFonts w:ascii="Arial" w:hAnsi="Arial" w:cs="Arial"/>
          <w:sz w:val="24"/>
          <w:szCs w:val="24"/>
        </w:rPr>
        <w:t>u</w:t>
      </w:r>
      <w:r w:rsidR="001063CC" w:rsidRPr="00CD3026">
        <w:rPr>
          <w:rFonts w:ascii="Arial" w:hAnsi="Arial" w:cs="Arial"/>
          <w:sz w:val="24"/>
          <w:szCs w:val="24"/>
        </w:rPr>
        <w:t>praphysiological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RanGTP.</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lastRenderedPageBreak/>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55678E" w:rsidRPr="00CD3026">
        <w:rPr>
          <w:rFonts w:ascii="Arial" w:hAnsi="Arial" w:cs="Arial"/>
          <w:sz w:val="24"/>
          <w:szCs w:val="24"/>
        </w:rPr>
      </w:r>
      <w:r w:rsidR="0055678E" w:rsidRPr="00CD3026">
        <w:rPr>
          <w:rFonts w:ascii="Arial" w:hAnsi="Arial" w:cs="Arial"/>
          <w:sz w:val="24"/>
          <w:szCs w:val="24"/>
        </w:rPr>
        <w:fldChar w:fldCharType="separate"/>
      </w:r>
      <w:r w:rsidR="001A2DAB">
        <w:rPr>
          <w:rFonts w:ascii="Arial" w:hAnsi="Arial" w:cs="Arial"/>
          <w:noProof/>
          <w:sz w:val="24"/>
          <w:szCs w:val="24"/>
        </w:rPr>
        <w:t>(</w:t>
      </w:r>
      <w:hyperlink w:anchor="_ENREF_16" w:tooltip="Engelsma, 2008 #37" w:history="1">
        <w:r w:rsidR="00D53D4F">
          <w:rPr>
            <w:rFonts w:ascii="Arial" w:hAnsi="Arial" w:cs="Arial"/>
            <w:noProof/>
            <w:sz w:val="24"/>
            <w:szCs w:val="24"/>
          </w:rPr>
          <w:t>16</w:t>
        </w:r>
      </w:hyperlink>
      <w:r w:rsidR="001A2DAB">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retention of mutant NS2 proteins came along with a substantial accumulation of progeny virions in the nucleus</w:t>
      </w:r>
      <w:r w:rsidR="009F0508" w:rsidRPr="00CD3026">
        <w:rPr>
          <w:rFonts w:ascii="Arial" w:hAnsi="Arial" w:cs="Arial"/>
          <w:sz w:val="24"/>
          <w:szCs w:val="24"/>
        </w:rPr>
        <w:t xml:space="preserve"> of infected cells, suggesting a NS2-dependent export of progeny virions</w:t>
      </w:r>
      <w:r w:rsidR="00FC0352" w:rsidRPr="00CD3026">
        <w:rPr>
          <w:rFonts w:ascii="Arial" w:hAnsi="Arial" w:cs="Arial"/>
          <w:sz w:val="24"/>
          <w:szCs w:val="24"/>
        </w:rPr>
        <w:t>.</w:t>
      </w:r>
      <w:r w:rsidR="00E77A4A" w:rsidRPr="00CD3026">
        <w:rPr>
          <w:rFonts w:ascii="Arial" w:hAnsi="Arial" w:cs="Arial"/>
          <w:sz w:val="24"/>
          <w:szCs w:val="24"/>
        </w:rPr>
        <w:t xml:space="preserve"> However, approaches to demonstrate a direct interaction between NS2 and the viral capsid and/or individual structural proteins </w:t>
      </w:r>
      <w:r w:rsidR="00E77A4A" w:rsidRPr="00CD3026">
        <w:rPr>
          <w:rFonts w:ascii="Arial" w:hAnsi="Arial" w:cs="Arial"/>
          <w:i/>
          <w:sz w:val="24"/>
          <w:szCs w:val="24"/>
        </w:rPr>
        <w:t>in vitro</w:t>
      </w:r>
      <w:r w:rsidR="00E77A4A" w:rsidRPr="00CD3026">
        <w:rPr>
          <w:rFonts w:ascii="Arial" w:hAnsi="Arial" w:cs="Arial"/>
          <w:sz w:val="24"/>
          <w:szCs w:val="24"/>
        </w:rPr>
        <w:t xml:space="preserve"> </w:t>
      </w:r>
      <w:r w:rsidR="00C00BEE" w:rsidRPr="00CD3026">
        <w:rPr>
          <w:rFonts w:ascii="Arial" w:hAnsi="Arial" w:cs="Arial"/>
          <w:sz w:val="24"/>
          <w:szCs w:val="24"/>
        </w:rPr>
        <w:t>have not yet been</w:t>
      </w:r>
      <w:r w:rsidR="00E77A4A" w:rsidRPr="00CD3026">
        <w:rPr>
          <w:rFonts w:ascii="Arial" w:hAnsi="Arial" w:cs="Arial"/>
          <w:sz w:val="24"/>
          <w:szCs w:val="24"/>
        </w:rPr>
        <w:t xml:space="preserve"> successful.</w:t>
      </w:r>
      <w:r w:rsidR="00752B0C" w:rsidRPr="00CD3026">
        <w:rPr>
          <w:rFonts w:ascii="Arial" w:hAnsi="Arial" w:cs="Arial"/>
          <w:sz w:val="24"/>
          <w:szCs w:val="24"/>
        </w:rPr>
        <w:t xml:space="preserve"> </w:t>
      </w:r>
    </w:p>
    <w:p w:rsidR="00A518EA" w:rsidRPr="00CD3026" w:rsidRDefault="002828BD" w:rsidP="005B56EC">
      <w:pPr>
        <w:spacing w:after="120" w:line="480" w:lineRule="auto"/>
        <w:ind w:firstLine="720"/>
        <w:jc w:val="both"/>
        <w:rPr>
          <w:rFonts w:ascii="Arial" w:hAnsi="Arial" w:cs="Arial"/>
          <w:sz w:val="24"/>
          <w:szCs w:val="24"/>
        </w:rPr>
      </w:pPr>
      <w:r w:rsidRPr="00CD3026">
        <w:rPr>
          <w:rFonts w:ascii="Arial" w:hAnsi="Arial" w:cs="Arial"/>
          <w:sz w:val="24"/>
          <w:szCs w:val="24"/>
        </w:rPr>
        <w:t>Productive MVM infection</w:t>
      </w:r>
      <w:r w:rsidR="0022605C" w:rsidRPr="00CD3026">
        <w:rPr>
          <w:rFonts w:ascii="Arial" w:hAnsi="Arial" w:cs="Arial"/>
          <w:sz w:val="24"/>
          <w:szCs w:val="24"/>
        </w:rPr>
        <w:t>s in either</w:t>
      </w:r>
      <w:r w:rsidRPr="00CD3026">
        <w:rPr>
          <w:rFonts w:ascii="Arial" w:hAnsi="Arial" w:cs="Arial"/>
          <w:sz w:val="24"/>
          <w:szCs w:val="24"/>
        </w:rPr>
        <w:t xml:space="preserve"> </w:t>
      </w:r>
      <w:r w:rsidR="0022605C" w:rsidRPr="00CD3026">
        <w:rPr>
          <w:rFonts w:ascii="Arial" w:hAnsi="Arial" w:cs="Arial"/>
          <w:sz w:val="24"/>
          <w:szCs w:val="24"/>
        </w:rPr>
        <w:t>permissive</w:t>
      </w:r>
      <w:r w:rsidRPr="00CD3026">
        <w:rPr>
          <w:rFonts w:ascii="Arial" w:hAnsi="Arial" w:cs="Arial"/>
          <w:sz w:val="24"/>
          <w:szCs w:val="24"/>
        </w:rPr>
        <w:t xml:space="preserve"> human cells or restrictive m</w:t>
      </w:r>
      <w:r w:rsidRPr="00CD3026">
        <w:rPr>
          <w:rFonts w:ascii="Arial" w:hAnsi="Arial" w:cs="Arial"/>
          <w:sz w:val="24"/>
          <w:szCs w:val="24"/>
        </w:rPr>
        <w:t>u</w:t>
      </w:r>
      <w:r w:rsidRPr="00CD3026">
        <w:rPr>
          <w:rFonts w:ascii="Arial" w:hAnsi="Arial" w:cs="Arial"/>
          <w:sz w:val="24"/>
          <w:szCs w:val="24"/>
        </w:rPr>
        <w:t xml:space="preserve">rine cells </w:t>
      </w:r>
      <w:r w:rsidR="0022605C" w:rsidRPr="00CD3026">
        <w:rPr>
          <w:rFonts w:ascii="Arial" w:hAnsi="Arial" w:cs="Arial"/>
          <w:sz w:val="24"/>
          <w:szCs w:val="24"/>
        </w:rPr>
        <w:t xml:space="preserve">disclosed a </w:t>
      </w:r>
      <w:r w:rsidR="00682D19" w:rsidRPr="00CD3026">
        <w:rPr>
          <w:rFonts w:ascii="Arial" w:hAnsi="Arial" w:cs="Arial"/>
          <w:sz w:val="24"/>
          <w:szCs w:val="24"/>
        </w:rPr>
        <w:t>cell</w:t>
      </w:r>
      <w:r w:rsidRPr="00CD3026">
        <w:rPr>
          <w:rFonts w:ascii="Arial" w:hAnsi="Arial" w:cs="Arial"/>
          <w:sz w:val="24"/>
          <w:szCs w:val="24"/>
        </w:rPr>
        <w:t xml:space="preserve"> specific use of alterna</w:t>
      </w:r>
      <w:r w:rsidR="0022605C" w:rsidRPr="00CD3026">
        <w:rPr>
          <w:rFonts w:ascii="Arial" w:hAnsi="Arial" w:cs="Arial"/>
          <w:sz w:val="24"/>
          <w:szCs w:val="24"/>
        </w:rPr>
        <w:t>tive</w:t>
      </w:r>
      <w:r w:rsidRPr="00CD3026">
        <w:rPr>
          <w:rFonts w:ascii="Arial" w:hAnsi="Arial" w:cs="Arial"/>
          <w:sz w:val="24"/>
          <w:szCs w:val="24"/>
        </w:rPr>
        <w:t xml:space="preserve"> strategies</w:t>
      </w:r>
      <w:r w:rsidR="0022605C" w:rsidRPr="00CD3026">
        <w:rPr>
          <w:rFonts w:ascii="Arial" w:hAnsi="Arial" w:cs="Arial"/>
          <w:sz w:val="24"/>
          <w:szCs w:val="24"/>
        </w:rPr>
        <w:t xml:space="preserve"> for nuclear export</w:t>
      </w:r>
      <w:r w:rsidRPr="00CD3026">
        <w:rPr>
          <w:rFonts w:ascii="Arial" w:hAnsi="Arial" w:cs="Arial"/>
          <w:sz w:val="24"/>
          <w:szCs w:val="24"/>
        </w:rPr>
        <w:t>.</w:t>
      </w:r>
      <w:r w:rsidR="0022605C" w:rsidRPr="00CD3026">
        <w:rPr>
          <w:rFonts w:ascii="Arial" w:hAnsi="Arial" w:cs="Arial"/>
          <w:sz w:val="24"/>
          <w:szCs w:val="24"/>
        </w:rPr>
        <w:t xml:space="preserve"> </w:t>
      </w:r>
      <w:r w:rsidR="007234A7" w:rsidRPr="00CD3026">
        <w:rPr>
          <w:rFonts w:ascii="Arial" w:hAnsi="Arial" w:cs="Arial"/>
          <w:sz w:val="24"/>
          <w:szCs w:val="24"/>
        </w:rPr>
        <w:t xml:space="preserve">It </w:t>
      </w:r>
      <w:r w:rsidR="00F202C8" w:rsidRPr="00CD3026">
        <w:rPr>
          <w:rFonts w:ascii="Arial" w:hAnsi="Arial" w:cs="Arial"/>
          <w:sz w:val="24"/>
          <w:szCs w:val="24"/>
        </w:rPr>
        <w:t>became apparent</w:t>
      </w:r>
      <w:r w:rsidR="007234A7" w:rsidRPr="00CD3026">
        <w:rPr>
          <w:rFonts w:ascii="Arial" w:hAnsi="Arial" w:cs="Arial"/>
          <w:sz w:val="24"/>
          <w:szCs w:val="24"/>
        </w:rPr>
        <w:t xml:space="preserve"> when different cell types were treated with the antifungal antibiotic leptomycin B (LMB), a drug which inhibits Crm1-dependent nuclear export </w:t>
      </w:r>
      <w:r w:rsidR="007234A7" w:rsidRPr="00CD3026">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7234A7" w:rsidRPr="00CD3026">
        <w:rPr>
          <w:rFonts w:ascii="Arial" w:hAnsi="Arial" w:cs="Arial"/>
          <w:sz w:val="24"/>
          <w:szCs w:val="24"/>
        </w:rPr>
      </w:r>
      <w:r w:rsidR="007234A7" w:rsidRPr="00CD3026">
        <w:rPr>
          <w:rFonts w:ascii="Arial" w:hAnsi="Arial" w:cs="Arial"/>
          <w:sz w:val="24"/>
          <w:szCs w:val="24"/>
        </w:rPr>
        <w:fldChar w:fldCharType="separate"/>
      </w:r>
      <w:r w:rsidR="001A2DAB">
        <w:rPr>
          <w:rFonts w:ascii="Arial" w:hAnsi="Arial" w:cs="Arial"/>
          <w:noProof/>
          <w:sz w:val="24"/>
          <w:szCs w:val="24"/>
        </w:rPr>
        <w:t>(</w:t>
      </w:r>
      <w:hyperlink w:anchor="_ENREF_24" w:tooltip="Kudo, 1998 #40" w:history="1">
        <w:r w:rsidR="00D53D4F">
          <w:rPr>
            <w:rFonts w:ascii="Arial" w:hAnsi="Arial" w:cs="Arial"/>
            <w:noProof/>
            <w:sz w:val="24"/>
            <w:szCs w:val="24"/>
          </w:rPr>
          <w:t>24</w:t>
        </w:r>
      </w:hyperlink>
      <w:r w:rsidR="001A2DAB">
        <w:rPr>
          <w:rFonts w:ascii="Arial" w:hAnsi="Arial" w:cs="Arial"/>
          <w:noProof/>
          <w:sz w:val="24"/>
          <w:szCs w:val="24"/>
        </w:rPr>
        <w:t>)</w:t>
      </w:r>
      <w:r w:rsidR="007234A7" w:rsidRPr="00CD3026">
        <w:rPr>
          <w:rFonts w:ascii="Arial" w:hAnsi="Arial" w:cs="Arial"/>
          <w:sz w:val="24"/>
          <w:szCs w:val="24"/>
        </w:rPr>
        <w:fldChar w:fldCharType="end"/>
      </w:r>
      <w:r w:rsidR="007234A7" w:rsidRPr="00CD3026">
        <w:rPr>
          <w:rFonts w:ascii="Arial" w:hAnsi="Arial" w:cs="Arial"/>
          <w:sz w:val="24"/>
          <w:szCs w:val="24"/>
        </w:rPr>
        <w:t>. LMB t</w:t>
      </w:r>
      <w:r w:rsidR="00934E55" w:rsidRPr="00CD3026">
        <w:rPr>
          <w:rFonts w:ascii="Arial" w:hAnsi="Arial" w:cs="Arial"/>
          <w:sz w:val="24"/>
          <w:szCs w:val="24"/>
        </w:rPr>
        <w:t>reatment</w:t>
      </w:r>
      <w:r w:rsidR="001B21F7" w:rsidRPr="00CD3026">
        <w:rPr>
          <w:rFonts w:ascii="Arial" w:hAnsi="Arial" w:cs="Arial"/>
          <w:sz w:val="24"/>
          <w:szCs w:val="24"/>
        </w:rPr>
        <w:t xml:space="preserve"> of susceptible </w:t>
      </w:r>
      <w:r w:rsidR="001E0DEF" w:rsidRPr="00CD3026">
        <w:rPr>
          <w:rFonts w:ascii="Arial" w:hAnsi="Arial" w:cs="Arial"/>
          <w:sz w:val="24"/>
          <w:szCs w:val="24"/>
        </w:rPr>
        <w:t xml:space="preserve">murine </w:t>
      </w:r>
      <w:r w:rsidR="001B21F7" w:rsidRPr="00CD3026">
        <w:rPr>
          <w:rFonts w:ascii="Arial" w:hAnsi="Arial" w:cs="Arial"/>
          <w:sz w:val="24"/>
          <w:szCs w:val="24"/>
        </w:rPr>
        <w:t>cells</w:t>
      </w:r>
      <w:r w:rsidR="001E0DEF" w:rsidRPr="00CD3026">
        <w:rPr>
          <w:rFonts w:ascii="Arial" w:hAnsi="Arial" w:cs="Arial"/>
          <w:sz w:val="24"/>
          <w:szCs w:val="24"/>
        </w:rPr>
        <w:t xml:space="preserve"> resulted in a signifi</w:t>
      </w:r>
      <w:r w:rsidR="00C82C93" w:rsidRPr="00CD3026">
        <w:rPr>
          <w:rFonts w:ascii="Arial" w:hAnsi="Arial" w:cs="Arial"/>
          <w:sz w:val="24"/>
          <w:szCs w:val="24"/>
        </w:rPr>
        <w:t>cant</w:t>
      </w:r>
      <w:r w:rsidR="001E0DEF" w:rsidRPr="00CD3026">
        <w:rPr>
          <w:rFonts w:ascii="Arial" w:hAnsi="Arial" w:cs="Arial"/>
          <w:sz w:val="24"/>
          <w:szCs w:val="24"/>
        </w:rPr>
        <w:t xml:space="preserve"> inhibition</w:t>
      </w:r>
      <w:r w:rsidR="00932445" w:rsidRPr="00CD3026">
        <w:rPr>
          <w:rFonts w:ascii="Arial" w:hAnsi="Arial" w:cs="Arial"/>
          <w:sz w:val="24"/>
          <w:szCs w:val="24"/>
        </w:rPr>
        <w:t xml:space="preserve"> of nuclear e</w:t>
      </w:r>
      <w:r w:rsidR="00932445" w:rsidRPr="00CD3026">
        <w:rPr>
          <w:rFonts w:ascii="Arial" w:hAnsi="Arial" w:cs="Arial"/>
          <w:sz w:val="24"/>
          <w:szCs w:val="24"/>
        </w:rPr>
        <w:t>x</w:t>
      </w:r>
      <w:r w:rsidR="00932445" w:rsidRPr="00CD3026">
        <w:rPr>
          <w:rFonts w:ascii="Arial" w:hAnsi="Arial" w:cs="Arial"/>
          <w:sz w:val="24"/>
          <w:szCs w:val="24"/>
        </w:rPr>
        <w:t xml:space="preserve">port whereas transformed human cells </w:t>
      </w:r>
      <w:r w:rsidR="00682D19" w:rsidRPr="00CD3026">
        <w:rPr>
          <w:rFonts w:ascii="Arial" w:hAnsi="Arial" w:cs="Arial"/>
          <w:sz w:val="24"/>
          <w:szCs w:val="24"/>
        </w:rPr>
        <w:t>were much less affected even a</w:t>
      </w:r>
      <w:r w:rsidR="00932445" w:rsidRPr="00CD3026">
        <w:rPr>
          <w:rFonts w:ascii="Arial" w:hAnsi="Arial" w:cs="Arial"/>
          <w:sz w:val="24"/>
          <w:szCs w:val="24"/>
        </w:rPr>
        <w:t>t</w:t>
      </w:r>
      <w:r w:rsidR="00E74E54" w:rsidRPr="00CD3026">
        <w:rPr>
          <w:rFonts w:ascii="Arial" w:hAnsi="Arial" w:cs="Arial"/>
          <w:sz w:val="24"/>
          <w:szCs w:val="24"/>
        </w:rPr>
        <w:t xml:space="preserve"> high doses of LMB</w:t>
      </w:r>
      <w:r w:rsidR="00932445" w:rsidRPr="00CD3026">
        <w:rPr>
          <w:rFonts w:ascii="Arial" w:hAnsi="Arial" w:cs="Arial"/>
          <w:sz w:val="24"/>
          <w:szCs w:val="24"/>
        </w:rPr>
        <w:t>. This</w:t>
      </w:r>
      <w:r w:rsidR="00E74E54" w:rsidRPr="00CD3026">
        <w:rPr>
          <w:rFonts w:ascii="Arial" w:hAnsi="Arial" w:cs="Arial"/>
          <w:sz w:val="24"/>
          <w:szCs w:val="24"/>
        </w:rPr>
        <w:t xml:space="preserve"> indica</w:t>
      </w:r>
      <w:r w:rsidR="00932445" w:rsidRPr="00CD3026">
        <w:rPr>
          <w:rFonts w:ascii="Arial" w:hAnsi="Arial" w:cs="Arial"/>
          <w:sz w:val="24"/>
          <w:szCs w:val="24"/>
        </w:rPr>
        <w:t>tes</w:t>
      </w:r>
      <w:r w:rsidR="00E74E54" w:rsidRPr="00CD3026">
        <w:rPr>
          <w:rFonts w:ascii="Arial" w:hAnsi="Arial" w:cs="Arial"/>
          <w:sz w:val="24"/>
          <w:szCs w:val="24"/>
        </w:rPr>
        <w:t xml:space="preserve"> that Crm1 is not essentially involved in the nuclea</w:t>
      </w:r>
      <w:r w:rsidR="003C69CE" w:rsidRPr="00CD3026">
        <w:rPr>
          <w:rFonts w:ascii="Arial" w:hAnsi="Arial" w:cs="Arial"/>
          <w:sz w:val="24"/>
          <w:szCs w:val="24"/>
        </w:rPr>
        <w:t xml:space="preserve">r export of MVM in </w:t>
      </w:r>
      <w:r w:rsidR="00932445" w:rsidRPr="00CD3026">
        <w:rPr>
          <w:rFonts w:ascii="Arial" w:hAnsi="Arial" w:cs="Arial"/>
          <w:sz w:val="24"/>
          <w:szCs w:val="24"/>
        </w:rPr>
        <w:t>the latter cell line</w:t>
      </w:r>
      <w:r w:rsidR="003C69CE" w:rsidRPr="00CD3026">
        <w:rPr>
          <w:rFonts w:ascii="Arial" w:hAnsi="Arial" w:cs="Arial"/>
          <w:sz w:val="24"/>
          <w:szCs w:val="24"/>
        </w:rPr>
        <w:t xml:space="preserve"> </w:t>
      </w:r>
      <w:r w:rsidR="003C69CE"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3C69CE" w:rsidRPr="00CD3026">
        <w:rPr>
          <w:rFonts w:ascii="Arial" w:hAnsi="Arial" w:cs="Arial"/>
          <w:sz w:val="24"/>
          <w:szCs w:val="24"/>
        </w:rPr>
        <w:fldChar w:fldCharType="separate"/>
      </w:r>
      <w:r w:rsidR="001A2DAB">
        <w:rPr>
          <w:rFonts w:ascii="Arial" w:hAnsi="Arial" w:cs="Arial"/>
          <w:noProof/>
          <w:sz w:val="24"/>
          <w:szCs w:val="24"/>
        </w:rPr>
        <w:t>(</w:t>
      </w:r>
      <w:hyperlink w:anchor="_ENREF_32" w:tooltip="Maroto, 2004 #41" w:history="1">
        <w:r w:rsidR="00D53D4F">
          <w:rPr>
            <w:rFonts w:ascii="Arial" w:hAnsi="Arial" w:cs="Arial"/>
            <w:noProof/>
            <w:sz w:val="24"/>
            <w:szCs w:val="24"/>
          </w:rPr>
          <w:t>32</w:t>
        </w:r>
      </w:hyperlink>
      <w:r w:rsidR="001A2DAB">
        <w:rPr>
          <w:rFonts w:ascii="Arial" w:hAnsi="Arial" w:cs="Arial"/>
          <w:noProof/>
          <w:sz w:val="24"/>
          <w:szCs w:val="24"/>
        </w:rPr>
        <w:t>)</w:t>
      </w:r>
      <w:r w:rsidR="003C69CE" w:rsidRPr="00CD3026">
        <w:rPr>
          <w:rFonts w:ascii="Arial" w:hAnsi="Arial" w:cs="Arial"/>
          <w:sz w:val="24"/>
          <w:szCs w:val="24"/>
        </w:rPr>
        <w:fldChar w:fldCharType="end"/>
      </w:r>
      <w:r w:rsidR="00E74E54" w:rsidRPr="00CD3026">
        <w:rPr>
          <w:rFonts w:ascii="Arial" w:hAnsi="Arial" w:cs="Arial"/>
          <w:sz w:val="24"/>
          <w:szCs w:val="24"/>
        </w:rPr>
        <w:t>.</w:t>
      </w:r>
      <w:r w:rsidR="002272FC" w:rsidRPr="00CD3026">
        <w:rPr>
          <w:rFonts w:ascii="Arial" w:hAnsi="Arial" w:cs="Arial"/>
          <w:sz w:val="24"/>
          <w:szCs w:val="24"/>
        </w:rPr>
        <w:t xml:space="preserve"> The observed differences may result from a cell-type dependent phosphorylation status of MVM. Generally, MVM capsids derived from permissive human cells displayed </w:t>
      </w:r>
      <w:r w:rsidR="00682D19" w:rsidRPr="00CD3026">
        <w:rPr>
          <w:rFonts w:ascii="Arial" w:hAnsi="Arial" w:cs="Arial"/>
          <w:sz w:val="24"/>
          <w:szCs w:val="24"/>
        </w:rPr>
        <w:t xml:space="preserve">more </w:t>
      </w:r>
      <w:r w:rsidR="002272FC" w:rsidRPr="00CD3026">
        <w:rPr>
          <w:rFonts w:ascii="Arial" w:hAnsi="Arial" w:cs="Arial"/>
          <w:sz w:val="24"/>
          <w:szCs w:val="24"/>
        </w:rPr>
        <w:t>prominent phosphorylation compared to th</w:t>
      </w:r>
      <w:r w:rsidR="00682D19" w:rsidRPr="00CD3026">
        <w:rPr>
          <w:rFonts w:ascii="Arial" w:hAnsi="Arial" w:cs="Arial"/>
          <w:sz w:val="24"/>
          <w:szCs w:val="24"/>
        </w:rPr>
        <w:t>at</w:t>
      </w:r>
      <w:r w:rsidR="00A518EA" w:rsidRPr="00CD3026">
        <w:rPr>
          <w:rFonts w:ascii="Arial" w:hAnsi="Arial" w:cs="Arial"/>
          <w:sz w:val="24"/>
          <w:szCs w:val="24"/>
        </w:rPr>
        <w:t xml:space="preserve"> </w:t>
      </w:r>
      <w:r w:rsidR="002272FC" w:rsidRPr="00CD3026">
        <w:rPr>
          <w:rFonts w:ascii="Arial" w:hAnsi="Arial" w:cs="Arial"/>
          <w:sz w:val="24"/>
          <w:szCs w:val="24"/>
        </w:rPr>
        <w:t>of capsids isolated from restrictive murine fibroblasts</w:t>
      </w:r>
      <w:r w:rsidR="0006346B" w:rsidRPr="00CD3026">
        <w:rPr>
          <w:rFonts w:ascii="Arial" w:hAnsi="Arial" w:cs="Arial"/>
          <w:sz w:val="24"/>
          <w:szCs w:val="24"/>
        </w:rPr>
        <w:t xml:space="preserve"> </w:t>
      </w:r>
      <w:r w:rsidR="00132E3C"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132E3C" w:rsidRPr="00CD3026">
        <w:rPr>
          <w:rFonts w:ascii="Arial" w:hAnsi="Arial" w:cs="Arial"/>
          <w:sz w:val="24"/>
          <w:szCs w:val="24"/>
        </w:rPr>
        <w:fldChar w:fldCharType="separate"/>
      </w:r>
      <w:r w:rsidR="001A2DAB">
        <w:rPr>
          <w:rFonts w:ascii="Arial" w:hAnsi="Arial" w:cs="Arial"/>
          <w:noProof/>
          <w:sz w:val="24"/>
          <w:szCs w:val="24"/>
        </w:rPr>
        <w:t>(</w:t>
      </w:r>
      <w:hyperlink w:anchor="_ENREF_31" w:tooltip="Maroto, 2000 #42" w:history="1">
        <w:r w:rsidR="00D53D4F">
          <w:rPr>
            <w:rFonts w:ascii="Arial" w:hAnsi="Arial" w:cs="Arial"/>
            <w:noProof/>
            <w:sz w:val="24"/>
            <w:szCs w:val="24"/>
          </w:rPr>
          <w:t>31</w:t>
        </w:r>
      </w:hyperlink>
      <w:r w:rsidR="001A2DAB">
        <w:rPr>
          <w:rFonts w:ascii="Arial" w:hAnsi="Arial" w:cs="Arial"/>
          <w:noProof/>
          <w:sz w:val="24"/>
          <w:szCs w:val="24"/>
        </w:rPr>
        <w:t>)</w:t>
      </w:r>
      <w:r w:rsidR="00132E3C" w:rsidRPr="00CD3026">
        <w:rPr>
          <w:rFonts w:ascii="Arial" w:hAnsi="Arial" w:cs="Arial"/>
          <w:sz w:val="24"/>
          <w:szCs w:val="24"/>
        </w:rPr>
        <w:fldChar w:fldCharType="end"/>
      </w:r>
      <w:r w:rsidR="002272FC" w:rsidRPr="00CD3026">
        <w:rPr>
          <w:rFonts w:ascii="Arial" w:hAnsi="Arial" w:cs="Arial"/>
          <w:sz w:val="24"/>
          <w:szCs w:val="24"/>
        </w:rPr>
        <w:t>. Site-directed mutagenesis</w:t>
      </w:r>
      <w:r w:rsidR="00C82C93" w:rsidRPr="00CD3026">
        <w:rPr>
          <w:rFonts w:ascii="Arial" w:hAnsi="Arial" w:cs="Arial"/>
          <w:sz w:val="24"/>
          <w:szCs w:val="24"/>
        </w:rPr>
        <w:t xml:space="preserve"> of the three distal serine residues at position 2, </w:t>
      </w:r>
      <w:r w:rsidR="0044060F" w:rsidRPr="00CD3026">
        <w:rPr>
          <w:rFonts w:ascii="Arial" w:hAnsi="Arial" w:cs="Arial"/>
          <w:sz w:val="24"/>
          <w:szCs w:val="24"/>
        </w:rPr>
        <w:t>6, and 10 of the unordered N-</w:t>
      </w:r>
      <w:r w:rsidR="00C82C93" w:rsidRPr="00CD3026">
        <w:rPr>
          <w:rFonts w:ascii="Arial" w:hAnsi="Arial" w:cs="Arial"/>
          <w:sz w:val="24"/>
          <w:szCs w:val="24"/>
        </w:rPr>
        <w:t>terminus</w:t>
      </w:r>
      <w:r w:rsidR="0044060F" w:rsidRPr="00CD3026">
        <w:rPr>
          <w:rFonts w:ascii="Arial" w:hAnsi="Arial" w:cs="Arial"/>
          <w:sz w:val="24"/>
          <w:szCs w:val="24"/>
        </w:rPr>
        <w:t xml:space="preserve"> of VP2</w:t>
      </w:r>
      <w:r w:rsidR="00C82C93" w:rsidRPr="00CD3026">
        <w:rPr>
          <w:rFonts w:ascii="Arial" w:hAnsi="Arial" w:cs="Arial"/>
          <w:sz w:val="24"/>
          <w:szCs w:val="24"/>
        </w:rPr>
        <w:t xml:space="preserve"> </w:t>
      </w:r>
      <w:r w:rsidR="0044060F" w:rsidRPr="00CD3026">
        <w:rPr>
          <w:rFonts w:ascii="Arial" w:hAnsi="Arial" w:cs="Arial"/>
          <w:sz w:val="24"/>
          <w:szCs w:val="24"/>
        </w:rPr>
        <w:t xml:space="preserve">(N-VP2)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002272FC" w:rsidRPr="00CD3026">
        <w:rPr>
          <w:rFonts w:ascii="Arial" w:hAnsi="Arial" w:cs="Arial"/>
          <w:sz w:val="24"/>
          <w:szCs w:val="24"/>
        </w:rPr>
        <w:t xml:space="preserve"> phosphorylation</w:t>
      </w:r>
      <w:r w:rsidR="0006346B" w:rsidRPr="00CD3026">
        <w:rPr>
          <w:rFonts w:ascii="Arial" w:hAnsi="Arial" w:cs="Arial"/>
          <w:sz w:val="24"/>
          <w:szCs w:val="24"/>
        </w:rPr>
        <w:t>s</w:t>
      </w:r>
      <w:r w:rsidR="002272FC" w:rsidRPr="00CD3026">
        <w:rPr>
          <w:rFonts w:ascii="Arial" w:hAnsi="Arial" w:cs="Arial"/>
          <w:sz w:val="24"/>
          <w:szCs w:val="24"/>
        </w:rPr>
        <w:t xml:space="preserve"> in the Crm1</w:t>
      </w:r>
      <w:r w:rsidR="0006346B" w:rsidRPr="00CD3026">
        <w:rPr>
          <w:rFonts w:ascii="Arial" w:hAnsi="Arial" w:cs="Arial"/>
          <w:sz w:val="24"/>
          <w:szCs w:val="24"/>
        </w:rPr>
        <w:t>-</w:t>
      </w:r>
      <w:r w:rsidR="002272FC"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phosphoryla</w:t>
      </w:r>
      <w:r w:rsidR="00682D19" w:rsidRPr="00CD3026">
        <w:rPr>
          <w:rFonts w:ascii="Arial" w:hAnsi="Arial" w:cs="Arial"/>
          <w:sz w:val="24"/>
          <w:szCs w:val="24"/>
        </w:rPr>
        <w:t>tions were mutat</w:t>
      </w:r>
      <w:r w:rsidR="00A518EA" w:rsidRPr="00CD3026">
        <w:rPr>
          <w:rFonts w:ascii="Arial" w:hAnsi="Arial" w:cs="Arial"/>
          <w:sz w:val="24"/>
          <w:szCs w:val="24"/>
        </w:rPr>
        <w:t>ed, progeny virions were predominantly r</w:t>
      </w:r>
      <w:r w:rsidR="00A518EA" w:rsidRPr="00CD3026">
        <w:rPr>
          <w:rFonts w:ascii="Arial" w:hAnsi="Arial" w:cs="Arial"/>
          <w:sz w:val="24"/>
          <w:szCs w:val="24"/>
        </w:rPr>
        <w:t>e</w:t>
      </w:r>
      <w:r w:rsidR="00A518EA" w:rsidRPr="00CD3026">
        <w:rPr>
          <w:rFonts w:ascii="Arial" w:hAnsi="Arial" w:cs="Arial"/>
          <w:sz w:val="24"/>
          <w:szCs w:val="24"/>
        </w:rPr>
        <w:lastRenderedPageBreak/>
        <w:t>tained in the nucleus and the corresponding mutants displayed a small plaque ph</w:t>
      </w:r>
      <w:r w:rsidR="00A518EA" w:rsidRPr="00CD3026">
        <w:rPr>
          <w:rFonts w:ascii="Arial" w:hAnsi="Arial" w:cs="Arial"/>
          <w:sz w:val="24"/>
          <w:szCs w:val="24"/>
        </w:rPr>
        <w:t>e</w:t>
      </w:r>
      <w:r w:rsidR="00A518EA" w:rsidRPr="00CD3026">
        <w:rPr>
          <w:rFonts w:ascii="Arial" w:hAnsi="Arial" w:cs="Arial"/>
          <w:sz w:val="24"/>
          <w:szCs w:val="24"/>
        </w:rPr>
        <w:t>notype, indicating the importance of those phosphorylations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1A2DAB">
        <w:rPr>
          <w:rFonts w:ascii="Arial" w:hAnsi="Arial" w:cs="Arial"/>
          <w:noProof/>
          <w:sz w:val="24"/>
          <w:szCs w:val="24"/>
        </w:rPr>
        <w:t>(</w:t>
      </w:r>
      <w:hyperlink w:anchor="_ENREF_32" w:tooltip="Maroto, 2004 #41" w:history="1">
        <w:r w:rsidR="00D53D4F">
          <w:rPr>
            <w:rFonts w:ascii="Arial" w:hAnsi="Arial" w:cs="Arial"/>
            <w:noProof/>
            <w:sz w:val="24"/>
            <w:szCs w:val="24"/>
          </w:rPr>
          <w:t>32</w:t>
        </w:r>
      </w:hyperlink>
      <w:r w:rsidR="001A2DAB">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002272FC" w:rsidRPr="00CD3026">
        <w:rPr>
          <w:rFonts w:ascii="Arial" w:hAnsi="Arial" w:cs="Arial"/>
          <w:sz w:val="24"/>
          <w:szCs w:val="24"/>
        </w:rPr>
        <w:t xml:space="preserve"> </w:t>
      </w:r>
    </w:p>
    <w:p w:rsidR="00B6196E" w:rsidRPr="00CD3026" w:rsidRDefault="00EB3BA0" w:rsidP="005B56EC">
      <w:pPr>
        <w:spacing w:after="120" w:line="480" w:lineRule="auto"/>
        <w:ind w:firstLine="720"/>
        <w:jc w:val="both"/>
        <w:rPr>
          <w:rFonts w:ascii="Arial" w:hAnsi="Arial" w:cs="Arial"/>
          <w:sz w:val="24"/>
          <w:szCs w:val="24"/>
        </w:rPr>
      </w:pPr>
      <w:r w:rsidRPr="00CD3026">
        <w:rPr>
          <w:rFonts w:ascii="Arial" w:hAnsi="Arial" w:cs="Arial"/>
          <w:sz w:val="24"/>
          <w:szCs w:val="24"/>
        </w:rPr>
        <w:t>MVM transport from the nucleus to the cell periphery is associated with the degradation of acti</w:t>
      </w:r>
      <w:r w:rsidR="00C82C93" w:rsidRPr="00CD3026">
        <w:rPr>
          <w:rFonts w:ascii="Arial" w:hAnsi="Arial" w:cs="Arial"/>
          <w:sz w:val="24"/>
          <w:szCs w:val="24"/>
        </w:rPr>
        <w:t>n fibers</w:t>
      </w:r>
      <w:r w:rsidRPr="00CD3026">
        <w:rPr>
          <w:rFonts w:ascii="Arial" w:hAnsi="Arial" w:cs="Arial"/>
          <w:sz w:val="24"/>
          <w:szCs w:val="24"/>
        </w:rPr>
        <w:t>. These alterations to the filamentous network were a</w:t>
      </w:r>
      <w:r w:rsidRPr="00CD3026">
        <w:rPr>
          <w:rFonts w:ascii="Arial" w:hAnsi="Arial" w:cs="Arial"/>
          <w:sz w:val="24"/>
          <w:szCs w:val="24"/>
        </w:rPr>
        <w:t>t</w:t>
      </w:r>
      <w:r w:rsidRPr="00CD3026">
        <w:rPr>
          <w:rFonts w:ascii="Arial" w:hAnsi="Arial" w:cs="Arial"/>
          <w:sz w:val="24"/>
          <w:szCs w:val="24"/>
        </w:rPr>
        <w:t>tributed to a virus-induced imbalance between the actin polymerization factor N-WASP</w:t>
      </w:r>
      <w:r w:rsidR="00A53779" w:rsidRPr="00CD3026">
        <w:rPr>
          <w:rFonts w:ascii="Arial" w:hAnsi="Arial" w:cs="Arial"/>
          <w:sz w:val="24"/>
          <w:szCs w:val="24"/>
        </w:rPr>
        <w:t xml:space="preserve"> (Wiscott-Aldrich syndrome protein)</w:t>
      </w:r>
      <w:r w:rsidRPr="00CD3026">
        <w:rPr>
          <w:rFonts w:ascii="Arial" w:hAnsi="Arial" w:cs="Arial"/>
          <w:sz w:val="24"/>
          <w:szCs w:val="24"/>
        </w:rPr>
        <w:t xml:space="preserve"> and gelsolin, </w:t>
      </w:r>
      <w:r w:rsidR="00A53779" w:rsidRPr="00CD3026">
        <w:rPr>
          <w:rFonts w:ascii="Arial" w:hAnsi="Arial" w:cs="Arial"/>
          <w:sz w:val="24"/>
          <w:szCs w:val="24"/>
        </w:rPr>
        <w:t>a member of the actin-severi</w:t>
      </w:r>
      <w:r w:rsidR="00B21BA0" w:rsidRPr="00CD3026">
        <w:rPr>
          <w:rFonts w:ascii="Arial" w:hAnsi="Arial" w:cs="Arial"/>
          <w:sz w:val="24"/>
          <w:szCs w:val="24"/>
        </w:rPr>
        <w:t xml:space="preserve">ng protein family </w:t>
      </w:r>
      <w:r w:rsidR="00B21BA0" w:rsidRPr="00CD3026">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A2DAB">
        <w:rPr>
          <w:rFonts w:ascii="Arial" w:hAnsi="Arial" w:cs="Arial"/>
          <w:noProof/>
          <w:sz w:val="24"/>
          <w:szCs w:val="24"/>
        </w:rPr>
        <w:t>(</w:t>
      </w:r>
      <w:hyperlink w:anchor="_ENREF_43" w:tooltip="Nuesch, 2005 #47" w:history="1">
        <w:r w:rsidR="00D53D4F">
          <w:rPr>
            <w:rFonts w:ascii="Arial" w:hAnsi="Arial" w:cs="Arial"/>
            <w:noProof/>
            <w:sz w:val="24"/>
            <w:szCs w:val="24"/>
          </w:rPr>
          <w:t>43</w:t>
        </w:r>
      </w:hyperlink>
      <w:r w:rsidR="001A2DAB">
        <w:rPr>
          <w:rFonts w:ascii="Arial" w:hAnsi="Arial" w:cs="Arial"/>
          <w:noProof/>
          <w:sz w:val="24"/>
          <w:szCs w:val="24"/>
        </w:rPr>
        <w:t>)</w:t>
      </w:r>
      <w:r w:rsidR="00B21BA0" w:rsidRPr="00CD3026">
        <w:rPr>
          <w:rFonts w:ascii="Arial" w:hAnsi="Arial" w:cs="Arial"/>
          <w:sz w:val="24"/>
          <w:szCs w:val="24"/>
        </w:rPr>
        <w:fldChar w:fldCharType="end"/>
      </w:r>
      <w:r w:rsidR="00A53779" w:rsidRPr="00CD3026">
        <w:rPr>
          <w:rFonts w:ascii="Arial" w:hAnsi="Arial" w:cs="Arial"/>
          <w:sz w:val="24"/>
          <w:szCs w:val="24"/>
        </w:rPr>
        <w:t>.</w:t>
      </w:r>
      <w:r w:rsidR="00932445" w:rsidRPr="00CD3026">
        <w:rPr>
          <w:rFonts w:ascii="Arial" w:hAnsi="Arial" w:cs="Arial"/>
          <w:sz w:val="24"/>
          <w:szCs w:val="24"/>
        </w:rPr>
        <w:t xml:space="preserve"> Indeed, the MVM titer in the medium</w:t>
      </w:r>
      <w:r w:rsidR="00181048" w:rsidRPr="00CD3026">
        <w:rPr>
          <w:rFonts w:ascii="Arial" w:hAnsi="Arial" w:cs="Arial"/>
          <w:sz w:val="24"/>
          <w:szCs w:val="24"/>
        </w:rPr>
        <w:t xml:space="preserve"> following </w:t>
      </w:r>
      <w:r w:rsidR="001A4999" w:rsidRPr="00CD3026">
        <w:rPr>
          <w:rFonts w:ascii="Arial" w:hAnsi="Arial" w:cs="Arial"/>
          <w:sz w:val="24"/>
          <w:szCs w:val="24"/>
        </w:rPr>
        <w:t>MVM i</w:t>
      </w:r>
      <w:r w:rsidR="001A4999" w:rsidRPr="00CD3026">
        <w:rPr>
          <w:rFonts w:ascii="Arial" w:hAnsi="Arial" w:cs="Arial"/>
          <w:sz w:val="24"/>
          <w:szCs w:val="24"/>
        </w:rPr>
        <w:t>n</w:t>
      </w:r>
      <w:r w:rsidR="001A4999" w:rsidRPr="00CD3026">
        <w:rPr>
          <w:rFonts w:ascii="Arial" w:hAnsi="Arial" w:cs="Arial"/>
          <w:sz w:val="24"/>
          <w:szCs w:val="24"/>
        </w:rPr>
        <w:t xml:space="preserve">fection </w:t>
      </w:r>
      <w:r w:rsidR="00181048" w:rsidRPr="00CD3026">
        <w:rPr>
          <w:rFonts w:ascii="Arial" w:hAnsi="Arial" w:cs="Arial"/>
          <w:sz w:val="24"/>
          <w:szCs w:val="24"/>
        </w:rPr>
        <w:t xml:space="preserve">drastically </w:t>
      </w:r>
      <w:r w:rsidR="001A4999" w:rsidRPr="00CD3026">
        <w:rPr>
          <w:rFonts w:ascii="Arial" w:hAnsi="Arial" w:cs="Arial"/>
          <w:sz w:val="24"/>
          <w:szCs w:val="24"/>
        </w:rPr>
        <w:t>declined</w:t>
      </w:r>
      <w:r w:rsidR="00181048" w:rsidRPr="00CD3026">
        <w:rPr>
          <w:rFonts w:ascii="Arial" w:hAnsi="Arial" w:cs="Arial"/>
          <w:sz w:val="24"/>
          <w:szCs w:val="24"/>
        </w:rPr>
        <w:t xml:space="preserve"> when gelsolin function was diminished</w:t>
      </w:r>
      <w:r w:rsidR="0066430D" w:rsidRPr="00CD3026">
        <w:rPr>
          <w:rFonts w:ascii="Arial" w:hAnsi="Arial" w:cs="Arial"/>
          <w:sz w:val="24"/>
          <w:szCs w:val="24"/>
        </w:rPr>
        <w:t>.</w:t>
      </w:r>
      <w:r w:rsidR="00166ACC" w:rsidRPr="00CD3026">
        <w:rPr>
          <w:rFonts w:ascii="Arial" w:hAnsi="Arial" w:cs="Arial"/>
          <w:sz w:val="24"/>
          <w:szCs w:val="24"/>
        </w:rPr>
        <w:t xml:space="preserve"> During MVM infe</w:t>
      </w:r>
      <w:r w:rsidR="00166ACC" w:rsidRPr="00CD3026">
        <w:rPr>
          <w:rFonts w:ascii="Arial" w:hAnsi="Arial" w:cs="Arial"/>
          <w:sz w:val="24"/>
          <w:szCs w:val="24"/>
        </w:rPr>
        <w:t>c</w:t>
      </w:r>
      <w:r w:rsidR="00166ACC" w:rsidRPr="00CD3026">
        <w:rPr>
          <w:rFonts w:ascii="Arial" w:hAnsi="Arial" w:cs="Arial"/>
          <w:sz w:val="24"/>
          <w:szCs w:val="24"/>
        </w:rPr>
        <w:t>tion, gelsolin activity is regulated by the CKIIα/NS1 complex which was demonstrated to be capable of phosphorylating gelsolin. Consequentially, inhibition of CKIIα corr</w:t>
      </w:r>
      <w:r w:rsidR="00166ACC" w:rsidRPr="00CD3026">
        <w:rPr>
          <w:rFonts w:ascii="Arial" w:hAnsi="Arial" w:cs="Arial"/>
          <w:sz w:val="24"/>
          <w:szCs w:val="24"/>
        </w:rPr>
        <w:t>e</w:t>
      </w:r>
      <w:r w:rsidR="00166ACC" w:rsidRPr="00CD3026">
        <w:rPr>
          <w:rFonts w:ascii="Arial" w:hAnsi="Arial" w:cs="Arial"/>
          <w:sz w:val="24"/>
          <w:szCs w:val="24"/>
        </w:rPr>
        <w:t xml:space="preserve">lated with prolonged persistence of actin fibers </w:t>
      </w:r>
      <w:r w:rsidR="00166ACC" w:rsidRPr="00CD3026">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166ACC" w:rsidRPr="00CD3026">
        <w:rPr>
          <w:rFonts w:ascii="Arial" w:hAnsi="Arial" w:cs="Arial"/>
          <w:sz w:val="24"/>
          <w:szCs w:val="24"/>
        </w:rPr>
      </w:r>
      <w:r w:rsidR="00166ACC" w:rsidRPr="00CD3026">
        <w:rPr>
          <w:rFonts w:ascii="Arial" w:hAnsi="Arial" w:cs="Arial"/>
          <w:sz w:val="24"/>
          <w:szCs w:val="24"/>
        </w:rPr>
        <w:fldChar w:fldCharType="separate"/>
      </w:r>
      <w:r w:rsidR="001A2DAB">
        <w:rPr>
          <w:rFonts w:ascii="Arial" w:hAnsi="Arial" w:cs="Arial"/>
          <w:noProof/>
          <w:sz w:val="24"/>
          <w:szCs w:val="24"/>
        </w:rPr>
        <w:t>(</w:t>
      </w:r>
      <w:hyperlink w:anchor="_ENREF_1" w:tooltip="Bar, 2008 #48" w:history="1">
        <w:r w:rsidR="00D53D4F">
          <w:rPr>
            <w:rFonts w:ascii="Arial" w:hAnsi="Arial" w:cs="Arial"/>
            <w:noProof/>
            <w:sz w:val="24"/>
            <w:szCs w:val="24"/>
          </w:rPr>
          <w:t>1</w:t>
        </w:r>
      </w:hyperlink>
      <w:r w:rsidR="001A2DAB">
        <w:rPr>
          <w:rFonts w:ascii="Arial" w:hAnsi="Arial" w:cs="Arial"/>
          <w:noProof/>
          <w:sz w:val="24"/>
          <w:szCs w:val="24"/>
        </w:rPr>
        <w:t xml:space="preserve">, </w:t>
      </w:r>
      <w:hyperlink w:anchor="_ENREF_45" w:tooltip="Nuesch, 2006 #49" w:history="1">
        <w:r w:rsidR="00D53D4F">
          <w:rPr>
            <w:rFonts w:ascii="Arial" w:hAnsi="Arial" w:cs="Arial"/>
            <w:noProof/>
            <w:sz w:val="24"/>
            <w:szCs w:val="24"/>
          </w:rPr>
          <w:t>45</w:t>
        </w:r>
      </w:hyperlink>
      <w:r w:rsidR="001A2DAB">
        <w:rPr>
          <w:rFonts w:ascii="Arial" w:hAnsi="Arial" w:cs="Arial"/>
          <w:noProof/>
          <w:sz w:val="24"/>
          <w:szCs w:val="24"/>
        </w:rPr>
        <w:t>)</w:t>
      </w:r>
      <w:r w:rsidR="00166ACC" w:rsidRPr="00CD3026">
        <w:rPr>
          <w:rFonts w:ascii="Arial" w:hAnsi="Arial" w:cs="Arial"/>
          <w:sz w:val="24"/>
          <w:szCs w:val="24"/>
        </w:rPr>
        <w:fldChar w:fldCharType="end"/>
      </w:r>
      <w:r w:rsidR="00166ACC" w:rsidRPr="00CD3026">
        <w:rPr>
          <w:rFonts w:ascii="Arial" w:hAnsi="Arial" w:cs="Arial"/>
          <w:sz w:val="24"/>
          <w:szCs w:val="24"/>
        </w:rPr>
        <w:t>.</w:t>
      </w:r>
      <w:r w:rsidR="00752B0C" w:rsidRPr="00CD3026">
        <w:rPr>
          <w:rFonts w:ascii="Arial" w:hAnsi="Arial" w:cs="Arial"/>
          <w:sz w:val="24"/>
          <w:szCs w:val="24"/>
        </w:rPr>
        <w:t xml:space="preserve"> </w:t>
      </w:r>
      <w:r w:rsidR="0066430D" w:rsidRPr="00CD3026">
        <w:rPr>
          <w:rFonts w:ascii="Arial" w:hAnsi="Arial" w:cs="Arial"/>
          <w:sz w:val="24"/>
          <w:szCs w:val="24"/>
        </w:rPr>
        <w:t xml:space="preserve">Several lines of evidence </w:t>
      </w:r>
      <w:r w:rsidR="00682D19" w:rsidRPr="00CD3026">
        <w:rPr>
          <w:rFonts w:ascii="Arial" w:hAnsi="Arial" w:cs="Arial"/>
          <w:sz w:val="24"/>
          <w:szCs w:val="24"/>
        </w:rPr>
        <w:t>ind</w:t>
      </w:r>
      <w:r w:rsidR="00682D19" w:rsidRPr="00CD3026">
        <w:rPr>
          <w:rFonts w:ascii="Arial" w:hAnsi="Arial" w:cs="Arial"/>
          <w:sz w:val="24"/>
          <w:szCs w:val="24"/>
        </w:rPr>
        <w:t>i</w:t>
      </w:r>
      <w:r w:rsidR="00682D19" w:rsidRPr="00CD3026">
        <w:rPr>
          <w:rFonts w:ascii="Arial" w:hAnsi="Arial" w:cs="Arial"/>
          <w:sz w:val="24"/>
          <w:szCs w:val="24"/>
        </w:rPr>
        <w:t>cate</w:t>
      </w:r>
      <w:r w:rsidR="00BD62F4" w:rsidRPr="00CD3026">
        <w:rPr>
          <w:rFonts w:ascii="Arial" w:hAnsi="Arial" w:cs="Arial"/>
          <w:sz w:val="24"/>
          <w:szCs w:val="24"/>
        </w:rPr>
        <w:t xml:space="preserve"> an active, vesicle-associated, gelsolin-dependent export of MVM. Progeny vir</w:t>
      </w:r>
      <w:r w:rsidR="00BD62F4" w:rsidRPr="00CD3026">
        <w:rPr>
          <w:rFonts w:ascii="Arial" w:hAnsi="Arial" w:cs="Arial"/>
          <w:sz w:val="24"/>
          <w:szCs w:val="24"/>
        </w:rPr>
        <w:t>i</w:t>
      </w:r>
      <w:r w:rsidR="00BD62F4" w:rsidRPr="00CD3026">
        <w:rPr>
          <w:rFonts w:ascii="Arial" w:hAnsi="Arial" w:cs="Arial"/>
          <w:sz w:val="24"/>
          <w:szCs w:val="24"/>
        </w:rPr>
        <w:t>ons were shown to co-localize with exocytic, endosomal, and lysosomal markers in immunofluorescent experiments</w:t>
      </w:r>
      <w:r w:rsidR="005C548A" w:rsidRPr="00CD3026">
        <w:rPr>
          <w:rFonts w:ascii="Arial" w:hAnsi="Arial" w:cs="Arial"/>
          <w:sz w:val="24"/>
          <w:szCs w:val="24"/>
        </w:rPr>
        <w:t xml:space="preserve"> </w:t>
      </w:r>
      <w:r w:rsidR="005C548A" w:rsidRPr="00CD3026">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5C548A" w:rsidRPr="00CD3026">
        <w:rPr>
          <w:rFonts w:ascii="Arial" w:hAnsi="Arial" w:cs="Arial"/>
          <w:sz w:val="24"/>
          <w:szCs w:val="24"/>
        </w:rPr>
      </w:r>
      <w:r w:rsidR="005C548A" w:rsidRPr="00CD3026">
        <w:rPr>
          <w:rFonts w:ascii="Arial" w:hAnsi="Arial" w:cs="Arial"/>
          <w:sz w:val="24"/>
          <w:szCs w:val="24"/>
        </w:rPr>
        <w:fldChar w:fldCharType="separate"/>
      </w:r>
      <w:r w:rsidR="001A2DAB">
        <w:rPr>
          <w:rFonts w:ascii="Arial" w:hAnsi="Arial" w:cs="Arial"/>
          <w:noProof/>
          <w:sz w:val="24"/>
          <w:szCs w:val="24"/>
        </w:rPr>
        <w:t>(</w:t>
      </w:r>
      <w:hyperlink w:anchor="_ENREF_1" w:tooltip="Bar, 2008 #48" w:history="1">
        <w:r w:rsidR="00D53D4F">
          <w:rPr>
            <w:rFonts w:ascii="Arial" w:hAnsi="Arial" w:cs="Arial"/>
            <w:noProof/>
            <w:sz w:val="24"/>
            <w:szCs w:val="24"/>
          </w:rPr>
          <w:t>1</w:t>
        </w:r>
      </w:hyperlink>
      <w:r w:rsidR="001A2DAB">
        <w:rPr>
          <w:rFonts w:ascii="Arial" w:hAnsi="Arial" w:cs="Arial"/>
          <w:noProof/>
          <w:sz w:val="24"/>
          <w:szCs w:val="24"/>
        </w:rPr>
        <w:t xml:space="preserve">, </w:t>
      </w:r>
      <w:hyperlink w:anchor="_ENREF_14" w:tooltip="Di Piazza, 2007 #80" w:history="1">
        <w:r w:rsidR="00D53D4F">
          <w:rPr>
            <w:rFonts w:ascii="Arial" w:hAnsi="Arial" w:cs="Arial"/>
            <w:noProof/>
            <w:sz w:val="24"/>
            <w:szCs w:val="24"/>
          </w:rPr>
          <w:t>14</w:t>
        </w:r>
      </w:hyperlink>
      <w:r w:rsidR="001A2DAB">
        <w:rPr>
          <w:rFonts w:ascii="Arial" w:hAnsi="Arial" w:cs="Arial"/>
          <w:noProof/>
          <w:sz w:val="24"/>
          <w:szCs w:val="24"/>
        </w:rPr>
        <w:t>)</w:t>
      </w:r>
      <w:r w:rsidR="005C548A" w:rsidRPr="00CD3026">
        <w:rPr>
          <w:rFonts w:ascii="Arial" w:hAnsi="Arial" w:cs="Arial"/>
          <w:sz w:val="24"/>
          <w:szCs w:val="24"/>
        </w:rPr>
        <w:fldChar w:fldCharType="end"/>
      </w:r>
      <w:r w:rsidR="00BD62F4" w:rsidRPr="00CD3026">
        <w:rPr>
          <w:rFonts w:ascii="Arial" w:hAnsi="Arial" w:cs="Arial"/>
          <w:sz w:val="24"/>
          <w:szCs w:val="24"/>
        </w:rPr>
        <w:t>. Cell fractionation experiments con</w:t>
      </w:r>
      <w:r w:rsidR="00682D19" w:rsidRPr="00CD3026">
        <w:rPr>
          <w:rFonts w:ascii="Arial" w:hAnsi="Arial" w:cs="Arial"/>
          <w:sz w:val="24"/>
          <w:szCs w:val="24"/>
        </w:rPr>
        <w:t>firmed this observation</w:t>
      </w:r>
      <w:r w:rsidR="00BD62F4" w:rsidRPr="00CD3026">
        <w:rPr>
          <w:rFonts w:ascii="Arial" w:hAnsi="Arial" w:cs="Arial"/>
          <w:sz w:val="24"/>
          <w:szCs w:val="24"/>
        </w:rPr>
        <w:t xml:space="preserve"> by demonstrating a co-migration of viral particles with cytosolic vesicles rather than free, vesicle-independent localization in the soluble cytosolic fraction.</w:t>
      </w:r>
      <w:r w:rsidR="00167D61" w:rsidRPr="00CD3026">
        <w:rPr>
          <w:rFonts w:ascii="Arial" w:hAnsi="Arial" w:cs="Arial"/>
          <w:sz w:val="24"/>
          <w:szCs w:val="24"/>
        </w:rPr>
        <w:t xml:space="preserve"> </w:t>
      </w:r>
      <w:r w:rsidR="00B6196E" w:rsidRPr="00CD3026">
        <w:rPr>
          <w:rFonts w:ascii="Arial" w:hAnsi="Arial" w:cs="Arial"/>
          <w:sz w:val="24"/>
          <w:szCs w:val="24"/>
        </w:rPr>
        <w:t>A cooperative cross-talk between actin- and microtubule dependent transport might be involved in MVM transport from the nucleus to the cell periphery</w:t>
      </w:r>
      <w:r w:rsidR="00CF5B71" w:rsidRPr="00CD3026">
        <w:rPr>
          <w:rFonts w:ascii="Arial" w:hAnsi="Arial" w:cs="Arial"/>
          <w:sz w:val="24"/>
          <w:szCs w:val="24"/>
        </w:rPr>
        <w:t xml:space="preserve"> </w:t>
      </w:r>
      <w:r w:rsidR="00CF5B71" w:rsidRPr="00CD3026">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CF5B71" w:rsidRPr="00CD3026">
        <w:rPr>
          <w:rFonts w:ascii="Arial" w:hAnsi="Arial" w:cs="Arial"/>
          <w:sz w:val="24"/>
          <w:szCs w:val="24"/>
        </w:rPr>
      </w:r>
      <w:r w:rsidR="00CF5B71" w:rsidRPr="00CD3026">
        <w:rPr>
          <w:rFonts w:ascii="Arial" w:hAnsi="Arial" w:cs="Arial"/>
          <w:sz w:val="24"/>
          <w:szCs w:val="24"/>
        </w:rPr>
        <w:fldChar w:fldCharType="separate"/>
      </w:r>
      <w:r w:rsidR="001A2DAB">
        <w:rPr>
          <w:rFonts w:ascii="Arial" w:hAnsi="Arial" w:cs="Arial"/>
          <w:noProof/>
          <w:sz w:val="24"/>
          <w:szCs w:val="24"/>
        </w:rPr>
        <w:t>(</w:t>
      </w:r>
      <w:hyperlink w:anchor="_ENREF_49" w:tooltip="Praefcke, 2004 #50" w:history="1">
        <w:r w:rsidR="00D53D4F">
          <w:rPr>
            <w:rFonts w:ascii="Arial" w:hAnsi="Arial" w:cs="Arial"/>
            <w:noProof/>
            <w:sz w:val="24"/>
            <w:szCs w:val="24"/>
          </w:rPr>
          <w:t>49</w:t>
        </w:r>
      </w:hyperlink>
      <w:r w:rsidR="001A2DAB">
        <w:rPr>
          <w:rFonts w:ascii="Arial" w:hAnsi="Arial" w:cs="Arial"/>
          <w:noProof/>
          <w:sz w:val="24"/>
          <w:szCs w:val="24"/>
        </w:rPr>
        <w:t xml:space="preserve">, </w:t>
      </w:r>
      <w:hyperlink w:anchor="_ENREF_54" w:tooltip="Slepchenko, 2007 #67" w:history="1">
        <w:r w:rsidR="00D53D4F">
          <w:rPr>
            <w:rFonts w:ascii="Arial" w:hAnsi="Arial" w:cs="Arial"/>
            <w:noProof/>
            <w:sz w:val="24"/>
            <w:szCs w:val="24"/>
          </w:rPr>
          <w:t>54</w:t>
        </w:r>
      </w:hyperlink>
      <w:r w:rsidR="001A2DAB">
        <w:rPr>
          <w:rFonts w:ascii="Arial" w:hAnsi="Arial" w:cs="Arial"/>
          <w:noProof/>
          <w:sz w:val="24"/>
          <w:szCs w:val="24"/>
        </w:rPr>
        <w:t xml:space="preserve">, </w:t>
      </w:r>
      <w:hyperlink w:anchor="_ENREF_56" w:tooltip="Stamnes, 2002 #51" w:history="1">
        <w:r w:rsidR="00D53D4F">
          <w:rPr>
            <w:rFonts w:ascii="Arial" w:hAnsi="Arial" w:cs="Arial"/>
            <w:noProof/>
            <w:sz w:val="24"/>
            <w:szCs w:val="24"/>
          </w:rPr>
          <w:t>56</w:t>
        </w:r>
      </w:hyperlink>
      <w:r w:rsidR="001A2DAB">
        <w:rPr>
          <w:rFonts w:ascii="Arial" w:hAnsi="Arial" w:cs="Arial"/>
          <w:noProof/>
          <w:sz w:val="24"/>
          <w:szCs w:val="24"/>
        </w:rPr>
        <w:t>)</w:t>
      </w:r>
      <w:r w:rsidR="00CF5B71" w:rsidRPr="00CD3026">
        <w:rPr>
          <w:rFonts w:ascii="Arial" w:hAnsi="Arial" w:cs="Arial"/>
          <w:sz w:val="24"/>
          <w:szCs w:val="24"/>
        </w:rPr>
        <w:fldChar w:fldCharType="end"/>
      </w:r>
      <w:r w:rsidR="0099308F" w:rsidRPr="00CD3026">
        <w:rPr>
          <w:rFonts w:ascii="Arial" w:hAnsi="Arial" w:cs="Arial"/>
          <w:sz w:val="24"/>
          <w:szCs w:val="24"/>
        </w:rPr>
        <w:t>.</w:t>
      </w:r>
      <w:r w:rsidR="00752B0C" w:rsidRPr="00CD3026">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rogeny virions</w:t>
      </w:r>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virions in the perinuclear area and inhibition of virion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D53D4F">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members of the ERM family, such as radixin and moesin,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 xml:space="preserve">their impact on MVM plaque </w:t>
      </w:r>
      <w:r w:rsidR="001F6DB7" w:rsidRPr="00CD3026">
        <w:rPr>
          <w:rFonts w:ascii="Arial" w:hAnsi="Arial" w:cs="Arial"/>
          <w:sz w:val="24"/>
          <w:szCs w:val="24"/>
        </w:rPr>
        <w:lastRenderedPageBreak/>
        <w:t>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613AC0" w:rsidRPr="00CD3026">
        <w:rPr>
          <w:rFonts w:ascii="Arial" w:hAnsi="Arial" w:cs="Arial"/>
          <w:sz w:val="24"/>
          <w:szCs w:val="24"/>
        </w:rPr>
      </w:r>
      <w:r w:rsidR="00613AC0" w:rsidRPr="00CD3026">
        <w:rPr>
          <w:rFonts w:ascii="Arial" w:hAnsi="Arial" w:cs="Arial"/>
          <w:sz w:val="24"/>
          <w:szCs w:val="24"/>
        </w:rPr>
        <w:fldChar w:fldCharType="separate"/>
      </w:r>
      <w:r w:rsidR="001A2DAB">
        <w:rPr>
          <w:rFonts w:ascii="Arial" w:hAnsi="Arial" w:cs="Arial"/>
          <w:noProof/>
          <w:sz w:val="24"/>
          <w:szCs w:val="24"/>
        </w:rPr>
        <w:t>(</w:t>
      </w:r>
      <w:hyperlink w:anchor="_ENREF_44" w:tooltip="Nuesch, 2009 #81" w:history="1">
        <w:r w:rsidR="00D53D4F">
          <w:rPr>
            <w:rFonts w:ascii="Arial" w:hAnsi="Arial" w:cs="Arial"/>
            <w:noProof/>
            <w:sz w:val="24"/>
            <w:szCs w:val="24"/>
          </w:rPr>
          <w:t>44</w:t>
        </w:r>
      </w:hyperlink>
      <w:r w:rsidR="001A2DAB">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dominant negative radixin or moesin mutants</w:t>
      </w:r>
      <w:r w:rsidR="004C7211" w:rsidRPr="00CD3026">
        <w:rPr>
          <w:rFonts w:ascii="Arial" w:hAnsi="Arial" w:cs="Arial"/>
          <w:sz w:val="24"/>
          <w:szCs w:val="24"/>
        </w:rPr>
        <w:t xml:space="preserve"> failed in </w:t>
      </w:r>
      <w:r w:rsidR="001F6DB7" w:rsidRPr="00CD3026">
        <w:rPr>
          <w:rFonts w:ascii="Arial" w:hAnsi="Arial" w:cs="Arial"/>
          <w:sz w:val="24"/>
          <w:szCs w:val="24"/>
        </w:rPr>
        <w:t>wrapping progeny virions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tion of egressed viri</w:t>
      </w:r>
      <w:r w:rsidR="00CF5B71" w:rsidRPr="00CD3026">
        <w:rPr>
          <w:rFonts w:ascii="Arial" w:hAnsi="Arial" w:cs="Arial"/>
          <w:sz w:val="24"/>
          <w:szCs w:val="24"/>
        </w:rPr>
        <w:t>ons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virion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D53D4F">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virions</w:t>
      </w:r>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080F2A" w:rsidRPr="00CD3026">
        <w:rPr>
          <w:rFonts w:ascii="Arial" w:hAnsi="Arial" w:cs="Arial"/>
          <w:sz w:val="24"/>
          <w:szCs w:val="24"/>
        </w:rPr>
      </w:r>
      <w:r w:rsidR="00080F2A" w:rsidRPr="00CD3026">
        <w:rPr>
          <w:rFonts w:ascii="Arial" w:hAnsi="Arial" w:cs="Arial"/>
          <w:sz w:val="24"/>
          <w:szCs w:val="24"/>
        </w:rPr>
        <w:fldChar w:fldCharType="separate"/>
      </w:r>
      <w:r w:rsidR="001A2DAB">
        <w:rPr>
          <w:rFonts w:ascii="Arial" w:hAnsi="Arial" w:cs="Arial"/>
          <w:noProof/>
          <w:sz w:val="24"/>
          <w:szCs w:val="24"/>
        </w:rPr>
        <w:t>(</w:t>
      </w:r>
      <w:hyperlink w:anchor="_ENREF_30" w:tooltip="Mani, 2006 #82" w:history="1">
        <w:r w:rsidR="00D53D4F">
          <w:rPr>
            <w:rFonts w:ascii="Arial" w:hAnsi="Arial" w:cs="Arial"/>
            <w:noProof/>
            <w:sz w:val="24"/>
            <w:szCs w:val="24"/>
          </w:rPr>
          <w:t>30</w:t>
        </w:r>
      </w:hyperlink>
      <w:r w:rsidR="001A2DAB">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B2205F" w:rsidRPr="00CD3026">
        <w:rPr>
          <w:rFonts w:ascii="Arial" w:hAnsi="Arial" w:cs="Arial"/>
          <w:sz w:val="24"/>
          <w:szCs w:val="24"/>
        </w:rPr>
        <w:t>from progeny virions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Pr="00CD3026">
        <w:rPr>
          <w:rFonts w:ascii="Arial" w:hAnsi="Arial" w:cs="Arial"/>
          <w:sz w:val="24"/>
          <w:szCs w:val="24"/>
        </w:rPr>
        <w:t>. Using anion 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infected 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w:t>
      </w:r>
      <w:r w:rsidR="007520F5" w:rsidRPr="00CD3026">
        <w:rPr>
          <w:rFonts w:ascii="Arial" w:hAnsi="Arial" w:cs="Arial"/>
          <w:sz w:val="24"/>
          <w:szCs w:val="24"/>
        </w:rPr>
        <w:lastRenderedPageBreak/>
        <w:t xml:space="preserve">virions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lastRenderedPageBreak/>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Cells and viruses.</w:t>
      </w:r>
      <w:proofErr w:type="gramEnd"/>
      <w:r w:rsidRPr="00CD3026">
        <w:rPr>
          <w:rFonts w:ascii="Arial" w:hAnsi="Arial" w:cs="Arial"/>
          <w:b/>
          <w:sz w:val="24"/>
          <w:szCs w:val="24"/>
        </w:rPr>
        <w:t xml:space="preserve">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1A2DAB">
        <w:rPr>
          <w:rFonts w:ascii="Arial" w:hAnsi="Arial" w:cs="Arial"/>
          <w:sz w:val="24"/>
          <w:szCs w:val="24"/>
        </w:rPr>
        <w:instrText xml:space="preserve"> ADDIN EN.CITE &lt;EndNote&gt;&lt;Cite&gt;&lt;Author&gt;Tattersall&lt;/Author&gt;&lt;Year&gt;1983&lt;/Year&gt;&lt;RecNum&gt;85&lt;/RecNum&gt;&lt;DisplayText&gt;(60)&lt;/DisplayText&gt;&lt;record&gt;&lt;rec-number&gt;85&lt;/rec-number&gt;&lt;foreign-keys&gt;&lt;key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1A2DAB">
        <w:rPr>
          <w:rFonts w:ascii="Arial" w:hAnsi="Arial" w:cs="Arial"/>
          <w:noProof/>
          <w:sz w:val="24"/>
          <w:szCs w:val="24"/>
        </w:rPr>
        <w:t>(</w:t>
      </w:r>
      <w:hyperlink w:anchor="_ENREF_60" w:tooltip="Tattersall, 1983 #85" w:history="1">
        <w:r w:rsidR="00D53D4F">
          <w:rPr>
            <w:rFonts w:ascii="Arial" w:hAnsi="Arial" w:cs="Arial"/>
            <w:noProof/>
            <w:sz w:val="24"/>
            <w:szCs w:val="24"/>
          </w:rPr>
          <w:t>60</w:t>
        </w:r>
      </w:hyperlink>
      <w:r w:rsidR="001A2DAB">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1A2DAB">
        <w:rPr>
          <w:rFonts w:ascii="Arial" w:hAnsi="Arial" w:cs="Arial"/>
          <w:sz w:val="24"/>
          <w:szCs w:val="24"/>
        </w:rPr>
        <w:instrText xml:space="preserve"> ADDIN EN.CITE &lt;EndNote&gt;&lt;Cite&gt;&lt;Author&gt;Shein&lt;/Author&gt;&lt;Year&gt;1962&lt;/Year&gt;&lt;RecNum&gt;86&lt;/RecNum&gt;&lt;DisplayText&gt;(53)&lt;/DisplayText&gt;&lt;record&gt;&lt;rec-number&gt;86&lt;/rec-number&gt;&lt;foreign-keys&gt;&lt;key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1A2DAB">
        <w:rPr>
          <w:rFonts w:ascii="Arial" w:hAnsi="Arial" w:cs="Arial"/>
          <w:noProof/>
          <w:sz w:val="24"/>
          <w:szCs w:val="24"/>
        </w:rPr>
        <w:t>(</w:t>
      </w:r>
      <w:hyperlink w:anchor="_ENREF_53" w:tooltip="Shein, 1962 #86" w:history="1">
        <w:r w:rsidR="00D53D4F">
          <w:rPr>
            <w:rFonts w:ascii="Arial" w:hAnsi="Arial" w:cs="Arial"/>
            <w:noProof/>
            <w:sz w:val="24"/>
            <w:szCs w:val="24"/>
          </w:rPr>
          <w:t>53</w:t>
        </w:r>
      </w:hyperlink>
      <w:r w:rsidR="001A2DAB">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resuspended in PBS and the </w:t>
      </w:r>
      <w:r w:rsidRPr="00CD3026">
        <w:rPr>
          <w:rFonts w:ascii="Arial" w:hAnsi="Arial" w:cs="Arial"/>
          <w:sz w:val="24"/>
          <w:szCs w:val="24"/>
        </w:rPr>
        <w:t>titers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r w:rsidR="00047298" w:rsidRPr="00CD3026">
        <w:rPr>
          <w:rFonts w:ascii="Arial" w:hAnsi="Arial" w:cs="Arial"/>
          <w:sz w:val="24"/>
          <w:szCs w:val="24"/>
        </w:rPr>
        <w:t xml:space="preserve">CsCl gradient as previously described (ref). </w:t>
      </w:r>
      <w:r w:rsidRPr="00CD3026">
        <w:rPr>
          <w:rFonts w:ascii="Arial" w:hAnsi="Arial" w:cs="Arial"/>
          <w:sz w:val="24"/>
          <w:szCs w:val="24"/>
        </w:rPr>
        <w:t xml:space="preserve">CsCl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the capsids were concentrated in Amicon® centrifugal filter devices (Merck Millipore, Billerica, MA).</w:t>
      </w:r>
    </w:p>
    <w:p w:rsidR="007E5ADB" w:rsidRPr="00CD3026" w:rsidRDefault="007E5ADB" w:rsidP="007E5ADB">
      <w:pPr>
        <w:pStyle w:val="StandardWeb"/>
        <w:spacing w:after="120" w:afterAutospacing="0" w:line="480" w:lineRule="auto"/>
        <w:ind w:firstLine="709"/>
        <w:jc w:val="both"/>
        <w:rPr>
          <w:rFonts w:ascii="Arial" w:hAnsi="Arial" w:cs="Arial"/>
        </w:rPr>
      </w:pPr>
      <w:proofErr w:type="gramStart"/>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w:t>
      </w:r>
      <w:proofErr w:type="gramEnd"/>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1A2DAB">
        <w:rPr>
          <w:rFonts w:ascii="Arial" w:hAnsi="Arial" w:cs="Arial"/>
        </w:rPr>
        <w:instrText xml:space="preserve"> ADDIN EN.CITE </w:instrText>
      </w:r>
      <w:r w:rsidR="001A2DAB">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1A2DAB">
        <w:rPr>
          <w:rFonts w:ascii="Arial" w:hAnsi="Arial" w:cs="Arial"/>
        </w:rPr>
        <w:instrText xml:space="preserve"> ADDIN EN.CITE.DATA </w:instrText>
      </w:r>
      <w:r w:rsidR="001A2DAB">
        <w:rPr>
          <w:rFonts w:ascii="Arial" w:hAnsi="Arial" w:cs="Arial"/>
        </w:rPr>
      </w:r>
      <w:r w:rsidR="001A2DAB">
        <w:rPr>
          <w:rFonts w:ascii="Arial" w:hAnsi="Arial" w:cs="Arial"/>
        </w:rPr>
        <w:fldChar w:fldCharType="end"/>
      </w:r>
      <w:r w:rsidR="00835635">
        <w:rPr>
          <w:rFonts w:ascii="Arial" w:hAnsi="Arial" w:cs="Arial"/>
        </w:rPr>
      </w:r>
      <w:r w:rsidR="00835635">
        <w:rPr>
          <w:rFonts w:ascii="Arial" w:hAnsi="Arial" w:cs="Arial"/>
        </w:rPr>
        <w:fldChar w:fldCharType="separate"/>
      </w:r>
      <w:r w:rsidR="001A2DAB">
        <w:rPr>
          <w:rFonts w:ascii="Arial" w:hAnsi="Arial" w:cs="Arial"/>
          <w:noProof/>
        </w:rPr>
        <w:t>(</w:t>
      </w:r>
      <w:hyperlink w:anchor="_ENREF_28" w:tooltip="Lopez-Bueno, 2003 #84" w:history="1">
        <w:r w:rsidR="00D53D4F">
          <w:rPr>
            <w:rFonts w:ascii="Arial" w:hAnsi="Arial" w:cs="Arial"/>
            <w:noProof/>
          </w:rPr>
          <w:t>28</w:t>
        </w:r>
      </w:hyperlink>
      <w:r w:rsidR="001A2DAB">
        <w:rPr>
          <w:rFonts w:ascii="Arial" w:hAnsi="Arial" w:cs="Arial"/>
          <w:noProof/>
        </w:rPr>
        <w:t xml:space="preserve">, </w:t>
      </w:r>
      <w:hyperlink w:anchor="_ENREF_32" w:tooltip="Maroto, 2004 #41" w:history="1">
        <w:r w:rsidR="00D53D4F">
          <w:rPr>
            <w:rFonts w:ascii="Arial" w:hAnsi="Arial" w:cs="Arial"/>
            <w:noProof/>
          </w:rPr>
          <w:t>32</w:t>
        </w:r>
      </w:hyperlink>
      <w:r w:rsidR="001A2DAB">
        <w:rPr>
          <w:rFonts w:ascii="Arial" w:hAnsi="Arial" w:cs="Arial"/>
          <w:noProof/>
        </w:rPr>
        <w:t>)</w:t>
      </w:r>
      <w:r w:rsidR="00835635">
        <w:rPr>
          <w:rFonts w:ascii="Arial" w:hAnsi="Arial" w:cs="Arial"/>
        </w:rPr>
        <w:fldChar w:fldCharType="end"/>
      </w:r>
      <w:r w:rsidRPr="00CD3026">
        <w:rPr>
          <w:rFonts w:ascii="Arial" w:hAnsi="Arial" w:cs="Arial"/>
        </w:rPr>
        <w:t>. Fluorescent-labeled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ish peroxidase-conjugated antibodies were purchased from DakoCytomation (Glostrup, DK). Bafilomycin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r w:rsidRPr="00CD3026">
        <w:rPr>
          <w:rFonts w:ascii="Arial" w:hAnsi="Arial" w:cs="Arial"/>
        </w:rPr>
        <w:t>chymostatin were obtained from Sigma-Aldrich (St. Louis, MO) and reconstituted in ethanol at 0.1 mg/mL or in DMSO at 10 mM, respectively. To avoid enzymatic digestion or dephosphorylation during the processing of cell extracts, the lysis buffer was supplemented with prot</w:t>
      </w:r>
      <w:r w:rsidRPr="00CD3026">
        <w:rPr>
          <w:rFonts w:ascii="Arial" w:hAnsi="Arial" w:cs="Arial"/>
        </w:rPr>
        <w:t>e</w:t>
      </w:r>
      <w:r w:rsidRPr="00CD3026">
        <w:rPr>
          <w:rFonts w:ascii="Arial" w:hAnsi="Arial" w:cs="Arial"/>
        </w:rPr>
        <w:t xml:space="preserve">ase inhibitors (Roche, Basel, </w:t>
      </w:r>
      <w:proofErr w:type="gramStart"/>
      <w:r w:rsidRPr="00CD3026">
        <w:rPr>
          <w:rFonts w:ascii="Arial" w:hAnsi="Arial" w:cs="Arial"/>
        </w:rPr>
        <w:t>CH</w:t>
      </w:r>
      <w:proofErr w:type="gramEnd"/>
      <w:r w:rsidRPr="00CD3026">
        <w:rPr>
          <w:rFonts w:ascii="Arial" w:hAnsi="Arial" w:cs="Arial"/>
        </w:rPr>
        <w:t>); 1 mM sodium orthovanadate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and 1 mM sodium fluoride (NaF)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lastRenderedPageBreak/>
        <w:t>Virus infection.</w:t>
      </w:r>
      <w:proofErr w:type="gramEnd"/>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w:t>
      </w:r>
      <w:r w:rsidR="00D621AD">
        <w:rPr>
          <w:rFonts w:ascii="Arial" w:hAnsi="Arial" w:cs="Arial"/>
          <w:sz w:val="24"/>
          <w:szCs w:val="24"/>
        </w:rPr>
        <w:t xml:space="preserve"> </w:t>
      </w:r>
      <w:r w:rsidR="00D621AD">
        <w:rPr>
          <w:rFonts w:ascii="Arial" w:hAnsi="Arial" w:cs="Arial"/>
          <w:sz w:val="24"/>
          <w:szCs w:val="24"/>
        </w:rPr>
        <w:fldChar w:fldCharType="begin"/>
      </w:r>
      <w:r w:rsidR="001A2DAB">
        <w:rPr>
          <w:rFonts w:ascii="Arial" w:hAnsi="Arial" w:cs="Arial"/>
          <w:sz w:val="24"/>
          <w:szCs w:val="24"/>
        </w:rPr>
        <w:instrText xml:space="preserve"> ADDIN EN.CITE &lt;EndNote&gt;&lt;Cite&gt;&lt;Author&gt;Tattersa.P&lt;/Author&gt;&lt;Year&gt;1972&lt;/Year&gt;&lt;RecNum&gt;410&lt;/RecNum&gt;&lt;DisplayText&gt;(58)&lt;/DisplayText&gt;&lt;record&gt;&lt;rec-number&gt;410&lt;/rec-number&gt;&lt;foreign-keys&gt;&lt;key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Pr>
          <w:rFonts w:ascii="Arial" w:hAnsi="Arial" w:cs="Arial"/>
          <w:sz w:val="24"/>
          <w:szCs w:val="24"/>
        </w:rPr>
        <w:fldChar w:fldCharType="separate"/>
      </w:r>
      <w:r w:rsidR="001A2DAB">
        <w:rPr>
          <w:rFonts w:ascii="Arial" w:hAnsi="Arial" w:cs="Arial"/>
          <w:noProof/>
          <w:sz w:val="24"/>
          <w:szCs w:val="24"/>
        </w:rPr>
        <w:t>(</w:t>
      </w:r>
      <w:hyperlink w:anchor="_ENREF_58" w:tooltip="Tattersa.P, 1972 #410" w:history="1">
        <w:r w:rsidR="00D53D4F">
          <w:rPr>
            <w:rFonts w:ascii="Arial" w:hAnsi="Arial" w:cs="Arial"/>
            <w:noProof/>
            <w:sz w:val="24"/>
            <w:szCs w:val="24"/>
          </w:rPr>
          <w:t>58</w:t>
        </w:r>
      </w:hyperlink>
      <w:r w:rsidR="001A2DAB">
        <w:rPr>
          <w:rFonts w:ascii="Arial" w:hAnsi="Arial" w:cs="Arial"/>
          <w:noProof/>
          <w:sz w:val="24"/>
          <w:szCs w:val="24"/>
        </w:rPr>
        <w:t>)</w:t>
      </w:r>
      <w:r w:rsidR="00D621AD">
        <w:rPr>
          <w:rFonts w:ascii="Arial" w:hAnsi="Arial" w:cs="Arial"/>
          <w:sz w:val="24"/>
          <w:szCs w:val="24"/>
        </w:rPr>
        <w:fldChar w:fldCharType="end"/>
      </w:r>
      <w:r w:rsidRPr="00CD3026">
        <w:rPr>
          <w:rFonts w:ascii="Arial" w:hAnsi="Arial" w:cs="Arial"/>
          <w:sz w:val="24"/>
          <w:szCs w:val="24"/>
        </w:rPr>
        <w:t>) for 1 h at 4 °C for binding. Unbound virus was removed by washings and incubated at 37 °C to initiate infection. At progressive times post-internalization total cellular DNA was extracted for qPCR analysis or cells were fra</w:t>
      </w:r>
      <w:r w:rsidRPr="00CD3026">
        <w:rPr>
          <w:rFonts w:ascii="Arial" w:hAnsi="Arial" w:cs="Arial"/>
          <w:sz w:val="24"/>
          <w:szCs w:val="24"/>
        </w:rPr>
        <w:t>c</w:t>
      </w:r>
      <w:r w:rsidRPr="00CD3026">
        <w:rPr>
          <w:rFonts w:ascii="Arial" w:hAnsi="Arial" w:cs="Arial"/>
          <w:sz w:val="24"/>
          <w:szCs w:val="24"/>
        </w:rPr>
        <w:t xml:space="preserve">tionated and subjected to AEX.    </w:t>
      </w:r>
    </w:p>
    <w:p w:rsidR="00E82178" w:rsidRPr="00CD3026" w:rsidRDefault="005B56EC" w:rsidP="00E82178">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 fractionation</w:t>
      </w:r>
      <w:r w:rsidRPr="00CD3026">
        <w:rPr>
          <w:rFonts w:ascii="Arial" w:hAnsi="Arial" w:cs="Arial"/>
          <w:sz w:val="24"/>
          <w:szCs w:val="24"/>
        </w:rPr>
        <w:t>.</w:t>
      </w:r>
      <w:proofErr w:type="gramEnd"/>
      <w:r w:rsidRPr="00CD3026">
        <w:rPr>
          <w:rFonts w:ascii="Arial" w:hAnsi="Arial" w:cs="Arial"/>
          <w:sz w:val="24"/>
          <w:szCs w:val="24"/>
        </w:rPr>
        <w:t xml:space="preserve"> </w:t>
      </w:r>
      <w:r w:rsidR="00E82178" w:rsidRPr="00CD3026">
        <w:rPr>
          <w:rFonts w:ascii="Arial" w:hAnsi="Arial" w:cs="Arial"/>
          <w:sz w:val="24"/>
          <w:szCs w:val="24"/>
        </w:rPr>
        <w:t>A9 and NB324K cytoplasmic fractions were extracted in 50 mM Tris-HCl, 150 mM NaCl, 5 mM EDTA, 1 % NP-40, 1 mM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mM NaF, protease inhibitor cocktail (Roche), pH 7.2 at 4 °C for 30 min. Following vortexing,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w:t>
      </w:r>
      <w:r w:rsidRPr="004314F6">
        <w:rPr>
          <w:rFonts w:ascii="Arial" w:hAnsi="Arial" w:cs="Arial"/>
          <w:sz w:val="24"/>
          <w:szCs w:val="24"/>
        </w:rPr>
        <w:t xml:space="preserve">manufacturer’s instructions. In order to obtain highly pure nuclear fractions, the isolated nuclei were further processed by centrifugation </w:t>
      </w:r>
      <w:r w:rsidR="006A1346" w:rsidRPr="004314F6">
        <w:rPr>
          <w:rFonts w:ascii="Arial" w:hAnsi="Arial" w:cs="Arial"/>
          <w:sz w:val="24"/>
          <w:szCs w:val="24"/>
        </w:rPr>
        <w:t xml:space="preserve">at 500 × g for 10 min </w:t>
      </w:r>
      <w:r w:rsidRPr="004314F6">
        <w:rPr>
          <w:rFonts w:ascii="Arial" w:hAnsi="Arial" w:cs="Arial"/>
          <w:sz w:val="24"/>
          <w:szCs w:val="24"/>
        </w:rPr>
        <w:t xml:space="preserve">through a sucrose gradient. </w:t>
      </w:r>
      <w:r w:rsidR="00526580" w:rsidRPr="004314F6">
        <w:rPr>
          <w:rFonts w:ascii="Arial" w:hAnsi="Arial" w:cs="Arial"/>
          <w:sz w:val="24"/>
          <w:szCs w:val="24"/>
        </w:rPr>
        <w:t xml:space="preserve">The integrity of the isolated nuclei was examined by light microscopy after trypan blue staining. The purity of the nuclei and the absence of the outer nuclear membrane were </w:t>
      </w:r>
      <w:r w:rsidR="004314F6" w:rsidRPr="004314F6">
        <w:rPr>
          <w:rFonts w:ascii="Arial" w:hAnsi="Arial" w:cs="Arial"/>
          <w:sz w:val="24"/>
          <w:szCs w:val="24"/>
        </w:rPr>
        <w:t xml:space="preserve">evaluated with lamin A/C (inner membrane) and </w:t>
      </w:r>
      <w:r w:rsidR="00526580" w:rsidRPr="004314F6">
        <w:rPr>
          <w:rFonts w:ascii="Arial" w:hAnsi="Arial" w:cs="Arial"/>
          <w:sz w:val="24"/>
          <w:szCs w:val="24"/>
        </w:rPr>
        <w:t>serca 2 ATPase</w:t>
      </w:r>
      <w:r w:rsidR="004314F6" w:rsidRPr="004314F6">
        <w:rPr>
          <w:rFonts w:ascii="Arial" w:hAnsi="Arial" w:cs="Arial"/>
          <w:sz w:val="24"/>
          <w:szCs w:val="24"/>
        </w:rPr>
        <w:t xml:space="preserve"> (outer membrane)</w:t>
      </w:r>
      <w:r w:rsidR="00526580" w:rsidRPr="004314F6">
        <w:rPr>
          <w:rFonts w:ascii="Arial" w:hAnsi="Arial" w:cs="Arial"/>
          <w:sz w:val="24"/>
          <w:szCs w:val="24"/>
          <w:lang w:val="en-US"/>
        </w:rPr>
        <w:t xml:space="preserve"> </w:t>
      </w:r>
      <w:r w:rsidR="004314F6" w:rsidRPr="004314F6">
        <w:rPr>
          <w:rFonts w:ascii="Arial" w:hAnsi="Arial" w:cs="Arial"/>
          <w:sz w:val="24"/>
          <w:szCs w:val="24"/>
        </w:rPr>
        <w:t xml:space="preserve">antibodies. </w:t>
      </w:r>
      <w:r w:rsidR="001B54E2" w:rsidRPr="004314F6">
        <w:rPr>
          <w:rFonts w:ascii="Arial" w:hAnsi="Arial" w:cs="Arial"/>
          <w:sz w:val="24"/>
          <w:szCs w:val="24"/>
        </w:rPr>
        <w:t>Purified</w:t>
      </w:r>
      <w:r w:rsidRPr="004314F6">
        <w:rPr>
          <w:rFonts w:ascii="Arial" w:hAnsi="Arial" w:cs="Arial"/>
          <w:sz w:val="24"/>
          <w:szCs w:val="24"/>
        </w:rPr>
        <w:t xml:space="preserve"> nuclei were lysed in 50 mM Tris-HCl, 150 mM NaCl, 5 mM EDTA</w:t>
      </w:r>
      <w:r w:rsidRPr="00CD3026">
        <w:rPr>
          <w:rFonts w:ascii="Arial" w:hAnsi="Arial" w:cs="Arial"/>
          <w:sz w:val="24"/>
          <w:szCs w:val="24"/>
        </w:rPr>
        <w:t>, 1 % Triton X-100,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1 mM NaF, protease inhibitor cocktail (Roche), pH 7.2 at 4 °C for 30 min. Following vortex</w:t>
      </w:r>
      <w:r w:rsidR="001B54E2" w:rsidRPr="00CD3026">
        <w:rPr>
          <w:rFonts w:ascii="Arial" w:hAnsi="Arial" w:cs="Arial"/>
          <w:sz w:val="24"/>
          <w:szCs w:val="24"/>
        </w:rPr>
        <w:t xml:space="preserve">ing,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Quantitative</w:t>
      </w:r>
      <w:r w:rsidR="005B56EC" w:rsidRPr="00CD3026">
        <w:rPr>
          <w:rFonts w:ascii="Arial" w:hAnsi="Arial" w:cs="Arial"/>
          <w:b/>
          <w:sz w:val="24"/>
          <w:szCs w:val="24"/>
        </w:rPr>
        <w:t xml:space="preserve"> PCR (qPCR).</w:t>
      </w:r>
      <w:proofErr w:type="gramEnd"/>
      <w:r w:rsidR="005B56EC" w:rsidRPr="00CD3026">
        <w:rPr>
          <w:rFonts w:ascii="Arial" w:hAnsi="Arial" w:cs="Arial"/>
          <w:sz w:val="24"/>
          <w:szCs w:val="24"/>
        </w:rPr>
        <w:t xml:space="preserve"> </w:t>
      </w:r>
      <w:r w:rsidR="005244B4" w:rsidRPr="00CD3026">
        <w:rPr>
          <w:rFonts w:ascii="Arial" w:hAnsi="Arial" w:cs="Arial"/>
          <w:sz w:val="24"/>
          <w:szCs w:val="24"/>
        </w:rPr>
        <w:t>Template DNA was extracted by using the DNeasy® Blood and Tissue Kit (Qiagen, Hilden, DE) following the manufacturer’s 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iTaq</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Universal SYBR® Green S</w:t>
      </w:r>
      <w:r w:rsidR="005244B4" w:rsidRPr="00CD3026">
        <w:rPr>
          <w:rFonts w:ascii="Arial" w:hAnsi="Arial" w:cs="Arial"/>
          <w:sz w:val="24"/>
          <w:szCs w:val="24"/>
        </w:rPr>
        <w:t>u</w:t>
      </w:r>
      <w:r w:rsidR="005244B4" w:rsidRPr="00CD3026">
        <w:rPr>
          <w:rFonts w:ascii="Arial" w:hAnsi="Arial" w:cs="Arial"/>
          <w:sz w:val="24"/>
          <w:szCs w:val="24"/>
        </w:rPr>
        <w:lastRenderedPageBreak/>
        <w:t xml:space="preserve">permix (Biorad,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Specificity of the 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1A2DAB">
        <w:rPr>
          <w:rFonts w:ascii="Arial" w:hAnsi="Arial" w:cs="Arial"/>
          <w:sz w:val="24"/>
          <w:szCs w:val="24"/>
        </w:rPr>
        <w:instrText xml:space="preserve"> ADDIN EN.CITE &lt;EndNote&gt;&lt;Cite&gt;&lt;Author&gt;Merchlinsky&lt;/Author&gt;&lt;Year&gt;1983&lt;/Year&gt;&lt;RecNum&gt;87&lt;/RecNum&gt;&lt;DisplayText&gt;(36)&lt;/DisplayText&gt;&lt;record&gt;&lt;rec-number&gt;87&lt;/rec-number&gt;&lt;foreign-keys&gt;&lt;key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1A2DAB">
        <w:rPr>
          <w:rFonts w:ascii="Arial" w:hAnsi="Arial" w:cs="Arial"/>
          <w:noProof/>
          <w:sz w:val="24"/>
          <w:szCs w:val="24"/>
        </w:rPr>
        <w:t>(</w:t>
      </w:r>
      <w:hyperlink w:anchor="_ENREF_36" w:tooltip="Merchlinsky, 1983 #87" w:history="1">
        <w:r w:rsidR="00D53D4F">
          <w:rPr>
            <w:rFonts w:ascii="Arial" w:hAnsi="Arial" w:cs="Arial"/>
            <w:noProof/>
            <w:sz w:val="24"/>
            <w:szCs w:val="24"/>
          </w:rPr>
          <w:t>36</w:t>
        </w:r>
      </w:hyperlink>
      <w:r w:rsidR="001A2DAB">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7E5ADB" w:rsidP="007E5ADB">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Anion exchange chromatography (AEX).</w:t>
      </w:r>
      <w:proofErr w:type="gramEnd"/>
      <w:r w:rsidRPr="00CD3026">
        <w:rPr>
          <w:rFonts w:ascii="Arial" w:hAnsi="Arial" w:cs="Arial"/>
          <w:sz w:val="24"/>
          <w:szCs w:val="24"/>
        </w:rPr>
        <w:t xml:space="preserve"> The Mono Q HR 5/5 column (5 x 50 mm; Pharmacia, Uppsala, SW) was connected to the ÄKTAmicro chromatography system operated by the UNICORN control software (GE Healthcare). The Mono Q column was equilibrated with five column volumes (CV) starting buffer (20 mM Tris-HCl, 1 mM EDTA, pH 7.2). Viruses (at least 10</w:t>
      </w:r>
      <w:r w:rsidRPr="00CD3026">
        <w:rPr>
          <w:rFonts w:ascii="Arial" w:hAnsi="Arial" w:cs="Arial"/>
          <w:sz w:val="24"/>
          <w:szCs w:val="24"/>
          <w:vertAlign w:val="superscript"/>
        </w:rPr>
        <w:t>8</w:t>
      </w:r>
      <w:r w:rsidRPr="00CD3026">
        <w:rPr>
          <w:rFonts w:ascii="Arial" w:hAnsi="Arial" w:cs="Arial"/>
          <w:sz w:val="24"/>
          <w:szCs w:val="24"/>
        </w:rPr>
        <w:t xml:space="preserve"> virus particles) diluted in 1 mL star</w:t>
      </w:r>
      <w:r w:rsidRPr="00CD3026">
        <w:rPr>
          <w:rFonts w:ascii="Arial" w:hAnsi="Arial" w:cs="Arial"/>
          <w:sz w:val="24"/>
          <w:szCs w:val="24"/>
        </w:rPr>
        <w:t>t</w:t>
      </w:r>
      <w:r w:rsidRPr="00CD3026">
        <w:rPr>
          <w:rFonts w:ascii="Arial" w:hAnsi="Arial" w:cs="Arial"/>
          <w:sz w:val="24"/>
          <w:szCs w:val="24"/>
        </w:rPr>
        <w:t>ing buffer (10 mM Tris-HCl, 1 mM EDTA, pH 8) were applied to the Mono Q column trough a 2 mL injection loop, rinsed with six CV of starting buffer and eluted by a lin</w:t>
      </w:r>
      <w:r w:rsidRPr="00CD3026">
        <w:rPr>
          <w:rFonts w:ascii="Arial" w:hAnsi="Arial" w:cs="Arial"/>
          <w:sz w:val="24"/>
          <w:szCs w:val="24"/>
        </w:rPr>
        <w:t>e</w:t>
      </w:r>
      <w:r w:rsidRPr="00CD3026">
        <w:rPr>
          <w:rFonts w:ascii="Arial" w:hAnsi="Arial" w:cs="Arial"/>
          <w:sz w:val="24"/>
          <w:szCs w:val="24"/>
        </w:rPr>
        <w:t xml:space="preserve">ar salt gradient (0-2 M NaCl) in 20 mM Tris-HCl, 1 mM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proofErr w:type="gramEnd"/>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1A2DAB">
        <w:rPr>
          <w:rFonts w:ascii="Arial" w:hAnsi="Arial" w:cs="Arial"/>
          <w:sz w:val="24"/>
          <w:szCs w:val="24"/>
        </w:rPr>
        <w:instrText xml:space="preserve"> ADDIN EN.CITE &lt;EndNote&gt;&lt;Cite&gt;&lt;Author&gt;Rubio&lt;/Author&gt;&lt;Year&gt;2005&lt;/Year&gt;&lt;RecNum&gt;104&lt;/RecNum&gt;&lt;DisplayText&gt;(50)&lt;/DisplayText&gt;&lt;record&gt;&lt;rec-number&gt;104&lt;/rec-number&gt;&lt;foreign-keys&gt;&lt;key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1A2DAB">
        <w:rPr>
          <w:rFonts w:ascii="Arial" w:hAnsi="Arial" w:cs="Arial"/>
          <w:noProof/>
          <w:sz w:val="24"/>
          <w:szCs w:val="24"/>
        </w:rPr>
        <w:t>(</w:t>
      </w:r>
      <w:hyperlink w:anchor="_ENREF_50" w:tooltip="Rubio, 2005 #104" w:history="1">
        <w:r w:rsidR="00D53D4F">
          <w:rPr>
            <w:rFonts w:ascii="Arial" w:hAnsi="Arial" w:cs="Arial"/>
            <w:noProof/>
            <w:sz w:val="24"/>
            <w:szCs w:val="24"/>
          </w:rPr>
          <w:t>50</w:t>
        </w:r>
      </w:hyperlink>
      <w:r w:rsidR="001A2DAB">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3B39F5">
        <w:rPr>
          <w:rFonts w:ascii="Arial" w:hAnsi="Arial" w:cs="Arial"/>
          <w:sz w:val="24"/>
          <w:szCs w:val="24"/>
        </w:rPr>
      </w:r>
      <w:r w:rsidR="003B39F5">
        <w:rPr>
          <w:rFonts w:ascii="Arial" w:hAnsi="Arial" w:cs="Arial"/>
          <w:sz w:val="24"/>
          <w:szCs w:val="24"/>
        </w:rPr>
        <w:fldChar w:fldCharType="separate"/>
      </w:r>
      <w:r w:rsidR="001A2DAB">
        <w:rPr>
          <w:rFonts w:ascii="Arial" w:hAnsi="Arial" w:cs="Arial"/>
          <w:noProof/>
          <w:sz w:val="24"/>
          <w:szCs w:val="24"/>
        </w:rPr>
        <w:t>(</w:t>
      </w:r>
      <w:hyperlink w:anchor="_ENREF_26" w:tooltip="Lombardo, 2000 #255" w:history="1">
        <w:r w:rsidR="00D53D4F">
          <w:rPr>
            <w:rFonts w:ascii="Arial" w:hAnsi="Arial" w:cs="Arial"/>
            <w:noProof/>
            <w:sz w:val="24"/>
            <w:szCs w:val="24"/>
          </w:rPr>
          <w:t>26</w:t>
        </w:r>
      </w:hyperlink>
      <w:r w:rsidR="001A2DAB">
        <w:rPr>
          <w:rFonts w:ascii="Arial" w:hAnsi="Arial" w:cs="Arial"/>
          <w:noProof/>
          <w:sz w:val="24"/>
          <w:szCs w:val="24"/>
        </w:rPr>
        <w:t xml:space="preserve">, </w:t>
      </w:r>
      <w:hyperlink w:anchor="_ENREF_27" w:tooltip="Lombardo, 2002 #105" w:history="1">
        <w:r w:rsidR="00D53D4F">
          <w:rPr>
            <w:rFonts w:ascii="Arial" w:hAnsi="Arial" w:cs="Arial"/>
            <w:noProof/>
            <w:sz w:val="24"/>
            <w:szCs w:val="24"/>
          </w:rPr>
          <w:t>27</w:t>
        </w:r>
      </w:hyperlink>
      <w:r w:rsidR="001A2DAB">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bodies. Cells were mounted with Mowiol (Calbiochem,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lastRenderedPageBreak/>
        <w:t>Immunoprecipitation.</w:t>
      </w:r>
      <w:proofErr w:type="gramEnd"/>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r w:rsidRPr="00CD3026">
        <w:rPr>
          <w:rFonts w:ascii="Arial" w:hAnsi="Arial" w:cs="Arial"/>
          <w:sz w:val="24"/>
          <w:szCs w:val="24"/>
        </w:rPr>
        <w:t xml:space="preserve">LoBind eppendorf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Enzymatic reactions</w:t>
      </w:r>
      <w:r w:rsidRPr="00CD3026">
        <w:rPr>
          <w:rFonts w:ascii="Arial" w:hAnsi="Arial" w:cs="Arial"/>
          <w:sz w:val="24"/>
          <w:szCs w:val="24"/>
        </w:rPr>
        <w:t>.</w:t>
      </w:r>
      <w:proofErr w:type="gramEnd"/>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μM chymo</w:t>
      </w:r>
      <w:r w:rsidR="00DB7F96" w:rsidRPr="00CD3026">
        <w:rPr>
          <w:rFonts w:ascii="Arial" w:hAnsi="Arial" w:cs="Arial"/>
          <w:sz w:val="24"/>
          <w:szCs w:val="24"/>
        </w:rPr>
        <w:t>statin</w:t>
      </w:r>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hosphatase treat</w:t>
      </w:r>
      <w:r w:rsidR="00DB7F96" w:rsidRPr="00CD3026">
        <w:rPr>
          <w:rFonts w:ascii="Arial" w:hAnsi="Arial" w:cs="Arial"/>
          <w:sz w:val="24"/>
          <w:szCs w:val="24"/>
        </w:rPr>
        <w:t>ment</w:t>
      </w:r>
      <w:r w:rsidR="007E1EF0">
        <w:rPr>
          <w:rFonts w:ascii="Arial" w:hAnsi="Arial" w:cs="Arial"/>
          <w:sz w:val="24"/>
          <w:szCs w:val="24"/>
        </w:rPr>
        <w:t xml:space="preserve"> (40000 U/mL)</w:t>
      </w:r>
      <w:r w:rsidR="00DB7F96" w:rsidRPr="00CD3026">
        <w:rPr>
          <w:rFonts w:ascii="Arial" w:hAnsi="Arial" w:cs="Arial"/>
          <w:sz w:val="24"/>
          <w:szCs w:val="24"/>
        </w:rPr>
        <w:t xml:space="preserve"> </w:t>
      </w:r>
      <w:r w:rsidRPr="00CD3026">
        <w:rPr>
          <w:rFonts w:ascii="Arial" w:hAnsi="Arial" w:cs="Arial"/>
          <w:sz w:val="24"/>
          <w:szCs w:val="24"/>
        </w:rPr>
        <w:t>was performed</w:t>
      </w:r>
      <w:r w:rsidR="00D54A9A">
        <w:rPr>
          <w:rFonts w:ascii="Arial" w:hAnsi="Arial" w:cs="Arial"/>
          <w:sz w:val="24"/>
          <w:szCs w:val="24"/>
        </w:rPr>
        <w:t xml:space="preserve"> </w:t>
      </w:r>
      <w:r w:rsidRPr="00CD3026">
        <w:rPr>
          <w:rFonts w:ascii="Arial" w:hAnsi="Arial" w:cs="Arial"/>
          <w:sz w:val="24"/>
          <w:szCs w:val="24"/>
        </w:rPr>
        <w:t>in 50 mM Tris-HCl, 100 mM NaCl, 2 mM MnCl</w:t>
      </w:r>
      <w:r w:rsidRPr="00CD3026">
        <w:rPr>
          <w:rFonts w:ascii="Arial" w:hAnsi="Arial" w:cs="Arial"/>
          <w:sz w:val="24"/>
          <w:szCs w:val="24"/>
          <w:vertAlign w:val="subscript"/>
        </w:rPr>
        <w:t>2</w:t>
      </w:r>
      <w:r w:rsidRPr="00CD3026">
        <w:rPr>
          <w:rFonts w:ascii="Arial" w:hAnsi="Arial" w:cs="Arial"/>
          <w:sz w:val="24"/>
          <w:szCs w:val="24"/>
        </w:rPr>
        <w:t>, 5 mM DTT</w:t>
      </w:r>
      <w:r w:rsidR="00E53DD4" w:rsidRPr="00CD3026">
        <w:rPr>
          <w:rFonts w:ascii="Arial" w:hAnsi="Arial" w:cs="Arial"/>
          <w:sz w:val="24"/>
          <w:szCs w:val="24"/>
        </w:rPr>
        <w:t xml:space="preserve">, </w:t>
      </w:r>
      <w:proofErr w:type="gramStart"/>
      <w:r w:rsidR="00E53DD4" w:rsidRPr="00CD3026">
        <w:rPr>
          <w:rFonts w:ascii="Arial" w:hAnsi="Arial" w:cs="Arial"/>
          <w:sz w:val="24"/>
          <w:szCs w:val="24"/>
        </w:rPr>
        <w:t>pH</w:t>
      </w:r>
      <w:proofErr w:type="gramEnd"/>
      <w:r w:rsidR="00E53DD4" w:rsidRPr="00CD3026">
        <w:rPr>
          <w:rFonts w:ascii="Arial" w:hAnsi="Arial" w:cs="Arial"/>
          <w:sz w:val="24"/>
          <w:szCs w:val="24"/>
        </w:rPr>
        <w:t xml:space="preserve"> 7.8 for 3 h at 37 °C. </w:t>
      </w:r>
      <w:r w:rsidRPr="00CD3026">
        <w:rPr>
          <w:rFonts w:ascii="Arial" w:hAnsi="Arial" w:cs="Arial"/>
          <w:sz w:val="24"/>
          <w:szCs w:val="24"/>
        </w:rPr>
        <w:t>Phosph</w:t>
      </w:r>
      <w:r w:rsidRPr="00CD3026">
        <w:rPr>
          <w:rFonts w:ascii="Arial" w:hAnsi="Arial" w:cs="Arial"/>
          <w:sz w:val="24"/>
          <w:szCs w:val="24"/>
        </w:rPr>
        <w:t>a</w:t>
      </w:r>
      <w:r w:rsidRPr="00CD3026">
        <w:rPr>
          <w:rFonts w:ascii="Arial" w:hAnsi="Arial" w:cs="Arial"/>
          <w:sz w:val="24"/>
          <w:szCs w:val="24"/>
        </w:rPr>
        <w:t xml:space="preserve">tase was inactivated by </w:t>
      </w:r>
      <w:r w:rsidR="00E53DD4" w:rsidRPr="00CD3026">
        <w:rPr>
          <w:rFonts w:ascii="Arial" w:hAnsi="Arial" w:cs="Arial"/>
          <w:sz w:val="24"/>
          <w:szCs w:val="24"/>
        </w:rPr>
        <w:t>adding</w:t>
      </w:r>
      <w:r w:rsidRPr="00CD3026">
        <w:rPr>
          <w:rFonts w:ascii="Arial" w:hAnsi="Arial" w:cs="Arial"/>
          <w:sz w:val="24"/>
          <w:szCs w:val="24"/>
        </w:rPr>
        <w:t xml:space="preserve">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mM NaF. </w:t>
      </w:r>
      <w:r w:rsidR="00E53DD4" w:rsidRPr="00CD3026">
        <w:rPr>
          <w:rFonts w:ascii="Arial" w:hAnsi="Arial" w:cs="Arial"/>
          <w:sz w:val="24"/>
          <w:szCs w:val="24"/>
        </w:rPr>
        <w:t>Free DNA was diges</w:t>
      </w:r>
      <w:r w:rsidR="00E53DD4" w:rsidRPr="00CD3026">
        <w:rPr>
          <w:rFonts w:ascii="Arial" w:hAnsi="Arial" w:cs="Arial"/>
          <w:sz w:val="24"/>
          <w:szCs w:val="24"/>
        </w:rPr>
        <w:t>t</w:t>
      </w:r>
      <w:r w:rsidR="00E53DD4" w:rsidRPr="00CD3026">
        <w:rPr>
          <w:rFonts w:ascii="Arial" w:hAnsi="Arial" w:cs="Arial"/>
          <w:sz w:val="24"/>
          <w:szCs w:val="24"/>
        </w:rPr>
        <w:t xml:space="preserve">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4314F6" w:rsidRPr="00CD3026" w:rsidRDefault="004314F6"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576100" w:rsidRPr="00CD3026" w:rsidRDefault="00576100" w:rsidP="005B56EC">
      <w:pPr>
        <w:spacing w:after="120" w:line="480" w:lineRule="auto"/>
        <w:jc w:val="both"/>
        <w:rPr>
          <w:rFonts w:ascii="Arial" w:hAnsi="Arial" w:cs="Arial"/>
          <w:sz w:val="24"/>
          <w:szCs w:val="24"/>
        </w:rPr>
      </w:pPr>
    </w:p>
    <w:p w:rsidR="00115014" w:rsidRPr="00CD3026" w:rsidRDefault="00115014"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052E15" w:rsidRPr="00CD3026">
        <w:rPr>
          <w:rFonts w:ascii="Arial" w:hAnsi="Arial" w:cs="Arial"/>
          <w:sz w:val="24"/>
          <w:szCs w:val="24"/>
          <w:lang w:val="en-US"/>
        </w:rPr>
        <w:t xml:space="preserve"> were analysed by anion 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quantitative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to nucleolytic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w:t>
      </w:r>
      <w:r w:rsidRPr="00E43857">
        <w:rPr>
          <w:rFonts w:ascii="Arial" w:hAnsi="Arial" w:cs="Arial"/>
          <w:color w:val="FF0000"/>
          <w:sz w:val="24"/>
          <w:szCs w:val="24"/>
          <w:lang w:val="en-US"/>
        </w:rPr>
        <w:t xml:space="preserve">. </w:t>
      </w:r>
      <w:r w:rsidRPr="00CD3026">
        <w:rPr>
          <w:rFonts w:ascii="Arial" w:hAnsi="Arial" w:cs="Arial"/>
          <w:sz w:val="24"/>
          <w:szCs w:val="24"/>
          <w:lang w:val="en-US"/>
        </w:rPr>
        <w:t>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&lt;EndNote&gt;&lt;Cite&gt;&lt;Author&gt;Muller&lt;/Author&gt;&lt;Year&gt;1983&lt;/Year&gt;&lt;RecNum&gt;397&lt;/RecNum&gt;&lt;DisplayText&gt;(41)&lt;/DisplayText&gt;&lt;record&gt;&lt;rec-number&gt;397&lt;/rec-number&gt;&lt;foreign-keys&gt;&lt;key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1A2DAB">
        <w:rPr>
          <w:rFonts w:ascii="Arial" w:hAnsi="Arial" w:cs="Arial"/>
          <w:noProof/>
          <w:sz w:val="24"/>
          <w:szCs w:val="24"/>
          <w:lang w:val="en-US"/>
        </w:rPr>
        <w:t>(</w:t>
      </w:r>
      <w:hyperlink w:anchor="_ENREF_41" w:tooltip="Muller, 1983 #397" w:history="1">
        <w:r w:rsidR="00D53D4F">
          <w:rPr>
            <w:rFonts w:ascii="Arial" w:hAnsi="Arial" w:cs="Arial"/>
            <w:noProof/>
            <w:sz w:val="24"/>
            <w:szCs w:val="24"/>
            <w:lang w:val="en-US"/>
          </w:rPr>
          <w:t>41</w:t>
        </w:r>
      </w:hyperlink>
      <w:r w:rsidR="001A2DAB">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 xml:space="preserve">precursors </w:t>
      </w:r>
      <w:r w:rsidRPr="00CD3026">
        <w:rPr>
          <w:rFonts w:ascii="Arial" w:hAnsi="Arial" w:cs="Arial"/>
          <w:sz w:val="24"/>
          <w:szCs w:val="24"/>
          <w:lang w:val="en-US"/>
        </w:rPr>
        <w:t xml:space="preserve">were purified by CsCl,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&lt;EndNote&gt;&lt;Cite&gt;&lt;Author&gt;Lopez-Bueno&lt;/Author&gt;&lt;Year&gt;2003&lt;/Year&gt;&lt;RecNum&gt;84&lt;/RecNum&gt;&lt;DisplayText&gt;(28)&lt;/DisplayText&gt;&lt;record&gt;&lt;rec-number&gt;84&lt;/rec-number&gt;&lt;foreign-keys&gt;&lt;key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1A2DAB">
        <w:rPr>
          <w:rFonts w:ascii="Arial" w:hAnsi="Arial" w:cs="Arial"/>
          <w:noProof/>
          <w:sz w:val="24"/>
          <w:szCs w:val="24"/>
          <w:lang w:val="en-US"/>
        </w:rPr>
        <w:t>(</w:t>
      </w:r>
      <w:hyperlink w:anchor="_ENREF_28" w:tooltip="Lopez-Bueno, 2003 #84" w:history="1">
        <w:r w:rsidR="00D53D4F">
          <w:rPr>
            <w:rFonts w:ascii="Arial" w:hAnsi="Arial" w:cs="Arial"/>
            <w:noProof/>
            <w:sz w:val="24"/>
            <w:szCs w:val="24"/>
            <w:lang w:val="en-US"/>
          </w:rPr>
          <w:t>28</w:t>
        </w:r>
      </w:hyperlink>
      <w:r w:rsidR="001A2DAB">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predominantly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potential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In MVM virions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cj48UmVjTnVtPjM5OTwvUmVjTnVtPjxEaXNwbGF5VGV4dD4oNjEsIDY1KTwvRGlzcGxheVRleHQ+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PEVuZE5vdGU+PENpdGU+PEF1dGhvcj5UYXR0ZXJzYWxsPC9BdXRob3I+PFllYXI+MTk3NzwvWWVh
cj48UmVjTnVtPjM5OTwvUmVjTnVtPjxEaXNwbGF5VGV4dD4oNjEsIDY1KTwvRGlzcGxheVRleHQ+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EC2475">
        <w:rPr>
          <w:rFonts w:ascii="Arial" w:hAnsi="Arial" w:cs="Arial"/>
          <w:sz w:val="24"/>
          <w:szCs w:val="24"/>
          <w:lang w:val="en-US"/>
        </w:rPr>
      </w:r>
      <w:r w:rsidR="00EC2475">
        <w:rPr>
          <w:rFonts w:ascii="Arial" w:hAnsi="Arial" w:cs="Arial"/>
          <w:sz w:val="24"/>
          <w:szCs w:val="24"/>
          <w:lang w:val="en-US"/>
        </w:rPr>
        <w:fldChar w:fldCharType="separate"/>
      </w:r>
      <w:r w:rsidR="001A2DAB">
        <w:rPr>
          <w:rFonts w:ascii="Arial" w:hAnsi="Arial" w:cs="Arial"/>
          <w:noProof/>
          <w:sz w:val="24"/>
          <w:szCs w:val="24"/>
          <w:lang w:val="en-US"/>
        </w:rPr>
        <w:t>(</w:t>
      </w:r>
      <w:hyperlink w:anchor="_ENREF_61" w:tooltip="Tattersall, 1977 #399" w:history="1">
        <w:r w:rsidR="00D53D4F">
          <w:rPr>
            <w:rFonts w:ascii="Arial" w:hAnsi="Arial" w:cs="Arial"/>
            <w:noProof/>
            <w:sz w:val="24"/>
            <w:szCs w:val="24"/>
            <w:lang w:val="en-US"/>
          </w:rPr>
          <w:t>61</w:t>
        </w:r>
      </w:hyperlink>
      <w:r w:rsidR="001A2DAB">
        <w:rPr>
          <w:rFonts w:ascii="Arial" w:hAnsi="Arial" w:cs="Arial"/>
          <w:noProof/>
          <w:sz w:val="24"/>
          <w:szCs w:val="24"/>
          <w:lang w:val="en-US"/>
        </w:rPr>
        <w:t xml:space="preserve">, </w:t>
      </w:r>
      <w:hyperlink w:anchor="_ENREF_65" w:tooltip="Tullis, 1992 #91" w:history="1">
        <w:r w:rsidR="00D53D4F">
          <w:rPr>
            <w:rFonts w:ascii="Arial" w:hAnsi="Arial" w:cs="Arial"/>
            <w:noProof/>
            <w:sz w:val="24"/>
            <w:szCs w:val="24"/>
            <w:lang w:val="en-US"/>
          </w:rPr>
          <w:t>65</w:t>
        </w:r>
      </w:hyperlink>
      <w:r w:rsidR="001A2DAB">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536705">
        <w:rPr>
          <w:rFonts w:ascii="Arial" w:hAnsi="Arial" w:cs="Arial"/>
          <w:sz w:val="24"/>
          <w:szCs w:val="24"/>
          <w:lang w:val="en-US"/>
        </w:rPr>
      </w:r>
      <w:r w:rsidR="00536705">
        <w:rPr>
          <w:rFonts w:ascii="Arial" w:hAnsi="Arial" w:cs="Arial"/>
          <w:sz w:val="24"/>
          <w:szCs w:val="24"/>
          <w:lang w:val="en-US"/>
        </w:rPr>
        <w:fldChar w:fldCharType="separate"/>
      </w:r>
      <w:r w:rsidR="001A2DAB">
        <w:rPr>
          <w:rFonts w:ascii="Arial" w:hAnsi="Arial" w:cs="Arial"/>
          <w:noProof/>
          <w:sz w:val="24"/>
          <w:szCs w:val="24"/>
          <w:lang w:val="en-US"/>
        </w:rPr>
        <w:t>(</w:t>
      </w:r>
      <w:hyperlink w:anchor="_ENREF_11" w:tooltip="Cotmore, 1999 #402" w:history="1">
        <w:r w:rsidR="00D53D4F">
          <w:rPr>
            <w:rFonts w:ascii="Arial" w:hAnsi="Arial" w:cs="Arial"/>
            <w:noProof/>
            <w:sz w:val="24"/>
            <w:szCs w:val="24"/>
            <w:lang w:val="en-US"/>
          </w:rPr>
          <w:t>11</w:t>
        </w:r>
      </w:hyperlink>
      <w:r w:rsidR="001A2DAB">
        <w:rPr>
          <w:rFonts w:ascii="Arial" w:hAnsi="Arial" w:cs="Arial"/>
          <w:noProof/>
          <w:sz w:val="24"/>
          <w:szCs w:val="24"/>
          <w:lang w:val="en-US"/>
        </w:rPr>
        <w:t xml:space="preserve">, </w:t>
      </w:r>
      <w:hyperlink w:anchor="_ENREF_18" w:tooltip="Farr, 2006 #403" w:history="1">
        <w:r w:rsidR="00D53D4F">
          <w:rPr>
            <w:rFonts w:ascii="Arial" w:hAnsi="Arial" w:cs="Arial"/>
            <w:noProof/>
            <w:sz w:val="24"/>
            <w:szCs w:val="24"/>
            <w:lang w:val="en-US"/>
          </w:rPr>
          <w:t>18</w:t>
        </w:r>
      </w:hyperlink>
      <w:r w:rsidR="001A2DAB">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harbors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&lt;EndNote&gt;&lt;Cite&gt;&lt;Author&gt;Tullis&lt;/Author&gt;&lt;Year&gt;1993&lt;/Year&gt;&lt;RecNum&gt;404&lt;/RecNum&gt;&lt;DisplayText&gt;(64)&lt;/DisplayText&gt;&lt;record&gt;&lt;rec-number&gt;404&lt;/rec-number&gt;&lt;foreign-keys&gt;&lt;key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1A2DAB">
        <w:rPr>
          <w:rFonts w:ascii="Arial" w:hAnsi="Arial" w:cs="Arial"/>
          <w:noProof/>
          <w:sz w:val="24"/>
          <w:szCs w:val="24"/>
          <w:lang w:val="en-US"/>
        </w:rPr>
        <w:t>(</w:t>
      </w:r>
      <w:hyperlink w:anchor="_ENREF_64" w:tooltip="Tullis, 1993 #404" w:history="1">
        <w:r w:rsidR="00D53D4F">
          <w:rPr>
            <w:rFonts w:ascii="Arial" w:hAnsi="Arial" w:cs="Arial"/>
            <w:noProof/>
            <w:sz w:val="24"/>
            <w:szCs w:val="24"/>
            <w:lang w:val="en-US"/>
          </w:rPr>
          <w:t>64</w:t>
        </w:r>
      </w:hyperlink>
      <w:r w:rsidR="001A2DAB">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EA13A7">
        <w:rPr>
          <w:rFonts w:ascii="Arial" w:hAnsi="Arial" w:cs="Arial"/>
          <w:sz w:val="24"/>
          <w:szCs w:val="24"/>
          <w:lang w:val="en-US"/>
        </w:rPr>
      </w:r>
      <w:r w:rsidR="00EA13A7">
        <w:rPr>
          <w:rFonts w:ascii="Arial" w:hAnsi="Arial" w:cs="Arial"/>
          <w:sz w:val="24"/>
          <w:szCs w:val="24"/>
          <w:lang w:val="en-US"/>
        </w:rPr>
        <w:fldChar w:fldCharType="separate"/>
      </w:r>
      <w:r w:rsidR="001A2DAB">
        <w:rPr>
          <w:rFonts w:ascii="Arial" w:hAnsi="Arial" w:cs="Arial"/>
          <w:noProof/>
          <w:sz w:val="24"/>
          <w:szCs w:val="24"/>
          <w:lang w:val="en-US"/>
        </w:rPr>
        <w:t>(</w:t>
      </w:r>
      <w:hyperlink w:anchor="_ENREF_19" w:tooltip="Farr, 2005 #405" w:history="1">
        <w:r w:rsidR="00D53D4F">
          <w:rPr>
            <w:rFonts w:ascii="Arial" w:hAnsi="Arial" w:cs="Arial"/>
            <w:noProof/>
            <w:sz w:val="24"/>
            <w:szCs w:val="24"/>
            <w:lang w:val="en-US"/>
          </w:rPr>
          <w:t>19</w:t>
        </w:r>
      </w:hyperlink>
      <w:r w:rsidR="001A2DAB">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nuclear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&lt;EndNote&gt;&lt;Cite&gt;&lt;Author&gt;Lombardo&lt;/Author&gt;&lt;Year&gt;2002&lt;/Year&gt;&lt;RecNum&gt;105&lt;/RecNum&gt;&lt;DisplayText&gt;(27)&lt;/DisplayText&gt;&lt;record&gt;&lt;rec-number&gt;105&lt;/rec-number&gt;&lt;foreign-keys&gt;&lt;key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1A2DAB">
        <w:rPr>
          <w:rFonts w:ascii="Arial" w:hAnsi="Arial" w:cs="Arial"/>
          <w:noProof/>
          <w:sz w:val="24"/>
          <w:szCs w:val="24"/>
          <w:lang w:val="en-US"/>
        </w:rPr>
        <w:t>(</w:t>
      </w:r>
      <w:hyperlink w:anchor="_ENREF_27" w:tooltip="Lombardo, 2002 #105" w:history="1">
        <w:r w:rsidR="00D53D4F">
          <w:rPr>
            <w:rFonts w:ascii="Arial" w:hAnsi="Arial" w:cs="Arial"/>
            <w:noProof/>
            <w:sz w:val="24"/>
            <w:szCs w:val="24"/>
            <w:lang w:val="en-US"/>
          </w:rPr>
          <w:t>27</w:t>
        </w:r>
      </w:hyperlink>
      <w:r w:rsidR="001A2DAB">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Pr="00CD3026">
        <w:rPr>
          <w:rFonts w:ascii="Arial" w:hAnsi="Arial" w:cs="Arial"/>
          <w:sz w:val="24"/>
          <w:szCs w:val="24"/>
          <w:lang w:val="en-US"/>
        </w:rPr>
        <w:t>e analysed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403761">
        <w:rPr>
          <w:rFonts w:ascii="Arial" w:hAnsi="Arial" w:cs="Arial"/>
          <w:sz w:val="24"/>
          <w:szCs w:val="24"/>
          <w:lang w:val="en-US"/>
        </w:rPr>
        <w:t xml:space="preserve"> </w:t>
      </w:r>
      <w:r w:rsidR="00403761">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403761">
        <w:rPr>
          <w:rFonts w:ascii="Arial" w:hAnsi="Arial" w:cs="Arial"/>
          <w:sz w:val="24"/>
          <w:szCs w:val="24"/>
          <w:lang w:val="en-US"/>
        </w:rPr>
      </w:r>
      <w:r w:rsidR="00403761">
        <w:rPr>
          <w:rFonts w:ascii="Arial" w:hAnsi="Arial" w:cs="Arial"/>
          <w:sz w:val="24"/>
          <w:szCs w:val="24"/>
          <w:lang w:val="en-US"/>
        </w:rPr>
        <w:fldChar w:fldCharType="separate"/>
      </w:r>
      <w:r w:rsidR="001A2DAB">
        <w:rPr>
          <w:rFonts w:ascii="Arial" w:hAnsi="Arial" w:cs="Arial"/>
          <w:noProof/>
          <w:sz w:val="24"/>
          <w:szCs w:val="24"/>
          <w:lang w:val="en-US"/>
        </w:rPr>
        <w:t>(</w:t>
      </w:r>
      <w:hyperlink w:anchor="_ENREF_24" w:tooltip="Kudo, 1998 #40" w:history="1">
        <w:r w:rsidR="00D53D4F">
          <w:rPr>
            <w:rFonts w:ascii="Arial" w:hAnsi="Arial" w:cs="Arial"/>
            <w:noProof/>
            <w:sz w:val="24"/>
            <w:szCs w:val="24"/>
            <w:lang w:val="en-US"/>
          </w:rPr>
          <w:t>24</w:t>
        </w:r>
      </w:hyperlink>
      <w:r w:rsidR="001A2DAB">
        <w:rPr>
          <w:rFonts w:ascii="Arial" w:hAnsi="Arial" w:cs="Arial"/>
          <w:noProof/>
          <w:sz w:val="24"/>
          <w:szCs w:val="24"/>
          <w:lang w:val="en-US"/>
        </w:rPr>
        <w:t>)</w:t>
      </w:r>
      <w:r w:rsidR="00403761">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Exposure 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or to</w:t>
      </w:r>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w:t>
      </w:r>
      <w:r w:rsidR="007E2FE4" w:rsidRPr="00CD3026">
        <w:rPr>
          <w:rFonts w:ascii="Arial" w:hAnsi="Arial" w:cs="Arial"/>
          <w:sz w:val="24"/>
          <w:szCs w:val="24"/>
          <w:lang w:val="en-US"/>
        </w:rPr>
        <w:t>A</w:t>
      </w:r>
      <w:r w:rsidR="007E2FE4" w:rsidRPr="00CD3026">
        <w:rPr>
          <w:rFonts w:ascii="Arial" w:hAnsi="Arial" w:cs="Arial"/>
          <w:sz w:val="24"/>
          <w:szCs w:val="24"/>
          <w:lang w:val="en-US"/>
        </w:rPr>
        <w:t>c</w:t>
      </w:r>
      <w:r w:rsidR="007E2FE4" w:rsidRPr="00CD3026">
        <w:rPr>
          <w:rFonts w:ascii="Arial" w:hAnsi="Arial" w:cs="Arial"/>
          <w:sz w:val="24"/>
          <w:szCs w:val="24"/>
          <w:lang w:val="en-US"/>
        </w:rPr>
        <w:t>cordingly, FC-P</w:t>
      </w:r>
      <w:r w:rsidR="007E2FE4" w:rsidRPr="00CD3026">
        <w:rPr>
          <w:rFonts w:ascii="Arial" w:hAnsi="Arial" w:cs="Arial"/>
          <w:sz w:val="24"/>
          <w:szCs w:val="24"/>
          <w:vertAlign w:val="subscript"/>
          <w:lang w:val="en-US"/>
        </w:rPr>
        <w:t xml:space="preserve">1 </w:t>
      </w:r>
      <w:r w:rsidR="007E2FE4" w:rsidRPr="00CD3026">
        <w:rPr>
          <w:rFonts w:ascii="Arial" w:hAnsi="Arial" w:cs="Arial"/>
          <w:sz w:val="24"/>
          <w:szCs w:val="24"/>
          <w:lang w:val="en-US"/>
        </w:rPr>
        <w:t xml:space="preserve">resembles to EC also in the sequestered N-VP2 conformation. </w:t>
      </w:r>
      <w:r w:rsidR="00191C82" w:rsidRPr="00CD3026">
        <w:rPr>
          <w:rFonts w:ascii="Arial" w:hAnsi="Arial" w:cs="Arial"/>
          <w:sz w:val="24"/>
          <w:szCs w:val="24"/>
          <w:lang w:val="en-US"/>
        </w:rPr>
        <w:t xml:space="preserve">Chymotrypsin (CHT) has been previously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xml:space="preserve">, EC do not expose the N-VP2 termini on the capsid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popula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w:t>
      </w:r>
      <w:r w:rsidR="00191C82" w:rsidRPr="00CD3026">
        <w:rPr>
          <w:rFonts w:ascii="Arial" w:hAnsi="Arial" w:cs="Arial"/>
          <w:sz w:val="24"/>
          <w:szCs w:val="24"/>
          <w:lang w:val="en-US"/>
        </w:rPr>
        <w:t>b</w:t>
      </w:r>
      <w:r w:rsidR="00191C82" w:rsidRPr="00CD3026">
        <w:rPr>
          <w:rFonts w:ascii="Arial" w:hAnsi="Arial" w:cs="Arial"/>
          <w:sz w:val="24"/>
          <w:szCs w:val="24"/>
          <w:lang w:val="en-US"/>
        </w:rPr>
        <w:t>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conditions</w:t>
      </w:r>
      <w:r w:rsidR="00191C82" w:rsidRPr="00CD3026">
        <w:rPr>
          <w:rFonts w:ascii="Arial" w:hAnsi="Arial" w:cs="Arial"/>
          <w:sz w:val="24"/>
          <w:szCs w:val="24"/>
          <w:lang w:val="en-US"/>
        </w:rPr>
        <w:t xml:space="preserve">. As shown in </w:t>
      </w:r>
      <w:r w:rsidR="00A14B79" w:rsidRPr="00CD3026">
        <w:rPr>
          <w:rFonts w:ascii="Arial" w:hAnsi="Arial" w:cs="Arial"/>
          <w:sz w:val="24"/>
          <w:szCs w:val="24"/>
          <w:lang w:val="en-US"/>
        </w:rPr>
        <w:t>figure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contrast,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w:t>
      </w:r>
      <w:r w:rsidR="007E2FE4" w:rsidRPr="00CD3026">
        <w:rPr>
          <w:rFonts w:ascii="Arial" w:hAnsi="Arial" w:cs="Arial"/>
          <w:sz w:val="24"/>
          <w:szCs w:val="24"/>
          <w:lang w:val="en-US"/>
        </w:rPr>
        <w:t>e</w:t>
      </w:r>
      <w:r w:rsidR="007E2FE4" w:rsidRPr="00CD3026">
        <w:rPr>
          <w:rFonts w:ascii="Arial" w:hAnsi="Arial" w:cs="Arial"/>
          <w:sz w:val="24"/>
          <w:szCs w:val="24"/>
          <w:lang w:val="en-US"/>
        </w:rPr>
        <w:t>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w:t>
      </w:r>
      <w:r w:rsidR="00191C82" w:rsidRPr="00CD3026">
        <w:rPr>
          <w:rFonts w:ascii="Arial" w:hAnsi="Arial" w:cs="Arial"/>
          <w:sz w:val="24"/>
          <w:szCs w:val="24"/>
          <w:lang w:val="en-US"/>
        </w:rPr>
        <w:t>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originate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virion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4 hpi.</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191C82" w:rsidRPr="00CD3026" w:rsidRDefault="005572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The prominent differences in N-VP2 conformation in the two FC populations</w:t>
      </w:r>
      <w:r w:rsidR="00752B0C" w:rsidRPr="00CD3026">
        <w:rPr>
          <w:rFonts w:ascii="Arial" w:hAnsi="Arial" w:cs="Arial"/>
          <w:sz w:val="24"/>
          <w:szCs w:val="24"/>
          <w:lang w:val="en-US"/>
        </w:rPr>
        <w:t xml:space="preserve"> </w:t>
      </w:r>
      <w:r w:rsidR="0049431B" w:rsidRPr="00CD3026">
        <w:rPr>
          <w:rFonts w:ascii="Arial" w:hAnsi="Arial" w:cs="Arial"/>
          <w:sz w:val="24"/>
          <w:szCs w:val="24"/>
          <w:lang w:val="en-US"/>
        </w:rPr>
        <w:t>could account for the different AEX profile. In order to investigate whether the diffe</w:t>
      </w:r>
      <w:r w:rsidR="0049431B" w:rsidRPr="00CD3026">
        <w:rPr>
          <w:rFonts w:ascii="Arial" w:hAnsi="Arial" w:cs="Arial"/>
          <w:sz w:val="24"/>
          <w:szCs w:val="24"/>
          <w:lang w:val="en-US"/>
        </w:rPr>
        <w:t>r</w:t>
      </w:r>
      <w:r w:rsidR="0049431B" w:rsidRPr="00CD3026">
        <w:rPr>
          <w:rFonts w:ascii="Arial" w:hAnsi="Arial" w:cs="Arial"/>
          <w:sz w:val="24"/>
          <w:szCs w:val="24"/>
          <w:lang w:val="en-US"/>
        </w:rPr>
        <w:lastRenderedPageBreak/>
        <w:t>ent AEX profile between the two FC populations is caused by the different N-VP2 conformation, FC-P</w:t>
      </w:r>
      <w:r w:rsidR="0049431B" w:rsidRPr="00CD3026">
        <w:rPr>
          <w:rFonts w:ascii="Arial" w:hAnsi="Arial" w:cs="Arial"/>
          <w:sz w:val="24"/>
          <w:szCs w:val="24"/>
          <w:vertAlign w:val="subscript"/>
          <w:lang w:val="en-US"/>
        </w:rPr>
        <w:t>1</w:t>
      </w:r>
      <w:r w:rsidR="0049431B" w:rsidRPr="00CD3026">
        <w:rPr>
          <w:rFonts w:ascii="Arial" w:hAnsi="Arial" w:cs="Arial"/>
          <w:sz w:val="24"/>
          <w:szCs w:val="24"/>
          <w:lang w:val="en-US"/>
        </w:rPr>
        <w:t xml:space="preserve"> were exposed to acidic conditions to provoke the exposure of N-VP2 (as shown in figure 2D) and subjected to AEX. As shown in figure 2G, exposure of N-VP2 </w:t>
      </w:r>
      <w:r w:rsidR="00191C82" w:rsidRPr="00CD3026">
        <w:rPr>
          <w:rFonts w:ascii="Arial" w:hAnsi="Arial" w:cs="Arial"/>
          <w:sz w:val="24"/>
          <w:szCs w:val="24"/>
          <w:lang w:val="en-US"/>
        </w:rPr>
        <w:t xml:space="preserve">did not </w:t>
      </w:r>
      <w:r w:rsidR="0049431B" w:rsidRPr="00CD3026">
        <w:rPr>
          <w:rFonts w:ascii="Arial" w:hAnsi="Arial" w:cs="Arial"/>
          <w:sz w:val="24"/>
          <w:szCs w:val="24"/>
          <w:lang w:val="en-US"/>
        </w:rPr>
        <w:t>change the AEX profile of FC-P</w:t>
      </w:r>
      <w:r w:rsidR="0049431B"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w:t>
      </w:r>
      <w:r w:rsidR="00746E90" w:rsidRPr="00CD3026">
        <w:rPr>
          <w:rFonts w:ascii="Arial" w:hAnsi="Arial" w:cs="Arial"/>
          <w:sz w:val="24"/>
          <w:szCs w:val="24"/>
          <w:lang w:val="en-US"/>
        </w:rPr>
        <w:t>Accordingly,</w:t>
      </w:r>
      <w:r w:rsidR="005D08CC" w:rsidRPr="00CD3026">
        <w:rPr>
          <w:rFonts w:ascii="Arial" w:hAnsi="Arial" w:cs="Arial"/>
          <w:sz w:val="24"/>
          <w:szCs w:val="24"/>
          <w:lang w:val="en-US"/>
        </w:rPr>
        <w:t xml:space="preserve"> the </w:t>
      </w:r>
      <w:r w:rsidR="00746E90" w:rsidRPr="00CD3026">
        <w:rPr>
          <w:rFonts w:ascii="Arial" w:hAnsi="Arial" w:cs="Arial"/>
          <w:sz w:val="24"/>
          <w:szCs w:val="24"/>
          <w:lang w:val="en-US"/>
        </w:rPr>
        <w:t xml:space="preserve">distinct </w:t>
      </w:r>
      <w:r w:rsidR="005D08CC" w:rsidRPr="00CD3026">
        <w:rPr>
          <w:rFonts w:ascii="Arial" w:hAnsi="Arial" w:cs="Arial"/>
          <w:sz w:val="24"/>
          <w:szCs w:val="24"/>
          <w:lang w:val="en-US"/>
        </w:rPr>
        <w:t xml:space="preserve">N-VP2 conformation </w:t>
      </w:r>
      <w:r w:rsidR="0049431B" w:rsidRPr="00CD3026">
        <w:rPr>
          <w:rFonts w:ascii="Arial" w:hAnsi="Arial" w:cs="Arial"/>
          <w:sz w:val="24"/>
          <w:szCs w:val="24"/>
          <w:lang w:val="en-US"/>
        </w:rPr>
        <w:t>is not responsible for the different AEX profile.</w:t>
      </w:r>
      <w:r w:rsidR="005D08CC" w:rsidRPr="00CD3026">
        <w:rPr>
          <w:rFonts w:ascii="Arial" w:hAnsi="Arial" w:cs="Arial"/>
          <w:sz w:val="24"/>
          <w:szCs w:val="24"/>
          <w:lang w:val="en-US"/>
        </w:rPr>
        <w:t xml:space="preserve"> The results also </w:t>
      </w:r>
      <w:r w:rsidR="00746E90" w:rsidRPr="00CD3026">
        <w:rPr>
          <w:rFonts w:ascii="Arial" w:hAnsi="Arial" w:cs="Arial"/>
          <w:sz w:val="24"/>
          <w:szCs w:val="24"/>
          <w:lang w:val="en-US"/>
        </w:rPr>
        <w:t>suggest</w:t>
      </w:r>
      <w:r w:rsidR="005D08CC" w:rsidRPr="00CD3026">
        <w:rPr>
          <w:rFonts w:ascii="Arial" w:hAnsi="Arial" w:cs="Arial"/>
          <w:sz w:val="24"/>
          <w:szCs w:val="24"/>
          <w:lang w:val="en-US"/>
        </w:rPr>
        <w:t xml:space="preserve"> </w:t>
      </w:r>
      <w:r w:rsidR="00746E90" w:rsidRPr="00CD3026">
        <w:rPr>
          <w:rFonts w:ascii="Arial" w:hAnsi="Arial" w:cs="Arial"/>
          <w:sz w:val="24"/>
          <w:szCs w:val="24"/>
          <w:lang w:val="en-US"/>
        </w:rPr>
        <w:t xml:space="preserve">that packaging does not directly result in N-VP2 externalization and </w:t>
      </w:r>
      <w:r w:rsidR="005D08CC" w:rsidRPr="00CD3026">
        <w:rPr>
          <w:rFonts w:ascii="Arial" w:hAnsi="Arial" w:cs="Arial"/>
          <w:sz w:val="24"/>
          <w:szCs w:val="24"/>
          <w:lang w:val="en-US"/>
        </w:rPr>
        <w:t xml:space="preserve">further </w:t>
      </w:r>
      <w:r w:rsidR="00746E90" w:rsidRPr="00CD3026">
        <w:rPr>
          <w:rFonts w:ascii="Arial" w:hAnsi="Arial" w:cs="Arial"/>
          <w:sz w:val="24"/>
          <w:szCs w:val="24"/>
          <w:lang w:val="en-US"/>
        </w:rPr>
        <w:t>emph</w:t>
      </w:r>
      <w:r w:rsidR="00746E90" w:rsidRPr="00CD3026">
        <w:rPr>
          <w:rFonts w:ascii="Arial" w:hAnsi="Arial" w:cs="Arial"/>
          <w:sz w:val="24"/>
          <w:szCs w:val="24"/>
          <w:lang w:val="en-US"/>
        </w:rPr>
        <w:t>a</w:t>
      </w:r>
      <w:r w:rsidR="00746E90" w:rsidRPr="00CD3026">
        <w:rPr>
          <w:rFonts w:ascii="Arial" w:hAnsi="Arial" w:cs="Arial"/>
          <w:sz w:val="24"/>
          <w:szCs w:val="24"/>
          <w:lang w:val="en-US"/>
        </w:rPr>
        <w:t xml:space="preserve">size </w:t>
      </w:r>
      <w:r w:rsidR="005D08CC" w:rsidRPr="00CD3026">
        <w:rPr>
          <w:rFonts w:ascii="Arial" w:hAnsi="Arial" w:cs="Arial"/>
          <w:sz w:val="24"/>
          <w:szCs w:val="24"/>
          <w:lang w:val="en-US"/>
        </w:rPr>
        <w:t>similarities between the FC-P</w:t>
      </w:r>
      <w:r w:rsidR="005D08CC" w:rsidRPr="00CD3026">
        <w:rPr>
          <w:rFonts w:ascii="Arial" w:hAnsi="Arial" w:cs="Arial"/>
          <w:sz w:val="24"/>
          <w:szCs w:val="24"/>
          <w:vertAlign w:val="subscript"/>
          <w:lang w:val="en-US"/>
        </w:rPr>
        <w:t>1</w:t>
      </w:r>
      <w:r w:rsidR="00746E90" w:rsidRPr="00CD3026">
        <w:rPr>
          <w:rFonts w:ascii="Arial" w:hAnsi="Arial" w:cs="Arial"/>
          <w:sz w:val="24"/>
          <w:szCs w:val="24"/>
          <w:lang w:val="en-US"/>
        </w:rPr>
        <w:t xml:space="preserve"> and EC populations.</w:t>
      </w:r>
    </w:p>
    <w:p w:rsidR="00191C82" w:rsidRPr="00CD3026" w:rsidRDefault="00AD518A"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The</w:t>
      </w:r>
      <w:r w:rsidR="00B110F0" w:rsidRPr="00CD3026">
        <w:rPr>
          <w:rFonts w:ascii="Arial" w:hAnsi="Arial" w:cs="Arial"/>
          <w:b/>
          <w:sz w:val="24"/>
          <w:szCs w:val="24"/>
          <w:lang w:val="en-US"/>
        </w:rPr>
        <w:t xml:space="preserve"> </w:t>
      </w:r>
      <w:r w:rsidRPr="00CD3026">
        <w:rPr>
          <w:rFonts w:ascii="Arial" w:hAnsi="Arial" w:cs="Arial"/>
          <w:b/>
          <w:sz w:val="24"/>
          <w:szCs w:val="24"/>
          <w:lang w:val="en-US"/>
        </w:rPr>
        <w:t xml:space="preserve">surface </w:t>
      </w:r>
      <w:r w:rsidR="00B110F0" w:rsidRPr="00CD3026">
        <w:rPr>
          <w:rFonts w:ascii="Arial" w:hAnsi="Arial" w:cs="Arial"/>
          <w:b/>
          <w:sz w:val="24"/>
          <w:szCs w:val="24"/>
          <w:lang w:val="en-US"/>
        </w:rPr>
        <w:t>phosphorylation</w:t>
      </w:r>
      <w:r w:rsidRPr="00CD3026">
        <w:rPr>
          <w:rFonts w:ascii="Arial" w:hAnsi="Arial" w:cs="Arial"/>
          <w:b/>
          <w:sz w:val="24"/>
          <w:szCs w:val="24"/>
          <w:lang w:val="en-US"/>
        </w:rPr>
        <w:t xml:space="preserve"> status of the capsid</w:t>
      </w:r>
      <w:r w:rsidR="00B110F0" w:rsidRPr="00CD3026">
        <w:rPr>
          <w:rFonts w:ascii="Arial" w:hAnsi="Arial" w:cs="Arial"/>
          <w:b/>
          <w:sz w:val="24"/>
          <w:szCs w:val="24"/>
          <w:lang w:val="en-US"/>
        </w:rPr>
        <w:t xml:space="preserve"> </w:t>
      </w:r>
      <w:r w:rsidR="00FD62C8" w:rsidRPr="00CD3026">
        <w:rPr>
          <w:rFonts w:ascii="Arial" w:hAnsi="Arial" w:cs="Arial"/>
          <w:b/>
          <w:sz w:val="24"/>
          <w:szCs w:val="24"/>
          <w:lang w:val="en-US"/>
        </w:rPr>
        <w:t>is a key</w:t>
      </w:r>
      <w:r w:rsidR="00B110F0" w:rsidRPr="00CD3026">
        <w:rPr>
          <w:rFonts w:ascii="Arial" w:hAnsi="Arial" w:cs="Arial"/>
          <w:b/>
          <w:sz w:val="24"/>
          <w:szCs w:val="24"/>
          <w:lang w:val="en-US"/>
        </w:rPr>
        <w:t xml:space="preserve"> determinant </w:t>
      </w:r>
      <w:r w:rsidR="00FD62C8" w:rsidRPr="00CD3026">
        <w:rPr>
          <w:rFonts w:ascii="Arial" w:hAnsi="Arial" w:cs="Arial"/>
          <w:b/>
          <w:sz w:val="24"/>
          <w:szCs w:val="24"/>
          <w:lang w:val="en-US"/>
        </w:rPr>
        <w:t>of</w:t>
      </w:r>
      <w:r w:rsidR="00B110F0" w:rsidRPr="00CD3026">
        <w:rPr>
          <w:rFonts w:ascii="Arial" w:hAnsi="Arial" w:cs="Arial"/>
          <w:b/>
          <w:sz w:val="24"/>
          <w:szCs w:val="24"/>
          <w:lang w:val="en-US"/>
        </w:rPr>
        <w:t xml:space="preserve"> the different AEX profile</w:t>
      </w:r>
      <w:r w:rsidR="004F1303"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w:t>
      </w:r>
      <w:r w:rsidR="004F1303" w:rsidRPr="00CD3026">
        <w:rPr>
          <w:rFonts w:ascii="Arial" w:hAnsi="Arial" w:cs="Arial"/>
          <w:sz w:val="24"/>
          <w:szCs w:val="24"/>
          <w:lang w:val="en-US"/>
        </w:rPr>
        <w:t xml:space="preserve">further </w:t>
      </w:r>
      <w:r w:rsidR="00191C82" w:rsidRPr="00CD3026">
        <w:rPr>
          <w:rFonts w:ascii="Arial" w:hAnsi="Arial" w:cs="Arial"/>
          <w:sz w:val="24"/>
          <w:szCs w:val="24"/>
          <w:lang w:val="en-US"/>
        </w:rPr>
        <w:t xml:space="preserve">examine biochemical </w:t>
      </w:r>
      <w:r w:rsidR="004F1303" w:rsidRPr="00CD3026">
        <w:rPr>
          <w:rFonts w:ascii="Arial" w:hAnsi="Arial" w:cs="Arial"/>
          <w:sz w:val="24"/>
          <w:szCs w:val="24"/>
          <w:lang w:val="en-US"/>
        </w:rPr>
        <w:t>and structural di</w:t>
      </w:r>
      <w:r w:rsidR="004F1303" w:rsidRPr="00CD3026">
        <w:rPr>
          <w:rFonts w:ascii="Arial" w:hAnsi="Arial" w:cs="Arial"/>
          <w:sz w:val="24"/>
          <w:szCs w:val="24"/>
          <w:lang w:val="en-US"/>
        </w:rPr>
        <w:t>f</w:t>
      </w:r>
      <w:r w:rsidR="004F1303" w:rsidRPr="00CD3026">
        <w:rPr>
          <w:rFonts w:ascii="Arial" w:hAnsi="Arial" w:cs="Arial"/>
          <w:sz w:val="24"/>
          <w:szCs w:val="24"/>
          <w:lang w:val="en-US"/>
        </w:rPr>
        <w:t xml:space="preserve">ferences between the two FC populations, </w:t>
      </w:r>
      <w:r w:rsidR="00191C82" w:rsidRPr="00CD3026">
        <w:rPr>
          <w:rFonts w:ascii="Arial" w:hAnsi="Arial" w:cs="Arial"/>
          <w:sz w:val="24"/>
          <w:szCs w:val="24"/>
          <w:lang w:val="en-US"/>
        </w:rPr>
        <w:t xml:space="preserve">both capsid species were isolated from the nuclei of infected </w:t>
      </w:r>
      <w:r w:rsidR="00363331" w:rsidRPr="00CD3026">
        <w:rPr>
          <w:rFonts w:ascii="Arial" w:hAnsi="Arial" w:cs="Arial"/>
          <w:sz w:val="24"/>
          <w:szCs w:val="24"/>
          <w:lang w:val="en-US"/>
        </w:rPr>
        <w:t>A9 cells</w:t>
      </w:r>
      <w:r w:rsidR="00541B1B" w:rsidRPr="00CD3026">
        <w:rPr>
          <w:rFonts w:ascii="Arial" w:hAnsi="Arial" w:cs="Arial"/>
          <w:sz w:val="24"/>
          <w:szCs w:val="24"/>
          <w:lang w:val="en-US"/>
        </w:rPr>
        <w:t xml:space="preserve">, </w:t>
      </w:r>
      <w:r w:rsidR="004F1303" w:rsidRPr="00CD3026">
        <w:rPr>
          <w:rFonts w:ascii="Arial" w:hAnsi="Arial" w:cs="Arial"/>
          <w:sz w:val="24"/>
          <w:szCs w:val="24"/>
          <w:lang w:val="en-US"/>
        </w:rPr>
        <w:t xml:space="preserve">treated with CHT </w:t>
      </w:r>
      <w:r w:rsidR="00541B1B" w:rsidRPr="00CD3026">
        <w:rPr>
          <w:rFonts w:ascii="Arial" w:hAnsi="Arial" w:cs="Arial"/>
          <w:sz w:val="24"/>
          <w:szCs w:val="24"/>
          <w:lang w:val="en-US"/>
        </w:rPr>
        <w:t xml:space="preserve">or with </w:t>
      </w:r>
      <w:r w:rsidR="00946A7E" w:rsidRPr="00CD3026">
        <w:rPr>
          <w:rFonts w:ascii="Arial" w:hAnsi="Arial" w:cs="Arial"/>
          <w:sz w:val="24"/>
          <w:szCs w:val="24"/>
          <w:lang w:val="en-US"/>
        </w:rPr>
        <w:t xml:space="preserve">lambda </w:t>
      </w:r>
      <w:r w:rsidR="00541B1B" w:rsidRPr="00CD3026">
        <w:rPr>
          <w:rFonts w:ascii="Arial" w:hAnsi="Arial" w:cs="Arial"/>
          <w:sz w:val="24"/>
          <w:szCs w:val="24"/>
          <w:lang w:val="en-US"/>
        </w:rPr>
        <w:t xml:space="preserve">phosphatase </w:t>
      </w:r>
      <w:r w:rsidR="00191C82" w:rsidRPr="00CD3026">
        <w:rPr>
          <w:rFonts w:ascii="Arial" w:hAnsi="Arial" w:cs="Arial"/>
          <w:sz w:val="24"/>
          <w:szCs w:val="24"/>
          <w:lang w:val="en-US"/>
        </w:rPr>
        <w:t>and subsequent</w:t>
      </w:r>
      <w:r w:rsidR="004F1303" w:rsidRPr="00CD3026">
        <w:rPr>
          <w:rFonts w:ascii="Arial" w:hAnsi="Arial" w:cs="Arial"/>
          <w:sz w:val="24"/>
          <w:szCs w:val="24"/>
          <w:lang w:val="en-US"/>
        </w:rPr>
        <w:t xml:space="preserve">ly </w:t>
      </w:r>
      <w:r w:rsidR="00797252">
        <w:rPr>
          <w:rFonts w:ascii="Arial" w:hAnsi="Arial" w:cs="Arial"/>
          <w:sz w:val="24"/>
          <w:szCs w:val="24"/>
          <w:lang w:val="en-US"/>
        </w:rPr>
        <w:t>analyz</w:t>
      </w:r>
      <w:r w:rsidR="00541B1B" w:rsidRPr="00CD3026">
        <w:rPr>
          <w:rFonts w:ascii="Arial" w:hAnsi="Arial" w:cs="Arial"/>
          <w:sz w:val="24"/>
          <w:szCs w:val="24"/>
          <w:lang w:val="en-US"/>
        </w:rPr>
        <w:t xml:space="preserve">ed by </w:t>
      </w:r>
      <w:r w:rsidR="00191C82" w:rsidRPr="00CD3026">
        <w:rPr>
          <w:rFonts w:ascii="Arial" w:hAnsi="Arial" w:cs="Arial"/>
          <w:sz w:val="24"/>
          <w:szCs w:val="24"/>
          <w:lang w:val="en-US"/>
        </w:rPr>
        <w:t>AEX</w:t>
      </w:r>
      <w:r w:rsidR="008216E0" w:rsidRPr="00CD3026">
        <w:rPr>
          <w:rFonts w:ascii="Arial" w:hAnsi="Arial" w:cs="Arial"/>
          <w:sz w:val="24"/>
          <w:szCs w:val="24"/>
          <w:lang w:val="en-US"/>
        </w:rPr>
        <w:t>-qPCR</w:t>
      </w:r>
      <w:r w:rsidR="00191C82" w:rsidRPr="00CD3026">
        <w:rPr>
          <w:rFonts w:ascii="Arial" w:hAnsi="Arial" w:cs="Arial"/>
          <w:sz w:val="24"/>
          <w:szCs w:val="24"/>
          <w:lang w:val="en-US"/>
        </w:rPr>
        <w:t xml:space="preserve">. </w:t>
      </w:r>
      <w:r w:rsidR="00541B1B" w:rsidRPr="00CD3026">
        <w:rPr>
          <w:rFonts w:ascii="Arial" w:hAnsi="Arial" w:cs="Arial"/>
          <w:sz w:val="24"/>
          <w:szCs w:val="24"/>
          <w:lang w:val="en-US"/>
        </w:rPr>
        <w:t>As expected, only</w:t>
      </w:r>
      <w:r w:rsidR="00191C82" w:rsidRPr="00CD3026">
        <w:rPr>
          <w:rFonts w:ascii="Arial" w:hAnsi="Arial" w:cs="Arial"/>
          <w:sz w:val="24"/>
          <w:szCs w:val="24"/>
          <w:lang w:val="en-US"/>
        </w:rPr>
        <w:t xml:space="preserve">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2</w:t>
      </w:r>
      <w:r w:rsidR="00191C82" w:rsidRPr="00CD3026">
        <w:rPr>
          <w:rFonts w:ascii="Arial" w:hAnsi="Arial" w:cs="Arial"/>
          <w:sz w:val="24"/>
          <w:szCs w:val="24"/>
        </w:rPr>
        <w:t xml:space="preserve"> </w:t>
      </w:r>
      <w:r w:rsidR="00C50601">
        <w:rPr>
          <w:rFonts w:ascii="Arial" w:hAnsi="Arial" w:cs="Arial"/>
          <w:sz w:val="24"/>
          <w:szCs w:val="24"/>
        </w:rPr>
        <w:t xml:space="preserve">capsids </w:t>
      </w:r>
      <w:r w:rsidR="00191C82" w:rsidRPr="00CD3026">
        <w:rPr>
          <w:rFonts w:ascii="Arial" w:hAnsi="Arial" w:cs="Arial"/>
          <w:sz w:val="24"/>
          <w:szCs w:val="24"/>
          <w:lang w:val="en-US"/>
        </w:rPr>
        <w:t xml:space="preserve">were </w:t>
      </w:r>
      <w:r w:rsidR="004F1303" w:rsidRPr="00CD3026">
        <w:rPr>
          <w:rFonts w:ascii="Arial" w:hAnsi="Arial" w:cs="Arial"/>
          <w:sz w:val="24"/>
          <w:szCs w:val="24"/>
          <w:lang w:val="en-US"/>
        </w:rPr>
        <w:t>sens</w:t>
      </w:r>
      <w:r w:rsidR="004F1303" w:rsidRPr="00CD3026">
        <w:rPr>
          <w:rFonts w:ascii="Arial" w:hAnsi="Arial" w:cs="Arial"/>
          <w:sz w:val="24"/>
          <w:szCs w:val="24"/>
          <w:lang w:val="en-US"/>
        </w:rPr>
        <w:t>i</w:t>
      </w:r>
      <w:r w:rsidR="004F1303" w:rsidRPr="00CD3026">
        <w:rPr>
          <w:rFonts w:ascii="Arial" w:hAnsi="Arial" w:cs="Arial"/>
          <w:sz w:val="24"/>
          <w:szCs w:val="24"/>
          <w:lang w:val="en-US"/>
        </w:rPr>
        <w:t>tive to CHT resulting in a prominent shift in the AEX profile</w:t>
      </w:r>
      <w:r w:rsidR="00145618" w:rsidRPr="00CD3026">
        <w:rPr>
          <w:rFonts w:ascii="Arial" w:hAnsi="Arial" w:cs="Arial"/>
          <w:sz w:val="24"/>
          <w:szCs w:val="24"/>
          <w:lang w:val="en-US"/>
        </w:rPr>
        <w:t xml:space="preserve">, in contrast,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r</w:t>
      </w:r>
      <w:r w:rsidR="00191C82" w:rsidRPr="00CD3026">
        <w:rPr>
          <w:rFonts w:ascii="Arial" w:hAnsi="Arial" w:cs="Arial"/>
          <w:sz w:val="24"/>
          <w:szCs w:val="24"/>
          <w:lang w:val="en-US"/>
        </w:rPr>
        <w:t>e</w:t>
      </w:r>
      <w:r w:rsidR="00191C82" w:rsidRPr="00CD3026">
        <w:rPr>
          <w:rFonts w:ascii="Arial" w:hAnsi="Arial" w:cs="Arial"/>
          <w:sz w:val="24"/>
          <w:szCs w:val="24"/>
          <w:lang w:val="en-US"/>
        </w:rPr>
        <w:t xml:space="preserve">mained unaffected </w:t>
      </w:r>
      <w:r w:rsidR="00145618" w:rsidRPr="00CD3026">
        <w:rPr>
          <w:rFonts w:ascii="Arial" w:hAnsi="Arial" w:cs="Arial"/>
          <w:sz w:val="24"/>
          <w:szCs w:val="24"/>
          <w:lang w:val="en-US"/>
        </w:rPr>
        <w:t>(Fig. 3A).</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When treated with </w:t>
      </w:r>
      <w:r w:rsidR="00946A7E" w:rsidRPr="00CD3026">
        <w:rPr>
          <w:rFonts w:ascii="Arial" w:hAnsi="Arial" w:cs="Arial"/>
          <w:sz w:val="24"/>
          <w:szCs w:val="24"/>
          <w:lang w:val="en-US"/>
        </w:rPr>
        <w:t xml:space="preserve">lambda </w:t>
      </w:r>
      <w:r w:rsidR="00191C82" w:rsidRPr="00CD3026">
        <w:rPr>
          <w:rFonts w:ascii="Arial" w:hAnsi="Arial" w:cs="Arial"/>
          <w:sz w:val="24"/>
          <w:szCs w:val="24"/>
          <w:lang w:val="en-US"/>
        </w:rPr>
        <w:t>phosphatase</w:t>
      </w:r>
      <w:r w:rsidR="00145618" w:rsidRPr="00CD3026">
        <w:rPr>
          <w:rFonts w:ascii="Arial" w:hAnsi="Arial" w:cs="Arial"/>
          <w:sz w:val="24"/>
          <w:szCs w:val="24"/>
          <w:lang w:val="en-US"/>
        </w:rPr>
        <w:t>,</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FC-P</w:t>
      </w:r>
      <w:r w:rsidR="00145618" w:rsidRPr="00CD3026">
        <w:rPr>
          <w:rFonts w:ascii="Arial" w:hAnsi="Arial" w:cs="Arial"/>
          <w:sz w:val="24"/>
          <w:szCs w:val="24"/>
          <w:vertAlign w:val="subscript"/>
          <w:lang w:val="en-US"/>
        </w:rPr>
        <w:t>2</w:t>
      </w:r>
      <w:r w:rsidR="00145618" w:rsidRPr="00CD3026">
        <w:rPr>
          <w:rFonts w:ascii="Arial" w:hAnsi="Arial" w:cs="Arial"/>
          <w:sz w:val="24"/>
          <w:szCs w:val="24"/>
          <w:lang w:val="en-US"/>
        </w:rPr>
        <w:t xml:space="preserve"> </w:t>
      </w:r>
      <w:r w:rsidR="00541B1B" w:rsidRPr="00CD3026">
        <w:rPr>
          <w:rFonts w:ascii="Arial" w:hAnsi="Arial" w:cs="Arial"/>
          <w:sz w:val="24"/>
          <w:szCs w:val="24"/>
          <w:lang w:val="en-US"/>
        </w:rPr>
        <w:t>changed its AEX profile to that of</w:t>
      </w:r>
      <w:r w:rsidR="00145618" w:rsidRPr="00CD3026">
        <w:rPr>
          <w:rFonts w:ascii="Arial" w:hAnsi="Arial" w:cs="Arial"/>
          <w:sz w:val="24"/>
          <w:szCs w:val="24"/>
          <w:lang w:val="en-US"/>
        </w:rPr>
        <w:t xml:space="preserve"> FC-P</w:t>
      </w:r>
      <w:r w:rsidR="00145618" w:rsidRPr="00CD3026">
        <w:rPr>
          <w:rFonts w:ascii="Arial" w:hAnsi="Arial" w:cs="Arial"/>
          <w:sz w:val="24"/>
          <w:szCs w:val="24"/>
          <w:vertAlign w:val="subscript"/>
          <w:lang w:val="en-US"/>
        </w:rPr>
        <w:t>1</w:t>
      </w:r>
      <w:r w:rsidR="00541B1B" w:rsidRPr="00CD3026">
        <w:rPr>
          <w:rFonts w:ascii="Arial" w:hAnsi="Arial" w:cs="Arial"/>
          <w:sz w:val="24"/>
          <w:szCs w:val="24"/>
          <w:lang w:val="en-US"/>
        </w:rPr>
        <w:t xml:space="preserve">, </w:t>
      </w:r>
      <w:r w:rsidR="00145618" w:rsidRPr="00CD3026">
        <w:rPr>
          <w:rFonts w:ascii="Arial" w:hAnsi="Arial" w:cs="Arial"/>
          <w:sz w:val="24"/>
          <w:szCs w:val="24"/>
          <w:lang w:val="en-US"/>
        </w:rPr>
        <w:t>which remain</w:t>
      </w:r>
      <w:r w:rsidR="00541B1B" w:rsidRPr="00CD3026">
        <w:rPr>
          <w:rFonts w:ascii="Arial" w:hAnsi="Arial" w:cs="Arial"/>
          <w:sz w:val="24"/>
          <w:szCs w:val="24"/>
          <w:lang w:val="en-US"/>
        </w:rPr>
        <w:t>ed</w:t>
      </w:r>
      <w:r w:rsidR="00145618" w:rsidRPr="00CD3026">
        <w:rPr>
          <w:rFonts w:ascii="Arial" w:hAnsi="Arial" w:cs="Arial"/>
          <w:sz w:val="24"/>
          <w:szCs w:val="24"/>
          <w:lang w:val="en-US"/>
        </w:rPr>
        <w:t xml:space="preserve"> unchanged</w:t>
      </w:r>
      <w:r w:rsidR="00191C82" w:rsidRPr="00CD3026">
        <w:rPr>
          <w:rFonts w:ascii="Arial" w:hAnsi="Arial" w:cs="Arial"/>
          <w:sz w:val="24"/>
          <w:szCs w:val="24"/>
          <w:lang w:val="en-US"/>
        </w:rPr>
        <w:t>. Th</w:t>
      </w:r>
      <w:r w:rsidR="007175D3" w:rsidRPr="00CD3026">
        <w:rPr>
          <w:rFonts w:ascii="Arial" w:hAnsi="Arial" w:cs="Arial"/>
          <w:sz w:val="24"/>
          <w:szCs w:val="24"/>
          <w:lang w:val="en-US"/>
        </w:rPr>
        <w:t>ese</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result</w:t>
      </w:r>
      <w:r w:rsidR="007175D3" w:rsidRPr="00CD3026">
        <w:rPr>
          <w:rFonts w:ascii="Arial" w:hAnsi="Arial" w:cs="Arial"/>
          <w:sz w:val="24"/>
          <w:szCs w:val="24"/>
          <w:lang w:val="en-US"/>
        </w:rPr>
        <w:t>s</w:t>
      </w:r>
      <w:r w:rsidR="00191C82" w:rsidRPr="00CD3026">
        <w:rPr>
          <w:rFonts w:ascii="Arial" w:hAnsi="Arial" w:cs="Arial"/>
          <w:sz w:val="24"/>
          <w:szCs w:val="24"/>
          <w:lang w:val="en-US"/>
        </w:rPr>
        <w:t xml:space="preserve"> </w:t>
      </w:r>
      <w:r w:rsidR="008B0390" w:rsidRPr="00CD3026">
        <w:rPr>
          <w:rFonts w:ascii="Arial" w:hAnsi="Arial" w:cs="Arial"/>
          <w:sz w:val="24"/>
          <w:szCs w:val="24"/>
          <w:lang w:val="en-US"/>
        </w:rPr>
        <w:t>suggest</w:t>
      </w:r>
      <w:r w:rsidR="00191C82" w:rsidRPr="00CD3026">
        <w:rPr>
          <w:rFonts w:ascii="Arial" w:hAnsi="Arial" w:cs="Arial"/>
          <w:sz w:val="24"/>
          <w:szCs w:val="24"/>
          <w:lang w:val="en-US"/>
        </w:rPr>
        <w:t xml:space="preserve"> that the </w:t>
      </w:r>
      <w:r w:rsidR="008216E0" w:rsidRPr="00CD3026">
        <w:rPr>
          <w:rFonts w:ascii="Arial" w:hAnsi="Arial" w:cs="Arial"/>
          <w:sz w:val="24"/>
          <w:szCs w:val="24"/>
          <w:lang w:val="en-US"/>
        </w:rPr>
        <w:t>differences between the two FC populations are due to a distinct surface phosphorylation status</w:t>
      </w:r>
      <w:r w:rsidR="008B0390" w:rsidRPr="00CD3026">
        <w:rPr>
          <w:rFonts w:ascii="Arial" w:hAnsi="Arial" w:cs="Arial"/>
          <w:sz w:val="24"/>
          <w:szCs w:val="24"/>
          <w:lang w:val="en-US"/>
        </w:rPr>
        <w:t xml:space="preserve">, </w:t>
      </w:r>
      <w:r w:rsidR="008216E0" w:rsidRPr="00CD3026">
        <w:rPr>
          <w:rFonts w:ascii="Arial" w:hAnsi="Arial" w:cs="Arial"/>
          <w:sz w:val="24"/>
          <w:szCs w:val="24"/>
          <w:lang w:val="en-US"/>
        </w:rPr>
        <w:t xml:space="preserve">other than </w:t>
      </w:r>
      <w:r w:rsidR="00AA2B31" w:rsidRPr="00CD3026">
        <w:rPr>
          <w:rFonts w:ascii="Arial" w:hAnsi="Arial" w:cs="Arial"/>
          <w:sz w:val="24"/>
          <w:szCs w:val="24"/>
          <w:lang w:val="en-US"/>
        </w:rPr>
        <w:t>the distal phosphoserines</w:t>
      </w:r>
      <w:r w:rsidR="008216E0" w:rsidRPr="00CD3026">
        <w:rPr>
          <w:rFonts w:ascii="Arial" w:hAnsi="Arial" w:cs="Arial"/>
          <w:sz w:val="24"/>
          <w:szCs w:val="24"/>
          <w:lang w:val="en-US"/>
        </w:rPr>
        <w:t xml:space="preserve"> in N-VP2</w:t>
      </w:r>
      <w:r w:rsidR="006305D0">
        <w:rPr>
          <w:rFonts w:ascii="Arial" w:hAnsi="Arial" w:cs="Arial"/>
          <w:sz w:val="24"/>
          <w:szCs w:val="24"/>
          <w:lang w:val="en-US"/>
        </w:rPr>
        <w:t xml:space="preserve"> </w:t>
      </w:r>
      <w:r w:rsidR="006305D0">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Pr>
          <w:rFonts w:ascii="Arial" w:hAnsi="Arial" w:cs="Arial"/>
          <w:sz w:val="24"/>
          <w:szCs w:val="24"/>
          <w:lang w:val="en-US"/>
        </w:rPr>
        <w:fldChar w:fldCharType="separate"/>
      </w:r>
      <w:r w:rsidR="001A2DAB">
        <w:rPr>
          <w:rFonts w:ascii="Arial" w:hAnsi="Arial" w:cs="Arial"/>
          <w:noProof/>
          <w:sz w:val="24"/>
          <w:szCs w:val="24"/>
          <w:lang w:val="en-US"/>
        </w:rPr>
        <w:t>(</w:t>
      </w:r>
      <w:hyperlink w:anchor="_ENREF_31" w:tooltip="Maroto, 2000 #42" w:history="1">
        <w:r w:rsidR="00D53D4F">
          <w:rPr>
            <w:rFonts w:ascii="Arial" w:hAnsi="Arial" w:cs="Arial"/>
            <w:noProof/>
            <w:sz w:val="24"/>
            <w:szCs w:val="24"/>
            <w:lang w:val="en-US"/>
          </w:rPr>
          <w:t>31</w:t>
        </w:r>
      </w:hyperlink>
      <w:r w:rsidR="001A2DAB">
        <w:rPr>
          <w:rFonts w:ascii="Arial" w:hAnsi="Arial" w:cs="Arial"/>
          <w:noProof/>
          <w:sz w:val="24"/>
          <w:szCs w:val="24"/>
          <w:lang w:val="en-US"/>
        </w:rPr>
        <w:t>)</w:t>
      </w:r>
      <w:r w:rsidR="006305D0">
        <w:rPr>
          <w:rFonts w:ascii="Arial" w:hAnsi="Arial" w:cs="Arial"/>
          <w:sz w:val="24"/>
          <w:szCs w:val="24"/>
          <w:lang w:val="en-US"/>
        </w:rPr>
        <w:fldChar w:fldCharType="end"/>
      </w:r>
      <w:r w:rsidR="008B0390" w:rsidRPr="00CD3026">
        <w:rPr>
          <w:rFonts w:ascii="Arial" w:hAnsi="Arial" w:cs="Arial"/>
          <w:sz w:val="24"/>
          <w:szCs w:val="24"/>
          <w:lang w:val="en-US"/>
        </w:rPr>
        <w:t xml:space="preserve">. </w:t>
      </w:r>
      <w:r w:rsidR="005B1A71" w:rsidRPr="00CD3026">
        <w:rPr>
          <w:rFonts w:ascii="Arial" w:hAnsi="Arial" w:cs="Arial"/>
          <w:sz w:val="24"/>
          <w:szCs w:val="24"/>
          <w:lang w:val="en-US"/>
        </w:rPr>
        <w:t xml:space="preserve">To confirm this, </w:t>
      </w:r>
      <w:r w:rsidR="00191C82" w:rsidRPr="00CD3026">
        <w:rPr>
          <w:rFonts w:ascii="Arial" w:hAnsi="Arial" w:cs="Arial"/>
          <w:sz w:val="24"/>
          <w:szCs w:val="24"/>
          <w:lang w:val="en-US"/>
        </w:rPr>
        <w:t xml:space="preserve">we used a </w:t>
      </w:r>
      <w:r w:rsidR="00C46B45" w:rsidRPr="00CD3026">
        <w:rPr>
          <w:rFonts w:ascii="Arial" w:hAnsi="Arial" w:cs="Arial"/>
          <w:sz w:val="24"/>
          <w:szCs w:val="24"/>
          <w:lang w:val="en-US"/>
        </w:rPr>
        <w:t xml:space="preserve">MVM </w:t>
      </w:r>
      <w:r w:rsidR="00191C82" w:rsidRPr="00CD3026">
        <w:rPr>
          <w:rFonts w:ascii="Arial" w:hAnsi="Arial" w:cs="Arial"/>
          <w:sz w:val="24"/>
          <w:szCs w:val="24"/>
          <w:lang w:val="en-US"/>
        </w:rPr>
        <w:t>mu</w:t>
      </w:r>
      <w:r w:rsidR="00C46B45" w:rsidRPr="00CD3026">
        <w:rPr>
          <w:rFonts w:ascii="Arial" w:hAnsi="Arial" w:cs="Arial"/>
          <w:sz w:val="24"/>
          <w:szCs w:val="24"/>
          <w:lang w:val="en-US"/>
        </w:rPr>
        <w:t>tant</w:t>
      </w:r>
      <w:r w:rsidR="00191C82" w:rsidRPr="00CD3026">
        <w:rPr>
          <w:rFonts w:ascii="Arial" w:hAnsi="Arial" w:cs="Arial"/>
          <w:sz w:val="24"/>
          <w:szCs w:val="24"/>
          <w:lang w:val="en-US"/>
        </w:rPr>
        <w:t>, in which all distal serine residues on N-VP2 were substituted by glycine</w:t>
      </w:r>
      <w:r w:rsidR="007175D3" w:rsidRPr="00CD3026">
        <w:rPr>
          <w:rFonts w:ascii="Arial" w:hAnsi="Arial" w:cs="Arial"/>
          <w:sz w:val="24"/>
          <w:szCs w:val="24"/>
          <w:lang w:val="en-US"/>
        </w:rPr>
        <w:t xml:space="preserve"> (referred to as 4SG)</w:t>
      </w:r>
      <w:r w:rsidR="00191C82" w:rsidRPr="00CD3026">
        <w:rPr>
          <w:rFonts w:ascii="Arial" w:hAnsi="Arial" w:cs="Arial"/>
          <w:sz w:val="24"/>
          <w:szCs w:val="24"/>
          <w:lang w:val="en-US"/>
        </w:rPr>
        <w:t>.</w:t>
      </w:r>
      <w:r w:rsidR="005B1A71" w:rsidRPr="00CD3026">
        <w:rPr>
          <w:rFonts w:ascii="Arial" w:hAnsi="Arial" w:cs="Arial"/>
          <w:sz w:val="24"/>
          <w:szCs w:val="24"/>
          <w:lang w:val="en-US"/>
        </w:rPr>
        <w:t xml:space="preserve"> The AEX profile of 4SG virions, u</w:t>
      </w:r>
      <w:r w:rsidR="005B1A71" w:rsidRPr="00CD3026">
        <w:rPr>
          <w:rFonts w:ascii="Arial" w:hAnsi="Arial" w:cs="Arial"/>
          <w:sz w:val="24"/>
          <w:szCs w:val="24"/>
          <w:lang w:val="en-US"/>
        </w:rPr>
        <w:t>n</w:t>
      </w:r>
      <w:r w:rsidR="005B1A71" w:rsidRPr="00CD3026">
        <w:rPr>
          <w:rFonts w:ascii="Arial" w:hAnsi="Arial" w:cs="Arial"/>
          <w:sz w:val="24"/>
          <w:szCs w:val="24"/>
          <w:lang w:val="en-US"/>
        </w:rPr>
        <w:t xml:space="preserve">treated or treated with lambda phosphatase, was </w:t>
      </w:r>
      <w:r w:rsidR="00704F92" w:rsidRPr="00CD3026">
        <w:rPr>
          <w:rFonts w:ascii="Arial" w:hAnsi="Arial" w:cs="Arial"/>
          <w:sz w:val="24"/>
          <w:szCs w:val="24"/>
          <w:lang w:val="en-US"/>
        </w:rPr>
        <w:t>similar to</w:t>
      </w:r>
      <w:r w:rsidR="005B1A71" w:rsidRPr="00CD3026">
        <w:rPr>
          <w:rFonts w:ascii="Arial" w:hAnsi="Arial" w:cs="Arial"/>
          <w:sz w:val="24"/>
          <w:szCs w:val="24"/>
          <w:lang w:val="en-US"/>
        </w:rPr>
        <w:t xml:space="preserve"> that of the wild type (Fig. 3C and D),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phosphorylation(s)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w:t>
      </w:r>
      <w:r w:rsidR="008B0390" w:rsidRPr="00CD3026">
        <w:rPr>
          <w:rFonts w:ascii="Arial" w:hAnsi="Arial" w:cs="Arial"/>
          <w:sz w:val="24"/>
          <w:szCs w:val="24"/>
          <w:lang w:val="en-US"/>
        </w:rPr>
        <w:t>s</w:t>
      </w:r>
      <w:r w:rsidR="008B0390" w:rsidRPr="00CD3026">
        <w:rPr>
          <w:rFonts w:ascii="Arial" w:hAnsi="Arial" w:cs="Arial"/>
          <w:sz w:val="24"/>
          <w:szCs w:val="24"/>
          <w:lang w:val="en-US"/>
        </w:rPr>
        <w:t>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w:t>
      </w:r>
      <w:r w:rsidR="008B0390" w:rsidRPr="00CD3026">
        <w:rPr>
          <w:rFonts w:ascii="Arial" w:hAnsi="Arial" w:cs="Arial"/>
          <w:sz w:val="24"/>
          <w:szCs w:val="24"/>
          <w:lang w:val="en-US"/>
        </w:rPr>
        <w:t>e</w:t>
      </w:r>
      <w:r w:rsidR="008B0390" w:rsidRPr="00CD3026">
        <w:rPr>
          <w:rFonts w:ascii="Arial" w:hAnsi="Arial" w:cs="Arial"/>
          <w:sz w:val="24"/>
          <w:szCs w:val="24"/>
          <w:lang w:val="en-US"/>
        </w:rPr>
        <w:t>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t>
      </w:r>
      <w:r w:rsidR="00853F8C" w:rsidRPr="00CD3026">
        <w:rPr>
          <w:rFonts w:ascii="Arial" w:hAnsi="Arial" w:cs="Arial"/>
          <w:sz w:val="24"/>
          <w:szCs w:val="24"/>
          <w:lang w:val="en-US"/>
        </w:rPr>
        <w:lastRenderedPageBreak/>
        <w:t xml:space="preserve">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at progressive times post-</w:t>
      </w:r>
      <w:proofErr w:type="gramStart"/>
      <w:r w:rsidR="00853F8C" w:rsidRPr="00CD3026">
        <w:rPr>
          <w:rFonts w:ascii="Arial" w:hAnsi="Arial" w:cs="Arial"/>
          <w:sz w:val="24"/>
          <w:szCs w:val="24"/>
          <w:lang w:val="en-US"/>
        </w:rPr>
        <w:t>infection,</w:t>
      </w:r>
      <w:proofErr w:type="gramEnd"/>
      <w:r w:rsidR="00853F8C" w:rsidRPr="00CD3026">
        <w:rPr>
          <w:rFonts w:ascii="Arial" w:hAnsi="Arial" w:cs="Arial"/>
          <w:sz w:val="24"/>
          <w:szCs w:val="24"/>
          <w:lang w:val="en-US"/>
        </w:rPr>
        <w:t xml:space="preserve"> progeny viruses were collected from nuclear,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8B4EC8" w:rsidRPr="00CD3026">
        <w:rPr>
          <w:rFonts w:ascii="Arial" w:hAnsi="Arial" w:cs="Arial"/>
          <w:sz w:val="24"/>
          <w:szCs w:val="24"/>
          <w:lang w:val="en-US"/>
        </w:rPr>
        <w:t>n the nucleus,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curred from 30 hpi</w:t>
      </w:r>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w:t>
      </w:r>
      <w:r w:rsidR="00A365AC" w:rsidRPr="00CD3026">
        <w:rPr>
          <w:rFonts w:ascii="Arial" w:hAnsi="Arial" w:cs="Arial"/>
          <w:sz w:val="24"/>
          <w:szCs w:val="24"/>
          <w:lang w:val="en-US"/>
        </w:rPr>
        <w:t>o</w:t>
      </w:r>
      <w:r w:rsidR="00A365AC" w:rsidRPr="00CD3026">
        <w:rPr>
          <w:rFonts w:ascii="Arial" w:hAnsi="Arial" w:cs="Arial"/>
          <w:sz w:val="24"/>
          <w:szCs w:val="24"/>
          <w:lang w:val="en-US"/>
        </w:rPr>
        <w:t>plasmic and supernatant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 xml:space="preserve">nuclear full capsid progenies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2501DF" w:rsidRPr="002501DF" w:rsidRDefault="00F44920" w:rsidP="002501DF">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sidR="00912D3E">
        <w:rPr>
          <w:rFonts w:ascii="Arial" w:hAnsi="Arial" w:cs="Arial"/>
          <w:b/>
          <w:sz w:val="24"/>
          <w:szCs w:val="24"/>
          <w:lang w:val="en-US"/>
        </w:rPr>
        <w:t xml:space="preserve">active </w:t>
      </w:r>
      <w:r w:rsidRPr="00CD3026">
        <w:rPr>
          <w:rFonts w:ascii="Arial" w:hAnsi="Arial" w:cs="Arial"/>
          <w:b/>
          <w:sz w:val="24"/>
          <w:szCs w:val="24"/>
          <w:lang w:val="en-US"/>
        </w:rPr>
        <w:t>egress.</w:t>
      </w:r>
      <w:r w:rsidR="00D1324B">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00D1324B" w:rsidRPr="00CD3026">
        <w:rPr>
          <w:rFonts w:ascii="Arial" w:hAnsi="Arial" w:cs="Arial"/>
          <w:sz w:val="24"/>
          <w:szCs w:val="24"/>
          <w:lang w:val="en-US"/>
        </w:rPr>
        <w:t>FC-P</w:t>
      </w:r>
      <w:r w:rsidR="00D1324B" w:rsidRPr="00CD3026">
        <w:rPr>
          <w:rFonts w:ascii="Arial" w:hAnsi="Arial" w:cs="Arial"/>
          <w:sz w:val="24"/>
          <w:szCs w:val="24"/>
          <w:vertAlign w:val="subscript"/>
          <w:lang w:val="en-US"/>
        </w:rPr>
        <w:t>2</w:t>
      </w:r>
      <w:r w:rsidR="00D1324B">
        <w:rPr>
          <w:rFonts w:ascii="Arial" w:hAnsi="Arial" w:cs="Arial"/>
          <w:sz w:val="24"/>
          <w:szCs w:val="24"/>
        </w:rPr>
        <w:t xml:space="preserve"> </w:t>
      </w:r>
      <w:r w:rsidR="0018704B">
        <w:rPr>
          <w:rFonts w:ascii="Arial" w:hAnsi="Arial" w:cs="Arial"/>
          <w:sz w:val="24"/>
          <w:szCs w:val="24"/>
        </w:rPr>
        <w:t xml:space="preserve">capsids </w:t>
      </w:r>
      <w:r w:rsidRPr="00CD3026">
        <w:rPr>
          <w:rFonts w:ascii="Arial" w:hAnsi="Arial" w:cs="Arial"/>
          <w:sz w:val="24"/>
          <w:szCs w:val="24"/>
        </w:rPr>
        <w:t xml:space="preserve">are exported from the nucleus and subsequently released from the host cell prior to </w:t>
      </w:r>
      <w:r w:rsidR="0018704B">
        <w:rPr>
          <w:rFonts w:ascii="Arial" w:hAnsi="Arial" w:cs="Arial"/>
          <w:sz w:val="24"/>
          <w:szCs w:val="24"/>
        </w:rPr>
        <w:t xml:space="preserve">cell </w:t>
      </w:r>
      <w:r w:rsidRPr="00CD3026">
        <w:rPr>
          <w:rFonts w:ascii="Arial" w:hAnsi="Arial" w:cs="Arial"/>
          <w:sz w:val="24"/>
          <w:szCs w:val="24"/>
        </w:rPr>
        <w:t xml:space="preserve">lysis. </w:t>
      </w:r>
      <w:r w:rsidR="0018704B">
        <w:rPr>
          <w:rFonts w:ascii="Arial" w:hAnsi="Arial" w:cs="Arial"/>
          <w:sz w:val="24"/>
          <w:szCs w:val="24"/>
        </w:rPr>
        <w:t xml:space="preserve">Distinct from empty or from </w:t>
      </w:r>
      <w:r w:rsidR="0018704B" w:rsidRPr="00CD3026">
        <w:rPr>
          <w:rFonts w:ascii="Arial" w:hAnsi="Arial" w:cs="Arial"/>
          <w:sz w:val="24"/>
          <w:szCs w:val="24"/>
        </w:rPr>
        <w:t>FC-P</w:t>
      </w:r>
      <w:r w:rsidR="0018704B" w:rsidRPr="00CD3026">
        <w:rPr>
          <w:rFonts w:ascii="Arial" w:hAnsi="Arial" w:cs="Arial"/>
          <w:sz w:val="24"/>
          <w:szCs w:val="24"/>
          <w:vertAlign w:val="subscript"/>
        </w:rPr>
        <w:t>1</w:t>
      </w:r>
      <w:r w:rsidR="0018704B">
        <w:rPr>
          <w:rFonts w:ascii="Arial" w:hAnsi="Arial" w:cs="Arial"/>
          <w:sz w:val="24"/>
          <w:szCs w:val="24"/>
        </w:rPr>
        <w:t xml:space="preserve">, </w:t>
      </w:r>
      <w:r w:rsidRPr="00CD3026">
        <w:rPr>
          <w:rFonts w:ascii="Arial" w:hAnsi="Arial" w:cs="Arial"/>
          <w:sz w:val="24"/>
          <w:szCs w:val="24"/>
        </w:rPr>
        <w:t xml:space="preserve">N-VP2 </w:t>
      </w:r>
      <w:r w:rsidR="0018704B">
        <w:rPr>
          <w:rFonts w:ascii="Arial" w:hAnsi="Arial" w:cs="Arial"/>
          <w:sz w:val="24"/>
          <w:szCs w:val="24"/>
        </w:rPr>
        <w:t xml:space="preserve">of </w:t>
      </w:r>
      <w:r w:rsidR="0018704B" w:rsidRPr="00CD3026">
        <w:rPr>
          <w:rFonts w:ascii="Arial" w:hAnsi="Arial" w:cs="Arial"/>
          <w:sz w:val="24"/>
          <w:szCs w:val="24"/>
        </w:rPr>
        <w:t>FC-P</w:t>
      </w:r>
      <w:r w:rsidR="0018704B">
        <w:rPr>
          <w:rFonts w:ascii="Arial" w:hAnsi="Arial" w:cs="Arial"/>
          <w:sz w:val="24"/>
          <w:szCs w:val="24"/>
          <w:vertAlign w:val="subscript"/>
        </w:rPr>
        <w:t xml:space="preserve">2 </w:t>
      </w:r>
      <w:r w:rsidR="0018704B">
        <w:rPr>
          <w:rFonts w:ascii="Arial" w:hAnsi="Arial" w:cs="Arial"/>
          <w:sz w:val="24"/>
          <w:szCs w:val="24"/>
        </w:rPr>
        <w:t xml:space="preserve">is external </w:t>
      </w:r>
      <w:r w:rsidRPr="00CD3026">
        <w:rPr>
          <w:rFonts w:ascii="Arial" w:hAnsi="Arial" w:cs="Arial"/>
          <w:sz w:val="24"/>
          <w:szCs w:val="24"/>
        </w:rPr>
        <w:t xml:space="preserve">and the </w:t>
      </w:r>
      <w:r w:rsidR="0018704B">
        <w:rPr>
          <w:rFonts w:ascii="Arial" w:hAnsi="Arial" w:cs="Arial"/>
          <w:sz w:val="24"/>
          <w:szCs w:val="24"/>
        </w:rPr>
        <w:t>capsids have</w:t>
      </w:r>
      <w:r w:rsidRPr="00CD3026">
        <w:rPr>
          <w:rFonts w:ascii="Arial" w:hAnsi="Arial" w:cs="Arial"/>
          <w:sz w:val="24"/>
          <w:szCs w:val="24"/>
        </w:rPr>
        <w:t xml:space="preserve"> additional </w:t>
      </w:r>
      <w:r w:rsidR="00D1324B">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phosphorylations. These features represent a late maturation step </w:t>
      </w:r>
      <w:r w:rsidR="0018704B">
        <w:rPr>
          <w:rFonts w:ascii="Arial" w:hAnsi="Arial" w:cs="Arial"/>
          <w:sz w:val="24"/>
          <w:szCs w:val="24"/>
        </w:rPr>
        <w:t xml:space="preserve">and </w:t>
      </w:r>
      <w:r w:rsidR="00C50601">
        <w:rPr>
          <w:rFonts w:ascii="Arial" w:hAnsi="Arial" w:cs="Arial"/>
          <w:sz w:val="24"/>
          <w:szCs w:val="24"/>
        </w:rPr>
        <w:t xml:space="preserve">might </w:t>
      </w:r>
      <w:r w:rsidR="00C50601" w:rsidRPr="00CD3026">
        <w:rPr>
          <w:rFonts w:ascii="Arial" w:hAnsi="Arial" w:cs="Arial"/>
          <w:sz w:val="24"/>
          <w:szCs w:val="24"/>
        </w:rPr>
        <w:t>confer</w:t>
      </w:r>
      <w:r w:rsidRPr="00CD3026">
        <w:rPr>
          <w:rFonts w:ascii="Arial" w:hAnsi="Arial" w:cs="Arial"/>
          <w:sz w:val="24"/>
          <w:szCs w:val="24"/>
        </w:rPr>
        <w:t xml:space="preserve"> export potential.</w:t>
      </w:r>
      <w:r w:rsidR="00DB7CA2" w:rsidRPr="00CD3026">
        <w:rPr>
          <w:rFonts w:ascii="Arial" w:hAnsi="Arial" w:cs="Arial"/>
          <w:sz w:val="24"/>
          <w:szCs w:val="24"/>
        </w:rPr>
        <w:t xml:space="preserve"> </w:t>
      </w:r>
      <w:r w:rsidRPr="00CD3026">
        <w:rPr>
          <w:rFonts w:ascii="Arial" w:hAnsi="Arial" w:cs="Arial"/>
          <w:sz w:val="24"/>
          <w:szCs w:val="24"/>
        </w:rPr>
        <w:t xml:space="preserve">N-VP2 </w:t>
      </w:r>
      <w:r w:rsidR="00DB7CA2" w:rsidRPr="00CD3026">
        <w:rPr>
          <w:rFonts w:ascii="Arial" w:hAnsi="Arial" w:cs="Arial"/>
          <w:sz w:val="24"/>
          <w:szCs w:val="24"/>
        </w:rPr>
        <w:t>is heavily phosphorylated at serine residues</w:t>
      </w:r>
      <w:r w:rsidR="00D1324B">
        <w:rPr>
          <w:rFonts w:ascii="Arial" w:hAnsi="Arial" w:cs="Arial"/>
          <w:sz w:val="24"/>
          <w:szCs w:val="24"/>
        </w:rPr>
        <w:t>,</w:t>
      </w:r>
      <w:r w:rsidR="00DB7CA2" w:rsidRPr="00CD3026">
        <w:rPr>
          <w:rFonts w:ascii="Arial" w:hAnsi="Arial" w:cs="Arial"/>
          <w:sz w:val="24"/>
          <w:szCs w:val="24"/>
        </w:rPr>
        <w:t xml:space="preserve"> which </w:t>
      </w:r>
      <w:r w:rsidRPr="00CD3026">
        <w:rPr>
          <w:rFonts w:ascii="Arial" w:hAnsi="Arial" w:cs="Arial"/>
          <w:sz w:val="24"/>
          <w:szCs w:val="24"/>
        </w:rPr>
        <w:t xml:space="preserve">has been previously </w:t>
      </w:r>
      <w:r w:rsidR="00CD3026">
        <w:rPr>
          <w:rFonts w:ascii="Arial" w:hAnsi="Arial" w:cs="Arial"/>
          <w:sz w:val="24"/>
          <w:szCs w:val="24"/>
        </w:rPr>
        <w:t>suggested</w:t>
      </w:r>
      <w:r w:rsidRPr="00CD3026">
        <w:rPr>
          <w:rFonts w:ascii="Arial" w:hAnsi="Arial" w:cs="Arial"/>
          <w:sz w:val="24"/>
          <w:szCs w:val="24"/>
        </w:rPr>
        <w:t xml:space="preserve"> to </w:t>
      </w:r>
      <w:r w:rsidR="00D1324B">
        <w:rPr>
          <w:rFonts w:ascii="Arial" w:hAnsi="Arial" w:cs="Arial"/>
          <w:sz w:val="24"/>
          <w:szCs w:val="24"/>
        </w:rPr>
        <w:t xml:space="preserve">assist nuclear export </w:t>
      </w:r>
      <w:r w:rsidR="00783E89" w:rsidRPr="00CD3026">
        <w:rPr>
          <w:rFonts w:ascii="Arial" w:hAnsi="Arial" w:cs="Arial"/>
          <w:sz w:val="24"/>
          <w:szCs w:val="24"/>
        </w:rPr>
        <w:t>in a cell-specific manner</w:t>
      </w:r>
      <w:r w:rsidRPr="00CD3026">
        <w:rPr>
          <w:rFonts w:ascii="Arial" w:hAnsi="Arial" w:cs="Arial"/>
          <w:sz w:val="24"/>
          <w:szCs w:val="24"/>
        </w:rPr>
        <w:t>. M</w:t>
      </w:r>
      <w:r w:rsidRPr="00CD3026">
        <w:rPr>
          <w:rFonts w:ascii="Arial" w:hAnsi="Arial" w:cs="Arial"/>
          <w:sz w:val="24"/>
          <w:szCs w:val="24"/>
        </w:rPr>
        <w:t>u</w:t>
      </w:r>
      <w:r w:rsidRPr="00CD3026">
        <w:rPr>
          <w:rFonts w:ascii="Arial" w:hAnsi="Arial" w:cs="Arial"/>
          <w:sz w:val="24"/>
          <w:szCs w:val="24"/>
        </w:rPr>
        <w:t xml:space="preserve">tants lacking </w:t>
      </w:r>
      <w:r w:rsidR="00D1324B">
        <w:rPr>
          <w:rFonts w:ascii="Arial" w:hAnsi="Arial" w:cs="Arial"/>
          <w:sz w:val="24"/>
          <w:szCs w:val="24"/>
        </w:rPr>
        <w:t>N-VP2</w:t>
      </w:r>
      <w:r w:rsidRPr="00CD3026">
        <w:rPr>
          <w:rFonts w:ascii="Arial" w:hAnsi="Arial" w:cs="Arial"/>
          <w:sz w:val="24"/>
          <w:szCs w:val="24"/>
        </w:rPr>
        <w:t xml:space="preserve"> </w:t>
      </w:r>
      <w:r w:rsidR="0018704B">
        <w:rPr>
          <w:rFonts w:ascii="Arial" w:hAnsi="Arial" w:cs="Arial"/>
          <w:sz w:val="24"/>
          <w:szCs w:val="24"/>
        </w:rPr>
        <w:t>distal</w:t>
      </w:r>
      <w:r w:rsidR="00D1324B">
        <w:rPr>
          <w:rFonts w:ascii="Arial" w:hAnsi="Arial" w:cs="Arial"/>
          <w:sz w:val="24"/>
          <w:szCs w:val="24"/>
        </w:rPr>
        <w:t xml:space="preserve"> </w:t>
      </w:r>
      <w:r w:rsidRPr="00CD3026">
        <w:rPr>
          <w:rFonts w:ascii="Arial" w:hAnsi="Arial" w:cs="Arial"/>
          <w:sz w:val="24"/>
          <w:szCs w:val="24"/>
        </w:rPr>
        <w:t>phosphoserines were defi</w:t>
      </w:r>
      <w:r w:rsidR="00DB7CA2" w:rsidRPr="00CD3026">
        <w:rPr>
          <w:rFonts w:ascii="Arial" w:hAnsi="Arial" w:cs="Arial"/>
          <w:sz w:val="24"/>
          <w:szCs w:val="24"/>
        </w:rPr>
        <w:t xml:space="preserve">cient in nuclear export and egress in NB324K cells, a human transformed cell line, but not in A9 murine cells </w:t>
      </w:r>
      <w:r w:rsidR="007D7EAF">
        <w:rPr>
          <w:rFonts w:ascii="Arial" w:hAnsi="Arial" w:cs="Arial"/>
          <w:sz w:val="24"/>
          <w:szCs w:val="24"/>
        </w:rPr>
        <w:fldChar w:fldCharType="begin"/>
      </w:r>
      <w:r w:rsidR="001A2DAB">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7D7EAF">
        <w:rPr>
          <w:rFonts w:ascii="Arial" w:hAnsi="Arial" w:cs="Arial"/>
          <w:sz w:val="24"/>
          <w:szCs w:val="24"/>
        </w:rPr>
        <w:fldChar w:fldCharType="separate"/>
      </w:r>
      <w:r w:rsidR="001A2DAB">
        <w:rPr>
          <w:rFonts w:ascii="Arial" w:hAnsi="Arial" w:cs="Arial"/>
          <w:noProof/>
          <w:sz w:val="24"/>
          <w:szCs w:val="24"/>
        </w:rPr>
        <w:t>(</w:t>
      </w:r>
      <w:hyperlink w:anchor="_ENREF_32" w:tooltip="Maroto, 2004 #41" w:history="1">
        <w:r w:rsidR="00D53D4F">
          <w:rPr>
            <w:rFonts w:ascii="Arial" w:hAnsi="Arial" w:cs="Arial"/>
            <w:noProof/>
            <w:sz w:val="24"/>
            <w:szCs w:val="24"/>
          </w:rPr>
          <w:t>32</w:t>
        </w:r>
      </w:hyperlink>
      <w:r w:rsidR="001A2DAB">
        <w:rPr>
          <w:rFonts w:ascii="Arial" w:hAnsi="Arial" w:cs="Arial"/>
          <w:noProof/>
          <w:sz w:val="24"/>
          <w:szCs w:val="24"/>
        </w:rPr>
        <w:t>)</w:t>
      </w:r>
      <w:r w:rsidR="007D7EAF">
        <w:rPr>
          <w:rFonts w:ascii="Arial" w:hAnsi="Arial" w:cs="Arial"/>
          <w:sz w:val="24"/>
          <w:szCs w:val="24"/>
        </w:rPr>
        <w:fldChar w:fldCharType="end"/>
      </w:r>
      <w:r w:rsidR="00CD3026" w:rsidRPr="00CD3026">
        <w:rPr>
          <w:rFonts w:ascii="Arial" w:hAnsi="Arial" w:cs="Arial"/>
          <w:sz w:val="24"/>
          <w:szCs w:val="24"/>
          <w:lang w:val="en-US"/>
        </w:rPr>
        <w:t xml:space="preserve">. We used </w:t>
      </w:r>
      <w:r w:rsidR="00F90AD8">
        <w:rPr>
          <w:rFonts w:ascii="Arial" w:hAnsi="Arial" w:cs="Arial"/>
          <w:sz w:val="24"/>
          <w:szCs w:val="24"/>
          <w:lang w:val="en-US"/>
        </w:rPr>
        <w:t xml:space="preserve">a </w:t>
      </w:r>
      <w:r w:rsidR="00CD3026" w:rsidRPr="00CD3026">
        <w:rPr>
          <w:rFonts w:ascii="Arial" w:hAnsi="Arial" w:cs="Arial"/>
          <w:sz w:val="24"/>
          <w:szCs w:val="24"/>
          <w:lang w:val="en-US"/>
        </w:rPr>
        <w:t xml:space="preserve">mutant lacking </w:t>
      </w:r>
      <w:r w:rsidR="00F90AD8">
        <w:rPr>
          <w:rFonts w:ascii="Arial" w:hAnsi="Arial" w:cs="Arial"/>
          <w:sz w:val="24"/>
          <w:szCs w:val="24"/>
          <w:lang w:val="en-US"/>
        </w:rPr>
        <w:t>all</w:t>
      </w:r>
      <w:r w:rsidR="0018704B">
        <w:rPr>
          <w:rFonts w:ascii="Arial" w:hAnsi="Arial" w:cs="Arial"/>
          <w:sz w:val="24"/>
          <w:szCs w:val="24"/>
          <w:lang w:val="en-US"/>
        </w:rPr>
        <w:t xml:space="preserve"> the</w:t>
      </w:r>
      <w:r w:rsidR="00CD3026" w:rsidRPr="00CD3026">
        <w:rPr>
          <w:rFonts w:ascii="Arial" w:hAnsi="Arial" w:cs="Arial"/>
          <w:sz w:val="24"/>
          <w:szCs w:val="24"/>
          <w:lang w:val="en-US"/>
        </w:rPr>
        <w:t xml:space="preserve"> distal serine phosphorylations on the N-VP2 terminus, </w:t>
      </w:r>
      <w:r w:rsidR="00F46699">
        <w:rPr>
          <w:rFonts w:ascii="Arial" w:hAnsi="Arial" w:cs="Arial"/>
          <w:sz w:val="24"/>
          <w:szCs w:val="24"/>
          <w:lang w:val="en-US"/>
        </w:rPr>
        <w:t>referred to as</w:t>
      </w:r>
      <w:r w:rsidR="00CD3026" w:rsidRPr="00CD3026">
        <w:rPr>
          <w:rFonts w:ascii="Arial" w:hAnsi="Arial" w:cs="Arial"/>
          <w:sz w:val="24"/>
          <w:szCs w:val="24"/>
          <w:lang w:val="en-US"/>
        </w:rPr>
        <w:t xml:space="preserve"> 5SG. Additionally, we used a MVM mutant containing a bulky phenylalanine residue at position 33 within the flexible poly-glycine stretch </w:t>
      </w:r>
      <w:r w:rsidR="00D1324B">
        <w:rPr>
          <w:rFonts w:ascii="Arial" w:hAnsi="Arial" w:cs="Arial"/>
          <w:sz w:val="24"/>
          <w:szCs w:val="24"/>
          <w:lang w:val="en-US"/>
        </w:rPr>
        <w:t>near the N-</w:t>
      </w:r>
      <w:r w:rsidR="00CD3026" w:rsidRPr="00CD3026">
        <w:rPr>
          <w:rFonts w:ascii="Arial" w:hAnsi="Arial" w:cs="Arial"/>
          <w:sz w:val="24"/>
          <w:szCs w:val="24"/>
          <w:lang w:val="en-US"/>
        </w:rPr>
        <w:t>VP2 sequence, referred to as G33F. Due to this substitution the mutant progeny particles were unable to externaliz</w:t>
      </w:r>
      <w:r w:rsidR="00D1324B">
        <w:rPr>
          <w:rFonts w:ascii="Arial" w:hAnsi="Arial" w:cs="Arial"/>
          <w:sz w:val="24"/>
          <w:szCs w:val="24"/>
          <w:lang w:val="en-US"/>
        </w:rPr>
        <w:t>e N-VP2 following DNA packaging</w:t>
      </w:r>
      <w:r w:rsidR="00F46699">
        <w:rPr>
          <w:rFonts w:ascii="Arial" w:hAnsi="Arial" w:cs="Arial"/>
          <w:sz w:val="24"/>
          <w:szCs w:val="24"/>
          <w:lang w:val="en-US"/>
        </w:rPr>
        <w:t xml:space="preserve">. </w:t>
      </w:r>
      <w:r w:rsidR="00F90AD8">
        <w:rPr>
          <w:rFonts w:ascii="Arial" w:hAnsi="Arial" w:cs="Arial"/>
          <w:sz w:val="24"/>
          <w:szCs w:val="24"/>
          <w:lang w:val="en-US"/>
        </w:rPr>
        <w:t>Transfection with this mutant</w:t>
      </w:r>
      <w:r w:rsidR="00F46699">
        <w:rPr>
          <w:rFonts w:ascii="Arial" w:hAnsi="Arial" w:cs="Arial"/>
          <w:sz w:val="24"/>
          <w:szCs w:val="24"/>
          <w:lang w:val="en-US"/>
        </w:rPr>
        <w:t xml:space="preserve"> generated </w:t>
      </w:r>
      <w:r w:rsidR="00F90AD8">
        <w:rPr>
          <w:rFonts w:ascii="Arial" w:hAnsi="Arial" w:cs="Arial"/>
          <w:sz w:val="24"/>
          <w:szCs w:val="24"/>
          <w:lang w:val="en-US"/>
        </w:rPr>
        <w:t>DNA-containing particles</w:t>
      </w:r>
      <w:r w:rsidR="00F46699">
        <w:rPr>
          <w:rFonts w:ascii="Arial" w:hAnsi="Arial" w:cs="Arial"/>
          <w:sz w:val="24"/>
          <w:szCs w:val="24"/>
          <w:lang w:val="en-US"/>
        </w:rPr>
        <w:t xml:space="preserve"> </w:t>
      </w:r>
      <w:r w:rsidR="00F90AD8">
        <w:rPr>
          <w:rFonts w:ascii="Arial" w:hAnsi="Arial" w:cs="Arial"/>
          <w:sz w:val="24"/>
          <w:szCs w:val="24"/>
          <w:lang w:val="en-US"/>
        </w:rPr>
        <w:t xml:space="preserve">that </w:t>
      </w:r>
      <w:r w:rsidR="00D1324B">
        <w:rPr>
          <w:rFonts w:ascii="Arial" w:hAnsi="Arial" w:cs="Arial"/>
          <w:sz w:val="24"/>
          <w:szCs w:val="24"/>
          <w:lang w:val="en-US"/>
        </w:rPr>
        <w:t>were</w:t>
      </w:r>
      <w:r w:rsidR="00F46699">
        <w:rPr>
          <w:rFonts w:ascii="Arial" w:hAnsi="Arial" w:cs="Arial"/>
          <w:sz w:val="24"/>
          <w:szCs w:val="24"/>
          <w:lang w:val="en-US"/>
        </w:rPr>
        <w:t xml:space="preserve"> not infectious due to </w:t>
      </w:r>
      <w:r w:rsidR="00C50601">
        <w:rPr>
          <w:rFonts w:ascii="Arial" w:hAnsi="Arial" w:cs="Arial"/>
          <w:sz w:val="24"/>
          <w:szCs w:val="24"/>
          <w:lang w:val="en-US"/>
        </w:rPr>
        <w:lastRenderedPageBreak/>
        <w:t>failure</w:t>
      </w:r>
      <w:r w:rsidR="00F46699">
        <w:rPr>
          <w:rFonts w:ascii="Arial" w:hAnsi="Arial" w:cs="Arial"/>
          <w:sz w:val="24"/>
          <w:szCs w:val="24"/>
          <w:lang w:val="en-US"/>
        </w:rPr>
        <w:t xml:space="preserve"> to</w:t>
      </w:r>
      <w:r w:rsidR="00F90AD8">
        <w:rPr>
          <w:rFonts w:ascii="Arial" w:hAnsi="Arial" w:cs="Arial"/>
          <w:sz w:val="24"/>
          <w:szCs w:val="24"/>
          <w:lang w:val="en-US"/>
        </w:rPr>
        <w:t xml:space="preserve"> expose and</w:t>
      </w:r>
      <w:r w:rsidR="00F46699">
        <w:rPr>
          <w:rFonts w:ascii="Arial" w:hAnsi="Arial" w:cs="Arial"/>
          <w:sz w:val="24"/>
          <w:szCs w:val="24"/>
          <w:lang w:val="en-US"/>
        </w:rPr>
        <w:t xml:space="preserve"> process N-VP2 and to </w:t>
      </w:r>
      <w:r w:rsidR="00F46699" w:rsidRPr="00CD3026">
        <w:rPr>
          <w:rFonts w:ascii="Arial" w:hAnsi="Arial" w:cs="Arial"/>
          <w:sz w:val="24"/>
          <w:szCs w:val="24"/>
          <w:lang w:val="en-US"/>
        </w:rPr>
        <w:t>externaliz</w:t>
      </w:r>
      <w:r w:rsidR="00F46699">
        <w:rPr>
          <w:rFonts w:ascii="Arial" w:hAnsi="Arial" w:cs="Arial"/>
          <w:sz w:val="24"/>
          <w:szCs w:val="24"/>
          <w:lang w:val="en-US"/>
        </w:rPr>
        <w:t xml:space="preserve">e </w:t>
      </w:r>
      <w:r w:rsidR="00CD3026" w:rsidRPr="00CD3026">
        <w:rPr>
          <w:rFonts w:ascii="Arial" w:hAnsi="Arial" w:cs="Arial"/>
          <w:sz w:val="24"/>
          <w:szCs w:val="24"/>
          <w:lang w:val="en-US"/>
        </w:rPr>
        <w:t xml:space="preserve">VP1u </w:t>
      </w:r>
      <w:r w:rsidR="00D1324B">
        <w:rPr>
          <w:rFonts w:ascii="Arial" w:hAnsi="Arial" w:cs="Arial"/>
          <w:sz w:val="24"/>
          <w:szCs w:val="24"/>
          <w:lang w:val="en-US"/>
        </w:rPr>
        <w:t>during en</w:t>
      </w:r>
      <w:r w:rsidR="0010299E">
        <w:rPr>
          <w:rFonts w:ascii="Arial" w:hAnsi="Arial" w:cs="Arial"/>
          <w:sz w:val="24"/>
          <w:szCs w:val="24"/>
          <w:lang w:val="en-US"/>
        </w:rPr>
        <w:t xml:space="preserve">try </w: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A2DAB">
        <w:rPr>
          <w:rFonts w:ascii="Arial" w:hAnsi="Arial" w:cs="Arial"/>
          <w:noProof/>
          <w:sz w:val="24"/>
          <w:szCs w:val="24"/>
          <w:lang w:val="en-US"/>
        </w:rPr>
        <w:t>(</w:t>
      </w:r>
      <w:hyperlink w:anchor="_ENREF_8" w:tooltip="Castellanos, 2013 #89" w:history="1">
        <w:r w:rsidR="00D53D4F">
          <w:rPr>
            <w:rFonts w:ascii="Arial" w:hAnsi="Arial" w:cs="Arial"/>
            <w:noProof/>
            <w:sz w:val="24"/>
            <w:szCs w:val="24"/>
            <w:lang w:val="en-US"/>
          </w:rPr>
          <w:t>8</w:t>
        </w:r>
      </w:hyperlink>
      <w:r w:rsidR="001A2DAB">
        <w:rPr>
          <w:rFonts w:ascii="Arial" w:hAnsi="Arial" w:cs="Arial"/>
          <w:noProof/>
          <w:sz w:val="24"/>
          <w:szCs w:val="24"/>
          <w:lang w:val="en-US"/>
        </w:rPr>
        <w:t>)</w:t>
      </w:r>
      <w:r w:rsidR="0010299E">
        <w:rPr>
          <w:rFonts w:ascii="Arial" w:hAnsi="Arial" w:cs="Arial"/>
          <w:sz w:val="24"/>
          <w:szCs w:val="24"/>
          <w:lang w:val="en-US"/>
        </w:rPr>
        <w:fldChar w:fldCharType="end"/>
      </w:r>
      <w:r w:rsidR="00CD3026" w:rsidRPr="00CD3026">
        <w:rPr>
          <w:rFonts w:ascii="Arial" w:hAnsi="Arial" w:cs="Arial"/>
          <w:sz w:val="24"/>
          <w:szCs w:val="24"/>
          <w:lang w:val="en-US"/>
        </w:rPr>
        <w:t>.</w:t>
      </w:r>
      <w:r w:rsidR="00F90AD8">
        <w:rPr>
          <w:rFonts w:ascii="Arial" w:hAnsi="Arial" w:cs="Arial"/>
          <w:sz w:val="24"/>
          <w:szCs w:val="24"/>
          <w:lang w:val="en-US"/>
        </w:rPr>
        <w:t xml:space="preserve"> </w:t>
      </w:r>
      <w:r w:rsidR="007D2AE7">
        <w:rPr>
          <w:rFonts w:ascii="Arial" w:hAnsi="Arial" w:cs="Arial"/>
          <w:sz w:val="24"/>
          <w:szCs w:val="24"/>
          <w:lang w:val="en-US"/>
        </w:rPr>
        <w:t>Upon transfection</w:t>
      </w:r>
      <w:r w:rsidR="00F90AD8">
        <w:rPr>
          <w:rFonts w:ascii="Arial" w:hAnsi="Arial" w:cs="Arial"/>
          <w:sz w:val="24"/>
          <w:szCs w:val="24"/>
          <w:lang w:val="en-US"/>
        </w:rPr>
        <w:t xml:space="preserve">, </w:t>
      </w:r>
      <w:r w:rsidR="00CD3026" w:rsidRPr="00CD3026">
        <w:rPr>
          <w:rFonts w:ascii="Arial" w:hAnsi="Arial" w:cs="Arial"/>
          <w:sz w:val="24"/>
          <w:szCs w:val="24"/>
          <w:lang w:val="en-US"/>
        </w:rPr>
        <w:t xml:space="preserve">DNA-containing progeny particles of </w:t>
      </w:r>
      <w:r w:rsidR="00F90AD8">
        <w:rPr>
          <w:rFonts w:ascii="Arial" w:hAnsi="Arial" w:cs="Arial"/>
          <w:sz w:val="24"/>
          <w:szCs w:val="24"/>
          <w:lang w:val="en-US"/>
        </w:rPr>
        <w:t xml:space="preserve">5SG and </w:t>
      </w:r>
      <w:r w:rsidR="00CD3026" w:rsidRPr="00CD3026">
        <w:rPr>
          <w:rFonts w:ascii="Arial" w:hAnsi="Arial" w:cs="Arial"/>
          <w:sz w:val="24"/>
          <w:szCs w:val="24"/>
          <w:lang w:val="en-US"/>
        </w:rPr>
        <w:t>G33F progressively a</w:t>
      </w:r>
      <w:r w:rsidR="00CD3026" w:rsidRPr="00CD3026">
        <w:rPr>
          <w:rFonts w:ascii="Arial" w:hAnsi="Arial" w:cs="Arial"/>
          <w:sz w:val="24"/>
          <w:szCs w:val="24"/>
          <w:lang w:val="en-US"/>
        </w:rPr>
        <w:t>c</w:t>
      </w:r>
      <w:r w:rsidR="00CD3026" w:rsidRPr="00CD3026">
        <w:rPr>
          <w:rFonts w:ascii="Arial" w:hAnsi="Arial" w:cs="Arial"/>
          <w:sz w:val="24"/>
          <w:szCs w:val="24"/>
          <w:lang w:val="en-US"/>
        </w:rPr>
        <w:t xml:space="preserve">cumulated in the </w:t>
      </w:r>
      <w:r w:rsidR="00F90AD8">
        <w:rPr>
          <w:rFonts w:ascii="Arial" w:hAnsi="Arial" w:cs="Arial"/>
          <w:sz w:val="24"/>
          <w:szCs w:val="24"/>
          <w:lang w:val="en-US"/>
        </w:rPr>
        <w:t>cell culture medium</w:t>
      </w:r>
      <w:r w:rsidR="00CD3026" w:rsidRPr="00CD3026">
        <w:rPr>
          <w:rFonts w:ascii="Arial" w:hAnsi="Arial" w:cs="Arial"/>
          <w:sz w:val="24"/>
          <w:szCs w:val="24"/>
          <w:lang w:val="en-US"/>
        </w:rPr>
        <w:t xml:space="preserve"> to similar quantities as </w:t>
      </w:r>
      <w:r w:rsidR="00F90AD8">
        <w:rPr>
          <w:rFonts w:ascii="Arial" w:hAnsi="Arial" w:cs="Arial"/>
          <w:sz w:val="24"/>
          <w:szCs w:val="24"/>
          <w:lang w:val="en-US"/>
        </w:rPr>
        <w:t>the wild-type (</w:t>
      </w:r>
      <w:r w:rsidR="00CD3026" w:rsidRPr="00CD3026">
        <w:rPr>
          <w:rFonts w:ascii="Arial" w:hAnsi="Arial" w:cs="Arial"/>
          <w:sz w:val="24"/>
          <w:szCs w:val="24"/>
          <w:lang w:val="en-US"/>
        </w:rPr>
        <w:t>WT</w:t>
      </w:r>
      <w:r w:rsidR="00F90AD8">
        <w:rPr>
          <w:rFonts w:ascii="Arial" w:hAnsi="Arial" w:cs="Arial"/>
          <w:sz w:val="24"/>
          <w:szCs w:val="24"/>
          <w:lang w:val="en-US"/>
        </w:rPr>
        <w:t>)</w:t>
      </w:r>
      <w:r w:rsidR="00CD3026" w:rsidRPr="00CD3026">
        <w:rPr>
          <w:rFonts w:ascii="Arial" w:hAnsi="Arial" w:cs="Arial"/>
          <w:sz w:val="24"/>
          <w:szCs w:val="24"/>
          <w:lang w:val="en-US"/>
        </w:rPr>
        <w:t xml:space="preserve"> vir</w:t>
      </w:r>
      <w:r w:rsidR="00CD3026" w:rsidRPr="00CD3026">
        <w:rPr>
          <w:rFonts w:ascii="Arial" w:hAnsi="Arial" w:cs="Arial"/>
          <w:sz w:val="24"/>
          <w:szCs w:val="24"/>
          <w:lang w:val="en-US"/>
        </w:rPr>
        <w:t>i</w:t>
      </w:r>
      <w:r w:rsidR="00CD3026" w:rsidRPr="00CD3026">
        <w:rPr>
          <w:rFonts w:ascii="Arial" w:hAnsi="Arial" w:cs="Arial"/>
          <w:sz w:val="24"/>
          <w:szCs w:val="24"/>
          <w:lang w:val="en-US"/>
        </w:rPr>
        <w:t>ons (Fig. 6A). AEX analysis revealed that the G33F, as well as the 5SG progeny, consisted of both FC-P</w:t>
      </w:r>
      <w:r w:rsidR="00CD3026" w:rsidRPr="00CD3026">
        <w:rPr>
          <w:rFonts w:ascii="Arial" w:hAnsi="Arial" w:cs="Arial"/>
          <w:sz w:val="24"/>
          <w:szCs w:val="24"/>
          <w:vertAlign w:val="subscript"/>
          <w:lang w:val="en-US"/>
        </w:rPr>
        <w:t>1</w:t>
      </w:r>
      <w:r w:rsidR="00CD3026" w:rsidRPr="00CD3026">
        <w:rPr>
          <w:rFonts w:ascii="Arial" w:hAnsi="Arial" w:cs="Arial"/>
          <w:sz w:val="24"/>
          <w:szCs w:val="24"/>
          <w:lang w:val="en-US"/>
        </w:rPr>
        <w:t xml:space="preserve"> and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w:t>
      </w:r>
      <w:r w:rsidR="00AD6145">
        <w:rPr>
          <w:rFonts w:ascii="Arial" w:hAnsi="Arial" w:cs="Arial"/>
          <w:sz w:val="24"/>
          <w:szCs w:val="24"/>
          <w:lang w:val="en-US"/>
        </w:rPr>
        <w:t xml:space="preserve"> (data not shown)</w:t>
      </w:r>
      <w:r w:rsidR="00CD3026" w:rsidRPr="00CD3026">
        <w:rPr>
          <w:rFonts w:ascii="Arial" w:hAnsi="Arial" w:cs="Arial"/>
          <w:sz w:val="24"/>
          <w:szCs w:val="24"/>
          <w:lang w:val="en-US"/>
        </w:rPr>
        <w:t xml:space="preserve">, substantiating that N-VP2 and/or its distal phosphorylations are not </w:t>
      </w:r>
      <w:r w:rsidR="00CD3026" w:rsidRPr="00875E24">
        <w:rPr>
          <w:rFonts w:ascii="Arial" w:hAnsi="Arial" w:cs="Arial"/>
          <w:sz w:val="24"/>
          <w:szCs w:val="24"/>
          <w:lang w:val="en-US"/>
        </w:rPr>
        <w:t>responsible for the two distinct AEX profiles of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 xml:space="preserve"> and 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w:t>
      </w:r>
      <w:r w:rsidR="00C50601" w:rsidRPr="00875E24">
        <w:rPr>
          <w:rFonts w:ascii="Arial" w:hAnsi="Arial" w:cs="Arial"/>
          <w:sz w:val="24"/>
          <w:szCs w:val="24"/>
          <w:lang w:val="en-US"/>
        </w:rPr>
        <w:t>Transfection</w:t>
      </w:r>
      <w:r w:rsidR="007D2AE7" w:rsidRPr="00875E24">
        <w:rPr>
          <w:rFonts w:ascii="Arial" w:hAnsi="Arial" w:cs="Arial"/>
          <w:sz w:val="24"/>
          <w:szCs w:val="24"/>
          <w:lang w:val="en-US"/>
        </w:rPr>
        <w:t xml:space="preserve"> results in an increased cell lysis due to cell damage</w:t>
      </w:r>
      <w:r w:rsidR="000369C3" w:rsidRPr="00875E24">
        <w:rPr>
          <w:rFonts w:ascii="Arial" w:hAnsi="Arial" w:cs="Arial"/>
          <w:sz w:val="24"/>
          <w:szCs w:val="24"/>
          <w:lang w:val="en-US"/>
        </w:rPr>
        <w:t xml:space="preserve"> and therefore it is expected to increase passive release.</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To examine whet</w:t>
      </w:r>
      <w:r w:rsidR="00CD3026" w:rsidRPr="00875E24">
        <w:rPr>
          <w:rFonts w:ascii="Arial" w:hAnsi="Arial" w:cs="Arial"/>
          <w:sz w:val="24"/>
          <w:szCs w:val="24"/>
          <w:lang w:val="en-US"/>
        </w:rPr>
        <w:t>h</w:t>
      </w:r>
      <w:r w:rsidR="00CD3026" w:rsidRPr="00875E24">
        <w:rPr>
          <w:rFonts w:ascii="Arial" w:hAnsi="Arial" w:cs="Arial"/>
          <w:sz w:val="24"/>
          <w:szCs w:val="24"/>
          <w:lang w:val="en-US"/>
        </w:rPr>
        <w:t xml:space="preserve">er the observed </w:t>
      </w:r>
      <w:r w:rsidR="00F90AD8" w:rsidRPr="00875E24">
        <w:rPr>
          <w:rFonts w:ascii="Arial" w:hAnsi="Arial" w:cs="Arial"/>
          <w:sz w:val="24"/>
          <w:szCs w:val="24"/>
          <w:lang w:val="en-US"/>
        </w:rPr>
        <w:t xml:space="preserve">extracellular </w:t>
      </w:r>
      <w:r w:rsidR="00CD3026" w:rsidRPr="00875E24">
        <w:rPr>
          <w:rFonts w:ascii="Arial" w:hAnsi="Arial" w:cs="Arial"/>
          <w:sz w:val="24"/>
          <w:szCs w:val="24"/>
          <w:lang w:val="en-US"/>
        </w:rPr>
        <w:t xml:space="preserve">accumulation of G33F, 5SG, and WT progeny particles resulted </w:t>
      </w:r>
      <w:r w:rsidR="000369C3" w:rsidRPr="00875E24">
        <w:rPr>
          <w:rFonts w:ascii="Arial" w:hAnsi="Arial" w:cs="Arial"/>
          <w:sz w:val="24"/>
          <w:szCs w:val="24"/>
          <w:lang w:val="en-US"/>
        </w:rPr>
        <w:t xml:space="preserve">mostly </w:t>
      </w:r>
      <w:r w:rsidR="007D2AE7" w:rsidRPr="00875E24">
        <w:rPr>
          <w:rFonts w:ascii="Arial" w:hAnsi="Arial" w:cs="Arial"/>
          <w:sz w:val="24"/>
          <w:szCs w:val="24"/>
          <w:lang w:val="en-US"/>
        </w:rPr>
        <w:t>from</w:t>
      </w:r>
      <w:r w:rsidR="00CD3026" w:rsidRPr="00875E24">
        <w:rPr>
          <w:rFonts w:ascii="Arial" w:hAnsi="Arial" w:cs="Arial"/>
          <w:sz w:val="24"/>
          <w:szCs w:val="24"/>
          <w:lang w:val="en-US"/>
        </w:rPr>
        <w:t xml:space="preserve"> active egress</w:t>
      </w:r>
      <w:r w:rsidR="00F90AD8" w:rsidRPr="00875E24">
        <w:rPr>
          <w:rFonts w:ascii="Arial" w:hAnsi="Arial" w:cs="Arial"/>
          <w:sz w:val="24"/>
          <w:szCs w:val="24"/>
          <w:lang w:val="en-US"/>
        </w:rPr>
        <w:t>,</w:t>
      </w:r>
      <w:r w:rsidR="00CD3026" w:rsidRPr="00875E24">
        <w:rPr>
          <w:rFonts w:ascii="Arial" w:hAnsi="Arial" w:cs="Arial"/>
          <w:sz w:val="24"/>
          <w:szCs w:val="24"/>
          <w:lang w:val="en-US"/>
        </w:rPr>
        <w:t xml:space="preserve"> we analyzed the intra- and extracellular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ratios 24 hours post-transfection</w:t>
      </w:r>
      <w:r w:rsidR="007D2AE7" w:rsidRPr="00875E24">
        <w:rPr>
          <w:rFonts w:ascii="Arial" w:hAnsi="Arial" w:cs="Arial"/>
          <w:sz w:val="24"/>
          <w:szCs w:val="24"/>
          <w:lang w:val="en-US"/>
        </w:rPr>
        <w:t xml:space="preserve"> (</w:t>
      </w:r>
      <w:r w:rsidR="00C50601" w:rsidRPr="00875E24">
        <w:rPr>
          <w:rFonts w:ascii="Arial" w:hAnsi="Arial" w:cs="Arial"/>
          <w:sz w:val="24"/>
          <w:szCs w:val="24"/>
          <w:lang w:val="en-US"/>
        </w:rPr>
        <w:t>h</w:t>
      </w:r>
      <w:r w:rsidR="00C50601">
        <w:rPr>
          <w:rFonts w:ascii="Arial" w:hAnsi="Arial" w:cs="Arial"/>
          <w:sz w:val="24"/>
          <w:szCs w:val="24"/>
          <w:lang w:val="en-US"/>
        </w:rPr>
        <w:t>p</w:t>
      </w:r>
      <w:r w:rsidR="00C50601" w:rsidRPr="00875E24">
        <w:rPr>
          <w:rFonts w:ascii="Arial" w:hAnsi="Arial" w:cs="Arial"/>
          <w:sz w:val="24"/>
          <w:szCs w:val="24"/>
          <w:lang w:val="en-US"/>
        </w:rPr>
        <w:t>t</w:t>
      </w:r>
      <w:r w:rsidR="007D2AE7" w:rsidRPr="00875E24">
        <w:rPr>
          <w:rFonts w:ascii="Arial" w:hAnsi="Arial" w:cs="Arial"/>
          <w:sz w:val="24"/>
          <w:szCs w:val="24"/>
          <w:lang w:val="en-US"/>
        </w:rPr>
        <w:t>)</w:t>
      </w:r>
      <w:r w:rsidR="000369C3" w:rsidRPr="00875E24">
        <w:rPr>
          <w:rFonts w:ascii="Arial" w:hAnsi="Arial" w:cs="Arial"/>
          <w:sz w:val="24"/>
          <w:szCs w:val="24"/>
          <w:lang w:val="en-US"/>
        </w:rPr>
        <w:t>. At this</w:t>
      </w:r>
      <w:r w:rsidR="007D2AE7" w:rsidRPr="00875E24">
        <w:rPr>
          <w:rFonts w:ascii="Arial" w:hAnsi="Arial" w:cs="Arial"/>
          <w:sz w:val="24"/>
          <w:szCs w:val="24"/>
          <w:lang w:val="en-US"/>
        </w:rPr>
        <w:t xml:space="preserve"> time </w:t>
      </w:r>
      <w:r w:rsidR="000369C3" w:rsidRPr="00875E24">
        <w:rPr>
          <w:rFonts w:ascii="Arial" w:hAnsi="Arial" w:cs="Arial"/>
          <w:sz w:val="24"/>
          <w:szCs w:val="24"/>
          <w:lang w:val="en-US"/>
        </w:rPr>
        <w:t xml:space="preserve">post-transfection, </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1</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population</w:t>
      </w:r>
      <w:r w:rsidR="007D2AE7" w:rsidRPr="00875E24">
        <w:rPr>
          <w:rFonts w:ascii="Arial" w:hAnsi="Arial" w:cs="Arial"/>
          <w:sz w:val="24"/>
          <w:szCs w:val="24"/>
          <w:lang w:val="en-US"/>
        </w:rPr>
        <w:t xml:space="preserve"> exceed</w:t>
      </w:r>
      <w:r w:rsidR="00882051" w:rsidRPr="00875E24">
        <w:rPr>
          <w:rFonts w:ascii="Arial" w:hAnsi="Arial" w:cs="Arial"/>
          <w:sz w:val="24"/>
          <w:szCs w:val="24"/>
          <w:lang w:val="en-US"/>
        </w:rPr>
        <w:t>ed</w:t>
      </w:r>
      <w:r w:rsidR="007D2AE7" w:rsidRPr="00875E24">
        <w:rPr>
          <w:rFonts w:ascii="Arial" w:hAnsi="Arial" w:cs="Arial"/>
          <w:sz w:val="24"/>
          <w:szCs w:val="24"/>
          <w:lang w:val="en-US"/>
        </w:rPr>
        <w:t xml:space="preserve"> that of FC-P</w:t>
      </w:r>
      <w:r w:rsidR="007D2AE7" w:rsidRPr="00875E24">
        <w:rPr>
          <w:rFonts w:ascii="Arial" w:hAnsi="Arial" w:cs="Arial"/>
          <w:sz w:val="24"/>
          <w:szCs w:val="24"/>
          <w:vertAlign w:val="subscript"/>
          <w:lang w:val="en-US"/>
        </w:rPr>
        <w:t>2</w:t>
      </w:r>
      <w:r w:rsidR="007D2AE7" w:rsidRPr="00875E24">
        <w:rPr>
          <w:rFonts w:ascii="Arial" w:hAnsi="Arial" w:cs="Arial"/>
          <w:sz w:val="24"/>
          <w:szCs w:val="24"/>
          <w:lang w:val="en-US"/>
        </w:rPr>
        <w:t xml:space="preserve"> in the nucleus</w:t>
      </w:r>
      <w:r w:rsidR="00CD3026" w:rsidRPr="00875E24">
        <w:rPr>
          <w:rFonts w:ascii="Arial" w:hAnsi="Arial" w:cs="Arial"/>
          <w:sz w:val="24"/>
          <w:szCs w:val="24"/>
          <w:lang w:val="en-US"/>
        </w:rPr>
        <w:t xml:space="preserve"> </w:t>
      </w:r>
      <w:r w:rsidR="000369C3" w:rsidRPr="00875E24">
        <w:rPr>
          <w:rFonts w:ascii="Arial" w:hAnsi="Arial" w:cs="Arial"/>
          <w:sz w:val="24"/>
          <w:szCs w:val="24"/>
          <w:lang w:val="en-US"/>
        </w:rPr>
        <w:t>(Fig. 5B and 6B), h</w:t>
      </w:r>
      <w:r w:rsidR="00F90AD8" w:rsidRPr="00875E24">
        <w:rPr>
          <w:rFonts w:ascii="Arial" w:hAnsi="Arial" w:cs="Arial"/>
          <w:sz w:val="24"/>
          <w:szCs w:val="24"/>
          <w:lang w:val="en-US"/>
        </w:rPr>
        <w:t>owever, in the extracellu</w:t>
      </w:r>
      <w:r w:rsidR="00882051" w:rsidRPr="00875E24">
        <w:rPr>
          <w:rFonts w:ascii="Arial" w:hAnsi="Arial" w:cs="Arial"/>
          <w:sz w:val="24"/>
          <w:szCs w:val="24"/>
          <w:lang w:val="en-US"/>
        </w:rPr>
        <w:t>lar mili</w:t>
      </w:r>
      <w:r w:rsidR="00F90AD8" w:rsidRPr="00875E24">
        <w:rPr>
          <w:rFonts w:ascii="Arial" w:hAnsi="Arial" w:cs="Arial"/>
          <w:sz w:val="24"/>
          <w:szCs w:val="24"/>
          <w:lang w:val="en-US"/>
        </w:rPr>
        <w:t xml:space="preserve">eu, </w:t>
      </w:r>
      <w:r w:rsidR="000369C3" w:rsidRPr="00875E24">
        <w:rPr>
          <w:rFonts w:ascii="Arial" w:hAnsi="Arial" w:cs="Arial"/>
          <w:sz w:val="24"/>
          <w:szCs w:val="24"/>
          <w:lang w:val="en-US"/>
        </w:rPr>
        <w:t xml:space="preserve">the ratio </w:t>
      </w:r>
      <w:r w:rsidR="00882051" w:rsidRPr="00875E24">
        <w:rPr>
          <w:rFonts w:ascii="Arial" w:hAnsi="Arial" w:cs="Arial"/>
          <w:sz w:val="24"/>
          <w:szCs w:val="24"/>
          <w:lang w:val="en-US"/>
        </w:rPr>
        <w:t>was</w:t>
      </w:r>
      <w:r w:rsidR="000369C3" w:rsidRPr="00875E24">
        <w:rPr>
          <w:rFonts w:ascii="Arial" w:hAnsi="Arial" w:cs="Arial"/>
          <w:sz w:val="24"/>
          <w:szCs w:val="24"/>
          <w:lang w:val="en-US"/>
        </w:rPr>
        <w:t xml:space="preserve"> inversed</w:t>
      </w:r>
      <w:r w:rsidR="00CD3026" w:rsidRPr="00875E24">
        <w:rPr>
          <w:rFonts w:ascii="Arial" w:hAnsi="Arial" w:cs="Arial"/>
          <w:sz w:val="24"/>
          <w:szCs w:val="24"/>
          <w:lang w:val="en-US"/>
        </w:rPr>
        <w:t xml:space="preserve"> (Fig. 5B). </w:t>
      </w:r>
      <w:r w:rsidR="00882051" w:rsidRPr="00875E24">
        <w:rPr>
          <w:rFonts w:ascii="Arial" w:hAnsi="Arial" w:cs="Arial"/>
          <w:sz w:val="24"/>
          <w:szCs w:val="24"/>
          <w:lang w:val="en-US"/>
        </w:rPr>
        <w:t xml:space="preserve">The inverted </w:t>
      </w:r>
      <w:r w:rsidR="00882051">
        <w:rPr>
          <w:rFonts w:ascii="Arial" w:hAnsi="Arial" w:cs="Arial"/>
          <w:sz w:val="24"/>
          <w:szCs w:val="24"/>
          <w:lang w:val="en-US"/>
        </w:rPr>
        <w:t xml:space="preserve">ratios can </w:t>
      </w:r>
      <w:r w:rsidR="00CD3026" w:rsidRPr="00CD3026">
        <w:rPr>
          <w:rFonts w:ascii="Arial" w:hAnsi="Arial" w:cs="Arial"/>
          <w:sz w:val="24"/>
          <w:szCs w:val="24"/>
          <w:lang w:val="en-US"/>
        </w:rPr>
        <w:t xml:space="preserve">only be explained by </w:t>
      </w:r>
      <w:r w:rsidR="00882051">
        <w:rPr>
          <w:rFonts w:ascii="Arial" w:hAnsi="Arial" w:cs="Arial"/>
          <w:sz w:val="24"/>
          <w:szCs w:val="24"/>
          <w:lang w:val="en-US"/>
        </w:rPr>
        <w:t xml:space="preserve">the </w:t>
      </w:r>
      <w:r w:rsidR="00C50601">
        <w:rPr>
          <w:rFonts w:ascii="Arial" w:hAnsi="Arial" w:cs="Arial"/>
          <w:sz w:val="24"/>
          <w:szCs w:val="24"/>
          <w:lang w:val="en-US"/>
        </w:rPr>
        <w:t>existence</w:t>
      </w:r>
      <w:r w:rsidR="00882051">
        <w:rPr>
          <w:rFonts w:ascii="Arial" w:hAnsi="Arial" w:cs="Arial"/>
          <w:sz w:val="24"/>
          <w:szCs w:val="24"/>
          <w:lang w:val="en-US"/>
        </w:rPr>
        <w:t xml:space="preserve"> of an</w:t>
      </w:r>
      <w:r w:rsidR="00CD3026" w:rsidRPr="00CD3026">
        <w:rPr>
          <w:rFonts w:ascii="Arial" w:hAnsi="Arial" w:cs="Arial"/>
          <w:sz w:val="24"/>
          <w:szCs w:val="24"/>
          <w:lang w:val="en-US"/>
        </w:rPr>
        <w:t xml:space="preserve"> active </w:t>
      </w:r>
      <w:r w:rsidR="00882051">
        <w:rPr>
          <w:rFonts w:ascii="Arial" w:hAnsi="Arial" w:cs="Arial"/>
          <w:sz w:val="24"/>
          <w:szCs w:val="24"/>
          <w:lang w:val="en-US"/>
        </w:rPr>
        <w:t>egress</w:t>
      </w:r>
      <w:r w:rsidR="00CD3026" w:rsidRPr="00CD3026">
        <w:rPr>
          <w:rFonts w:ascii="Arial" w:hAnsi="Arial" w:cs="Arial"/>
          <w:sz w:val="24"/>
          <w:szCs w:val="24"/>
          <w:lang w:val="en-US"/>
        </w:rPr>
        <w:t xml:space="preserve"> of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 in the presence of a marginal passive release of virus progeny induced by viral cytotoxicity </w:t>
      </w:r>
      <w:r w:rsidR="000369C3">
        <w:rPr>
          <w:rFonts w:ascii="Arial" w:hAnsi="Arial" w:cs="Arial"/>
          <w:sz w:val="24"/>
          <w:szCs w:val="24"/>
          <w:lang w:val="en-US"/>
        </w:rPr>
        <w:t>and cell da</w:t>
      </w:r>
      <w:r w:rsidR="000369C3">
        <w:rPr>
          <w:rFonts w:ascii="Arial" w:hAnsi="Arial" w:cs="Arial"/>
          <w:sz w:val="24"/>
          <w:szCs w:val="24"/>
          <w:lang w:val="en-US"/>
        </w:rPr>
        <w:t>m</w:t>
      </w:r>
      <w:r w:rsidR="000369C3">
        <w:rPr>
          <w:rFonts w:ascii="Arial" w:hAnsi="Arial" w:cs="Arial"/>
          <w:sz w:val="24"/>
          <w:szCs w:val="24"/>
          <w:lang w:val="en-US"/>
        </w:rPr>
        <w:t>age</w:t>
      </w:r>
      <w:r w:rsidR="00CD3026" w:rsidRPr="00CD3026">
        <w:rPr>
          <w:rFonts w:ascii="Arial" w:hAnsi="Arial" w:cs="Arial"/>
          <w:sz w:val="24"/>
          <w:szCs w:val="24"/>
          <w:lang w:val="en-US"/>
        </w:rPr>
        <w:t xml:space="preserve"> caused by the transfection. </w:t>
      </w:r>
      <w:r w:rsidR="00C50601">
        <w:rPr>
          <w:rFonts w:ascii="Arial" w:hAnsi="Arial" w:cs="Arial"/>
          <w:sz w:val="24"/>
          <w:szCs w:val="24"/>
          <w:lang w:val="en-US"/>
        </w:rPr>
        <w:t>These</w:t>
      </w:r>
      <w:r w:rsidR="00C50601" w:rsidRPr="00CD3026">
        <w:rPr>
          <w:rFonts w:ascii="Arial" w:hAnsi="Arial" w:cs="Arial"/>
          <w:sz w:val="24"/>
          <w:szCs w:val="24"/>
          <w:lang w:val="en-US"/>
        </w:rPr>
        <w:t xml:space="preserve"> results </w:t>
      </w:r>
      <w:r w:rsidR="00C50601">
        <w:rPr>
          <w:rFonts w:ascii="Arial" w:hAnsi="Arial" w:cs="Arial"/>
          <w:sz w:val="24"/>
          <w:szCs w:val="24"/>
          <w:lang w:val="en-US"/>
        </w:rPr>
        <w:t>emphasize</w:t>
      </w:r>
      <w:r w:rsidR="00882051">
        <w:rPr>
          <w:rFonts w:ascii="Arial" w:hAnsi="Arial" w:cs="Arial"/>
          <w:sz w:val="24"/>
          <w:szCs w:val="24"/>
          <w:lang w:val="en-US"/>
        </w:rPr>
        <w:t xml:space="preserve"> that</w:t>
      </w:r>
      <w:r w:rsidR="00CD3026" w:rsidRPr="00CD3026">
        <w:rPr>
          <w:rFonts w:ascii="Arial" w:hAnsi="Arial" w:cs="Arial"/>
          <w:sz w:val="24"/>
          <w:szCs w:val="24"/>
          <w:lang w:val="en-US"/>
        </w:rPr>
        <w:t xml:space="preserve"> N-VP2 sequence</w:t>
      </w:r>
      <w:r w:rsidR="00882051">
        <w:rPr>
          <w:rFonts w:ascii="Arial" w:hAnsi="Arial" w:cs="Arial"/>
          <w:sz w:val="24"/>
          <w:szCs w:val="24"/>
          <w:lang w:val="en-US"/>
        </w:rPr>
        <w:t>s</w:t>
      </w:r>
      <w:r w:rsidR="00CD3026" w:rsidRPr="00CD3026">
        <w:rPr>
          <w:rFonts w:ascii="Arial" w:hAnsi="Arial" w:cs="Arial"/>
          <w:sz w:val="24"/>
          <w:szCs w:val="24"/>
          <w:lang w:val="en-US"/>
        </w:rPr>
        <w:t xml:space="preserve"> or its distal phosphorylations</w:t>
      </w:r>
      <w:r w:rsidR="00882051">
        <w:rPr>
          <w:rFonts w:ascii="Arial" w:hAnsi="Arial" w:cs="Arial"/>
          <w:sz w:val="24"/>
          <w:szCs w:val="24"/>
          <w:lang w:val="en-US"/>
        </w:rPr>
        <w:t xml:space="preserve"> do not play a direct role</w:t>
      </w:r>
      <w:r w:rsidR="00CD3026" w:rsidRPr="00CD3026">
        <w:rPr>
          <w:rFonts w:ascii="Arial" w:hAnsi="Arial" w:cs="Arial"/>
          <w:sz w:val="24"/>
          <w:szCs w:val="24"/>
          <w:lang w:val="en-US"/>
        </w:rPr>
        <w:t xml:space="preserve"> in the nuclear exp</w:t>
      </w:r>
      <w:r w:rsidR="002501DF">
        <w:rPr>
          <w:rFonts w:ascii="Arial" w:hAnsi="Arial" w:cs="Arial"/>
          <w:sz w:val="24"/>
          <w:szCs w:val="24"/>
          <w:lang w:val="en-US"/>
        </w:rPr>
        <w:t>ort and active egress of MVM.</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7224F7" w:rsidRPr="00890466">
        <w:rPr>
          <w:rFonts w:ascii="Arial" w:hAnsi="Arial" w:cs="Arial"/>
          <w:sz w:val="24"/>
          <w:szCs w:val="24"/>
          <w:lang w:val="en-US"/>
        </w:rPr>
        <w:t xml:space="preserve">During productive </w:t>
      </w:r>
      <w:r w:rsidR="00890466" w:rsidRPr="00890466">
        <w:rPr>
          <w:rFonts w:ascii="Arial" w:hAnsi="Arial" w:cs="Arial"/>
          <w:sz w:val="24"/>
          <w:szCs w:val="24"/>
          <w:lang w:val="en-US"/>
        </w:rPr>
        <w:t>in the presence of ne</w:t>
      </w:r>
      <w:r w:rsidR="00890466" w:rsidRPr="00890466">
        <w:rPr>
          <w:rFonts w:ascii="Arial" w:hAnsi="Arial" w:cs="Arial"/>
          <w:sz w:val="24"/>
          <w:szCs w:val="24"/>
          <w:lang w:val="en-US"/>
        </w:rPr>
        <w:t>u</w:t>
      </w:r>
      <w:r w:rsidR="00890466" w:rsidRPr="00890466">
        <w:rPr>
          <w:rFonts w:ascii="Arial" w:hAnsi="Arial" w:cs="Arial"/>
          <w:sz w:val="24"/>
          <w:szCs w:val="24"/>
          <w:lang w:val="en-US"/>
        </w:rPr>
        <w:t>raminidase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population was the first to appear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52339">
        <w:rPr>
          <w:rFonts w:ascii="Arial" w:hAnsi="Arial" w:cs="Arial"/>
          <w:sz w:val="24"/>
          <w:szCs w:val="24"/>
          <w:lang w:val="en-US"/>
        </w:rPr>
        <w:t>6</w:t>
      </w:r>
      <w:r w:rsidR="00890466">
        <w:rPr>
          <w:rFonts w:ascii="Arial" w:hAnsi="Arial" w:cs="Arial"/>
          <w:sz w:val="24"/>
          <w:szCs w:val="24"/>
          <w:lang w:val="en-US"/>
        </w:rPr>
        <w:t>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neuraminidase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virions </w:t>
      </w:r>
      <w:r w:rsidR="00890466">
        <w:rPr>
          <w:rFonts w:ascii="Arial" w:hAnsi="Arial" w:cs="Arial"/>
          <w:sz w:val="24"/>
          <w:szCs w:val="24"/>
          <w:lang w:val="en-US"/>
        </w:rPr>
        <w:t>were</w:t>
      </w:r>
      <w:r w:rsidR="002A749D" w:rsidRPr="00890466">
        <w:rPr>
          <w:rFonts w:ascii="Arial" w:hAnsi="Arial" w:cs="Arial"/>
          <w:sz w:val="24"/>
          <w:szCs w:val="24"/>
          <w:lang w:val="en-US"/>
        </w:rPr>
        <w:t xml:space="preserve"> </w:t>
      </w:r>
      <w:r w:rsidR="002A749D" w:rsidRPr="00890466">
        <w:rPr>
          <w:rFonts w:ascii="Arial" w:hAnsi="Arial" w:cs="Arial"/>
          <w:sz w:val="24"/>
          <w:szCs w:val="24"/>
          <w:lang w:val="en-US"/>
        </w:rPr>
        <w:lastRenderedPageBreak/>
        <w:t xml:space="preserve">quantitatively </w:t>
      </w:r>
      <w:r w:rsidRPr="00890466">
        <w:rPr>
          <w:rFonts w:ascii="Arial" w:hAnsi="Arial" w:cs="Arial"/>
          <w:sz w:val="24"/>
          <w:szCs w:val="24"/>
          <w:lang w:val="en-US"/>
        </w:rPr>
        <w:t>analyzed by AEX-qPCR at 24 and 48 hp</w:t>
      </w:r>
      <w:r w:rsidR="002A749D" w:rsidRPr="00890466">
        <w:rPr>
          <w:rFonts w:ascii="Arial" w:hAnsi="Arial" w:cs="Arial"/>
          <w:sz w:val="24"/>
          <w:szCs w:val="24"/>
          <w:lang w:val="en-US"/>
        </w:rPr>
        <w:t xml:space="preserve">T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Pr="00890466">
        <w:rPr>
          <w:rFonts w:ascii="Arial" w:hAnsi="Arial" w:cs="Arial"/>
          <w:sz w:val="24"/>
          <w:szCs w:val="24"/>
          <w:lang w:val="en-US"/>
        </w:rPr>
        <w:t xml:space="preserve"> </w:t>
      </w:r>
      <w:proofErr w:type="gramStart"/>
      <w:r w:rsidRPr="00890466">
        <w:rPr>
          <w:rFonts w:ascii="Arial" w:hAnsi="Arial" w:cs="Arial"/>
          <w:sz w:val="24"/>
          <w:szCs w:val="24"/>
          <w:lang w:val="en-US"/>
        </w:rPr>
        <w:t>were</w:t>
      </w:r>
      <w:proofErr w:type="gramEnd"/>
      <w:r w:rsidRPr="00890466">
        <w:rPr>
          <w:rFonts w:ascii="Arial" w:hAnsi="Arial" w:cs="Arial"/>
          <w:sz w:val="24"/>
          <w:szCs w:val="24"/>
          <w:lang w:val="en-US"/>
        </w:rPr>
        <w:t xml:space="preserv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52339">
        <w:rPr>
          <w:rFonts w:ascii="Arial" w:hAnsi="Arial" w:cs="Arial"/>
          <w:sz w:val="24"/>
          <w:szCs w:val="24"/>
          <w:lang w:val="en-US"/>
        </w:rPr>
        <w:t>6</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52339">
        <w:rPr>
          <w:rFonts w:ascii="Arial" w:hAnsi="Arial" w:cs="Arial"/>
          <w:sz w:val="24"/>
          <w:szCs w:val="24"/>
          <w:lang w:val="en-US"/>
        </w:rPr>
        <w:t>6</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hp</w:t>
      </w:r>
      <w:r w:rsidR="002A749D" w:rsidRPr="00890466">
        <w:rPr>
          <w:rFonts w:ascii="Arial" w:hAnsi="Arial" w:cs="Arial"/>
          <w:sz w:val="24"/>
          <w:szCs w:val="24"/>
          <w:lang w:val="en-US"/>
        </w:rPr>
        <w:t>T</w:t>
      </w:r>
      <w:r w:rsidR="00DD1AA6" w:rsidRPr="00890466">
        <w:rPr>
          <w:rFonts w:ascii="Arial" w:hAnsi="Arial" w:cs="Arial"/>
          <w:sz w:val="24"/>
          <w:szCs w:val="24"/>
          <w:lang w:val="en-US"/>
        </w:rPr>
        <w:t xml:space="preserve">, </w:t>
      </w:r>
      <w:r w:rsidRPr="00890466">
        <w:rPr>
          <w:rFonts w:ascii="Arial" w:hAnsi="Arial" w:cs="Arial"/>
          <w:sz w:val="24"/>
          <w:szCs w:val="24"/>
          <w:lang w:val="en-US"/>
        </w:rPr>
        <w:t>representing approximately two third of the total progeny virions. However, 48 hp</w:t>
      </w:r>
      <w:r w:rsidR="002A749D" w:rsidRPr="00890466">
        <w:rPr>
          <w:rFonts w:ascii="Arial" w:hAnsi="Arial" w:cs="Arial"/>
          <w:sz w:val="24"/>
          <w:szCs w:val="24"/>
          <w:lang w:val="en-US"/>
        </w:rPr>
        <w:t>T</w:t>
      </w:r>
      <w:r w:rsidRPr="00890466">
        <w:rPr>
          <w:rFonts w:ascii="Arial" w:hAnsi="Arial" w:cs="Arial"/>
          <w:sz w:val="24"/>
          <w:szCs w:val="24"/>
          <w:lang w:val="en-US"/>
        </w:rPr>
        <w:t xml:space="preserve"> the total 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virions significantly declined representing only one third of the whole virus progeny and giving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virions</w:t>
      </w:r>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transformed cells than in the A9 murine fibroblasts.</w:t>
      </w:r>
      <w:r w:rsidR="00AD0002" w:rsidRPr="00890466">
        <w:rPr>
          <w:rFonts w:ascii="Arial" w:hAnsi="Arial" w:cs="Arial"/>
          <w:sz w:val="24"/>
          <w:szCs w:val="24"/>
          <w:lang w:val="en-US"/>
        </w:rPr>
        <w:t xml:space="preserve"> </w:t>
      </w:r>
    </w:p>
    <w:p w:rsidR="00CD3026" w:rsidRDefault="00AD0002" w:rsidP="00CD3026">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 xml:space="preserve">occur during the process of egress required for the </w:t>
      </w:r>
      <w:r w:rsidR="007C1B34">
        <w:rPr>
          <w:rFonts w:ascii="Arial" w:hAnsi="Arial" w:cs="Arial"/>
          <w:sz w:val="24"/>
          <w:szCs w:val="24"/>
          <w:lang w:val="en-US"/>
        </w:rPr>
        <w:t xml:space="preserve">next round of </w:t>
      </w:r>
      <w:r w:rsidRPr="004E5B3C">
        <w:rPr>
          <w:rFonts w:ascii="Arial" w:hAnsi="Arial" w:cs="Arial"/>
          <w:sz w:val="24"/>
          <w:szCs w:val="24"/>
          <w:lang w:val="en-US"/>
        </w:rPr>
        <w:t>infection</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and their infectivity quantitatively compared. The results showed that both particles were </w:t>
      </w:r>
      <w:r w:rsidR="007C1B34">
        <w:rPr>
          <w:rFonts w:ascii="Arial" w:hAnsi="Arial" w:cs="Arial"/>
          <w:sz w:val="24"/>
          <w:szCs w:val="24"/>
          <w:lang w:val="en-US"/>
        </w:rPr>
        <w:t>equally infectious (Fig. 7A)</w:t>
      </w:r>
      <w:proofErr w:type="gramStart"/>
      <w:r w:rsidR="007C1B34">
        <w:rPr>
          <w:rFonts w:ascii="Arial" w:hAnsi="Arial" w:cs="Arial"/>
          <w:sz w:val="24"/>
          <w:szCs w:val="24"/>
          <w:lang w:val="en-US"/>
        </w:rPr>
        <w:t>,</w:t>
      </w:r>
      <w:proofErr w:type="gramEnd"/>
      <w:r w:rsidR="007C1B34">
        <w:rPr>
          <w:rFonts w:ascii="Arial" w:hAnsi="Arial" w:cs="Arial"/>
          <w:sz w:val="24"/>
          <w:szCs w:val="24"/>
          <w:lang w:val="en-US"/>
        </w:rPr>
        <w:t xml:space="preserve"> therefore, virus egress does not involve further maturation steps required for infection.</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 xml:space="preserve">During </w:t>
      </w:r>
      <w:r w:rsidR="006D41C3">
        <w:rPr>
          <w:rFonts w:ascii="Arial" w:hAnsi="Arial" w:cs="Arial"/>
          <w:b/>
          <w:sz w:val="24"/>
          <w:szCs w:val="24"/>
          <w:lang w:val="en-US"/>
        </w:rPr>
        <w:t>entry, a</w:t>
      </w:r>
      <w:r w:rsidRPr="00732D1D">
        <w:rPr>
          <w:rFonts w:ascii="Arial" w:hAnsi="Arial" w:cs="Arial"/>
          <w:b/>
          <w:sz w:val="24"/>
          <w:szCs w:val="24"/>
          <w:lang w:val="en-US"/>
        </w:rPr>
        <w:t>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phosphor</w:t>
      </w:r>
      <w:r w:rsidRPr="00732D1D">
        <w:rPr>
          <w:rFonts w:ascii="Arial" w:hAnsi="Arial" w:cs="Arial"/>
          <w:b/>
          <w:sz w:val="24"/>
          <w:szCs w:val="24"/>
          <w:lang w:val="en-US"/>
        </w:rPr>
        <w:t>y</w:t>
      </w:r>
      <w:r w:rsidRPr="00732D1D">
        <w:rPr>
          <w:rFonts w:ascii="Arial" w:hAnsi="Arial" w:cs="Arial"/>
          <w:b/>
          <w:sz w:val="24"/>
          <w:szCs w:val="24"/>
          <w:lang w:val="en-US"/>
        </w:rPr>
        <w:t>lations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 xml:space="preserve">were processed to generate </w:t>
      </w:r>
      <w:r w:rsidR="000D7338" w:rsidRPr="000D7338">
        <w:rPr>
          <w:rFonts w:ascii="Arial" w:hAnsi="Arial" w:cs="Arial"/>
          <w:sz w:val="24"/>
          <w:szCs w:val="24"/>
          <w:lang w:val="en-US"/>
        </w:rPr>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me cleaved by endosomal prot</w:t>
      </w:r>
      <w:r w:rsidRPr="000D7338">
        <w:rPr>
          <w:rFonts w:ascii="Arial" w:hAnsi="Arial" w:cs="Arial"/>
          <w:sz w:val="24"/>
          <w:szCs w:val="24"/>
          <w:lang w:val="en-US"/>
        </w:rPr>
        <w:t>e</w:t>
      </w:r>
      <w:r w:rsidRPr="000D7338">
        <w:rPr>
          <w:rFonts w:ascii="Arial" w:hAnsi="Arial" w:cs="Arial"/>
          <w:sz w:val="24"/>
          <w:szCs w:val="24"/>
          <w:lang w:val="en-US"/>
        </w:rPr>
        <w:t xml:space="preserv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Pr="000D7338">
        <w:rPr>
          <w:rFonts w:ascii="Arial" w:hAnsi="Arial" w:cs="Arial"/>
          <w:sz w:val="24"/>
          <w:szCs w:val="24"/>
          <w:lang w:val="en-US"/>
        </w:rPr>
        <w:t xml:space="preserve"> in Fig. 2G, 3A, and 3B, </w:t>
      </w:r>
      <w:r w:rsidR="000D7338">
        <w:rPr>
          <w:rFonts w:ascii="Arial" w:hAnsi="Arial" w:cs="Arial"/>
          <w:sz w:val="24"/>
          <w:szCs w:val="24"/>
          <w:lang w:val="en-US"/>
        </w:rPr>
        <w:t>the presence 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influence in the AEX pr</w:t>
      </w:r>
      <w:r w:rsidR="00F32C40">
        <w:rPr>
          <w:rFonts w:ascii="Arial" w:hAnsi="Arial" w:cs="Arial"/>
          <w:sz w:val="24"/>
          <w:szCs w:val="24"/>
          <w:lang w:val="en-US"/>
        </w:rPr>
        <w:t>o</w:t>
      </w:r>
      <w:r w:rsidR="00F32C40">
        <w:rPr>
          <w:rFonts w:ascii="Arial" w:hAnsi="Arial" w:cs="Arial"/>
          <w:sz w:val="24"/>
          <w:szCs w:val="24"/>
          <w:lang w:val="en-US"/>
        </w:rPr>
        <w:t>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Pr="00732D1D">
        <w:rPr>
          <w:rFonts w:ascii="Arial" w:hAnsi="Arial" w:cs="Arial"/>
          <w:sz w:val="24"/>
          <w:szCs w:val="24"/>
          <w:lang w:val="en-US"/>
        </w:rPr>
        <w:t xml:space="preserve"> (Fig. 3B),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lastRenderedPageBreak/>
        <w:t xml:space="preserve">the presence of capsid </w:t>
      </w:r>
      <w:r w:rsidRPr="00732D1D">
        <w:rPr>
          <w:rFonts w:ascii="Arial" w:hAnsi="Arial" w:cs="Arial"/>
          <w:sz w:val="24"/>
          <w:szCs w:val="24"/>
          <w:lang w:val="en-US"/>
        </w:rPr>
        <w:t>surface phosphorylations.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r w:rsidRPr="00732D1D">
        <w:rPr>
          <w:rFonts w:ascii="Arial" w:hAnsi="Arial" w:cs="Arial"/>
          <w:sz w:val="24"/>
          <w:szCs w:val="24"/>
          <w:lang w:val="en-US"/>
        </w:rPr>
        <w:t>phosphoryla</w:t>
      </w:r>
      <w:r w:rsidR="000D7338">
        <w:rPr>
          <w:rFonts w:ascii="Arial" w:hAnsi="Arial" w:cs="Arial"/>
          <w:sz w:val="24"/>
          <w:szCs w:val="24"/>
          <w:lang w:val="en-US"/>
        </w:rPr>
        <w:t>tions</w:t>
      </w:r>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during entry by end</w:t>
      </w:r>
      <w:r w:rsidR="00091A25">
        <w:rPr>
          <w:rFonts w:ascii="Arial" w:hAnsi="Arial" w:cs="Arial"/>
          <w:sz w:val="24"/>
          <w:szCs w:val="24"/>
          <w:lang w:val="en-US"/>
        </w:rPr>
        <w:t>o</w:t>
      </w:r>
      <w:r w:rsidR="00091A25">
        <w:rPr>
          <w:rFonts w:ascii="Arial" w:hAnsi="Arial" w:cs="Arial"/>
          <w:sz w:val="24"/>
          <w:szCs w:val="24"/>
          <w:lang w:val="en-US"/>
        </w:rPr>
        <w:t xml:space="preserve">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phosphatases in the processing of incoming particles</w:t>
      </w:r>
      <w:r w:rsidRPr="00732D1D">
        <w:rPr>
          <w:rFonts w:ascii="Arial" w:hAnsi="Arial" w:cs="Arial"/>
          <w:sz w:val="24"/>
          <w:szCs w:val="24"/>
          <w:lang w:val="en-US"/>
        </w:rPr>
        <w:t xml:space="preserve">, </w:t>
      </w:r>
      <w:r w:rsidR="00091A25">
        <w:rPr>
          <w:rFonts w:ascii="Arial" w:hAnsi="Arial" w:cs="Arial"/>
          <w:sz w:val="24"/>
          <w:szCs w:val="24"/>
          <w:lang w:val="en-US"/>
        </w:rPr>
        <w:t>b</w:t>
      </w:r>
      <w:r w:rsidRPr="00732D1D">
        <w:rPr>
          <w:rFonts w:ascii="Arial" w:hAnsi="Arial" w:cs="Arial"/>
          <w:sz w:val="24"/>
          <w:szCs w:val="24"/>
          <w:lang w:val="en-US"/>
        </w:rPr>
        <w:t>afilomycin A1</w:t>
      </w:r>
      <w:r w:rsidR="00091A25">
        <w:rPr>
          <w:rFonts w:ascii="Arial" w:hAnsi="Arial" w:cs="Arial"/>
          <w:sz w:val="24"/>
          <w:szCs w:val="24"/>
          <w:lang w:val="en-US"/>
        </w:rPr>
        <w:t xml:space="preserve"> (BafA1)</w:t>
      </w:r>
      <w:r w:rsidRPr="00732D1D">
        <w:rPr>
          <w:rFonts w:ascii="Arial" w:hAnsi="Arial" w:cs="Arial"/>
          <w:sz w:val="24"/>
          <w:szCs w:val="24"/>
          <w:lang w:val="en-US"/>
        </w:rPr>
        <w:t>, which raises the e</w:t>
      </w:r>
      <w:r w:rsidRPr="00732D1D">
        <w:rPr>
          <w:rFonts w:ascii="Arial" w:hAnsi="Arial" w:cs="Arial"/>
          <w:sz w:val="24"/>
          <w:szCs w:val="24"/>
          <w:lang w:val="en-US"/>
        </w:rPr>
        <w:t>n</w:t>
      </w:r>
      <w:r w:rsidRPr="00732D1D">
        <w:rPr>
          <w:rFonts w:ascii="Arial" w:hAnsi="Arial" w:cs="Arial"/>
          <w:sz w:val="24"/>
          <w:szCs w:val="24"/>
          <w:lang w:val="en-US"/>
        </w:rPr>
        <w:t>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r w:rsidRPr="00732D1D">
        <w:rPr>
          <w:rFonts w:ascii="Arial" w:hAnsi="Arial" w:cs="Arial"/>
          <w:sz w:val="24"/>
          <w:szCs w:val="24"/>
          <w:lang w:val="en-US"/>
        </w:rPr>
        <w:t xml:space="preserve">dephosphorylation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population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lastRenderedPageBreak/>
        <w:t>Discussion</w:t>
      </w:r>
    </w:p>
    <w:p w:rsidR="00404590" w:rsidRPr="0034701C" w:rsidRDefault="00404590" w:rsidP="009B48DB">
      <w:pPr>
        <w:spacing w:after="120" w:line="480" w:lineRule="auto"/>
        <w:jc w:val="both"/>
        <w:rPr>
          <w:rFonts w:ascii="Arial" w:hAnsi="Arial" w:cs="Arial"/>
          <w:sz w:val="24"/>
          <w:szCs w:val="24"/>
        </w:rPr>
      </w:pPr>
      <w:r w:rsidRPr="00404590">
        <w:rPr>
          <w:rFonts w:ascii="Arial" w:hAnsi="Arial" w:cs="Arial"/>
          <w:sz w:val="24"/>
          <w:szCs w:val="24"/>
          <w:lang w:val="en-US"/>
        </w:rPr>
        <w:t xml:space="preserve">The </w:t>
      </w:r>
      <w:r w:rsidR="009E228B">
        <w:rPr>
          <w:rFonts w:ascii="Arial" w:hAnsi="Arial" w:cs="Arial"/>
          <w:sz w:val="24"/>
          <w:szCs w:val="24"/>
          <w:lang w:val="en-US"/>
        </w:rPr>
        <w:t>release</w:t>
      </w:r>
      <w:r w:rsidRPr="00404590">
        <w:rPr>
          <w:rFonts w:ascii="Arial" w:hAnsi="Arial" w:cs="Arial"/>
          <w:sz w:val="24"/>
          <w:szCs w:val="24"/>
          <w:lang w:val="en-US"/>
        </w:rPr>
        <w:t xml:space="preserve"> of enveloped viruses </w:t>
      </w:r>
      <w:r w:rsidR="009E228B">
        <w:rPr>
          <w:rFonts w:ascii="Arial" w:hAnsi="Arial" w:cs="Arial"/>
          <w:sz w:val="24"/>
          <w:szCs w:val="24"/>
          <w:lang w:val="en-US"/>
        </w:rPr>
        <w:t xml:space="preserve">from infected cells </w:t>
      </w:r>
      <w:r w:rsidRPr="00404590">
        <w:rPr>
          <w:rFonts w:ascii="Arial" w:hAnsi="Arial" w:cs="Arial"/>
          <w:sz w:val="24"/>
          <w:szCs w:val="24"/>
          <w:lang w:val="en-US"/>
        </w:rPr>
        <w:t>is well documented</w:t>
      </w:r>
      <w:r w:rsidR="00764215">
        <w:rPr>
          <w:rFonts w:ascii="Arial" w:hAnsi="Arial" w:cs="Arial"/>
          <w:sz w:val="24"/>
          <w:szCs w:val="24"/>
          <w:lang w:val="en-US"/>
        </w:rPr>
        <w:t xml:space="preserve"> and involves host cell membranes. The egress of non</w:t>
      </w:r>
      <w:r w:rsidRPr="00404590">
        <w:rPr>
          <w:rFonts w:ascii="Arial" w:hAnsi="Arial" w:cs="Arial"/>
          <w:sz w:val="24"/>
          <w:szCs w:val="24"/>
          <w:lang w:val="en-US"/>
        </w:rPr>
        <w:t xml:space="preserve">enveloped viruses </w:t>
      </w:r>
      <w:r w:rsidR="009E228B">
        <w:rPr>
          <w:rFonts w:ascii="Arial" w:hAnsi="Arial" w:cs="Arial"/>
          <w:sz w:val="24"/>
          <w:szCs w:val="24"/>
          <w:lang w:val="en-US"/>
        </w:rPr>
        <w:t xml:space="preserve">is generally thought to be </w:t>
      </w:r>
      <w:r w:rsidRPr="00404590">
        <w:rPr>
          <w:rFonts w:ascii="Arial" w:hAnsi="Arial" w:cs="Arial"/>
          <w:sz w:val="24"/>
          <w:szCs w:val="24"/>
          <w:lang w:val="en-US"/>
        </w:rPr>
        <w:t xml:space="preserve">the result of a lytic burst occurring at the end of a virus infection. However, there is growing evidence that egress of nonenveloped viruses </w:t>
      </w:r>
      <w:r w:rsidR="00764215">
        <w:rPr>
          <w:rFonts w:ascii="Arial" w:hAnsi="Arial" w:cs="Arial"/>
          <w:sz w:val="24"/>
          <w:szCs w:val="24"/>
          <w:lang w:val="en-US"/>
        </w:rPr>
        <w:t>may</w:t>
      </w:r>
      <w:r w:rsidRPr="00404590">
        <w:rPr>
          <w:rFonts w:ascii="Arial" w:hAnsi="Arial" w:cs="Arial"/>
          <w:sz w:val="24"/>
          <w:szCs w:val="24"/>
          <w:lang w:val="en-US"/>
        </w:rPr>
        <w:t xml:space="preserve"> not </w:t>
      </w:r>
      <w:r w:rsidR="00C70D5A">
        <w:rPr>
          <w:rFonts w:ascii="Arial" w:hAnsi="Arial" w:cs="Arial"/>
          <w:sz w:val="24"/>
          <w:szCs w:val="24"/>
          <w:lang w:val="en-US"/>
        </w:rPr>
        <w:t xml:space="preserve">be </w:t>
      </w:r>
      <w:r w:rsidRPr="00404590">
        <w:rPr>
          <w:rFonts w:ascii="Arial" w:hAnsi="Arial" w:cs="Arial"/>
          <w:sz w:val="24"/>
          <w:szCs w:val="24"/>
          <w:lang w:val="en-US"/>
        </w:rPr>
        <w:t>a mere cons</w:t>
      </w:r>
      <w:r w:rsidRPr="00404590">
        <w:rPr>
          <w:rFonts w:ascii="Arial" w:hAnsi="Arial" w:cs="Arial"/>
          <w:sz w:val="24"/>
          <w:szCs w:val="24"/>
          <w:lang w:val="en-US"/>
        </w:rPr>
        <w:t>e</w:t>
      </w:r>
      <w:r w:rsidRPr="00404590">
        <w:rPr>
          <w:rFonts w:ascii="Arial" w:hAnsi="Arial" w:cs="Arial"/>
          <w:sz w:val="24"/>
          <w:szCs w:val="24"/>
          <w:lang w:val="en-US"/>
        </w:rPr>
        <w:t xml:space="preserve">quence of the passive virus release induced by cell lysis but </w:t>
      </w:r>
      <w:r w:rsidR="009B48DB">
        <w:rPr>
          <w:rFonts w:ascii="Arial" w:hAnsi="Arial" w:cs="Arial"/>
          <w:sz w:val="24"/>
          <w:szCs w:val="24"/>
          <w:lang w:val="en-US"/>
        </w:rPr>
        <w:t xml:space="preserve">it may </w:t>
      </w:r>
      <w:r w:rsidRPr="00404590">
        <w:rPr>
          <w:rFonts w:ascii="Arial" w:hAnsi="Arial" w:cs="Arial"/>
          <w:sz w:val="24"/>
          <w:szCs w:val="24"/>
          <w:lang w:val="en-US"/>
        </w:rPr>
        <w:t>in</w:t>
      </w:r>
      <w:r w:rsidR="009B48DB">
        <w:rPr>
          <w:rFonts w:ascii="Arial" w:hAnsi="Arial" w:cs="Arial"/>
          <w:sz w:val="24"/>
          <w:szCs w:val="24"/>
          <w:lang w:val="en-US"/>
        </w:rPr>
        <w:t>volve</w:t>
      </w:r>
      <w:r w:rsidRPr="00404590">
        <w:rPr>
          <w:rFonts w:ascii="Arial" w:hAnsi="Arial" w:cs="Arial"/>
          <w:sz w:val="24"/>
          <w:szCs w:val="24"/>
          <w:lang w:val="en-US"/>
        </w:rPr>
        <w:t xml:space="preserve"> a prelytic active transport of the progeny vir</w:t>
      </w:r>
      <w:r w:rsidR="0010299E">
        <w:rPr>
          <w:rFonts w:ascii="Arial" w:hAnsi="Arial" w:cs="Arial"/>
          <w:sz w:val="24"/>
          <w:szCs w:val="24"/>
          <w:lang w:val="en-US"/>
        </w:rPr>
        <w:t xml:space="preserve">ions </w:t>
      </w:r>
      <w:r w:rsidR="00C80864">
        <w:rPr>
          <w:rFonts w:ascii="Arial" w:hAnsi="Arial" w:cs="Arial"/>
          <w:sz w:val="24"/>
          <w:szCs w:val="24"/>
          <w:lang w:val="en-US"/>
        </w:rPr>
        <w:fldChar w:fldCharType="begin">
          <w:fldData xml:space="preserve">PEVuZE5vdGU+PENpdGU+PEF1dGhvcj5DbGF5c29uPC9BdXRob3I+PFllYXI+MTk4OTwvWWVhcj48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b3VybmFsIG9mIHZpcm9sb2d5PC9hYmJyLTE+PC9hbHQtcGVyaW9kaWNhbD48cGFnZXM+MjI3OC04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IFN0YXRlcyBvZiBBbWVyaWNhPC9hYmJyLTE+PC9hbHQtcGVyaW9kaWNhbD48cGFnZXM+MTMwODEt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LTE+PC9hbHQtcGVyaW9kaWNhbD48cGFnZXM+MzY3LTcxPC9wYWdlcz48dm9sdW1lPjQ5Njwvdm9s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ci0xPkpvdXJuYWwgb2Ygdmlyb2xvZ3k8L2FiYnItMT48L2FsdC1wZXJpb2RpY2FsPjxwYWdlcz44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cGFnZXM+NDI3NC04MjwvcGFnZXM+PHZvbHVtZT42Nzwvdm9sdW1lPjxudW1iZXI+NzwvbnVtYmVy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cGFnZXM+NDYwLTczPC9wYWdlcz48dm9sdW1lPjgwPC92b2x1bWU+PG51bWJlcj4xPC9udW1iZXI+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</w:fldData>
        </w:fldChar>
      </w:r>
      <w:r w:rsidR="00D53D4F">
        <w:rPr>
          <w:rFonts w:ascii="Arial" w:hAnsi="Arial" w:cs="Arial"/>
          <w:sz w:val="24"/>
          <w:szCs w:val="24"/>
          <w:lang w:val="en-US"/>
        </w:rPr>
        <w:instrText xml:space="preserve"> ADDIN EN.CITE </w:instrText>
      </w:r>
      <w:r w:rsidR="00D53D4F">
        <w:rPr>
          <w:rFonts w:ascii="Arial" w:hAnsi="Arial" w:cs="Arial"/>
          <w:sz w:val="24"/>
          <w:szCs w:val="24"/>
          <w:lang w:val="en-US"/>
        </w:rPr>
        <w:fldChar w:fldCharType="begin">
          <w:fldData xml:space="preserve">PEVuZE5vdGU+PENpdGU+PEF1dGhvcj5DbGF5c29uPC9BdXRob3I+PFllYXI+MTk4OTwvWWVhcj48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b3VybmFsIG9mIHZpcm9sb2d5PC9hYmJyLTE+PC9hbHQtcGVyaW9kaWNhbD48cGFnZXM+MjI3OC04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IFN0YXRlcyBvZiBBbWVyaWNhPC9hYmJyLTE+PC9hbHQtcGVyaW9kaWNhbD48cGFnZXM+MTMwODEt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LTE+PC9hbHQtcGVyaW9kaWNhbD48cGFnZXM+MzY3LTcxPC9wYWdlcz48dm9sdW1lPjQ5Njwvdm9s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ci0xPkpvdXJuYWwgb2Ygdmlyb2xvZ3k8L2FiYnItMT48L2FsdC1wZXJpb2RpY2FsPjxwYWdlcz44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cGFnZXM+NDI3NC04MjwvcGFnZXM+PHZvbHVtZT42Nzwvdm9sdW1lPjxudW1iZXI+NzwvbnVtYmVy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cGFnZXM+NDYwLTczPC9wYWdlcz48dm9sdW1lPjgwPC92b2x1bWU+PG51bWJlcj4xPC9udW1iZXI+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</w:fldData>
        </w:fldChar>
      </w:r>
      <w:r w:rsidR="00D53D4F">
        <w:rPr>
          <w:rFonts w:ascii="Arial" w:hAnsi="Arial" w:cs="Arial"/>
          <w:sz w:val="24"/>
          <w:szCs w:val="24"/>
          <w:lang w:val="en-US"/>
        </w:rPr>
        <w:instrText xml:space="preserve"> ADDIN EN.CITE.DATA </w:instrText>
      </w:r>
      <w:r w:rsidR="00D53D4F">
        <w:rPr>
          <w:rFonts w:ascii="Arial" w:hAnsi="Arial" w:cs="Arial"/>
          <w:sz w:val="24"/>
          <w:szCs w:val="24"/>
          <w:lang w:val="en-US"/>
        </w:rPr>
      </w:r>
      <w:r w:rsidR="00D53D4F">
        <w:rPr>
          <w:rFonts w:ascii="Arial" w:hAnsi="Arial" w:cs="Arial"/>
          <w:sz w:val="24"/>
          <w:szCs w:val="24"/>
          <w:lang w:val="en-US"/>
        </w:rPr>
        <w:fldChar w:fldCharType="end"/>
      </w:r>
      <w:r w:rsidR="00C80864">
        <w:rPr>
          <w:rFonts w:ascii="Arial" w:hAnsi="Arial" w:cs="Arial"/>
          <w:sz w:val="24"/>
          <w:szCs w:val="24"/>
          <w:lang w:val="en-US"/>
        </w:rPr>
        <w:fldChar w:fldCharType="separate"/>
      </w:r>
      <w:r w:rsidR="00D53D4F">
        <w:rPr>
          <w:rFonts w:ascii="Arial" w:hAnsi="Arial" w:cs="Arial"/>
          <w:noProof/>
          <w:sz w:val="24"/>
          <w:szCs w:val="24"/>
          <w:lang w:val="en-US"/>
        </w:rPr>
        <w:t>(</w:t>
      </w:r>
      <w:hyperlink w:anchor="_ENREF_1" w:tooltip="Bar, 2008 #48" w:history="1">
        <w:r w:rsidR="00D53D4F">
          <w:rPr>
            <w:rFonts w:ascii="Arial" w:hAnsi="Arial" w:cs="Arial"/>
            <w:noProof/>
            <w:sz w:val="24"/>
            <w:szCs w:val="24"/>
            <w:lang w:val="en-US"/>
          </w:rPr>
          <w:t>1</w:t>
        </w:r>
      </w:hyperlink>
      <w:r w:rsidR="00D53D4F">
        <w:rPr>
          <w:rFonts w:ascii="Arial" w:hAnsi="Arial" w:cs="Arial"/>
          <w:noProof/>
          <w:sz w:val="24"/>
          <w:szCs w:val="24"/>
          <w:lang w:val="en-US"/>
        </w:rPr>
        <w:t xml:space="preserve">, </w:t>
      </w:r>
      <w:hyperlink w:anchor="_ENREF_2" w:tooltip="Bar, 2013 #33" w:history="1">
        <w:r w:rsidR="00D53D4F">
          <w:rPr>
            <w:rFonts w:ascii="Arial" w:hAnsi="Arial" w:cs="Arial"/>
            <w:noProof/>
            <w:sz w:val="24"/>
            <w:szCs w:val="24"/>
            <w:lang w:val="en-US"/>
          </w:rPr>
          <w:t>2</w:t>
        </w:r>
      </w:hyperlink>
      <w:r w:rsidR="00D53D4F">
        <w:rPr>
          <w:rFonts w:ascii="Arial" w:hAnsi="Arial" w:cs="Arial"/>
          <w:noProof/>
          <w:sz w:val="24"/>
          <w:szCs w:val="24"/>
          <w:lang w:val="en-US"/>
        </w:rPr>
        <w:t xml:space="preserve">, </w:t>
      </w:r>
      <w:hyperlink w:anchor="_ENREF_4" w:tooltip="Bird, 2014 #23" w:history="1">
        <w:r w:rsidR="00D53D4F">
          <w:rPr>
            <w:rFonts w:ascii="Arial" w:hAnsi="Arial" w:cs="Arial"/>
            <w:noProof/>
            <w:sz w:val="24"/>
            <w:szCs w:val="24"/>
            <w:lang w:val="en-US"/>
          </w:rPr>
          <w:t>4</w:t>
        </w:r>
      </w:hyperlink>
      <w:r w:rsidR="00D53D4F">
        <w:rPr>
          <w:rFonts w:ascii="Arial" w:hAnsi="Arial" w:cs="Arial"/>
          <w:noProof/>
          <w:sz w:val="24"/>
          <w:szCs w:val="24"/>
          <w:lang w:val="en-US"/>
        </w:rPr>
        <w:t xml:space="preserve">, </w:t>
      </w:r>
      <w:hyperlink w:anchor="_ENREF_9" w:tooltip="Clayson, 1989 #6" w:history="1">
        <w:r w:rsidR="00D53D4F">
          <w:rPr>
            <w:rFonts w:ascii="Arial" w:hAnsi="Arial" w:cs="Arial"/>
            <w:noProof/>
            <w:sz w:val="24"/>
            <w:szCs w:val="24"/>
            <w:lang w:val="en-US"/>
          </w:rPr>
          <w:t>9</w:t>
        </w:r>
      </w:hyperlink>
      <w:r w:rsidR="00D53D4F">
        <w:rPr>
          <w:rFonts w:ascii="Arial" w:hAnsi="Arial" w:cs="Arial"/>
          <w:noProof/>
          <w:sz w:val="24"/>
          <w:szCs w:val="24"/>
          <w:lang w:val="en-US"/>
        </w:rPr>
        <w:t xml:space="preserve">, </w:t>
      </w:r>
      <w:hyperlink w:anchor="_ENREF_20" w:tooltip="Feng, 2013 #24" w:history="1">
        <w:r w:rsidR="00D53D4F">
          <w:rPr>
            <w:rFonts w:ascii="Arial" w:hAnsi="Arial" w:cs="Arial"/>
            <w:noProof/>
            <w:sz w:val="24"/>
            <w:szCs w:val="24"/>
            <w:lang w:val="en-US"/>
          </w:rPr>
          <w:t>20</w:t>
        </w:r>
      </w:hyperlink>
      <w:r w:rsidR="00D53D4F">
        <w:rPr>
          <w:rFonts w:ascii="Arial" w:hAnsi="Arial" w:cs="Arial"/>
          <w:noProof/>
          <w:sz w:val="24"/>
          <w:szCs w:val="24"/>
          <w:lang w:val="en-US"/>
        </w:rPr>
        <w:t xml:space="preserve">, </w:t>
      </w:r>
      <w:hyperlink w:anchor="_ENREF_22" w:tooltip="Jourdan, 1997 #27" w:history="1">
        <w:r w:rsidR="00D53D4F">
          <w:rPr>
            <w:rFonts w:ascii="Arial" w:hAnsi="Arial" w:cs="Arial"/>
            <w:noProof/>
            <w:sz w:val="24"/>
            <w:szCs w:val="24"/>
            <w:lang w:val="en-US"/>
          </w:rPr>
          <w:t>22</w:t>
        </w:r>
      </w:hyperlink>
      <w:r w:rsidR="00D53D4F">
        <w:rPr>
          <w:rFonts w:ascii="Arial" w:hAnsi="Arial" w:cs="Arial"/>
          <w:noProof/>
          <w:sz w:val="24"/>
          <w:szCs w:val="24"/>
          <w:lang w:val="en-US"/>
        </w:rPr>
        <w:t xml:space="preserve">, </w:t>
      </w:r>
      <w:hyperlink w:anchor="_ENREF_38" w:tooltip="Mohl, 2014 #1" w:history="1">
        <w:r w:rsidR="00D53D4F">
          <w:rPr>
            <w:rFonts w:ascii="Arial" w:hAnsi="Arial" w:cs="Arial"/>
            <w:noProof/>
            <w:sz w:val="24"/>
            <w:szCs w:val="24"/>
            <w:lang w:val="en-US"/>
          </w:rPr>
          <w:t>38</w:t>
        </w:r>
      </w:hyperlink>
      <w:r w:rsidR="00D53D4F">
        <w:rPr>
          <w:rFonts w:ascii="Arial" w:hAnsi="Arial" w:cs="Arial"/>
          <w:noProof/>
          <w:sz w:val="24"/>
          <w:szCs w:val="24"/>
          <w:lang w:val="en-US"/>
        </w:rPr>
        <w:t xml:space="preserve">, </w:t>
      </w:r>
      <w:hyperlink w:anchor="_ENREF_63" w:tooltip="Tucker, 1993 #26" w:history="1">
        <w:r w:rsidR="00D53D4F">
          <w:rPr>
            <w:rFonts w:ascii="Arial" w:hAnsi="Arial" w:cs="Arial"/>
            <w:noProof/>
            <w:sz w:val="24"/>
            <w:szCs w:val="24"/>
            <w:lang w:val="en-US"/>
          </w:rPr>
          <w:t>63</w:t>
        </w:r>
      </w:hyperlink>
      <w:r w:rsidR="00D53D4F">
        <w:rPr>
          <w:rFonts w:ascii="Arial" w:hAnsi="Arial" w:cs="Arial"/>
          <w:noProof/>
          <w:sz w:val="24"/>
          <w:szCs w:val="24"/>
          <w:lang w:val="en-US"/>
        </w:rPr>
        <w:t xml:space="preserve">, </w:t>
      </w:r>
      <w:hyperlink w:anchor="_ENREF_68" w:tooltip="Wirblich, 2005 #5" w:history="1">
        <w:r w:rsidR="00D53D4F">
          <w:rPr>
            <w:rFonts w:ascii="Arial" w:hAnsi="Arial" w:cs="Arial"/>
            <w:noProof/>
            <w:sz w:val="24"/>
            <w:szCs w:val="24"/>
            <w:lang w:val="en-US"/>
          </w:rPr>
          <w:t>68</w:t>
        </w:r>
      </w:hyperlink>
      <w:r w:rsidR="00D53D4F">
        <w:rPr>
          <w:rFonts w:ascii="Arial" w:hAnsi="Arial" w:cs="Arial"/>
          <w:noProof/>
          <w:sz w:val="24"/>
          <w:szCs w:val="24"/>
          <w:lang w:val="en-US"/>
        </w:rPr>
        <w:t>)</w:t>
      </w:r>
      <w:r w:rsidR="00C80864">
        <w:rPr>
          <w:rFonts w:ascii="Arial" w:hAnsi="Arial" w:cs="Arial"/>
          <w:sz w:val="24"/>
          <w:szCs w:val="24"/>
          <w:lang w:val="en-US"/>
        </w:rPr>
        <w:fldChar w:fldCharType="end"/>
      </w:r>
      <w:r w:rsidR="009B48DB">
        <w:rPr>
          <w:rFonts w:ascii="Arial" w:hAnsi="Arial" w:cs="Arial"/>
          <w:sz w:val="24"/>
          <w:szCs w:val="24"/>
          <w:lang w:val="en-US"/>
        </w:rPr>
        <w:t>.</w:t>
      </w:r>
      <w:r w:rsidRPr="00404590">
        <w:rPr>
          <w:rFonts w:ascii="Arial" w:hAnsi="Arial" w:cs="Arial"/>
          <w:sz w:val="24"/>
          <w:szCs w:val="24"/>
          <w:lang w:val="en-US"/>
        </w:rPr>
        <w:t xml:space="preserve"> The </w:t>
      </w:r>
      <w:r w:rsidR="009B48DB">
        <w:rPr>
          <w:rFonts w:ascii="Arial" w:hAnsi="Arial" w:cs="Arial"/>
          <w:sz w:val="24"/>
          <w:szCs w:val="24"/>
          <w:lang w:val="en-US"/>
        </w:rPr>
        <w:t>proof</w:t>
      </w:r>
      <w:r w:rsidRPr="00404590">
        <w:rPr>
          <w:rFonts w:ascii="Arial" w:hAnsi="Arial" w:cs="Arial"/>
          <w:sz w:val="24"/>
          <w:szCs w:val="24"/>
          <w:lang w:val="en-US"/>
        </w:rPr>
        <w:t xml:space="preserve"> of an active prelyt</w:t>
      </w:r>
      <w:r w:rsidR="00764215">
        <w:rPr>
          <w:rFonts w:ascii="Arial" w:hAnsi="Arial" w:cs="Arial"/>
          <w:sz w:val="24"/>
          <w:szCs w:val="24"/>
          <w:lang w:val="en-US"/>
        </w:rPr>
        <w:t xml:space="preserve">ic egress </w:t>
      </w:r>
      <w:r w:rsidR="00C70D5A">
        <w:rPr>
          <w:rFonts w:ascii="Arial" w:hAnsi="Arial" w:cs="Arial"/>
          <w:sz w:val="24"/>
          <w:szCs w:val="24"/>
          <w:lang w:val="en-US"/>
        </w:rPr>
        <w:t>in</w:t>
      </w:r>
      <w:r w:rsidR="00764215">
        <w:rPr>
          <w:rFonts w:ascii="Arial" w:hAnsi="Arial" w:cs="Arial"/>
          <w:sz w:val="24"/>
          <w:szCs w:val="24"/>
          <w:lang w:val="en-US"/>
        </w:rPr>
        <w:t xml:space="preserve"> non</w:t>
      </w:r>
      <w:r w:rsidRPr="00404590">
        <w:rPr>
          <w:rFonts w:ascii="Arial" w:hAnsi="Arial" w:cs="Arial"/>
          <w:sz w:val="24"/>
          <w:szCs w:val="24"/>
          <w:lang w:val="en-US"/>
        </w:rPr>
        <w:t>enveloped viru</w:t>
      </w:r>
      <w:r w:rsidRPr="00404590">
        <w:rPr>
          <w:rFonts w:ascii="Arial" w:hAnsi="Arial" w:cs="Arial"/>
          <w:sz w:val="24"/>
          <w:szCs w:val="24"/>
          <w:lang w:val="en-US"/>
        </w:rPr>
        <w:t>s</w:t>
      </w:r>
      <w:r w:rsidRPr="00404590">
        <w:rPr>
          <w:rFonts w:ascii="Arial" w:hAnsi="Arial" w:cs="Arial"/>
          <w:sz w:val="24"/>
          <w:szCs w:val="24"/>
          <w:lang w:val="en-US"/>
        </w:rPr>
        <w:t>es is complex sin</w:t>
      </w:r>
      <w:bookmarkStart w:id="0" w:name="_GoBack"/>
      <w:bookmarkEnd w:id="0"/>
      <w:r w:rsidRPr="00404590">
        <w:rPr>
          <w:rFonts w:ascii="Arial" w:hAnsi="Arial" w:cs="Arial"/>
          <w:sz w:val="24"/>
          <w:szCs w:val="24"/>
          <w:lang w:val="en-US"/>
        </w:rPr>
        <w:t xml:space="preserve">ce the lysis of few cells can passively release virions </w:t>
      </w:r>
      <w:r w:rsidR="001729CF">
        <w:rPr>
          <w:rFonts w:ascii="Arial" w:hAnsi="Arial" w:cs="Arial"/>
          <w:sz w:val="24"/>
          <w:szCs w:val="24"/>
          <w:lang w:val="en-US"/>
        </w:rPr>
        <w:t>making difficult to discriminate between active and pa</w:t>
      </w:r>
      <w:r w:rsidR="001729CF">
        <w:rPr>
          <w:rFonts w:ascii="Arial" w:hAnsi="Arial" w:cs="Arial"/>
          <w:sz w:val="24"/>
          <w:szCs w:val="24"/>
          <w:lang w:val="en-US"/>
        </w:rPr>
        <w:t>s</w:t>
      </w:r>
      <w:r w:rsidR="001729CF">
        <w:rPr>
          <w:rFonts w:ascii="Arial" w:hAnsi="Arial" w:cs="Arial"/>
          <w:sz w:val="24"/>
          <w:szCs w:val="24"/>
          <w:lang w:val="en-US"/>
        </w:rPr>
        <w:t>sive release</w:t>
      </w:r>
      <w:r w:rsidR="009B48DB">
        <w:rPr>
          <w:rFonts w:ascii="Arial" w:hAnsi="Arial" w:cs="Arial"/>
          <w:sz w:val="24"/>
          <w:szCs w:val="24"/>
          <w:lang w:val="en-US"/>
        </w:rPr>
        <w:t>.</w:t>
      </w:r>
      <w:r w:rsidRPr="00404590">
        <w:rPr>
          <w:rFonts w:ascii="Arial" w:hAnsi="Arial" w:cs="Arial"/>
          <w:sz w:val="24"/>
          <w:szCs w:val="24"/>
          <w:lang w:val="en-US"/>
        </w:rPr>
        <w:t xml:space="preserve"> Therefore, it is </w:t>
      </w:r>
      <w:r w:rsidR="00C07CDC">
        <w:rPr>
          <w:rFonts w:ascii="Arial" w:hAnsi="Arial" w:cs="Arial"/>
          <w:sz w:val="24"/>
          <w:szCs w:val="24"/>
          <w:lang w:val="en-US"/>
        </w:rPr>
        <w:t>not sufficient</w:t>
      </w:r>
      <w:r w:rsidRPr="00404590">
        <w:rPr>
          <w:rFonts w:ascii="Arial" w:hAnsi="Arial" w:cs="Arial"/>
          <w:sz w:val="24"/>
          <w:szCs w:val="24"/>
          <w:lang w:val="en-US"/>
        </w:rPr>
        <w:t xml:space="preserve"> </w:t>
      </w:r>
      <w:r w:rsidR="00C07CDC">
        <w:rPr>
          <w:rFonts w:ascii="Arial" w:hAnsi="Arial" w:cs="Arial"/>
          <w:sz w:val="24"/>
          <w:szCs w:val="24"/>
          <w:lang w:val="en-US"/>
        </w:rPr>
        <w:t xml:space="preserve">to detect </w:t>
      </w:r>
      <w:r w:rsidRPr="00404590">
        <w:rPr>
          <w:rFonts w:ascii="Arial" w:hAnsi="Arial" w:cs="Arial"/>
          <w:sz w:val="24"/>
          <w:szCs w:val="24"/>
          <w:lang w:val="en-US"/>
        </w:rPr>
        <w:t>the presence of virions in the cu</w:t>
      </w:r>
      <w:r w:rsidRPr="00404590">
        <w:rPr>
          <w:rFonts w:ascii="Arial" w:hAnsi="Arial" w:cs="Arial"/>
          <w:sz w:val="24"/>
          <w:szCs w:val="24"/>
          <w:lang w:val="en-US"/>
        </w:rPr>
        <w:t>l</w:t>
      </w:r>
      <w:r w:rsidRPr="00404590">
        <w:rPr>
          <w:rFonts w:ascii="Arial" w:hAnsi="Arial" w:cs="Arial"/>
          <w:sz w:val="24"/>
          <w:szCs w:val="24"/>
          <w:lang w:val="en-US"/>
        </w:rPr>
        <w:t xml:space="preserve">ture media prior to </w:t>
      </w:r>
      <w:r w:rsidR="00C07CDC">
        <w:rPr>
          <w:rFonts w:ascii="Arial" w:hAnsi="Arial" w:cs="Arial"/>
          <w:sz w:val="24"/>
          <w:szCs w:val="24"/>
          <w:lang w:val="en-US"/>
        </w:rPr>
        <w:t>cell lysis</w:t>
      </w:r>
      <w:r w:rsidRPr="00404590">
        <w:rPr>
          <w:rFonts w:ascii="Arial" w:hAnsi="Arial" w:cs="Arial"/>
          <w:sz w:val="24"/>
          <w:szCs w:val="24"/>
          <w:lang w:val="en-US"/>
        </w:rPr>
        <w:t xml:space="preserve"> but to directly </w:t>
      </w:r>
      <w:r w:rsidR="00C70D5A">
        <w:rPr>
          <w:rFonts w:ascii="Arial" w:hAnsi="Arial" w:cs="Arial"/>
          <w:sz w:val="24"/>
          <w:szCs w:val="24"/>
          <w:lang w:val="en-US"/>
        </w:rPr>
        <w:t>identify</w:t>
      </w:r>
      <w:r w:rsidRPr="00404590">
        <w:rPr>
          <w:rFonts w:ascii="Arial" w:hAnsi="Arial" w:cs="Arial"/>
          <w:sz w:val="24"/>
          <w:szCs w:val="24"/>
          <w:lang w:val="en-US"/>
        </w:rPr>
        <w:t xml:space="preserve"> an active </w:t>
      </w:r>
      <w:r w:rsidR="00DD1159" w:rsidRPr="0034701C">
        <w:rPr>
          <w:rFonts w:ascii="Arial" w:hAnsi="Arial" w:cs="Arial"/>
          <w:sz w:val="24"/>
          <w:szCs w:val="24"/>
          <w:lang w:val="en-US"/>
        </w:rPr>
        <w:t>mechanism</w:t>
      </w:r>
      <w:r w:rsidRPr="0034701C">
        <w:rPr>
          <w:rFonts w:ascii="Arial" w:hAnsi="Arial" w:cs="Arial"/>
          <w:sz w:val="24"/>
          <w:szCs w:val="24"/>
          <w:lang w:val="en-US"/>
        </w:rPr>
        <w:t xml:space="preserve"> of virus </w:t>
      </w:r>
      <w:r w:rsidR="00DD1159" w:rsidRPr="0034701C">
        <w:rPr>
          <w:rFonts w:ascii="Arial" w:hAnsi="Arial" w:cs="Arial"/>
          <w:sz w:val="24"/>
          <w:szCs w:val="24"/>
          <w:lang w:val="en-US"/>
        </w:rPr>
        <w:t>egress</w:t>
      </w:r>
      <w:r w:rsidRPr="0034701C">
        <w:rPr>
          <w:rFonts w:ascii="Arial" w:hAnsi="Arial" w:cs="Arial"/>
          <w:sz w:val="24"/>
          <w:szCs w:val="24"/>
          <w:lang w:val="en-US"/>
        </w:rPr>
        <w:t>. By using anion-exchange chromato</w:t>
      </w:r>
      <w:r w:rsidRPr="0034701C">
        <w:rPr>
          <w:rFonts w:ascii="Arial" w:hAnsi="Arial" w:cs="Arial"/>
          <w:sz w:val="24"/>
          <w:szCs w:val="24"/>
          <w:lang w:val="en-US"/>
        </w:rPr>
        <w:t>g</w:t>
      </w:r>
      <w:r w:rsidRPr="0034701C">
        <w:rPr>
          <w:rFonts w:ascii="Arial" w:hAnsi="Arial" w:cs="Arial"/>
          <w:sz w:val="24"/>
          <w:szCs w:val="24"/>
          <w:lang w:val="en-US"/>
        </w:rPr>
        <w:t xml:space="preserve">raphy (AEX) </w:t>
      </w:r>
      <w:r w:rsidR="00C07CDC" w:rsidRPr="0034701C">
        <w:rPr>
          <w:rFonts w:ascii="Arial" w:hAnsi="Arial" w:cs="Arial"/>
          <w:sz w:val="24"/>
          <w:szCs w:val="24"/>
          <w:lang w:val="en-US"/>
        </w:rPr>
        <w:t xml:space="preserve">and the model parvovirus minute virus of mice (MVM) </w:t>
      </w:r>
      <w:r w:rsidRPr="0034701C">
        <w:rPr>
          <w:rFonts w:ascii="Arial" w:hAnsi="Arial" w:cs="Arial"/>
          <w:sz w:val="24"/>
          <w:szCs w:val="24"/>
          <w:lang w:val="en-US"/>
        </w:rPr>
        <w:t xml:space="preserve">we </w:t>
      </w:r>
      <w:r w:rsidR="00C07CDC" w:rsidRPr="0034701C">
        <w:rPr>
          <w:rFonts w:ascii="Arial" w:hAnsi="Arial" w:cs="Arial"/>
          <w:sz w:val="24"/>
          <w:szCs w:val="24"/>
        </w:rPr>
        <w:t>confirm</w:t>
      </w:r>
      <w:r w:rsidR="000C0EAD" w:rsidRPr="0034701C">
        <w:rPr>
          <w:rFonts w:ascii="Arial" w:hAnsi="Arial" w:cs="Arial"/>
          <w:sz w:val="24"/>
          <w:szCs w:val="24"/>
        </w:rPr>
        <w:t>ed</w:t>
      </w:r>
      <w:r w:rsidR="00C07CDC" w:rsidRPr="0034701C">
        <w:rPr>
          <w:rFonts w:ascii="Arial" w:hAnsi="Arial" w:cs="Arial"/>
          <w:sz w:val="24"/>
          <w:szCs w:val="24"/>
        </w:rPr>
        <w:t xml:space="preserve"> the existence of an active process of egress </w:t>
      </w:r>
      <w:r w:rsidR="000C0EAD" w:rsidRPr="0034701C">
        <w:rPr>
          <w:rFonts w:ascii="Arial" w:hAnsi="Arial" w:cs="Arial"/>
          <w:sz w:val="24"/>
          <w:szCs w:val="24"/>
        </w:rPr>
        <w:t>prior</w:t>
      </w:r>
      <w:r w:rsidR="00C07CDC" w:rsidRPr="0034701C">
        <w:rPr>
          <w:rFonts w:ascii="Arial" w:hAnsi="Arial" w:cs="Arial"/>
          <w:sz w:val="24"/>
          <w:szCs w:val="24"/>
        </w:rPr>
        <w:t xml:space="preserve"> </w:t>
      </w:r>
      <w:r w:rsidR="000C0EAD" w:rsidRPr="0034701C">
        <w:rPr>
          <w:rFonts w:ascii="Arial" w:hAnsi="Arial" w:cs="Arial"/>
          <w:sz w:val="24"/>
          <w:szCs w:val="24"/>
        </w:rPr>
        <w:t xml:space="preserve">to </w:t>
      </w:r>
      <w:r w:rsidR="00C07CDC" w:rsidRPr="0034701C">
        <w:rPr>
          <w:rFonts w:ascii="Arial" w:hAnsi="Arial" w:cs="Arial"/>
          <w:sz w:val="24"/>
          <w:szCs w:val="24"/>
        </w:rPr>
        <w:t xml:space="preserve">passive release by cell lysis and </w:t>
      </w:r>
      <w:r w:rsidR="000C0EAD" w:rsidRPr="0034701C">
        <w:rPr>
          <w:rFonts w:ascii="Arial" w:hAnsi="Arial" w:cs="Arial"/>
          <w:sz w:val="24"/>
          <w:szCs w:val="24"/>
        </w:rPr>
        <w:t>i</w:t>
      </w:r>
      <w:r w:rsidR="000C0EAD" w:rsidRPr="0034701C">
        <w:rPr>
          <w:rFonts w:ascii="Arial" w:hAnsi="Arial" w:cs="Arial"/>
          <w:sz w:val="24"/>
          <w:szCs w:val="24"/>
        </w:rPr>
        <w:t>n</w:t>
      </w:r>
      <w:r w:rsidR="000C0EAD" w:rsidRPr="0034701C">
        <w:rPr>
          <w:rFonts w:ascii="Arial" w:hAnsi="Arial" w:cs="Arial"/>
          <w:sz w:val="24"/>
          <w:szCs w:val="24"/>
        </w:rPr>
        <w:t>dentified</w:t>
      </w:r>
      <w:r w:rsidR="00C07CDC" w:rsidRPr="0034701C">
        <w:rPr>
          <w:rFonts w:ascii="Arial" w:hAnsi="Arial" w:cs="Arial"/>
          <w:sz w:val="24"/>
          <w:szCs w:val="24"/>
        </w:rPr>
        <w:t xml:space="preserve"> the </w:t>
      </w:r>
      <w:r w:rsidR="000C0EAD" w:rsidRPr="0034701C">
        <w:rPr>
          <w:rFonts w:ascii="Arial" w:hAnsi="Arial" w:cs="Arial"/>
          <w:sz w:val="24"/>
          <w:szCs w:val="24"/>
        </w:rPr>
        <w:t>late</w:t>
      </w:r>
      <w:r w:rsidR="00C07CDC" w:rsidRPr="0034701C">
        <w:rPr>
          <w:rFonts w:ascii="Arial" w:hAnsi="Arial" w:cs="Arial"/>
          <w:sz w:val="24"/>
          <w:szCs w:val="24"/>
        </w:rPr>
        <w:t xml:space="preserve"> capsid maturation steps </w:t>
      </w:r>
      <w:r w:rsidR="0088082C">
        <w:rPr>
          <w:rFonts w:ascii="Arial" w:hAnsi="Arial" w:cs="Arial"/>
          <w:sz w:val="24"/>
          <w:szCs w:val="24"/>
        </w:rPr>
        <w:t>occu</w:t>
      </w:r>
      <w:r w:rsidR="0088082C">
        <w:rPr>
          <w:rFonts w:ascii="Arial" w:hAnsi="Arial" w:cs="Arial"/>
          <w:sz w:val="24"/>
          <w:szCs w:val="24"/>
        </w:rPr>
        <w:t>r</w:t>
      </w:r>
      <w:r w:rsidR="0088082C">
        <w:rPr>
          <w:rFonts w:ascii="Arial" w:hAnsi="Arial" w:cs="Arial"/>
          <w:sz w:val="24"/>
          <w:szCs w:val="24"/>
        </w:rPr>
        <w:t>ing in</w:t>
      </w:r>
      <w:r w:rsidR="00C07CDC" w:rsidRPr="0034701C">
        <w:rPr>
          <w:rFonts w:ascii="Arial" w:hAnsi="Arial" w:cs="Arial"/>
          <w:sz w:val="24"/>
          <w:szCs w:val="24"/>
        </w:rPr>
        <w:t xml:space="preserve"> the cell nucleus that </w:t>
      </w:r>
      <w:r w:rsidR="001729CF">
        <w:rPr>
          <w:rFonts w:ascii="Arial" w:hAnsi="Arial" w:cs="Arial"/>
          <w:sz w:val="24"/>
          <w:szCs w:val="24"/>
        </w:rPr>
        <w:t>preceed the active egress.</w:t>
      </w:r>
    </w:p>
    <w:p w:rsidR="001729CF" w:rsidRDefault="00C70D5A" w:rsidP="004C539C">
      <w:pPr>
        <w:spacing w:after="120" w:line="480" w:lineRule="auto"/>
        <w:ind w:firstLine="720"/>
        <w:jc w:val="both"/>
        <w:rPr>
          <w:rFonts w:ascii="Arial" w:hAnsi="Arial" w:cs="Arial"/>
          <w:color w:val="C00000"/>
          <w:sz w:val="24"/>
          <w:szCs w:val="24"/>
        </w:rPr>
      </w:pPr>
      <w:r w:rsidRPr="00EF4F06">
        <w:rPr>
          <w:rFonts w:ascii="Arial" w:hAnsi="Arial" w:cs="Arial"/>
          <w:color w:val="C00000"/>
          <w:sz w:val="24"/>
          <w:szCs w:val="24"/>
          <w:lang w:val="en-US"/>
        </w:rPr>
        <w:t xml:space="preserve">MVM progeny assembles </w:t>
      </w:r>
      <w:r w:rsidR="004C539C">
        <w:rPr>
          <w:rFonts w:ascii="Arial" w:hAnsi="Arial" w:cs="Arial"/>
          <w:color w:val="C00000"/>
          <w:sz w:val="24"/>
          <w:szCs w:val="24"/>
          <w:lang w:val="en-US"/>
        </w:rPr>
        <w:t>in the nucleus of an</w:t>
      </w:r>
      <w:r w:rsidRPr="00EF4F06">
        <w:rPr>
          <w:rFonts w:ascii="Arial" w:hAnsi="Arial" w:cs="Arial"/>
          <w:color w:val="C00000"/>
          <w:sz w:val="24"/>
          <w:szCs w:val="24"/>
          <w:lang w:val="en-US"/>
        </w:rPr>
        <w:t xml:space="preserve"> infected cell.</w:t>
      </w:r>
      <w:r w:rsidR="004C539C">
        <w:rPr>
          <w:rFonts w:ascii="Arial" w:hAnsi="Arial" w:cs="Arial"/>
          <w:color w:val="C00000"/>
          <w:sz w:val="24"/>
          <w:szCs w:val="24"/>
          <w:lang w:val="en-US"/>
        </w:rPr>
        <w:t xml:space="preserve"> </w:t>
      </w:r>
      <w:r w:rsidRPr="00EF4F06">
        <w:rPr>
          <w:rFonts w:ascii="Arial" w:hAnsi="Arial" w:cs="Arial"/>
          <w:color w:val="C00000"/>
          <w:sz w:val="24"/>
          <w:szCs w:val="24"/>
          <w:lang w:val="en-US"/>
        </w:rPr>
        <w:t>Following asse</w:t>
      </w:r>
      <w:r w:rsidRPr="00EF4F06">
        <w:rPr>
          <w:rFonts w:ascii="Arial" w:hAnsi="Arial" w:cs="Arial"/>
          <w:color w:val="C00000"/>
          <w:sz w:val="24"/>
          <w:szCs w:val="24"/>
          <w:lang w:val="en-US"/>
        </w:rPr>
        <w:t>m</w:t>
      </w:r>
      <w:r w:rsidRPr="00EF4F06">
        <w:rPr>
          <w:rFonts w:ascii="Arial" w:hAnsi="Arial" w:cs="Arial"/>
          <w:color w:val="C00000"/>
          <w:sz w:val="24"/>
          <w:szCs w:val="24"/>
          <w:lang w:val="en-US"/>
        </w:rPr>
        <w:t>bly</w:t>
      </w:r>
      <w:r w:rsidR="0034701C" w:rsidRPr="00EF4F06">
        <w:rPr>
          <w:rFonts w:ascii="Arial" w:hAnsi="Arial" w:cs="Arial"/>
          <w:color w:val="C00000"/>
          <w:sz w:val="24"/>
          <w:szCs w:val="24"/>
          <w:lang w:val="en-US"/>
        </w:rPr>
        <w:t xml:space="preserve">, </w:t>
      </w:r>
      <w:r w:rsidR="0034701C" w:rsidRPr="00EF4F06">
        <w:rPr>
          <w:rFonts w:ascii="Arial" w:hAnsi="Arial" w:cs="Arial"/>
          <w:color w:val="C00000"/>
          <w:sz w:val="24"/>
          <w:szCs w:val="24"/>
        </w:rPr>
        <w:t>the virus packages its linear single-stranded DNA genome into the pre</w:t>
      </w:r>
      <w:r w:rsidR="004C539C">
        <w:rPr>
          <w:rFonts w:ascii="Arial" w:hAnsi="Arial" w:cs="Arial"/>
          <w:color w:val="C00000"/>
          <w:sz w:val="24"/>
          <w:szCs w:val="24"/>
        </w:rPr>
        <w:t>-</w:t>
      </w:r>
      <w:r w:rsidR="0034701C" w:rsidRPr="00EF4F06">
        <w:rPr>
          <w:rFonts w:ascii="Arial" w:hAnsi="Arial" w:cs="Arial"/>
          <w:color w:val="C00000"/>
          <w:sz w:val="24"/>
          <w:szCs w:val="24"/>
        </w:rPr>
        <w:t xml:space="preserve">formed </w:t>
      </w:r>
      <w:r w:rsidR="003F4450" w:rsidRPr="00EF4F06">
        <w:rPr>
          <w:rFonts w:ascii="Arial" w:hAnsi="Arial" w:cs="Arial"/>
          <w:color w:val="C00000"/>
          <w:sz w:val="24"/>
          <w:szCs w:val="24"/>
        </w:rPr>
        <w:t xml:space="preserve">empty </w:t>
      </w:r>
      <w:r w:rsidR="0034701C" w:rsidRPr="00EF4F06">
        <w:rPr>
          <w:rFonts w:ascii="Arial" w:hAnsi="Arial" w:cs="Arial"/>
          <w:color w:val="C00000"/>
          <w:sz w:val="24"/>
          <w:szCs w:val="24"/>
        </w:rPr>
        <w:t>capsids</w:t>
      </w:r>
      <w:r w:rsidR="0088082C" w:rsidRPr="00EF4F06">
        <w:rPr>
          <w:rFonts w:ascii="Arial" w:hAnsi="Arial" w:cs="Arial"/>
          <w:color w:val="C00000"/>
          <w:sz w:val="24"/>
          <w:szCs w:val="24"/>
        </w:rPr>
        <w:t xml:space="preserve"> (ECs)</w:t>
      </w:r>
      <w:r w:rsidR="0034701C" w:rsidRPr="00EF4F06">
        <w:rPr>
          <w:rFonts w:ascii="Arial" w:hAnsi="Arial" w:cs="Arial"/>
          <w:color w:val="C00000"/>
          <w:sz w:val="24"/>
          <w:szCs w:val="24"/>
        </w:rPr>
        <w:t xml:space="preserve">. </w:t>
      </w:r>
      <w:r w:rsidR="003F4450" w:rsidRPr="00EF4F06">
        <w:rPr>
          <w:rFonts w:ascii="Arial" w:hAnsi="Arial" w:cs="Arial"/>
          <w:color w:val="C00000"/>
          <w:sz w:val="24"/>
          <w:szCs w:val="24"/>
        </w:rPr>
        <w:t xml:space="preserve">The amino-terminal domain of the </w:t>
      </w:r>
      <w:r w:rsidR="003F4450" w:rsidRPr="00EF4F06">
        <w:rPr>
          <w:rStyle w:val="highlight"/>
          <w:rFonts w:ascii="Arial" w:hAnsi="Arial" w:cs="Arial"/>
          <w:color w:val="C00000"/>
          <w:sz w:val="24"/>
          <w:szCs w:val="24"/>
        </w:rPr>
        <w:t>VP2</w:t>
      </w:r>
      <w:r w:rsidR="003F4450" w:rsidRPr="00EF4F06">
        <w:rPr>
          <w:rFonts w:ascii="Arial" w:hAnsi="Arial" w:cs="Arial"/>
          <w:color w:val="C00000"/>
          <w:sz w:val="24"/>
          <w:szCs w:val="24"/>
        </w:rPr>
        <w:t xml:space="preserve"> major structural protein (N-VP2) of the icosahedral capsid is inte</w:t>
      </w:r>
      <w:r w:rsidR="004C539C">
        <w:rPr>
          <w:rFonts w:ascii="Arial" w:hAnsi="Arial" w:cs="Arial"/>
          <w:color w:val="C00000"/>
          <w:sz w:val="24"/>
          <w:szCs w:val="24"/>
        </w:rPr>
        <w:t>rnal in empty capsids, but it becomes</w:t>
      </w:r>
      <w:r w:rsidR="003F4450" w:rsidRPr="00EF4F06">
        <w:rPr>
          <w:rFonts w:ascii="Arial" w:hAnsi="Arial" w:cs="Arial"/>
          <w:color w:val="C00000"/>
          <w:sz w:val="24"/>
          <w:szCs w:val="24"/>
        </w:rPr>
        <w:t xml:space="preserve"> e</w:t>
      </w:r>
      <w:r w:rsidR="003F4450" w:rsidRPr="00EF4F06">
        <w:rPr>
          <w:rFonts w:ascii="Arial" w:hAnsi="Arial" w:cs="Arial"/>
          <w:color w:val="C00000"/>
          <w:sz w:val="24"/>
          <w:szCs w:val="24"/>
        </w:rPr>
        <w:t>x</w:t>
      </w:r>
      <w:r w:rsidR="003F4450" w:rsidRPr="00EF4F06">
        <w:rPr>
          <w:rFonts w:ascii="Arial" w:hAnsi="Arial" w:cs="Arial"/>
          <w:color w:val="C00000"/>
          <w:sz w:val="24"/>
          <w:szCs w:val="24"/>
        </w:rPr>
        <w:t xml:space="preserve">posed outside of the shell through the fivefold </w:t>
      </w:r>
      <w:r w:rsidR="004C539C">
        <w:rPr>
          <w:rFonts w:ascii="Arial" w:hAnsi="Arial" w:cs="Arial"/>
          <w:color w:val="C00000"/>
          <w:sz w:val="24"/>
          <w:szCs w:val="24"/>
        </w:rPr>
        <w:t>axis of symmetry in virions containing</w:t>
      </w:r>
      <w:r w:rsidR="003F4450" w:rsidRPr="00EF4F06">
        <w:rPr>
          <w:rFonts w:ascii="Arial" w:hAnsi="Arial" w:cs="Arial"/>
          <w:color w:val="C00000"/>
          <w:sz w:val="24"/>
          <w:szCs w:val="24"/>
        </w:rPr>
        <w:t xml:space="preserve"> an encapsidated sin</w:t>
      </w:r>
      <w:r w:rsidR="008F6155" w:rsidRPr="00EF4F06">
        <w:rPr>
          <w:rFonts w:ascii="Arial" w:hAnsi="Arial" w:cs="Arial"/>
          <w:color w:val="C00000"/>
          <w:sz w:val="24"/>
          <w:szCs w:val="24"/>
        </w:rPr>
        <w:t xml:space="preserve">gle-stranded DNA genome </w:t>
      </w:r>
      <w:r w:rsidR="003F4450" w:rsidRPr="00EF4F06">
        <w:rPr>
          <w:rFonts w:ascii="Arial" w:hAnsi="Arial" w:cs="Arial"/>
          <w:color w:val="C00000"/>
          <w:sz w:val="24"/>
          <w:szCs w:val="24"/>
        </w:rPr>
        <w:t xml:space="preserve">(  ). </w:t>
      </w:r>
      <w:r w:rsidR="008F6155" w:rsidRPr="00EF4F06">
        <w:rPr>
          <w:rFonts w:ascii="Arial" w:hAnsi="Arial" w:cs="Arial"/>
          <w:color w:val="C00000"/>
          <w:sz w:val="24"/>
          <w:szCs w:val="24"/>
        </w:rPr>
        <w:t xml:space="preserve">The exposure of N-VP2 has been </w:t>
      </w:r>
      <w:r w:rsidR="0088082C" w:rsidRPr="00EF4F06">
        <w:rPr>
          <w:rFonts w:ascii="Arial" w:hAnsi="Arial" w:cs="Arial"/>
          <w:color w:val="C00000"/>
          <w:sz w:val="24"/>
          <w:szCs w:val="24"/>
        </w:rPr>
        <w:t>suggested to mediate</w:t>
      </w:r>
      <w:r w:rsidR="008F6155" w:rsidRPr="00EF4F06">
        <w:rPr>
          <w:rFonts w:ascii="Arial" w:hAnsi="Arial" w:cs="Arial"/>
          <w:color w:val="C00000"/>
          <w:sz w:val="24"/>
          <w:szCs w:val="24"/>
        </w:rPr>
        <w:t xml:space="preserve"> the export of the DNA-containing p</w:t>
      </w:r>
      <w:r w:rsidR="002F14AF">
        <w:rPr>
          <w:rFonts w:ascii="Arial" w:hAnsi="Arial" w:cs="Arial"/>
          <w:color w:val="C00000"/>
          <w:sz w:val="24"/>
          <w:szCs w:val="24"/>
        </w:rPr>
        <w:t xml:space="preserve">articles out of the nucleus </w:t>
      </w:r>
      <w:r w:rsidR="002F14AF">
        <w:rPr>
          <w:rFonts w:ascii="Arial" w:hAnsi="Arial" w:cs="Arial"/>
          <w:color w:val="C00000"/>
          <w:sz w:val="24"/>
          <w:szCs w:val="24"/>
        </w:rPr>
        <w:fldChar w:fldCharType="begin"/>
      </w:r>
      <w:r w:rsidR="001A2DAB">
        <w:rPr>
          <w:rFonts w:ascii="Arial" w:hAnsi="Arial" w:cs="Arial"/>
          <w:color w:val="C00000"/>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Pr>
          <w:rFonts w:ascii="Arial" w:hAnsi="Arial" w:cs="Arial"/>
          <w:color w:val="C00000"/>
          <w:sz w:val="24"/>
          <w:szCs w:val="24"/>
        </w:rPr>
        <w:fldChar w:fldCharType="separate"/>
      </w:r>
      <w:r w:rsidR="001A2DAB">
        <w:rPr>
          <w:rFonts w:ascii="Arial" w:hAnsi="Arial" w:cs="Arial"/>
          <w:noProof/>
          <w:color w:val="C00000"/>
          <w:sz w:val="24"/>
          <w:szCs w:val="24"/>
        </w:rPr>
        <w:t>(</w:t>
      </w:r>
      <w:hyperlink w:anchor="_ENREF_32" w:tooltip="Maroto, 2004 #41" w:history="1">
        <w:r w:rsidR="00D53D4F">
          <w:rPr>
            <w:rFonts w:ascii="Arial" w:hAnsi="Arial" w:cs="Arial"/>
            <w:noProof/>
            <w:color w:val="C00000"/>
            <w:sz w:val="24"/>
            <w:szCs w:val="24"/>
          </w:rPr>
          <w:t>32</w:t>
        </w:r>
      </w:hyperlink>
      <w:r w:rsidR="001A2DAB">
        <w:rPr>
          <w:rFonts w:ascii="Arial" w:hAnsi="Arial" w:cs="Arial"/>
          <w:noProof/>
          <w:color w:val="C00000"/>
          <w:sz w:val="24"/>
          <w:szCs w:val="24"/>
        </w:rPr>
        <w:t>)</w:t>
      </w:r>
      <w:r w:rsidR="002F14AF">
        <w:rPr>
          <w:rFonts w:ascii="Arial" w:hAnsi="Arial" w:cs="Arial"/>
          <w:color w:val="C00000"/>
          <w:sz w:val="24"/>
          <w:szCs w:val="24"/>
        </w:rPr>
        <w:fldChar w:fldCharType="end"/>
      </w:r>
      <w:r w:rsidR="0088082C" w:rsidRPr="00EF4F06">
        <w:rPr>
          <w:rFonts w:ascii="Arial" w:hAnsi="Arial" w:cs="Arial"/>
          <w:color w:val="C00000"/>
          <w:sz w:val="24"/>
          <w:szCs w:val="24"/>
        </w:rPr>
        <w:t>.</w:t>
      </w:r>
      <w:r w:rsidR="001729CF" w:rsidRPr="00EF4F06">
        <w:rPr>
          <w:rFonts w:ascii="Arial" w:hAnsi="Arial" w:cs="Arial"/>
          <w:color w:val="C00000"/>
          <w:sz w:val="24"/>
          <w:szCs w:val="24"/>
        </w:rPr>
        <w:t xml:space="preserve"> </w:t>
      </w:r>
    </w:p>
    <w:p w:rsidR="004C539C" w:rsidRDefault="004C539C" w:rsidP="004C539C">
      <w:pPr>
        <w:spacing w:after="120" w:line="480" w:lineRule="auto"/>
        <w:ind w:firstLine="720"/>
        <w:jc w:val="both"/>
        <w:rPr>
          <w:rFonts w:ascii="Arial" w:hAnsi="Arial" w:cs="Arial"/>
          <w:color w:val="C00000"/>
          <w:sz w:val="24"/>
          <w:szCs w:val="24"/>
        </w:rPr>
      </w:pPr>
    </w:p>
    <w:p w:rsidR="004C539C" w:rsidRDefault="004C539C" w:rsidP="004C539C">
      <w:pPr>
        <w:spacing w:after="120" w:line="480" w:lineRule="auto"/>
        <w:ind w:firstLine="720"/>
        <w:jc w:val="both"/>
        <w:rPr>
          <w:rFonts w:ascii="Arial" w:hAnsi="Arial" w:cs="Arial"/>
          <w:color w:val="C00000"/>
          <w:sz w:val="24"/>
          <w:szCs w:val="24"/>
        </w:rPr>
      </w:pPr>
      <w:r>
        <w:rPr>
          <w:rFonts w:ascii="Arial" w:hAnsi="Arial" w:cs="Arial"/>
          <w:color w:val="C00000"/>
          <w:sz w:val="24"/>
          <w:szCs w:val="24"/>
        </w:rPr>
        <w:t xml:space="preserve">EC </w:t>
      </w:r>
      <w:r w:rsidRPr="004C539C">
        <w:rPr>
          <w:rFonts w:ascii="Arial" w:hAnsi="Arial" w:cs="Arial"/>
          <w:color w:val="C00000"/>
          <w:sz w:val="24"/>
          <w:szCs w:val="24"/>
        </w:rPr>
        <w:sym w:font="Wingdings" w:char="F0E0"/>
      </w:r>
      <w:r>
        <w:rPr>
          <w:rFonts w:ascii="Arial" w:hAnsi="Arial" w:cs="Arial"/>
          <w:color w:val="C00000"/>
          <w:sz w:val="24"/>
          <w:szCs w:val="24"/>
        </w:rPr>
        <w:t xml:space="preserve"> FC-P1 </w:t>
      </w:r>
      <w:r w:rsidRPr="004C539C">
        <w:rPr>
          <w:rFonts w:ascii="Arial" w:hAnsi="Arial" w:cs="Arial"/>
          <w:color w:val="C00000"/>
          <w:sz w:val="24"/>
          <w:szCs w:val="24"/>
        </w:rPr>
        <w:sym w:font="Wingdings" w:char="F0E0"/>
      </w:r>
      <w:r>
        <w:rPr>
          <w:rFonts w:ascii="Arial" w:hAnsi="Arial" w:cs="Arial"/>
          <w:color w:val="C00000"/>
          <w:sz w:val="24"/>
          <w:szCs w:val="24"/>
        </w:rPr>
        <w:t xml:space="preserve"> FC-P2</w:t>
      </w:r>
    </w:p>
    <w:p w:rsidR="004C539C" w:rsidRPr="00EF4F06" w:rsidRDefault="004C539C" w:rsidP="004C539C">
      <w:pPr>
        <w:spacing w:after="120" w:line="480" w:lineRule="auto"/>
        <w:ind w:firstLine="720"/>
        <w:jc w:val="both"/>
        <w:rPr>
          <w:rFonts w:ascii="Arial" w:hAnsi="Arial" w:cs="Arial"/>
          <w:color w:val="C00000"/>
          <w:sz w:val="24"/>
          <w:szCs w:val="24"/>
        </w:rPr>
      </w:pPr>
    </w:p>
    <w:p w:rsidR="007D3C88" w:rsidRPr="000215E4" w:rsidRDefault="00C70D5A" w:rsidP="001729CF">
      <w:pPr>
        <w:spacing w:after="120" w:line="480" w:lineRule="auto"/>
        <w:ind w:firstLine="720"/>
        <w:jc w:val="both"/>
        <w:rPr>
          <w:rFonts w:ascii="Arial" w:hAnsi="Arial" w:cs="Arial"/>
          <w:color w:val="548DD4" w:themeColor="text2" w:themeTint="99"/>
          <w:sz w:val="24"/>
          <w:szCs w:val="24"/>
        </w:rPr>
      </w:pPr>
      <w:r w:rsidRPr="000215E4">
        <w:rPr>
          <w:rFonts w:ascii="Arial" w:hAnsi="Arial" w:cs="Arial"/>
          <w:color w:val="548DD4" w:themeColor="text2" w:themeTint="99"/>
          <w:sz w:val="24"/>
          <w:szCs w:val="24"/>
          <w:lang w:val="en-US"/>
        </w:rPr>
        <w:t>The AEX profile of intranucl</w:t>
      </w:r>
      <w:r w:rsidR="00CC49F5">
        <w:rPr>
          <w:rFonts w:ascii="Arial" w:hAnsi="Arial" w:cs="Arial"/>
          <w:color w:val="548DD4" w:themeColor="text2" w:themeTint="99"/>
          <w:sz w:val="24"/>
          <w:szCs w:val="24"/>
          <w:lang w:val="en-US"/>
        </w:rPr>
        <w:t>ear MVM progeny did not reveal</w:t>
      </w:r>
      <w:r w:rsidRPr="000215E4">
        <w:rPr>
          <w:rFonts w:ascii="Arial" w:hAnsi="Arial" w:cs="Arial"/>
          <w:color w:val="548DD4" w:themeColor="text2" w:themeTint="99"/>
          <w:sz w:val="24"/>
          <w:szCs w:val="24"/>
          <w:lang w:val="en-US"/>
        </w:rPr>
        <w:t xml:space="preserve"> one but </w:t>
      </w:r>
      <w:r w:rsidR="00404590" w:rsidRPr="000215E4">
        <w:rPr>
          <w:rFonts w:ascii="Arial" w:hAnsi="Arial" w:cs="Arial"/>
          <w:color w:val="548DD4" w:themeColor="text2" w:themeTint="99"/>
          <w:sz w:val="24"/>
          <w:szCs w:val="24"/>
          <w:lang w:val="en-US"/>
        </w:rPr>
        <w:t xml:space="preserve">two </w:t>
      </w:r>
      <w:r w:rsidR="007D3C88" w:rsidRPr="000215E4">
        <w:rPr>
          <w:rFonts w:ascii="Arial" w:hAnsi="Arial" w:cs="Arial"/>
          <w:color w:val="548DD4" w:themeColor="text2" w:themeTint="99"/>
          <w:sz w:val="24"/>
          <w:szCs w:val="24"/>
          <w:lang w:val="en-US"/>
        </w:rPr>
        <w:t xml:space="preserve">well-defined </w:t>
      </w:r>
      <w:r w:rsidR="00404590" w:rsidRPr="000215E4">
        <w:rPr>
          <w:rFonts w:ascii="Arial" w:hAnsi="Arial" w:cs="Arial"/>
          <w:color w:val="548DD4" w:themeColor="text2" w:themeTint="99"/>
          <w:sz w:val="24"/>
          <w:szCs w:val="24"/>
          <w:lang w:val="en-US"/>
        </w:rPr>
        <w:t>DNA-containing progeny populations</w:t>
      </w:r>
      <w:r w:rsidR="0088082C" w:rsidRPr="000215E4">
        <w:rPr>
          <w:rFonts w:ascii="Arial" w:hAnsi="Arial" w:cs="Arial"/>
          <w:color w:val="548DD4" w:themeColor="text2" w:themeTint="99"/>
          <w:sz w:val="24"/>
          <w:szCs w:val="24"/>
          <w:lang w:val="en-US"/>
        </w:rPr>
        <w:t xml:space="preserve"> </w:t>
      </w:r>
      <w:r w:rsidR="00163B7F" w:rsidRPr="000215E4">
        <w:rPr>
          <w:rFonts w:ascii="Arial" w:hAnsi="Arial" w:cs="Arial"/>
          <w:color w:val="548DD4" w:themeColor="text2" w:themeTint="99"/>
          <w:sz w:val="24"/>
          <w:szCs w:val="24"/>
          <w:lang w:val="en-US"/>
        </w:rPr>
        <w:t xml:space="preserve">with different surface phosphorylation status </w:t>
      </w:r>
      <w:r w:rsidR="0088082C" w:rsidRPr="000215E4">
        <w:rPr>
          <w:rFonts w:ascii="Arial" w:hAnsi="Arial" w:cs="Arial"/>
          <w:color w:val="548DD4" w:themeColor="text2" w:themeTint="99"/>
          <w:sz w:val="24"/>
          <w:szCs w:val="24"/>
          <w:lang w:val="en-US"/>
        </w:rPr>
        <w:t>(FC</w:t>
      </w:r>
      <w:r w:rsidR="00163B7F" w:rsidRPr="000215E4">
        <w:rPr>
          <w:rFonts w:ascii="Arial" w:hAnsi="Arial" w:cs="Arial"/>
          <w:color w:val="548DD4" w:themeColor="text2" w:themeTint="99"/>
          <w:sz w:val="24"/>
          <w:szCs w:val="24"/>
          <w:lang w:val="en-US"/>
        </w:rPr>
        <w:t>-P</w:t>
      </w:r>
      <w:r w:rsidR="00163B7F" w:rsidRPr="000215E4">
        <w:rPr>
          <w:rFonts w:ascii="Arial" w:hAnsi="Arial" w:cs="Arial"/>
          <w:color w:val="548DD4" w:themeColor="text2" w:themeTint="99"/>
          <w:sz w:val="24"/>
          <w:szCs w:val="24"/>
          <w:vertAlign w:val="subscript"/>
          <w:lang w:val="en-US"/>
        </w:rPr>
        <w:t>1</w:t>
      </w:r>
      <w:r w:rsidR="00163B7F" w:rsidRPr="000215E4">
        <w:rPr>
          <w:rFonts w:ascii="Arial" w:hAnsi="Arial" w:cs="Arial"/>
          <w:color w:val="548DD4" w:themeColor="text2" w:themeTint="99"/>
          <w:sz w:val="24"/>
          <w:szCs w:val="24"/>
          <w:lang w:val="en-US"/>
        </w:rPr>
        <w:t xml:space="preserve"> and FC-P</w:t>
      </w:r>
      <w:r w:rsidR="00163B7F" w:rsidRPr="000215E4">
        <w:rPr>
          <w:rFonts w:ascii="Arial" w:hAnsi="Arial" w:cs="Arial"/>
          <w:color w:val="548DD4" w:themeColor="text2" w:themeTint="99"/>
          <w:sz w:val="24"/>
          <w:szCs w:val="24"/>
          <w:vertAlign w:val="subscript"/>
          <w:lang w:val="en-US"/>
        </w:rPr>
        <w:t>2</w:t>
      </w:r>
      <w:r w:rsidR="00163B7F" w:rsidRPr="000215E4">
        <w:rPr>
          <w:rFonts w:ascii="Arial" w:hAnsi="Arial" w:cs="Arial"/>
          <w:color w:val="548DD4" w:themeColor="text2" w:themeTint="99"/>
          <w:sz w:val="24"/>
          <w:szCs w:val="24"/>
          <w:lang w:val="en-US"/>
        </w:rPr>
        <w:t>)</w:t>
      </w:r>
      <w:r w:rsidR="00404590" w:rsidRPr="000215E4">
        <w:rPr>
          <w:rFonts w:ascii="Arial" w:hAnsi="Arial" w:cs="Arial"/>
          <w:color w:val="548DD4" w:themeColor="text2" w:themeTint="99"/>
          <w:sz w:val="24"/>
          <w:szCs w:val="24"/>
          <w:lang w:val="en-US"/>
        </w:rPr>
        <w:t xml:space="preserve">. Interestingly, ECs </w:t>
      </w:r>
      <w:r w:rsidR="00163B7F" w:rsidRPr="000215E4">
        <w:rPr>
          <w:rFonts w:ascii="Arial" w:hAnsi="Arial" w:cs="Arial"/>
          <w:color w:val="548DD4" w:themeColor="text2" w:themeTint="99"/>
          <w:sz w:val="24"/>
          <w:szCs w:val="24"/>
          <w:lang w:val="en-US"/>
        </w:rPr>
        <w:t xml:space="preserve">and </w:t>
      </w:r>
      <w:r w:rsidR="00404590" w:rsidRPr="000215E4">
        <w:rPr>
          <w:rFonts w:ascii="Arial" w:hAnsi="Arial" w:cs="Arial"/>
          <w:color w:val="548DD4" w:themeColor="text2" w:themeTint="99"/>
          <w:sz w:val="24"/>
          <w:szCs w:val="24"/>
          <w:lang w:val="en-US"/>
        </w:rPr>
        <w:t>the FC-P</w:t>
      </w:r>
      <w:r w:rsidR="00404590" w:rsidRPr="000215E4">
        <w:rPr>
          <w:rFonts w:ascii="Arial" w:hAnsi="Arial" w:cs="Arial"/>
          <w:color w:val="548DD4" w:themeColor="text2" w:themeTint="99"/>
          <w:sz w:val="24"/>
          <w:szCs w:val="24"/>
          <w:vertAlign w:val="subscript"/>
          <w:lang w:val="en-US"/>
        </w:rPr>
        <w:t>1</w:t>
      </w:r>
      <w:r w:rsidR="00404590" w:rsidRPr="000215E4">
        <w:rPr>
          <w:rFonts w:ascii="Arial" w:hAnsi="Arial" w:cs="Arial"/>
          <w:color w:val="548DD4" w:themeColor="text2" w:themeTint="99"/>
          <w:sz w:val="24"/>
          <w:szCs w:val="24"/>
          <w:lang w:val="en-US"/>
        </w:rPr>
        <w:t xml:space="preserve"> popula</w:t>
      </w:r>
      <w:r w:rsidR="00163B7F" w:rsidRPr="000215E4">
        <w:rPr>
          <w:rFonts w:ascii="Arial" w:hAnsi="Arial" w:cs="Arial"/>
          <w:color w:val="548DD4" w:themeColor="text2" w:themeTint="99"/>
          <w:sz w:val="24"/>
          <w:szCs w:val="24"/>
          <w:lang w:val="en-US"/>
        </w:rPr>
        <w:t>tion display a sim</w:t>
      </w:r>
      <w:r w:rsidR="00163B7F" w:rsidRPr="000215E4">
        <w:rPr>
          <w:rFonts w:ascii="Arial" w:hAnsi="Arial" w:cs="Arial"/>
          <w:color w:val="548DD4" w:themeColor="text2" w:themeTint="99"/>
          <w:sz w:val="24"/>
          <w:szCs w:val="24"/>
          <w:lang w:val="en-US"/>
        </w:rPr>
        <w:t>i</w:t>
      </w:r>
      <w:r w:rsidR="00163B7F" w:rsidRPr="000215E4">
        <w:rPr>
          <w:rFonts w:ascii="Arial" w:hAnsi="Arial" w:cs="Arial"/>
          <w:color w:val="548DD4" w:themeColor="text2" w:themeTint="99"/>
          <w:sz w:val="24"/>
          <w:szCs w:val="24"/>
          <w:lang w:val="en-US"/>
        </w:rPr>
        <w:t xml:space="preserve">lar </w:t>
      </w:r>
      <w:r w:rsidR="007D3C88" w:rsidRPr="000215E4">
        <w:rPr>
          <w:rFonts w:ascii="Arial" w:hAnsi="Arial" w:cs="Arial"/>
          <w:color w:val="548DD4" w:themeColor="text2" w:themeTint="99"/>
          <w:sz w:val="24"/>
          <w:szCs w:val="24"/>
          <w:lang w:val="en-US"/>
        </w:rPr>
        <w:t xml:space="preserve">surface </w:t>
      </w:r>
      <w:r w:rsidR="00404590" w:rsidRPr="000215E4">
        <w:rPr>
          <w:rFonts w:ascii="Arial" w:hAnsi="Arial" w:cs="Arial"/>
          <w:color w:val="548DD4" w:themeColor="text2" w:themeTint="99"/>
          <w:sz w:val="24"/>
          <w:szCs w:val="24"/>
          <w:lang w:val="en-US"/>
        </w:rPr>
        <w:t xml:space="preserve">phosphorylation </w:t>
      </w:r>
      <w:r w:rsidR="007D3C88" w:rsidRPr="000215E4">
        <w:rPr>
          <w:rFonts w:ascii="Arial" w:hAnsi="Arial" w:cs="Arial"/>
          <w:color w:val="548DD4" w:themeColor="text2" w:themeTint="99"/>
          <w:sz w:val="24"/>
          <w:szCs w:val="24"/>
          <w:lang w:val="en-US"/>
        </w:rPr>
        <w:t>status</w:t>
      </w:r>
      <w:r w:rsidR="00163B7F" w:rsidRPr="000215E4">
        <w:rPr>
          <w:rFonts w:ascii="Arial" w:hAnsi="Arial" w:cs="Arial"/>
          <w:color w:val="548DD4" w:themeColor="text2" w:themeTint="99"/>
          <w:sz w:val="24"/>
          <w:szCs w:val="24"/>
          <w:lang w:val="en-US"/>
        </w:rPr>
        <w:t xml:space="preserve"> and </w:t>
      </w:r>
      <w:r w:rsidR="00404590" w:rsidRPr="000215E4">
        <w:rPr>
          <w:rFonts w:ascii="Arial" w:hAnsi="Arial" w:cs="Arial"/>
          <w:color w:val="548DD4" w:themeColor="text2" w:themeTint="99"/>
          <w:sz w:val="24"/>
          <w:szCs w:val="24"/>
          <w:lang w:val="en-US"/>
        </w:rPr>
        <w:t xml:space="preserve">were </w:t>
      </w:r>
      <w:r w:rsidR="00163B7F" w:rsidRPr="000215E4">
        <w:rPr>
          <w:rFonts w:ascii="Arial" w:hAnsi="Arial" w:cs="Arial"/>
          <w:color w:val="548DD4" w:themeColor="text2" w:themeTint="99"/>
          <w:sz w:val="24"/>
          <w:szCs w:val="24"/>
          <w:lang w:val="en-US"/>
        </w:rPr>
        <w:t xml:space="preserve">similarly </w:t>
      </w:r>
      <w:r w:rsidR="00404590" w:rsidRPr="000215E4">
        <w:rPr>
          <w:rFonts w:ascii="Arial" w:hAnsi="Arial" w:cs="Arial"/>
          <w:color w:val="548DD4" w:themeColor="text2" w:themeTint="99"/>
          <w:sz w:val="24"/>
          <w:szCs w:val="24"/>
          <w:lang w:val="en-US"/>
        </w:rPr>
        <w:t xml:space="preserve">unable </w:t>
      </w:r>
      <w:r w:rsidR="00163B7F" w:rsidRPr="000215E4">
        <w:rPr>
          <w:rFonts w:ascii="Arial" w:hAnsi="Arial" w:cs="Arial"/>
          <w:color w:val="548DD4" w:themeColor="text2" w:themeTint="99"/>
          <w:sz w:val="24"/>
          <w:szCs w:val="24"/>
          <w:lang w:val="en-US"/>
        </w:rPr>
        <w:t xml:space="preserve">to be </w:t>
      </w:r>
      <w:r w:rsidR="00404590" w:rsidRPr="000215E4">
        <w:rPr>
          <w:rFonts w:ascii="Arial" w:hAnsi="Arial" w:cs="Arial"/>
          <w:color w:val="548DD4" w:themeColor="text2" w:themeTint="99"/>
          <w:sz w:val="24"/>
          <w:szCs w:val="24"/>
          <w:lang w:val="en-US"/>
        </w:rPr>
        <w:t>exported from the nucleus. In contrast, the nuclear export competent FC-P</w:t>
      </w:r>
      <w:r w:rsidR="00404590" w:rsidRPr="000215E4">
        <w:rPr>
          <w:rFonts w:ascii="Arial" w:hAnsi="Arial" w:cs="Arial"/>
          <w:color w:val="548DD4" w:themeColor="text2" w:themeTint="99"/>
          <w:sz w:val="24"/>
          <w:szCs w:val="24"/>
          <w:vertAlign w:val="subscript"/>
          <w:lang w:val="en-US"/>
        </w:rPr>
        <w:t>2</w:t>
      </w:r>
      <w:r w:rsidR="00404590" w:rsidRPr="000215E4">
        <w:rPr>
          <w:rFonts w:ascii="Arial" w:hAnsi="Arial" w:cs="Arial"/>
          <w:color w:val="548DD4" w:themeColor="text2" w:themeTint="99"/>
          <w:sz w:val="24"/>
          <w:szCs w:val="24"/>
          <w:lang w:val="en-US"/>
        </w:rPr>
        <w:t xml:space="preserve"> virions featured a more negatively charged capsid surface caused by additional </w:t>
      </w:r>
      <w:r w:rsidR="007D3C88" w:rsidRPr="000215E4">
        <w:rPr>
          <w:rFonts w:ascii="Arial" w:hAnsi="Arial" w:cs="Arial"/>
          <w:color w:val="548DD4" w:themeColor="text2" w:themeTint="99"/>
          <w:sz w:val="24"/>
          <w:szCs w:val="24"/>
          <w:lang w:val="en-US"/>
        </w:rPr>
        <w:t xml:space="preserve">surface </w:t>
      </w:r>
      <w:r w:rsidR="00404590" w:rsidRPr="000215E4">
        <w:rPr>
          <w:rFonts w:ascii="Arial" w:hAnsi="Arial" w:cs="Arial"/>
          <w:color w:val="548DD4" w:themeColor="text2" w:themeTint="99"/>
          <w:sz w:val="24"/>
          <w:szCs w:val="24"/>
          <w:lang w:val="en-US"/>
        </w:rPr>
        <w:t xml:space="preserve">phosphorylations. </w:t>
      </w:r>
      <w:r w:rsidR="007D3C88" w:rsidRPr="000215E4">
        <w:rPr>
          <w:rFonts w:ascii="Arial" w:hAnsi="Arial" w:cs="Arial"/>
          <w:color w:val="548DD4" w:themeColor="text2" w:themeTint="99"/>
          <w:sz w:val="24"/>
          <w:szCs w:val="24"/>
          <w:lang w:val="en-US"/>
        </w:rPr>
        <w:t>Beisdes the phosphorylation status,</w:t>
      </w:r>
      <w:r w:rsidR="00404590" w:rsidRPr="000215E4">
        <w:rPr>
          <w:rFonts w:ascii="Arial" w:hAnsi="Arial" w:cs="Arial"/>
          <w:color w:val="548DD4" w:themeColor="text2" w:themeTint="99"/>
          <w:sz w:val="24"/>
          <w:szCs w:val="24"/>
          <w:lang w:val="en-US"/>
        </w:rPr>
        <w:t xml:space="preserve"> N-VP2 conformation represented a major stru</w:t>
      </w:r>
      <w:r w:rsidR="00404590" w:rsidRPr="000215E4">
        <w:rPr>
          <w:rFonts w:ascii="Arial" w:hAnsi="Arial" w:cs="Arial"/>
          <w:color w:val="548DD4" w:themeColor="text2" w:themeTint="99"/>
          <w:sz w:val="24"/>
          <w:szCs w:val="24"/>
          <w:lang w:val="en-US"/>
        </w:rPr>
        <w:t>c</w:t>
      </w:r>
      <w:r w:rsidR="00404590" w:rsidRPr="000215E4">
        <w:rPr>
          <w:rFonts w:ascii="Arial" w:hAnsi="Arial" w:cs="Arial"/>
          <w:color w:val="548DD4" w:themeColor="text2" w:themeTint="99"/>
          <w:sz w:val="24"/>
          <w:szCs w:val="24"/>
          <w:lang w:val="en-US"/>
        </w:rPr>
        <w:t>tural difference between FC-P</w:t>
      </w:r>
      <w:r w:rsidR="00404590" w:rsidRPr="000215E4">
        <w:rPr>
          <w:rFonts w:ascii="Arial" w:hAnsi="Arial" w:cs="Arial"/>
          <w:color w:val="548DD4" w:themeColor="text2" w:themeTint="99"/>
          <w:sz w:val="24"/>
          <w:szCs w:val="24"/>
          <w:vertAlign w:val="subscript"/>
          <w:lang w:val="en-US"/>
        </w:rPr>
        <w:t>1</w:t>
      </w:r>
      <w:r w:rsidR="00404590" w:rsidRPr="000215E4">
        <w:rPr>
          <w:rFonts w:ascii="Arial" w:hAnsi="Arial" w:cs="Arial"/>
          <w:color w:val="548DD4" w:themeColor="text2" w:themeTint="99"/>
          <w:sz w:val="24"/>
          <w:szCs w:val="24"/>
          <w:lang w:val="en-US"/>
        </w:rPr>
        <w:t xml:space="preserve"> and FC-P</w:t>
      </w:r>
      <w:r w:rsidR="00404590" w:rsidRPr="000215E4">
        <w:rPr>
          <w:rFonts w:ascii="Arial" w:hAnsi="Arial" w:cs="Arial"/>
          <w:color w:val="548DD4" w:themeColor="text2" w:themeTint="99"/>
          <w:sz w:val="24"/>
          <w:szCs w:val="24"/>
          <w:vertAlign w:val="subscript"/>
          <w:lang w:val="en-US"/>
        </w:rPr>
        <w:t>2</w:t>
      </w:r>
      <w:r w:rsidR="00404590" w:rsidRPr="000215E4">
        <w:rPr>
          <w:rFonts w:ascii="Arial" w:hAnsi="Arial" w:cs="Arial"/>
          <w:color w:val="548DD4" w:themeColor="text2" w:themeTint="99"/>
          <w:sz w:val="24"/>
          <w:szCs w:val="24"/>
          <w:lang w:val="en-US"/>
        </w:rPr>
        <w:t>. While externalized in FC-P</w:t>
      </w:r>
      <w:r w:rsidR="00404590" w:rsidRPr="000215E4">
        <w:rPr>
          <w:rFonts w:ascii="Arial" w:hAnsi="Arial" w:cs="Arial"/>
          <w:color w:val="548DD4" w:themeColor="text2" w:themeTint="99"/>
          <w:sz w:val="24"/>
          <w:szCs w:val="24"/>
          <w:vertAlign w:val="subscript"/>
          <w:lang w:val="en-US"/>
        </w:rPr>
        <w:t>2</w:t>
      </w:r>
      <w:r w:rsidR="00404590" w:rsidRPr="000215E4">
        <w:rPr>
          <w:rFonts w:ascii="Arial" w:hAnsi="Arial" w:cs="Arial"/>
          <w:color w:val="548DD4" w:themeColor="text2" w:themeTint="99"/>
          <w:sz w:val="24"/>
          <w:szCs w:val="24"/>
          <w:lang w:val="en-US"/>
        </w:rPr>
        <w:t>, the N-VP2 termini of FC-P</w:t>
      </w:r>
      <w:r w:rsidR="00404590" w:rsidRPr="000215E4">
        <w:rPr>
          <w:rFonts w:ascii="Arial" w:hAnsi="Arial" w:cs="Arial"/>
          <w:color w:val="548DD4" w:themeColor="text2" w:themeTint="99"/>
          <w:sz w:val="24"/>
          <w:szCs w:val="24"/>
          <w:vertAlign w:val="subscript"/>
          <w:lang w:val="en-US"/>
        </w:rPr>
        <w:t>1</w:t>
      </w:r>
      <w:r w:rsidR="00404590" w:rsidRPr="000215E4">
        <w:rPr>
          <w:rFonts w:ascii="Arial" w:hAnsi="Arial" w:cs="Arial"/>
          <w:color w:val="548DD4" w:themeColor="text2" w:themeTint="99"/>
          <w:sz w:val="24"/>
          <w:szCs w:val="24"/>
          <w:lang w:val="en-US"/>
        </w:rPr>
        <w:t xml:space="preserve"> were not accessible to antibodies or proteolytic digestion as prev</w:t>
      </w:r>
      <w:r w:rsidR="00404590" w:rsidRPr="000215E4">
        <w:rPr>
          <w:rFonts w:ascii="Arial" w:hAnsi="Arial" w:cs="Arial"/>
          <w:color w:val="548DD4" w:themeColor="text2" w:themeTint="99"/>
          <w:sz w:val="24"/>
          <w:szCs w:val="24"/>
          <w:lang w:val="en-US"/>
        </w:rPr>
        <w:t>i</w:t>
      </w:r>
      <w:r w:rsidR="00404590" w:rsidRPr="000215E4">
        <w:rPr>
          <w:rFonts w:ascii="Arial" w:hAnsi="Arial" w:cs="Arial"/>
          <w:color w:val="548DD4" w:themeColor="text2" w:themeTint="99"/>
          <w:sz w:val="24"/>
          <w:szCs w:val="24"/>
          <w:lang w:val="en-US"/>
        </w:rPr>
        <w:t xml:space="preserve">ously observed for ECs </w:t>
      </w:r>
      <w:r w:rsidR="001A306B" w:rsidRPr="000215E4">
        <w:rPr>
          <w:rFonts w:ascii="Arial" w:hAnsi="Arial" w:cs="Arial"/>
          <w:color w:val="548DD4" w:themeColor="text2" w:themeTint="99"/>
          <w:sz w:val="24"/>
          <w:szCs w:val="24"/>
          <w:lang w:val="en-US"/>
        </w:rPr>
        <w:fldChar w:fldCharType="begin"/>
      </w:r>
      <w:r w:rsidR="001A2DAB">
        <w:rPr>
          <w:rFonts w:ascii="Arial" w:hAnsi="Arial" w:cs="Arial"/>
          <w:color w:val="548DD4" w:themeColor="text2" w:themeTint="99"/>
          <w:sz w:val="24"/>
          <w:szCs w:val="24"/>
          <w:lang w:val="en-US"/>
        </w:rPr>
        <w:instrText xml:space="preserve"> ADDIN EN.CITE &lt;EndNote&gt;&lt;Cite&gt;&lt;Author&gt;Cotmore&lt;/Author&gt;&lt;Year&gt;1999&lt;/Year&gt;&lt;RecNum&gt;402&lt;/RecNum&gt;&lt;DisplayText&gt;(11)&lt;/DisplayText&gt;&lt;record&gt;&lt;rec-number&gt;402&lt;/rec-number&gt;&lt;foreign-keys&gt;&lt;key app="EN" db-id="p9a95ada2x9dfketax5psfv72w29ssrpedff"&gt;402&lt;/key&gt;&lt;/foreign-keys&gt;&lt;ref-type name="Journal Article"&gt;17&lt;/ref-type&gt;&lt;contributors&gt;&lt;authors&gt;&lt;author&gt;Cotmore, S. F.&lt;/author&gt;&lt;author&gt;D&amp;apos;Abramo, A. M.&lt;/author&gt;&lt;author&gt;Ticknor, C. M.&lt;/author&gt;&lt;author&gt;Tattersall, P.&lt;/author&gt;&lt;/authors&gt;&lt;/contributors&gt;&lt;auth-address&gt;Tattersall, P&amp;#xD;Yale Univ, Sch Med, Dept Lab Med, 333 Cedar St, New Haven, CT 06510 USA&amp;#xD;Yale Univ, Sch Med, Dept Lab Med, 333 Cedar St, New Haven, CT 06510 USA&amp;#xD;Yale Univ, Sch Med, Dept Lab Med, New Haven, CT 06510 USA&amp;#xD;Yale Univ, Sch Med, Dept Genet, New Haven, CT 06510 USA&lt;/auth-address&gt;&lt;titles&gt;&lt;title&gt;Controlled conformational transitions in the MVM virion expose the VP1 N-terminus and viral genome without particle disassembly&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169-181&lt;/pages&gt;&lt;volume&gt;254&lt;/volume&gt;&lt;number&gt;1&lt;/number&gt;&lt;keywords&gt;&lt;keyword&gt;parvovirus minute virus&lt;/keyword&gt;&lt;keyword&gt;minor capsid protein&lt;/keyword&gt;&lt;keyword&gt;canine parvovirus&lt;/keyword&gt;&lt;keyword&gt;nucleotide-sequence&lt;/keyword&gt;&lt;keyword&gt;unique region&lt;/keyword&gt;&lt;keyword&gt;mice&lt;/keyword&gt;&lt;keyword&gt;DNA&lt;/keyword&gt;&lt;keyword&gt;organization&lt;/keyword&gt;&lt;keyword&gt;strain&lt;/keyword&gt;&lt;keyword&gt;fibrotropism&lt;/keyword&gt;&lt;/keywords&gt;&lt;dates&gt;&lt;year&gt;1999&lt;/year&gt;&lt;pub-dates&gt;&lt;date&gt;Feb 1&lt;/date&gt;&lt;/pub-dates&gt;&lt;/dates&gt;&lt;isbn&gt;0042-6822&lt;/isbn&gt;&lt;accession-num&gt;ISI:000078622700017&lt;/accession-num&gt;&lt;urls&gt;&lt;related-urls&gt;&lt;url&gt;&amp;lt;Go to ISI&amp;gt;://000078622700017&lt;/url&gt;&lt;/related-urls&gt;&lt;/urls&gt;&lt;electronic-resource-num&gt;DOI 10.1006/viro.1998.9520&lt;/electronic-resource-num&gt;&lt;language&gt;English&lt;/language&gt;&lt;/record&gt;&lt;/Cite&gt;&lt;/EndNote&gt;</w:instrText>
      </w:r>
      <w:r w:rsidR="001A306B" w:rsidRPr="000215E4">
        <w:rPr>
          <w:rFonts w:ascii="Arial" w:hAnsi="Arial" w:cs="Arial"/>
          <w:color w:val="548DD4" w:themeColor="text2" w:themeTint="99"/>
          <w:sz w:val="24"/>
          <w:szCs w:val="24"/>
          <w:lang w:val="en-US"/>
        </w:rPr>
        <w:fldChar w:fldCharType="separate"/>
      </w:r>
      <w:r w:rsidR="001A2DAB">
        <w:rPr>
          <w:rFonts w:ascii="Arial" w:hAnsi="Arial" w:cs="Arial"/>
          <w:noProof/>
          <w:color w:val="548DD4" w:themeColor="text2" w:themeTint="99"/>
          <w:sz w:val="24"/>
          <w:szCs w:val="24"/>
          <w:lang w:val="en-US"/>
        </w:rPr>
        <w:t>(</w:t>
      </w:r>
      <w:hyperlink w:anchor="_ENREF_11" w:tooltip="Cotmore, 1999 #402" w:history="1">
        <w:r w:rsidR="00D53D4F">
          <w:rPr>
            <w:rFonts w:ascii="Arial" w:hAnsi="Arial" w:cs="Arial"/>
            <w:noProof/>
            <w:color w:val="548DD4" w:themeColor="text2" w:themeTint="99"/>
            <w:sz w:val="24"/>
            <w:szCs w:val="24"/>
            <w:lang w:val="en-US"/>
          </w:rPr>
          <w:t>11</w:t>
        </w:r>
      </w:hyperlink>
      <w:r w:rsidR="001A2DAB">
        <w:rPr>
          <w:rFonts w:ascii="Arial" w:hAnsi="Arial" w:cs="Arial"/>
          <w:noProof/>
          <w:color w:val="548DD4" w:themeColor="text2" w:themeTint="99"/>
          <w:sz w:val="24"/>
          <w:szCs w:val="24"/>
          <w:lang w:val="en-US"/>
        </w:rPr>
        <w:t>)</w:t>
      </w:r>
      <w:r w:rsidR="001A306B" w:rsidRPr="000215E4">
        <w:rPr>
          <w:rFonts w:ascii="Arial" w:hAnsi="Arial" w:cs="Arial"/>
          <w:color w:val="548DD4" w:themeColor="text2" w:themeTint="99"/>
          <w:sz w:val="24"/>
          <w:szCs w:val="24"/>
          <w:lang w:val="en-US"/>
        </w:rPr>
        <w:fldChar w:fldCharType="end"/>
      </w:r>
      <w:r w:rsidR="00404590" w:rsidRPr="000215E4">
        <w:rPr>
          <w:rFonts w:ascii="Arial" w:hAnsi="Arial" w:cs="Arial"/>
          <w:color w:val="548DD4" w:themeColor="text2" w:themeTint="99"/>
          <w:sz w:val="24"/>
          <w:szCs w:val="24"/>
          <w:lang w:val="en-US"/>
        </w:rPr>
        <w:t>. Th</w:t>
      </w:r>
      <w:r w:rsidR="001A306B" w:rsidRPr="000215E4">
        <w:rPr>
          <w:rFonts w:ascii="Arial" w:hAnsi="Arial" w:cs="Arial"/>
          <w:color w:val="548DD4" w:themeColor="text2" w:themeTint="99"/>
          <w:sz w:val="24"/>
          <w:szCs w:val="24"/>
          <w:lang w:val="en-US"/>
        </w:rPr>
        <w:t>erefore,</w:t>
      </w:r>
      <w:r w:rsidR="00404590" w:rsidRPr="000215E4">
        <w:rPr>
          <w:rFonts w:ascii="Arial" w:hAnsi="Arial" w:cs="Arial"/>
          <w:color w:val="548DD4" w:themeColor="text2" w:themeTint="99"/>
          <w:sz w:val="24"/>
          <w:szCs w:val="24"/>
          <w:lang w:val="en-US"/>
        </w:rPr>
        <w:t xml:space="preserve"> </w:t>
      </w:r>
      <w:r w:rsidR="007D3C88" w:rsidRPr="000215E4">
        <w:rPr>
          <w:rFonts w:ascii="Arial" w:hAnsi="Arial" w:cs="Arial"/>
          <w:color w:val="548DD4" w:themeColor="text2" w:themeTint="99"/>
          <w:sz w:val="24"/>
          <w:szCs w:val="24"/>
          <w:lang w:val="en-US"/>
        </w:rPr>
        <w:t>as generally thought</w:t>
      </w:r>
      <w:r w:rsidR="00404590" w:rsidRPr="000215E4">
        <w:rPr>
          <w:rFonts w:ascii="Arial" w:hAnsi="Arial" w:cs="Arial"/>
          <w:color w:val="548DD4" w:themeColor="text2" w:themeTint="99"/>
          <w:sz w:val="24"/>
          <w:szCs w:val="24"/>
          <w:lang w:val="en-US"/>
        </w:rPr>
        <w:t>, DNA packaging is not sufficient to trigger the externalization of N-VP2. Additional maturation steps are r</w:t>
      </w:r>
      <w:r w:rsidR="00404590" w:rsidRPr="000215E4">
        <w:rPr>
          <w:rFonts w:ascii="Arial" w:hAnsi="Arial" w:cs="Arial"/>
          <w:color w:val="548DD4" w:themeColor="text2" w:themeTint="99"/>
          <w:sz w:val="24"/>
          <w:szCs w:val="24"/>
          <w:lang w:val="en-US"/>
        </w:rPr>
        <w:t>e</w:t>
      </w:r>
      <w:r w:rsidR="00404590" w:rsidRPr="000215E4">
        <w:rPr>
          <w:rFonts w:ascii="Arial" w:hAnsi="Arial" w:cs="Arial"/>
          <w:color w:val="548DD4" w:themeColor="text2" w:themeTint="99"/>
          <w:sz w:val="24"/>
          <w:szCs w:val="24"/>
          <w:lang w:val="en-US"/>
        </w:rPr>
        <w:t xml:space="preserve">quired to provoke N-VP2 exposure.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The N-VP2 termini, particularly their distal phosphorylations, have been prev</w:t>
      </w:r>
      <w:r w:rsidRPr="00404590">
        <w:rPr>
          <w:rFonts w:ascii="Arial" w:hAnsi="Arial" w:cs="Arial"/>
          <w:sz w:val="24"/>
          <w:szCs w:val="24"/>
          <w:lang w:val="en-US"/>
        </w:rPr>
        <w:t>i</w:t>
      </w:r>
      <w:r w:rsidRPr="00404590">
        <w:rPr>
          <w:rFonts w:ascii="Arial" w:hAnsi="Arial" w:cs="Arial"/>
          <w:sz w:val="24"/>
          <w:szCs w:val="24"/>
          <w:lang w:val="en-US"/>
        </w:rPr>
        <w:t xml:space="preserve">ously suggested to play a crucial role in the nuclear export of </w:t>
      </w:r>
      <w:r w:rsidRPr="005A597B">
        <w:rPr>
          <w:rFonts w:ascii="Arial" w:hAnsi="Arial" w:cs="Arial"/>
          <w:i/>
          <w:sz w:val="24"/>
          <w:szCs w:val="24"/>
          <w:lang w:val="en-US"/>
        </w:rPr>
        <w:t>de novo</w:t>
      </w:r>
      <w:r w:rsidRPr="00404590">
        <w:rPr>
          <w:rFonts w:ascii="Arial" w:hAnsi="Arial" w:cs="Arial"/>
          <w:sz w:val="24"/>
          <w:szCs w:val="24"/>
          <w:lang w:val="en-US"/>
        </w:rPr>
        <w:t xml:space="preserve"> synthesized</w:t>
      </w:r>
      <w:r w:rsidR="0010299E">
        <w:rPr>
          <w:rFonts w:ascii="Arial" w:hAnsi="Arial" w:cs="Arial"/>
          <w:sz w:val="24"/>
          <w:szCs w:val="24"/>
          <w:lang w:val="en-US"/>
        </w:rPr>
        <w:t xml:space="preserve"> virion progeny </w:t>
      </w:r>
      <w:r w:rsidR="0010299E">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10299E">
        <w:rPr>
          <w:rFonts w:ascii="Arial" w:hAnsi="Arial" w:cs="Arial"/>
          <w:sz w:val="24"/>
          <w:szCs w:val="24"/>
          <w:lang w:val="en-US"/>
        </w:rPr>
        <w:fldChar w:fldCharType="separate"/>
      </w:r>
      <w:r w:rsidR="001A2DAB">
        <w:rPr>
          <w:rFonts w:ascii="Arial" w:hAnsi="Arial" w:cs="Arial"/>
          <w:noProof/>
          <w:sz w:val="24"/>
          <w:szCs w:val="24"/>
          <w:lang w:val="en-US"/>
        </w:rPr>
        <w:t>(</w:t>
      </w:r>
      <w:hyperlink w:anchor="_ENREF_32" w:tooltip="Maroto, 2004 #41" w:history="1">
        <w:r w:rsidR="00D53D4F">
          <w:rPr>
            <w:rFonts w:ascii="Arial" w:hAnsi="Arial" w:cs="Arial"/>
            <w:noProof/>
            <w:sz w:val="24"/>
            <w:szCs w:val="24"/>
            <w:lang w:val="en-US"/>
          </w:rPr>
          <w:t>32</w:t>
        </w:r>
      </w:hyperlink>
      <w:r w:rsidR="001A2DAB">
        <w:rPr>
          <w:rFonts w:ascii="Arial" w:hAnsi="Arial" w:cs="Arial"/>
          <w:noProof/>
          <w:sz w:val="24"/>
          <w:szCs w:val="24"/>
          <w:lang w:val="en-US"/>
        </w:rPr>
        <w:t>)</w:t>
      </w:r>
      <w:r w:rsidR="0010299E">
        <w:rPr>
          <w:rFonts w:ascii="Arial" w:hAnsi="Arial" w:cs="Arial"/>
          <w:sz w:val="24"/>
          <w:szCs w:val="24"/>
          <w:lang w:val="en-US"/>
        </w:rPr>
        <w:fldChar w:fldCharType="end"/>
      </w:r>
      <w:r w:rsidRPr="00404590">
        <w:rPr>
          <w:rFonts w:ascii="Arial" w:hAnsi="Arial" w:cs="Arial"/>
          <w:sz w:val="24"/>
          <w:szCs w:val="24"/>
          <w:lang w:val="en-US"/>
        </w:rPr>
        <w:t>. This data is in line with our findings that nuclear export capacity was observed only for the N-VP2 exposing FC-P</w:t>
      </w:r>
      <w:r w:rsidRPr="006E007A">
        <w:rPr>
          <w:rFonts w:ascii="Arial" w:hAnsi="Arial" w:cs="Arial"/>
          <w:sz w:val="24"/>
          <w:szCs w:val="24"/>
          <w:vertAlign w:val="subscript"/>
          <w:lang w:val="en-US"/>
        </w:rPr>
        <w:t>2</w:t>
      </w:r>
      <w:r w:rsidRPr="00404590">
        <w:rPr>
          <w:rFonts w:ascii="Arial" w:hAnsi="Arial" w:cs="Arial"/>
          <w:sz w:val="24"/>
          <w:szCs w:val="24"/>
          <w:lang w:val="en-US"/>
        </w:rPr>
        <w:t xml:space="preserve"> virions. In order to challenge a possible involvement of N-VP2 and its prominent distal phosphorylations in the export of FC-P</w:t>
      </w:r>
      <w:r w:rsidRPr="006E007A">
        <w:rPr>
          <w:rFonts w:ascii="Arial" w:hAnsi="Arial" w:cs="Arial"/>
          <w:sz w:val="24"/>
          <w:szCs w:val="24"/>
          <w:vertAlign w:val="subscript"/>
          <w:lang w:val="en-US"/>
        </w:rPr>
        <w:t>2</w:t>
      </w:r>
      <w:r w:rsidRPr="00404590">
        <w:rPr>
          <w:rFonts w:ascii="Arial" w:hAnsi="Arial" w:cs="Arial"/>
          <w:sz w:val="24"/>
          <w:szCs w:val="24"/>
          <w:lang w:val="en-US"/>
        </w:rPr>
        <w:t xml:space="preserve"> virions, we used two genomic mutants. The first mutant, referred to as 5SG, lacks the five most distal serine phosphorylations within the N-VP2 termini. The se</w:t>
      </w:r>
      <w:r w:rsidRPr="00404590">
        <w:rPr>
          <w:rFonts w:ascii="Arial" w:hAnsi="Arial" w:cs="Arial"/>
          <w:sz w:val="24"/>
          <w:szCs w:val="24"/>
          <w:lang w:val="en-US"/>
        </w:rPr>
        <w:t>c</w:t>
      </w:r>
      <w:r w:rsidRPr="00404590">
        <w:rPr>
          <w:rFonts w:ascii="Arial" w:hAnsi="Arial" w:cs="Arial"/>
          <w:sz w:val="24"/>
          <w:szCs w:val="24"/>
          <w:lang w:val="en-US"/>
        </w:rPr>
        <w:t xml:space="preserve">ond mutant, referred to as G33F, is unable to externalize the N-VP2 sequence on the </w:t>
      </w:r>
      <w:proofErr w:type="gramStart"/>
      <w:r w:rsidRPr="00404590">
        <w:rPr>
          <w:rFonts w:ascii="Arial" w:hAnsi="Arial" w:cs="Arial"/>
          <w:sz w:val="24"/>
          <w:szCs w:val="24"/>
          <w:lang w:val="en-US"/>
        </w:rPr>
        <w:t>surface</w:t>
      </w:r>
      <w:proofErr w:type="gramEnd"/>
      <w:r w:rsidRPr="00404590">
        <w:rPr>
          <w:rFonts w:ascii="Arial" w:hAnsi="Arial" w:cs="Arial"/>
          <w:sz w:val="24"/>
          <w:szCs w:val="24"/>
          <w:lang w:val="en-US"/>
        </w:rPr>
        <w:t xml:space="preserve"> of the capsid due to the insertion of a bulky phenylalanine residue at position 33 of its poly-glycine stretch within the VP2 protein sequence. Our results revealed that removal of the distal serine phosphorylations of N-VP2 or prevention of its exte</w:t>
      </w:r>
      <w:r w:rsidRPr="00404590">
        <w:rPr>
          <w:rFonts w:ascii="Arial" w:hAnsi="Arial" w:cs="Arial"/>
          <w:sz w:val="24"/>
          <w:szCs w:val="24"/>
          <w:lang w:val="en-US"/>
        </w:rPr>
        <w:t>r</w:t>
      </w:r>
      <w:r w:rsidRPr="00404590">
        <w:rPr>
          <w:rFonts w:ascii="Arial" w:hAnsi="Arial" w:cs="Arial"/>
          <w:sz w:val="24"/>
          <w:szCs w:val="24"/>
          <w:lang w:val="en-US"/>
        </w:rPr>
        <w:t xml:space="preserve">nalization had no influence in the different AEX profiles. Both mutants were still able </w:t>
      </w:r>
      <w:r w:rsidRPr="00404590">
        <w:rPr>
          <w:rFonts w:ascii="Arial" w:hAnsi="Arial" w:cs="Arial"/>
          <w:sz w:val="24"/>
          <w:szCs w:val="24"/>
          <w:lang w:val="en-US"/>
        </w:rPr>
        <w:lastRenderedPageBreak/>
        <w:t>to generate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virions. These findings indicate that other surface phosphorylations distinct from the distal N-VP2 serine phosphorylations determine the two characteristic AEX profiles.  </w:t>
      </w:r>
    </w:p>
    <w:p w:rsid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Unexpectedly, these N-VP2 defective mutants were able to accumulate in the culture media to similar quantities as observed for the WT. Analysis of the intra- and extracellular AEX profiles following transfection in transformed human fibroblasts r</w:t>
      </w:r>
      <w:r w:rsidRPr="00404590">
        <w:rPr>
          <w:rFonts w:ascii="Arial" w:hAnsi="Arial" w:cs="Arial"/>
          <w:sz w:val="24"/>
          <w:szCs w:val="24"/>
          <w:lang w:val="en-US"/>
        </w:rPr>
        <w:t>e</w:t>
      </w:r>
      <w:r w:rsidRPr="00404590">
        <w:rPr>
          <w:rFonts w:ascii="Arial" w:hAnsi="Arial" w:cs="Arial"/>
          <w:sz w:val="24"/>
          <w:szCs w:val="24"/>
          <w:lang w:val="en-US"/>
        </w:rPr>
        <w:t>vealed that, equally to the WT virions, mainly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particles accumulated in the m</w:t>
      </w:r>
      <w:r w:rsidRPr="00404590">
        <w:rPr>
          <w:rFonts w:ascii="Arial" w:hAnsi="Arial" w:cs="Arial"/>
          <w:sz w:val="24"/>
          <w:szCs w:val="24"/>
          <w:lang w:val="en-US"/>
        </w:rPr>
        <w:t>e</w:t>
      </w:r>
      <w:r w:rsidRPr="00404590">
        <w:rPr>
          <w:rFonts w:ascii="Arial" w:hAnsi="Arial" w:cs="Arial"/>
          <w:sz w:val="24"/>
          <w:szCs w:val="24"/>
          <w:lang w:val="en-US"/>
        </w:rPr>
        <w:t>dia, indicating an active prelytic egress. These results are not in agreement to prev</w:t>
      </w:r>
      <w:r w:rsidRPr="00404590">
        <w:rPr>
          <w:rFonts w:ascii="Arial" w:hAnsi="Arial" w:cs="Arial"/>
          <w:sz w:val="24"/>
          <w:szCs w:val="24"/>
          <w:lang w:val="en-US"/>
        </w:rPr>
        <w:t>i</w:t>
      </w:r>
      <w:r w:rsidRPr="00404590">
        <w:rPr>
          <w:rFonts w:ascii="Arial" w:hAnsi="Arial" w:cs="Arial"/>
          <w:sz w:val="24"/>
          <w:szCs w:val="24"/>
          <w:lang w:val="en-US"/>
        </w:rPr>
        <w:t>ous studies suggesting a role of the N-VP2 termini and their distal serine phosphor</w:t>
      </w:r>
      <w:r w:rsidRPr="00404590">
        <w:rPr>
          <w:rFonts w:ascii="Arial" w:hAnsi="Arial" w:cs="Arial"/>
          <w:sz w:val="24"/>
          <w:szCs w:val="24"/>
          <w:lang w:val="en-US"/>
        </w:rPr>
        <w:t>y</w:t>
      </w:r>
      <w:r w:rsidRPr="00404590">
        <w:rPr>
          <w:rFonts w:ascii="Arial" w:hAnsi="Arial" w:cs="Arial"/>
          <w:sz w:val="24"/>
          <w:szCs w:val="24"/>
          <w:lang w:val="en-US"/>
        </w:rPr>
        <w:t>la</w:t>
      </w:r>
      <w:r w:rsidR="0027314F">
        <w:rPr>
          <w:rFonts w:ascii="Arial" w:hAnsi="Arial" w:cs="Arial"/>
          <w:sz w:val="24"/>
          <w:szCs w:val="24"/>
          <w:lang w:val="en-US"/>
        </w:rPr>
        <w:t xml:space="preserve">tions in egress </w:t>
      </w:r>
      <w:r w:rsidR="0027314F">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7314F">
        <w:rPr>
          <w:rFonts w:ascii="Arial" w:hAnsi="Arial" w:cs="Arial"/>
          <w:sz w:val="24"/>
          <w:szCs w:val="24"/>
          <w:lang w:val="en-US"/>
        </w:rPr>
        <w:fldChar w:fldCharType="separate"/>
      </w:r>
      <w:r w:rsidR="001A2DAB">
        <w:rPr>
          <w:rFonts w:ascii="Arial" w:hAnsi="Arial" w:cs="Arial"/>
          <w:noProof/>
          <w:sz w:val="24"/>
          <w:szCs w:val="24"/>
          <w:lang w:val="en-US"/>
        </w:rPr>
        <w:t>(</w:t>
      </w:r>
      <w:hyperlink w:anchor="_ENREF_32" w:tooltip="Maroto, 2004 #41" w:history="1">
        <w:r w:rsidR="00D53D4F">
          <w:rPr>
            <w:rFonts w:ascii="Arial" w:hAnsi="Arial" w:cs="Arial"/>
            <w:noProof/>
            <w:sz w:val="24"/>
            <w:szCs w:val="24"/>
            <w:lang w:val="en-US"/>
          </w:rPr>
          <w:t>32</w:t>
        </w:r>
      </w:hyperlink>
      <w:r w:rsidR="001A2DAB">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However, importance of the distal phosphorylations of N-VP2 for nuclear export has been only demonstrated for transformed human fibroblasts. In addition, no genetic reversions were observed for mutants harboring the distal S/G substitutions within the N-VP2 termini.  For genetic substitutions</w:t>
      </w:r>
      <w:r w:rsidR="00121D84">
        <w:rPr>
          <w:rFonts w:ascii="Arial" w:hAnsi="Arial" w:cs="Arial"/>
          <w:sz w:val="24"/>
          <w:szCs w:val="24"/>
          <w:lang w:val="en-US"/>
        </w:rPr>
        <w:t xml:space="preserve"> that interfere</w:t>
      </w:r>
      <w:r w:rsidRPr="00404590">
        <w:rPr>
          <w:rFonts w:ascii="Arial" w:hAnsi="Arial" w:cs="Arial"/>
          <w:sz w:val="24"/>
          <w:szCs w:val="24"/>
          <w:lang w:val="en-US"/>
        </w:rPr>
        <w:t xml:space="preserve"> with crucial stages of the viral life cycle, reversions are commonly observed after only a few rounds of infections </w:t>
      </w:r>
      <w:r w:rsidR="00121D84">
        <w:rPr>
          <w:rFonts w:ascii="Arial" w:hAnsi="Arial" w:cs="Arial"/>
          <w:sz w:val="24"/>
          <w:szCs w:val="24"/>
          <w:lang w:val="en-US"/>
        </w:rPr>
        <w:t>among</w:t>
      </w:r>
      <w:r w:rsidRPr="00404590">
        <w:rPr>
          <w:rFonts w:ascii="Arial" w:hAnsi="Arial" w:cs="Arial"/>
          <w:sz w:val="24"/>
          <w:szCs w:val="24"/>
          <w:lang w:val="en-US"/>
        </w:rPr>
        <w:t xml:space="preserve"> parvoviruses which were affirmed to display similar high mu</w:t>
      </w:r>
      <w:r w:rsidR="0027314F">
        <w:rPr>
          <w:rFonts w:ascii="Arial" w:hAnsi="Arial" w:cs="Arial"/>
          <w:sz w:val="24"/>
          <w:szCs w:val="24"/>
          <w:lang w:val="en-US"/>
        </w:rPr>
        <w:t xml:space="preserve">tation rates to RNA viruses </w:t>
      </w:r>
      <w:r w:rsidR="0027314F">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27314F">
        <w:rPr>
          <w:rFonts w:ascii="Arial" w:hAnsi="Arial" w:cs="Arial"/>
          <w:sz w:val="24"/>
          <w:szCs w:val="24"/>
          <w:lang w:val="en-US"/>
        </w:rPr>
      </w:r>
      <w:r w:rsidR="0027314F">
        <w:rPr>
          <w:rFonts w:ascii="Arial" w:hAnsi="Arial" w:cs="Arial"/>
          <w:sz w:val="24"/>
          <w:szCs w:val="24"/>
          <w:lang w:val="en-US"/>
        </w:rPr>
        <w:fldChar w:fldCharType="separate"/>
      </w:r>
      <w:r w:rsidR="001A2DAB">
        <w:rPr>
          <w:rFonts w:ascii="Arial" w:hAnsi="Arial" w:cs="Arial"/>
          <w:noProof/>
          <w:sz w:val="24"/>
          <w:szCs w:val="24"/>
          <w:lang w:val="en-US"/>
        </w:rPr>
        <w:t>(</w:t>
      </w:r>
      <w:hyperlink w:anchor="_ENREF_51" w:tooltip="Shackelton, 2006 #93" w:history="1">
        <w:r w:rsidR="00D53D4F">
          <w:rPr>
            <w:rFonts w:ascii="Arial" w:hAnsi="Arial" w:cs="Arial"/>
            <w:noProof/>
            <w:sz w:val="24"/>
            <w:szCs w:val="24"/>
            <w:lang w:val="en-US"/>
          </w:rPr>
          <w:t>51</w:t>
        </w:r>
      </w:hyperlink>
      <w:r w:rsidR="001A2DAB">
        <w:rPr>
          <w:rFonts w:ascii="Arial" w:hAnsi="Arial" w:cs="Arial"/>
          <w:noProof/>
          <w:sz w:val="24"/>
          <w:szCs w:val="24"/>
          <w:lang w:val="en-US"/>
        </w:rPr>
        <w:t xml:space="preserve">, </w:t>
      </w:r>
      <w:hyperlink w:anchor="_ENREF_52" w:tooltip="Shackelton, 2005 #94" w:history="1">
        <w:r w:rsidR="00D53D4F">
          <w:rPr>
            <w:rFonts w:ascii="Arial" w:hAnsi="Arial" w:cs="Arial"/>
            <w:noProof/>
            <w:sz w:val="24"/>
            <w:szCs w:val="24"/>
            <w:lang w:val="en-US"/>
          </w:rPr>
          <w:t>52</w:t>
        </w:r>
      </w:hyperlink>
      <w:r w:rsidR="001A2DAB">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In murine fibroblasts but not in tran</w:t>
      </w:r>
      <w:r w:rsidRPr="00404590">
        <w:rPr>
          <w:rFonts w:ascii="Arial" w:hAnsi="Arial" w:cs="Arial"/>
          <w:sz w:val="24"/>
          <w:szCs w:val="24"/>
          <w:lang w:val="en-US"/>
        </w:rPr>
        <w:t>s</w:t>
      </w:r>
      <w:r w:rsidRPr="00404590">
        <w:rPr>
          <w:rFonts w:ascii="Arial" w:hAnsi="Arial" w:cs="Arial"/>
          <w:sz w:val="24"/>
          <w:szCs w:val="24"/>
          <w:lang w:val="en-US"/>
        </w:rPr>
        <w:t>formed human fibroblasts, progeny egress was sensitive to inhibition of Crm1 by LMB and required the infection process itself. Despite extensive attempts, demonstration of a direct or indirect interaction between N-VP2 or other capsid regions and Crm1 failed. The dependence of progeny egress on the Crm1 export pathway may rather be indirect via the supraphysiological interaction between N</w:t>
      </w:r>
      <w:r w:rsidR="00B12661">
        <w:rPr>
          <w:rFonts w:ascii="Arial" w:hAnsi="Arial" w:cs="Arial"/>
          <w:sz w:val="24"/>
          <w:szCs w:val="24"/>
          <w:lang w:val="en-US"/>
        </w:rPr>
        <w:t xml:space="preserve">S2 and Crm1 </w:t>
      </w:r>
      <w:r w:rsidR="00B12661">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1A2DAB">
        <w:rPr>
          <w:rFonts w:ascii="Arial" w:hAnsi="Arial" w:cs="Arial"/>
          <w:noProof/>
          <w:sz w:val="24"/>
          <w:szCs w:val="24"/>
          <w:lang w:val="en-US"/>
        </w:rPr>
        <w:t>(</w:t>
      </w:r>
      <w:hyperlink w:anchor="_ENREF_32" w:tooltip="Maroto, 2004 #41" w:history="1">
        <w:r w:rsidR="00D53D4F">
          <w:rPr>
            <w:rFonts w:ascii="Arial" w:hAnsi="Arial" w:cs="Arial"/>
            <w:noProof/>
            <w:sz w:val="24"/>
            <w:szCs w:val="24"/>
            <w:lang w:val="en-US"/>
          </w:rPr>
          <w:t>32</w:t>
        </w:r>
      </w:hyperlink>
      <w:r w:rsidR="001A2DAB">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The requirement for NS2 in progeny egress has already been demonstrated to be indi</w:t>
      </w:r>
      <w:r w:rsidRPr="00404590">
        <w:rPr>
          <w:rFonts w:ascii="Arial" w:hAnsi="Arial" w:cs="Arial"/>
          <w:sz w:val="24"/>
          <w:szCs w:val="24"/>
          <w:lang w:val="en-US"/>
        </w:rPr>
        <w:t>s</w:t>
      </w:r>
      <w:r w:rsidRPr="00404590">
        <w:rPr>
          <w:rFonts w:ascii="Arial" w:hAnsi="Arial" w:cs="Arial"/>
          <w:sz w:val="24"/>
          <w:szCs w:val="24"/>
          <w:lang w:val="en-US"/>
        </w:rPr>
        <w:t>pensable for mu</w:t>
      </w:r>
      <w:r w:rsidR="002D23F5">
        <w:rPr>
          <w:rFonts w:ascii="Arial" w:hAnsi="Arial" w:cs="Arial"/>
          <w:sz w:val="24"/>
          <w:szCs w:val="24"/>
          <w:lang w:val="en-US"/>
        </w:rPr>
        <w:t xml:space="preserve">rine cells </w:t>
      </w:r>
      <w:r w:rsidR="00B12661">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B12661">
        <w:rPr>
          <w:rFonts w:ascii="Arial" w:hAnsi="Arial" w:cs="Arial"/>
          <w:sz w:val="24"/>
          <w:szCs w:val="24"/>
          <w:lang w:val="en-US"/>
        </w:rPr>
      </w:r>
      <w:r w:rsidR="00B12661">
        <w:rPr>
          <w:rFonts w:ascii="Arial" w:hAnsi="Arial" w:cs="Arial"/>
          <w:sz w:val="24"/>
          <w:szCs w:val="24"/>
          <w:lang w:val="en-US"/>
        </w:rPr>
        <w:fldChar w:fldCharType="separate"/>
      </w:r>
      <w:r w:rsidR="001A2DAB">
        <w:rPr>
          <w:rFonts w:ascii="Arial" w:hAnsi="Arial" w:cs="Arial"/>
          <w:noProof/>
          <w:sz w:val="24"/>
          <w:szCs w:val="24"/>
          <w:lang w:val="en-US"/>
        </w:rPr>
        <w:t>(</w:t>
      </w:r>
      <w:hyperlink w:anchor="_ENREF_15" w:tooltip="Eichwald, 2002 #95" w:history="1">
        <w:r w:rsidR="00D53D4F">
          <w:rPr>
            <w:rFonts w:ascii="Arial" w:hAnsi="Arial" w:cs="Arial"/>
            <w:noProof/>
            <w:sz w:val="24"/>
            <w:szCs w:val="24"/>
            <w:lang w:val="en-US"/>
          </w:rPr>
          <w:t>15</w:t>
        </w:r>
      </w:hyperlink>
      <w:r w:rsidR="001A2DAB">
        <w:rPr>
          <w:rFonts w:ascii="Arial" w:hAnsi="Arial" w:cs="Arial"/>
          <w:noProof/>
          <w:sz w:val="24"/>
          <w:szCs w:val="24"/>
          <w:lang w:val="en-US"/>
        </w:rPr>
        <w:t xml:space="preserve">, </w:t>
      </w:r>
      <w:hyperlink w:anchor="_ENREF_37" w:tooltip="Miller, 2002 #92" w:history="1">
        <w:r w:rsidR="00D53D4F">
          <w:rPr>
            <w:rFonts w:ascii="Arial" w:hAnsi="Arial" w:cs="Arial"/>
            <w:noProof/>
            <w:sz w:val="24"/>
            <w:szCs w:val="24"/>
            <w:lang w:val="en-US"/>
          </w:rPr>
          <w:t>37</w:t>
        </w:r>
      </w:hyperlink>
      <w:r w:rsidR="001A2DAB">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explaining the cell type specific inhibition of nucl</w:t>
      </w:r>
      <w:r w:rsidRPr="00404590">
        <w:rPr>
          <w:rFonts w:ascii="Arial" w:hAnsi="Arial" w:cs="Arial"/>
          <w:sz w:val="24"/>
          <w:szCs w:val="24"/>
          <w:lang w:val="en-US"/>
        </w:rPr>
        <w:t>e</w:t>
      </w:r>
      <w:r w:rsidRPr="00404590">
        <w:rPr>
          <w:rFonts w:ascii="Arial" w:hAnsi="Arial" w:cs="Arial"/>
          <w:sz w:val="24"/>
          <w:szCs w:val="24"/>
          <w:lang w:val="en-US"/>
        </w:rPr>
        <w:t xml:space="preserve">ar export </w:t>
      </w:r>
      <w:r w:rsidR="00B12661">
        <w:rPr>
          <w:rFonts w:ascii="Arial" w:hAnsi="Arial" w:cs="Arial"/>
          <w:sz w:val="24"/>
          <w:szCs w:val="24"/>
          <w:lang w:val="en-US"/>
        </w:rPr>
        <w:t xml:space="preserve">by LMB treatment </w:t>
      </w:r>
      <w:r w:rsidR="00B12661">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1A2DAB">
        <w:rPr>
          <w:rFonts w:ascii="Arial" w:hAnsi="Arial" w:cs="Arial"/>
          <w:noProof/>
          <w:sz w:val="24"/>
          <w:szCs w:val="24"/>
          <w:lang w:val="en-US"/>
        </w:rPr>
        <w:t>(</w:t>
      </w:r>
      <w:hyperlink w:anchor="_ENREF_32" w:tooltip="Maroto, 2004 #41" w:history="1">
        <w:r w:rsidR="00D53D4F">
          <w:rPr>
            <w:rFonts w:ascii="Arial" w:hAnsi="Arial" w:cs="Arial"/>
            <w:noProof/>
            <w:sz w:val="24"/>
            <w:szCs w:val="24"/>
            <w:lang w:val="en-US"/>
          </w:rPr>
          <w:t>32</w:t>
        </w:r>
      </w:hyperlink>
      <w:r w:rsidR="001A2DAB">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Moreover, a 7 </w:t>
      </w:r>
      <w:proofErr w:type="gramStart"/>
      <w:r w:rsidRPr="00404590">
        <w:rPr>
          <w:rFonts w:ascii="Arial" w:hAnsi="Arial" w:cs="Arial"/>
          <w:sz w:val="24"/>
          <w:szCs w:val="24"/>
          <w:lang w:val="en-US"/>
        </w:rPr>
        <w:t>aa</w:t>
      </w:r>
      <w:proofErr w:type="gramEnd"/>
      <w:r w:rsidRPr="00404590">
        <w:rPr>
          <w:rFonts w:ascii="Arial" w:hAnsi="Arial" w:cs="Arial"/>
          <w:sz w:val="24"/>
          <w:szCs w:val="24"/>
          <w:lang w:val="en-US"/>
        </w:rPr>
        <w:t xml:space="preserve"> deletion in the trypsin sensitive RVER region within the sequence of N-VP2 with the intention to affect its function did </w:t>
      </w:r>
      <w:r w:rsidRPr="00404590">
        <w:rPr>
          <w:rFonts w:ascii="Arial" w:hAnsi="Arial" w:cs="Arial"/>
          <w:sz w:val="24"/>
          <w:szCs w:val="24"/>
          <w:lang w:val="en-US"/>
        </w:rPr>
        <w:lastRenderedPageBreak/>
        <w:t>not affect egress of progeny particles. The only limitations reported for this truncation were a slight impairment for binding and nuclear targeting and thus a de</w:t>
      </w:r>
      <w:r w:rsidR="00B12661">
        <w:rPr>
          <w:rFonts w:ascii="Arial" w:hAnsi="Arial" w:cs="Arial"/>
          <w:sz w:val="24"/>
          <w:szCs w:val="24"/>
          <w:lang w:val="en-US"/>
        </w:rPr>
        <w:t xml:space="preserve">layed time course of infection </w:t>
      </w:r>
      <w:r w:rsidR="00B12661">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&lt;EndNote&gt;&lt;Cite&gt;&lt;Author&gt;Tullis&lt;/Author&gt;&lt;Year&gt;1992&lt;/Year&gt;&lt;RecNum&gt;91&lt;/RecNum&gt;&lt;DisplayText&gt;(65)&lt;/DisplayText&gt;&lt;record&gt;&lt;rec-number&gt;91&lt;/rec-number&gt;&lt;foreign-keys&gt;&lt;key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B12661">
        <w:rPr>
          <w:rFonts w:ascii="Arial" w:hAnsi="Arial" w:cs="Arial"/>
          <w:sz w:val="24"/>
          <w:szCs w:val="24"/>
          <w:lang w:val="en-US"/>
        </w:rPr>
        <w:fldChar w:fldCharType="separate"/>
      </w:r>
      <w:r w:rsidR="001A2DAB">
        <w:rPr>
          <w:rFonts w:ascii="Arial" w:hAnsi="Arial" w:cs="Arial"/>
          <w:noProof/>
          <w:sz w:val="24"/>
          <w:szCs w:val="24"/>
          <w:lang w:val="en-US"/>
        </w:rPr>
        <w:t>(</w:t>
      </w:r>
      <w:hyperlink w:anchor="_ENREF_65" w:tooltip="Tullis, 1992 #91" w:history="1">
        <w:r w:rsidR="00D53D4F">
          <w:rPr>
            <w:rFonts w:ascii="Arial" w:hAnsi="Arial" w:cs="Arial"/>
            <w:noProof/>
            <w:sz w:val="24"/>
            <w:szCs w:val="24"/>
            <w:lang w:val="en-US"/>
          </w:rPr>
          <w:t>65</w:t>
        </w:r>
      </w:hyperlink>
      <w:r w:rsidR="001A2DAB">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Apart from the N-VP2 conformation, the surface phosphorylation pattern is the second prominent difference between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The surface phosphoryl</w:t>
      </w:r>
      <w:r w:rsidRPr="00404590">
        <w:rPr>
          <w:rFonts w:ascii="Arial" w:hAnsi="Arial" w:cs="Arial"/>
          <w:sz w:val="24"/>
          <w:szCs w:val="24"/>
          <w:lang w:val="en-US"/>
        </w:rPr>
        <w:t>a</w:t>
      </w:r>
      <w:r w:rsidRPr="00404590">
        <w:rPr>
          <w:rFonts w:ascii="Arial" w:hAnsi="Arial" w:cs="Arial"/>
          <w:sz w:val="24"/>
          <w:szCs w:val="24"/>
          <w:lang w:val="en-US"/>
        </w:rPr>
        <w:t>tions responsible for the characteristic AEX profiles for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changed during a productive infection. Following pre-assembly of ECs,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was the first progeny virion population to occur in the nucleus and was transferred into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w:t>
      </w:r>
      <w:r w:rsidRPr="00404590">
        <w:rPr>
          <w:rFonts w:ascii="Arial" w:hAnsi="Arial" w:cs="Arial"/>
          <w:sz w:val="24"/>
          <w:szCs w:val="24"/>
          <w:lang w:val="en-US"/>
        </w:rPr>
        <w:t>r</w:t>
      </w:r>
      <w:r w:rsidRPr="00404590">
        <w:rPr>
          <w:rFonts w:ascii="Arial" w:hAnsi="Arial" w:cs="Arial"/>
          <w:sz w:val="24"/>
          <w:szCs w:val="24"/>
          <w:lang w:val="en-US"/>
        </w:rPr>
        <w:t>ticles in corresponding stoichiometric amounts.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was the only population able to be exported from the nucleus. Therefore, it is tempting to speculate that the acquir</w:t>
      </w:r>
      <w:r w:rsidRPr="00404590">
        <w:rPr>
          <w:rFonts w:ascii="Arial" w:hAnsi="Arial" w:cs="Arial"/>
          <w:sz w:val="24"/>
          <w:szCs w:val="24"/>
          <w:lang w:val="en-US"/>
        </w:rPr>
        <w:t>e</w:t>
      </w:r>
      <w:r w:rsidRPr="00404590">
        <w:rPr>
          <w:rFonts w:ascii="Arial" w:hAnsi="Arial" w:cs="Arial"/>
          <w:sz w:val="24"/>
          <w:szCs w:val="24"/>
          <w:lang w:val="en-US"/>
        </w:rPr>
        <w:t>ment of additional surface phosphorylation(s) confers a nuclear export potential to the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population. Moreover, these surface phosphorylations providing a putative n</w:t>
      </w:r>
      <w:r w:rsidRPr="00404590">
        <w:rPr>
          <w:rFonts w:ascii="Arial" w:hAnsi="Arial" w:cs="Arial"/>
          <w:sz w:val="24"/>
          <w:szCs w:val="24"/>
          <w:lang w:val="en-US"/>
        </w:rPr>
        <w:t>u</w:t>
      </w:r>
      <w:r w:rsidRPr="00404590">
        <w:rPr>
          <w:rFonts w:ascii="Arial" w:hAnsi="Arial" w:cs="Arial"/>
          <w:sz w:val="24"/>
          <w:szCs w:val="24"/>
          <w:lang w:val="en-US"/>
        </w:rPr>
        <w:t>clear export capacity 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particles were efficiently removed by acidic endosomal phosphatases during endocytic trafficking of incoming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virions, resulting in a complete reversion towards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particles. These changes in surface phosphoryl</w:t>
      </w:r>
      <w:r w:rsidRPr="00404590">
        <w:rPr>
          <w:rFonts w:ascii="Arial" w:hAnsi="Arial" w:cs="Arial"/>
          <w:sz w:val="24"/>
          <w:szCs w:val="24"/>
          <w:lang w:val="en-US"/>
        </w:rPr>
        <w:t>a</w:t>
      </w:r>
      <w:r w:rsidRPr="00404590">
        <w:rPr>
          <w:rFonts w:ascii="Arial" w:hAnsi="Arial" w:cs="Arial"/>
          <w:sz w:val="24"/>
          <w:szCs w:val="24"/>
          <w:lang w:val="en-US"/>
        </w:rPr>
        <w:t>tion would provide nuclear export and import potential required to complete the life cycle of karyophilic viruses. Previously, there have been described alternative nucl</w:t>
      </w:r>
      <w:r w:rsidRPr="00404590">
        <w:rPr>
          <w:rFonts w:ascii="Arial" w:hAnsi="Arial" w:cs="Arial"/>
          <w:sz w:val="24"/>
          <w:szCs w:val="24"/>
          <w:lang w:val="en-US"/>
        </w:rPr>
        <w:t>e</w:t>
      </w:r>
      <w:r w:rsidRPr="00404590">
        <w:rPr>
          <w:rFonts w:ascii="Arial" w:hAnsi="Arial" w:cs="Arial"/>
          <w:sz w:val="24"/>
          <w:szCs w:val="24"/>
          <w:lang w:val="en-US"/>
        </w:rPr>
        <w:t>ar export routes that function in higher eukaryotes independently of the Crm1/exportin1 pathway involving the prototypic leucine-rich NES</w:t>
      </w:r>
      <w:r w:rsidR="00440A16">
        <w:rPr>
          <w:rFonts w:ascii="Arial" w:hAnsi="Arial" w:cs="Arial"/>
          <w:sz w:val="24"/>
          <w:szCs w:val="24"/>
          <w:lang w:val="en-US"/>
        </w:rPr>
        <w:t xml:space="preserve"> </w:t>
      </w:r>
      <w:r w:rsidR="00440A16">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440A16">
        <w:rPr>
          <w:rFonts w:ascii="Arial" w:hAnsi="Arial" w:cs="Arial"/>
          <w:sz w:val="24"/>
          <w:szCs w:val="24"/>
          <w:lang w:val="en-US"/>
        </w:rPr>
      </w:r>
      <w:r w:rsidR="00440A16">
        <w:rPr>
          <w:rFonts w:ascii="Arial" w:hAnsi="Arial" w:cs="Arial"/>
          <w:sz w:val="24"/>
          <w:szCs w:val="24"/>
          <w:lang w:val="en-US"/>
        </w:rPr>
        <w:fldChar w:fldCharType="separate"/>
      </w:r>
      <w:r w:rsidR="001A2DAB">
        <w:rPr>
          <w:rFonts w:ascii="Arial" w:hAnsi="Arial" w:cs="Arial"/>
          <w:noProof/>
          <w:sz w:val="24"/>
          <w:szCs w:val="24"/>
          <w:lang w:val="en-US"/>
        </w:rPr>
        <w:t>(</w:t>
      </w:r>
      <w:hyperlink w:anchor="_ENREF_25" w:tooltip="Kutay, 1997 #96" w:history="1">
        <w:r w:rsidR="00D53D4F">
          <w:rPr>
            <w:rFonts w:ascii="Arial" w:hAnsi="Arial" w:cs="Arial"/>
            <w:noProof/>
            <w:sz w:val="24"/>
            <w:szCs w:val="24"/>
            <w:lang w:val="en-US"/>
          </w:rPr>
          <w:t>25</w:t>
        </w:r>
      </w:hyperlink>
      <w:r w:rsidR="001A2DAB">
        <w:rPr>
          <w:rFonts w:ascii="Arial" w:hAnsi="Arial" w:cs="Arial"/>
          <w:noProof/>
          <w:sz w:val="24"/>
          <w:szCs w:val="24"/>
          <w:lang w:val="en-US"/>
        </w:rPr>
        <w:t xml:space="preserve">, </w:t>
      </w:r>
      <w:hyperlink w:anchor="_ENREF_57" w:tooltip="Stuven, 2003 #97" w:history="1">
        <w:r w:rsidR="00D53D4F">
          <w:rPr>
            <w:rFonts w:ascii="Arial" w:hAnsi="Arial" w:cs="Arial"/>
            <w:noProof/>
            <w:sz w:val="24"/>
            <w:szCs w:val="24"/>
            <w:lang w:val="en-US"/>
          </w:rPr>
          <w:t>57</w:t>
        </w:r>
      </w:hyperlink>
      <w:r w:rsidR="001A2DAB">
        <w:rPr>
          <w:rFonts w:ascii="Arial" w:hAnsi="Arial" w:cs="Arial"/>
          <w:noProof/>
          <w:sz w:val="24"/>
          <w:szCs w:val="24"/>
          <w:lang w:val="en-US"/>
        </w:rPr>
        <w:t>)</w:t>
      </w:r>
      <w:r w:rsidR="00440A16">
        <w:rPr>
          <w:rFonts w:ascii="Arial" w:hAnsi="Arial" w:cs="Arial"/>
          <w:sz w:val="24"/>
          <w:szCs w:val="24"/>
          <w:lang w:val="en-US"/>
        </w:rPr>
        <w:fldChar w:fldCharType="end"/>
      </w:r>
      <w:r w:rsidR="00440A16">
        <w:rPr>
          <w:rFonts w:ascii="Arial" w:hAnsi="Arial" w:cs="Arial"/>
          <w:sz w:val="24"/>
          <w:szCs w:val="24"/>
          <w:lang w:val="en-US"/>
        </w:rPr>
        <w:t xml:space="preserve">; reviewed in reference </w:t>
      </w:r>
      <w:r w:rsidR="00440A16">
        <w:rPr>
          <w:rFonts w:ascii="Arial" w:hAnsi="Arial" w:cs="Arial"/>
          <w:sz w:val="24"/>
          <w:szCs w:val="24"/>
          <w:lang w:val="en-US"/>
        </w:rPr>
        <w:fldChar w:fldCharType="begin"/>
      </w:r>
      <w:r w:rsidR="001A2DAB">
        <w:rPr>
          <w:rFonts w:ascii="Arial" w:hAnsi="Arial" w:cs="Arial"/>
          <w:sz w:val="24"/>
          <w:szCs w:val="24"/>
          <w:lang w:val="en-US"/>
        </w:rPr>
        <w:instrText xml:space="preserve"> ADDIN EN.CITE &lt;EndNote&gt;&lt;Cite&gt;&lt;Author&gt;Macara&lt;/Author&gt;&lt;Year&gt;2001&lt;/Year&gt;&lt;RecNum&gt;98&lt;/RecNum&gt;&lt;DisplayText&gt;(29)&lt;/DisplayText&gt;&lt;record&gt;&lt;rec-number&gt;98&lt;/rec-number&gt;&lt;foreign-keys&gt;&lt;key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00440A16">
        <w:rPr>
          <w:rFonts w:ascii="Arial" w:hAnsi="Arial" w:cs="Arial"/>
          <w:sz w:val="24"/>
          <w:szCs w:val="24"/>
          <w:lang w:val="en-US"/>
        </w:rPr>
        <w:fldChar w:fldCharType="separate"/>
      </w:r>
      <w:r w:rsidR="001A2DAB">
        <w:rPr>
          <w:rFonts w:ascii="Arial" w:hAnsi="Arial" w:cs="Arial"/>
          <w:noProof/>
          <w:sz w:val="24"/>
          <w:szCs w:val="24"/>
          <w:lang w:val="en-US"/>
        </w:rPr>
        <w:t>(</w:t>
      </w:r>
      <w:hyperlink w:anchor="_ENREF_29" w:tooltip="Macara, 2001 #98" w:history="1">
        <w:r w:rsidR="00D53D4F">
          <w:rPr>
            <w:rFonts w:ascii="Arial" w:hAnsi="Arial" w:cs="Arial"/>
            <w:noProof/>
            <w:sz w:val="24"/>
            <w:szCs w:val="24"/>
            <w:lang w:val="en-US"/>
          </w:rPr>
          <w:t>29</w:t>
        </w:r>
      </w:hyperlink>
      <w:r w:rsidR="001A2DAB">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These export mechanisms are predominantly regulated by protein phos</w:t>
      </w:r>
      <w:r w:rsidR="00440A16">
        <w:rPr>
          <w:rFonts w:ascii="Arial" w:hAnsi="Arial" w:cs="Arial"/>
          <w:sz w:val="24"/>
          <w:szCs w:val="24"/>
          <w:lang w:val="en-US"/>
        </w:rPr>
        <w:t xml:space="preserve">phorylation </w:t>
      </w:r>
      <w:r w:rsidR="00440A16">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440A16">
        <w:rPr>
          <w:rFonts w:ascii="Arial" w:hAnsi="Arial" w:cs="Arial"/>
          <w:sz w:val="24"/>
          <w:szCs w:val="24"/>
          <w:lang w:val="en-US"/>
        </w:rPr>
      </w:r>
      <w:r w:rsidR="00440A16">
        <w:rPr>
          <w:rFonts w:ascii="Arial" w:hAnsi="Arial" w:cs="Arial"/>
          <w:sz w:val="24"/>
          <w:szCs w:val="24"/>
          <w:lang w:val="en-US"/>
        </w:rPr>
        <w:fldChar w:fldCharType="separate"/>
      </w:r>
      <w:r w:rsidR="001A2DAB">
        <w:rPr>
          <w:rFonts w:ascii="Arial" w:hAnsi="Arial" w:cs="Arial"/>
          <w:noProof/>
          <w:sz w:val="24"/>
          <w:szCs w:val="24"/>
          <w:lang w:val="en-US"/>
        </w:rPr>
        <w:t>(</w:t>
      </w:r>
      <w:hyperlink w:anchor="_ENREF_23" w:tooltip="Kaffman, 1998 #102" w:history="1">
        <w:r w:rsidR="00D53D4F">
          <w:rPr>
            <w:rFonts w:ascii="Arial" w:hAnsi="Arial" w:cs="Arial"/>
            <w:noProof/>
            <w:sz w:val="24"/>
            <w:szCs w:val="24"/>
            <w:lang w:val="en-US"/>
          </w:rPr>
          <w:t>23</w:t>
        </w:r>
      </w:hyperlink>
      <w:r w:rsidR="001A2DAB">
        <w:rPr>
          <w:rFonts w:ascii="Arial" w:hAnsi="Arial" w:cs="Arial"/>
          <w:noProof/>
          <w:sz w:val="24"/>
          <w:szCs w:val="24"/>
          <w:lang w:val="en-US"/>
        </w:rPr>
        <w:t xml:space="preserve">, </w:t>
      </w:r>
      <w:hyperlink w:anchor="_ENREF_46" w:tooltip="Ohno, 2000 #103" w:history="1">
        <w:r w:rsidR="00D53D4F">
          <w:rPr>
            <w:rFonts w:ascii="Arial" w:hAnsi="Arial" w:cs="Arial"/>
            <w:noProof/>
            <w:sz w:val="24"/>
            <w:szCs w:val="24"/>
            <w:lang w:val="en-US"/>
          </w:rPr>
          <w:t>46</w:t>
        </w:r>
      </w:hyperlink>
      <w:r w:rsidR="001A2DAB">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Together with N-VP2 cleavage and N-VP1 externalization, the dephosphorylation of surface residues would represent a novel processing step during</w:t>
      </w:r>
      <w:r w:rsidR="00BC53AD">
        <w:rPr>
          <w:rFonts w:ascii="Arial" w:hAnsi="Arial" w:cs="Arial"/>
          <w:sz w:val="24"/>
          <w:szCs w:val="24"/>
          <w:lang w:val="en-US"/>
        </w:rPr>
        <w:t xml:space="preserve"> parvovirus cell entry which could</w:t>
      </w:r>
      <w:r w:rsidRPr="00404590">
        <w:rPr>
          <w:rFonts w:ascii="Arial" w:hAnsi="Arial" w:cs="Arial"/>
          <w:sz w:val="24"/>
          <w:szCs w:val="24"/>
          <w:lang w:val="en-US"/>
        </w:rPr>
        <w:t xml:space="preserve"> be critical to confer nuclear import potential to the incoming capsids. In line with this concept, it has been previously shown that the endocytic route is required for nuclear targeting of CPV and AAV. Particles m</w:t>
      </w:r>
      <w:r w:rsidRPr="00404590">
        <w:rPr>
          <w:rFonts w:ascii="Arial" w:hAnsi="Arial" w:cs="Arial"/>
          <w:sz w:val="24"/>
          <w:szCs w:val="24"/>
          <w:lang w:val="en-US"/>
        </w:rPr>
        <w:t>i</w:t>
      </w:r>
      <w:r w:rsidRPr="00404590">
        <w:rPr>
          <w:rFonts w:ascii="Arial" w:hAnsi="Arial" w:cs="Arial"/>
          <w:sz w:val="24"/>
          <w:szCs w:val="24"/>
          <w:lang w:val="en-US"/>
        </w:rPr>
        <w:lastRenderedPageBreak/>
        <w:t>croinjected into the cytoplasm to bypass the endocytic route failed to target the n</w:t>
      </w:r>
      <w:r w:rsidRPr="00404590">
        <w:rPr>
          <w:rFonts w:ascii="Arial" w:hAnsi="Arial" w:cs="Arial"/>
          <w:sz w:val="24"/>
          <w:szCs w:val="24"/>
          <w:lang w:val="en-US"/>
        </w:rPr>
        <w:t>u</w:t>
      </w:r>
      <w:r w:rsidRPr="00404590">
        <w:rPr>
          <w:rFonts w:ascii="Arial" w:hAnsi="Arial" w:cs="Arial"/>
          <w:sz w:val="24"/>
          <w:szCs w:val="24"/>
          <w:lang w:val="en-US"/>
        </w:rPr>
        <w:t xml:space="preserve">cleus, even when pretreated under acidic conditions </w:t>
      </w:r>
      <w:r w:rsidR="007E783E">
        <w:rPr>
          <w:rFonts w:ascii="Arial" w:hAnsi="Arial" w:cs="Arial"/>
          <w:sz w:val="24"/>
          <w:szCs w:val="24"/>
          <w:lang w:val="en-US"/>
        </w:rPr>
        <w:fldChar w:fldCharType="begin">
          <w:fldData xml:space="preserve">PEVuZE5vdGU+PENpdGU+PEF1dGhvcj5WaWhpbmVuUmFudGE8L0F1dGhvcj48WWVhcj4xOTk4PC9Z
ZWFyPjxSZWNOdW0+NDA3PC9SZWNOdW0+PERpc3BsYXlUZXh0Pig1NSwgNjYpPC9EaXNwbGF5VGV4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PEVuZE5vdGU+PENpdGU+PEF1dGhvcj5WaWhpbmVuUmFudGE8L0F1dGhvcj48WWVhcj4xOTk4PC9Z
ZWFyPjxSZWNOdW0+NDA3PC9SZWNOdW0+PERpc3BsYXlUZXh0Pig1NSwgNjYpPC9EaXNwbGF5VGV4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7E783E">
        <w:rPr>
          <w:rFonts w:ascii="Arial" w:hAnsi="Arial" w:cs="Arial"/>
          <w:sz w:val="24"/>
          <w:szCs w:val="24"/>
          <w:lang w:val="en-US"/>
        </w:rPr>
      </w:r>
      <w:r w:rsidR="007E783E">
        <w:rPr>
          <w:rFonts w:ascii="Arial" w:hAnsi="Arial" w:cs="Arial"/>
          <w:sz w:val="24"/>
          <w:szCs w:val="24"/>
          <w:lang w:val="en-US"/>
        </w:rPr>
        <w:fldChar w:fldCharType="separate"/>
      </w:r>
      <w:r w:rsidR="001A2DAB">
        <w:rPr>
          <w:rFonts w:ascii="Arial" w:hAnsi="Arial" w:cs="Arial"/>
          <w:noProof/>
          <w:sz w:val="24"/>
          <w:szCs w:val="24"/>
          <w:lang w:val="en-US"/>
        </w:rPr>
        <w:t>(</w:t>
      </w:r>
      <w:hyperlink w:anchor="_ENREF_55" w:tooltip="Sonntag, 2006 #409" w:history="1">
        <w:r w:rsidR="00D53D4F">
          <w:rPr>
            <w:rFonts w:ascii="Arial" w:hAnsi="Arial" w:cs="Arial"/>
            <w:noProof/>
            <w:sz w:val="24"/>
            <w:szCs w:val="24"/>
            <w:lang w:val="en-US"/>
          </w:rPr>
          <w:t>55</w:t>
        </w:r>
      </w:hyperlink>
      <w:r w:rsidR="001A2DAB">
        <w:rPr>
          <w:rFonts w:ascii="Arial" w:hAnsi="Arial" w:cs="Arial"/>
          <w:noProof/>
          <w:sz w:val="24"/>
          <w:szCs w:val="24"/>
          <w:lang w:val="en-US"/>
        </w:rPr>
        <w:t xml:space="preserve">, </w:t>
      </w:r>
      <w:hyperlink w:anchor="_ENREF_66" w:tooltip="VihinenRanta, 1998 #407" w:history="1">
        <w:r w:rsidR="00D53D4F">
          <w:rPr>
            <w:rFonts w:ascii="Arial" w:hAnsi="Arial" w:cs="Arial"/>
            <w:noProof/>
            <w:sz w:val="24"/>
            <w:szCs w:val="24"/>
            <w:lang w:val="en-US"/>
          </w:rPr>
          <w:t>66</w:t>
        </w:r>
      </w:hyperlink>
      <w:r w:rsidR="001A2DAB">
        <w:rPr>
          <w:rFonts w:ascii="Arial" w:hAnsi="Arial" w:cs="Arial"/>
          <w:noProof/>
          <w:sz w:val="24"/>
          <w:szCs w:val="24"/>
          <w:lang w:val="en-US"/>
        </w:rPr>
        <w:t>)</w:t>
      </w:r>
      <w:r w:rsidR="007E783E">
        <w:rPr>
          <w:rFonts w:ascii="Arial" w:hAnsi="Arial" w:cs="Arial"/>
          <w:sz w:val="24"/>
          <w:szCs w:val="24"/>
          <w:lang w:val="en-US"/>
        </w:rPr>
        <w:fldChar w:fldCharType="end"/>
      </w:r>
      <w:r w:rsidRPr="00404590">
        <w:rPr>
          <w:rFonts w:ascii="Arial" w:hAnsi="Arial" w:cs="Arial"/>
          <w:sz w:val="24"/>
          <w:szCs w:val="24"/>
          <w:lang w:val="en-US"/>
        </w:rPr>
        <w:t>.</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Interestingly, the kinetics for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virions in murine fibroblasts or human transformed cells differed significantly. In human transformed cells,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virions appeared early in the nucleus but never accumulated in large quantities. In clear contrast,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virions accumulated in the nuclei of infected cells at late times post-infection. The efficient and complete transfer of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in the nucleus of transformed human cells indicates a high kinase activity for this cell type. In restri</w:t>
      </w:r>
      <w:r w:rsidRPr="00404590">
        <w:rPr>
          <w:rFonts w:ascii="Arial" w:hAnsi="Arial" w:cs="Arial"/>
          <w:sz w:val="24"/>
          <w:szCs w:val="24"/>
          <w:lang w:val="en-US"/>
        </w:rPr>
        <w:t>c</w:t>
      </w:r>
      <w:r w:rsidRPr="00404590">
        <w:rPr>
          <w:rFonts w:ascii="Arial" w:hAnsi="Arial" w:cs="Arial"/>
          <w:sz w:val="24"/>
          <w:szCs w:val="24"/>
          <w:lang w:val="en-US"/>
        </w:rPr>
        <w:t>tive murine cells, both populations continuously increased to similar amounts. The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precursors were not completely transferred to FC-P</w:t>
      </w:r>
      <w:r w:rsidRPr="005A597B">
        <w:rPr>
          <w:rFonts w:ascii="Arial" w:hAnsi="Arial" w:cs="Arial"/>
          <w:sz w:val="24"/>
          <w:szCs w:val="24"/>
          <w:vertAlign w:val="subscript"/>
          <w:lang w:val="en-US"/>
        </w:rPr>
        <w:t>2</w:t>
      </w:r>
      <w:r w:rsidRPr="00404590">
        <w:rPr>
          <w:rFonts w:ascii="Arial" w:hAnsi="Arial" w:cs="Arial"/>
          <w:sz w:val="24"/>
          <w:szCs w:val="24"/>
          <w:lang w:val="en-US"/>
        </w:rPr>
        <w:t>, indicating a lower activity of the corresponding kinase in the nuclei of these cells. The reduced kinase activity observed for murine cells is in accordance with previous studies reporting lower overall capsid phosphorylation levels in murine cells compared to transfor</w:t>
      </w:r>
      <w:r w:rsidR="00884B2F">
        <w:rPr>
          <w:rFonts w:ascii="Arial" w:hAnsi="Arial" w:cs="Arial"/>
          <w:sz w:val="24"/>
          <w:szCs w:val="24"/>
          <w:lang w:val="en-US"/>
        </w:rPr>
        <w:t xml:space="preserve">med human cell </w:t>
      </w:r>
      <w:r w:rsidR="00884B2F">
        <w:rPr>
          <w:rFonts w:ascii="Arial" w:hAnsi="Arial" w:cs="Arial"/>
          <w:sz w:val="24"/>
          <w:szCs w:val="24"/>
          <w:lang w:val="en-US"/>
        </w:rPr>
        <w:fldChar w:fldCharType="begin"/>
      </w:r>
      <w:r w:rsidR="00C80864">
        <w:rPr>
          <w:rFonts w:ascii="Arial" w:hAnsi="Arial" w:cs="Arial"/>
          <w:sz w:val="24"/>
          <w:szCs w:val="24"/>
          <w:lang w:val="en-US"/>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884B2F">
        <w:rPr>
          <w:rFonts w:ascii="Arial" w:hAnsi="Arial" w:cs="Arial"/>
          <w:sz w:val="24"/>
          <w:szCs w:val="24"/>
          <w:lang w:val="en-US"/>
        </w:rPr>
        <w:fldChar w:fldCharType="separate"/>
      </w:r>
      <w:r w:rsidR="00C80864">
        <w:rPr>
          <w:rFonts w:ascii="Arial" w:hAnsi="Arial" w:cs="Arial"/>
          <w:noProof/>
          <w:sz w:val="24"/>
          <w:szCs w:val="24"/>
          <w:lang w:val="en-US"/>
        </w:rPr>
        <w:t>(</w:t>
      </w:r>
      <w:hyperlink w:anchor="_ENREF_31" w:tooltip="Maroto, 2000 #42" w:history="1">
        <w:r w:rsidR="00D53D4F">
          <w:rPr>
            <w:rFonts w:ascii="Arial" w:hAnsi="Arial" w:cs="Arial"/>
            <w:noProof/>
            <w:sz w:val="24"/>
            <w:szCs w:val="24"/>
            <w:lang w:val="en-US"/>
          </w:rPr>
          <w:t>31</w:t>
        </w:r>
      </w:hyperlink>
      <w:r w:rsidR="00C80864">
        <w:rPr>
          <w:rFonts w:ascii="Arial" w:hAnsi="Arial" w:cs="Arial"/>
          <w:noProof/>
          <w:sz w:val="24"/>
          <w:szCs w:val="24"/>
          <w:lang w:val="en-US"/>
        </w:rPr>
        <w:t>)</w:t>
      </w:r>
      <w:r w:rsidR="00884B2F">
        <w:rPr>
          <w:rFonts w:ascii="Arial" w:hAnsi="Arial" w:cs="Arial"/>
          <w:sz w:val="24"/>
          <w:szCs w:val="24"/>
          <w:lang w:val="en-US"/>
        </w:rPr>
        <w:fldChar w:fldCharType="end"/>
      </w:r>
      <w:r w:rsidRPr="00404590">
        <w:rPr>
          <w:rFonts w:ascii="Arial" w:hAnsi="Arial" w:cs="Arial"/>
          <w:sz w:val="24"/>
          <w:szCs w:val="24"/>
          <w:lang w:val="en-US"/>
        </w:rPr>
        <w:t>. An up-regulated activity of the respective kinase may contribute to e</w:t>
      </w:r>
      <w:r w:rsidRPr="00404590">
        <w:rPr>
          <w:rFonts w:ascii="Arial" w:hAnsi="Arial" w:cs="Arial"/>
          <w:sz w:val="24"/>
          <w:szCs w:val="24"/>
          <w:lang w:val="en-US"/>
        </w:rPr>
        <w:t>n</w:t>
      </w:r>
      <w:r w:rsidRPr="00404590">
        <w:rPr>
          <w:rFonts w:ascii="Arial" w:hAnsi="Arial" w:cs="Arial"/>
          <w:sz w:val="24"/>
          <w:szCs w:val="24"/>
          <w:lang w:val="en-US"/>
        </w:rPr>
        <w:t>hanced nuclear export and active prelytic virus egress. Upregulation of nuclear k</w:t>
      </w:r>
      <w:r w:rsidRPr="00404590">
        <w:rPr>
          <w:rFonts w:ascii="Arial" w:hAnsi="Arial" w:cs="Arial"/>
          <w:sz w:val="24"/>
          <w:szCs w:val="24"/>
          <w:lang w:val="en-US"/>
        </w:rPr>
        <w:t>i</w:t>
      </w:r>
      <w:r w:rsidRPr="00404590">
        <w:rPr>
          <w:rFonts w:ascii="Arial" w:hAnsi="Arial" w:cs="Arial"/>
          <w:sz w:val="24"/>
          <w:szCs w:val="24"/>
          <w:lang w:val="en-US"/>
        </w:rPr>
        <w:t xml:space="preserve">nases in cancer cells has been </w:t>
      </w:r>
      <w:r w:rsidR="003A44D8" w:rsidRPr="00404590">
        <w:rPr>
          <w:rFonts w:ascii="Arial" w:hAnsi="Arial" w:cs="Arial"/>
          <w:sz w:val="24"/>
          <w:szCs w:val="24"/>
          <w:lang w:val="en-US"/>
        </w:rPr>
        <w:t xml:space="preserve">previously </w:t>
      </w:r>
      <w:r w:rsidRPr="00404590">
        <w:rPr>
          <w:rFonts w:ascii="Arial" w:hAnsi="Arial" w:cs="Arial"/>
          <w:sz w:val="24"/>
          <w:szCs w:val="24"/>
          <w:lang w:val="en-US"/>
        </w:rPr>
        <w:t>reported (ref). Therefore, the identified n</w:t>
      </w:r>
      <w:r w:rsidRPr="00404590">
        <w:rPr>
          <w:rFonts w:ascii="Arial" w:hAnsi="Arial" w:cs="Arial"/>
          <w:sz w:val="24"/>
          <w:szCs w:val="24"/>
          <w:lang w:val="en-US"/>
        </w:rPr>
        <w:t>u</w:t>
      </w:r>
      <w:r w:rsidRPr="00404590">
        <w:rPr>
          <w:rFonts w:ascii="Arial" w:hAnsi="Arial" w:cs="Arial"/>
          <w:sz w:val="24"/>
          <w:szCs w:val="24"/>
          <w:lang w:val="en-US"/>
        </w:rPr>
        <w:t>clear phosphorylation might contribute to the oncolytic capacity of MVM since virus progeny appears to</w:t>
      </w:r>
      <w:r w:rsidR="00692BB2">
        <w:rPr>
          <w:rFonts w:ascii="Arial" w:hAnsi="Arial" w:cs="Arial"/>
          <w:sz w:val="24"/>
          <w:szCs w:val="24"/>
          <w:lang w:val="en-US"/>
        </w:rPr>
        <w:t xml:space="preserve"> </w:t>
      </w:r>
      <w:r w:rsidR="00692BB2" w:rsidRPr="00404590">
        <w:rPr>
          <w:rFonts w:ascii="Arial" w:hAnsi="Arial" w:cs="Arial"/>
          <w:sz w:val="24"/>
          <w:szCs w:val="24"/>
          <w:lang w:val="en-US"/>
        </w:rPr>
        <w:t>better</w:t>
      </w:r>
      <w:r w:rsidRPr="00404590">
        <w:rPr>
          <w:rFonts w:ascii="Arial" w:hAnsi="Arial" w:cs="Arial"/>
          <w:sz w:val="24"/>
          <w:szCs w:val="24"/>
          <w:lang w:val="en-US"/>
        </w:rPr>
        <w:t xml:space="preserve"> mature in transformed cells enhancing active virus egress and thus contributing to an improved cell to cell spread.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The nuclear export competent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virions represent the fully mature prog</w:t>
      </w:r>
      <w:r w:rsidRPr="00404590">
        <w:rPr>
          <w:rFonts w:ascii="Arial" w:hAnsi="Arial" w:cs="Arial"/>
          <w:sz w:val="24"/>
          <w:szCs w:val="24"/>
          <w:lang w:val="en-US"/>
        </w:rPr>
        <w:t>e</w:t>
      </w:r>
      <w:r w:rsidRPr="00404590">
        <w:rPr>
          <w:rFonts w:ascii="Arial" w:hAnsi="Arial" w:cs="Arial"/>
          <w:sz w:val="24"/>
          <w:szCs w:val="24"/>
          <w:lang w:val="en-US"/>
        </w:rPr>
        <w:t>ny of a productive infection.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progeny isolated from the nuclei of infected cells was equally infectious as actively released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virions in the media. Hence, no further maturation steps are required with regards to infectivity. However, we do not exclude other maturations required for active transport towards the cell periphery or improving capsid stability in order to better resist environmentally induced stress.</w:t>
      </w:r>
    </w:p>
    <w:p w:rsidR="005372C7" w:rsidRPr="005372C7"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lastRenderedPageBreak/>
        <w:t>In summary, this study demonstrates the existence of an active prelytic egress for a non-enveloped virus. Late nuclear maturation involves capsid surface pho</w:t>
      </w:r>
      <w:r w:rsidRPr="00404590">
        <w:rPr>
          <w:rFonts w:ascii="Arial" w:hAnsi="Arial" w:cs="Arial"/>
          <w:sz w:val="24"/>
          <w:szCs w:val="24"/>
          <w:lang w:val="en-US"/>
        </w:rPr>
        <w:t>s</w:t>
      </w:r>
      <w:r w:rsidRPr="00404590">
        <w:rPr>
          <w:rFonts w:ascii="Arial" w:hAnsi="Arial" w:cs="Arial"/>
          <w:sz w:val="24"/>
          <w:szCs w:val="24"/>
          <w:lang w:val="en-US"/>
        </w:rPr>
        <w:t>phorylations that were related to nuclear export and active progeny egress. However, the detailed mechanism for progeny egress remains elusive. Further studies are r</w:t>
      </w:r>
      <w:r w:rsidRPr="00404590">
        <w:rPr>
          <w:rFonts w:ascii="Arial" w:hAnsi="Arial" w:cs="Arial"/>
          <w:sz w:val="24"/>
          <w:szCs w:val="24"/>
          <w:lang w:val="en-US"/>
        </w:rPr>
        <w:t>e</w:t>
      </w:r>
      <w:r w:rsidRPr="00404590">
        <w:rPr>
          <w:rFonts w:ascii="Arial" w:hAnsi="Arial" w:cs="Arial"/>
          <w:sz w:val="24"/>
          <w:szCs w:val="24"/>
          <w:lang w:val="en-US"/>
        </w:rPr>
        <w:t>quired to identify the corresponding surface phosphorylations and to demonstrate their direct or indirect implications in the egress of non-enveloped viruses.</w:t>
      </w: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FC41EB" w:rsidRPr="00912D3E" w:rsidRDefault="00FC41EB" w:rsidP="005372C7">
      <w:pPr>
        <w:spacing w:after="120" w:line="480" w:lineRule="auto"/>
        <w:jc w:val="both"/>
        <w:rPr>
          <w:rFonts w:ascii="Arial" w:hAnsi="Arial" w:cs="Arial"/>
          <w:sz w:val="24"/>
          <w:szCs w:val="24"/>
          <w:lang w:val="en-US"/>
        </w:rPr>
      </w:pPr>
      <w:r w:rsidRPr="00912D3E">
        <w:rPr>
          <w:rFonts w:ascii="Arial" w:hAnsi="Arial" w:cs="Arial"/>
          <w:sz w:val="24"/>
          <w:szCs w:val="24"/>
          <w:lang w:val="en-US"/>
        </w:rPr>
        <w:lastRenderedPageBreak/>
        <w:t>Altogether, the characterization of the two capsid populations revealed major stru</w:t>
      </w:r>
      <w:r w:rsidRPr="00912D3E">
        <w:rPr>
          <w:rFonts w:ascii="Arial" w:hAnsi="Arial" w:cs="Arial"/>
          <w:sz w:val="24"/>
          <w:szCs w:val="24"/>
          <w:lang w:val="en-US"/>
        </w:rPr>
        <w:t>c</w:t>
      </w:r>
      <w:r w:rsidRPr="00912D3E">
        <w:rPr>
          <w:rFonts w:ascii="Arial" w:hAnsi="Arial" w:cs="Arial"/>
          <w:sz w:val="24"/>
          <w:szCs w:val="24"/>
          <w:lang w:val="en-US"/>
        </w:rPr>
        <w:t>tural and chemical differences between the two distinct capsid species. In contrast to the commonly accepted hypothesis that DNA packaging provokes N-VP2 exposure, the immature capsid population buried the N-VP2 termini inside the capsid although having its genomic DNA packed. The additional surface phosphorylation(s) of the mature virions may represent a maturation step that is required for the capsid to u</w:t>
      </w:r>
      <w:r w:rsidRPr="00912D3E">
        <w:rPr>
          <w:rFonts w:ascii="Arial" w:hAnsi="Arial" w:cs="Arial"/>
          <w:sz w:val="24"/>
          <w:szCs w:val="24"/>
          <w:lang w:val="en-US"/>
        </w:rPr>
        <w:t>n</w:t>
      </w:r>
      <w:r w:rsidRPr="00912D3E">
        <w:rPr>
          <w:rFonts w:ascii="Arial" w:hAnsi="Arial" w:cs="Arial"/>
          <w:sz w:val="24"/>
          <w:szCs w:val="24"/>
          <w:lang w:val="en-US"/>
        </w:rPr>
        <w:t>dergo a structural rearrangement in the nucleus of the host cell. Whether this pho</w:t>
      </w:r>
      <w:r w:rsidRPr="00912D3E">
        <w:rPr>
          <w:rFonts w:ascii="Arial" w:hAnsi="Arial" w:cs="Arial"/>
          <w:sz w:val="24"/>
          <w:szCs w:val="24"/>
          <w:lang w:val="en-US"/>
        </w:rPr>
        <w:t>s</w:t>
      </w:r>
      <w:r w:rsidRPr="00912D3E">
        <w:rPr>
          <w:rFonts w:ascii="Arial" w:hAnsi="Arial" w:cs="Arial"/>
          <w:sz w:val="24"/>
          <w:szCs w:val="24"/>
          <w:lang w:val="en-US"/>
        </w:rPr>
        <w:t>phorylation(s) becomes exposed in the nucleus as a consequence of a structural r</w:t>
      </w:r>
      <w:r w:rsidRPr="00912D3E">
        <w:rPr>
          <w:rFonts w:ascii="Arial" w:hAnsi="Arial" w:cs="Arial"/>
          <w:sz w:val="24"/>
          <w:szCs w:val="24"/>
          <w:lang w:val="en-US"/>
        </w:rPr>
        <w:t>e</w:t>
      </w:r>
      <w:r w:rsidRPr="00912D3E">
        <w:rPr>
          <w:rFonts w:ascii="Arial" w:hAnsi="Arial" w:cs="Arial"/>
          <w:sz w:val="24"/>
          <w:szCs w:val="24"/>
          <w:lang w:val="en-US"/>
        </w:rPr>
        <w:t xml:space="preserve">arrangement or whether it results from an enzymatic reaction performed by a nuclear kinase remains unknown. </w:t>
      </w:r>
      <w:r w:rsidR="00DF129B" w:rsidRPr="00DF129B">
        <w:rPr>
          <w:rFonts w:ascii="Arial" w:hAnsi="Arial" w:cs="Arial"/>
          <w:b/>
          <w:i/>
          <w:color w:val="FF0000"/>
          <w:sz w:val="24"/>
          <w:szCs w:val="24"/>
          <w:lang w:val="en-US"/>
        </w:rPr>
        <w:t>(</w:t>
      </w:r>
      <w:r w:rsidR="00DF129B" w:rsidRPr="00DF129B">
        <w:rPr>
          <w:rFonts w:ascii="Arial" w:hAnsi="Arial" w:cs="Arial"/>
          <w:b/>
          <w:i/>
          <w:color w:val="FF0000"/>
          <w:sz w:val="24"/>
          <w:szCs w:val="24"/>
          <w:lang w:val="en-US"/>
        </w:rPr>
        <w:sym w:font="Wingdings" w:char="F0E0"/>
      </w:r>
      <w:r w:rsidR="00DF129B" w:rsidRPr="00DF129B">
        <w:rPr>
          <w:rFonts w:ascii="Arial" w:hAnsi="Arial" w:cs="Arial"/>
          <w:b/>
          <w:i/>
          <w:color w:val="FF0000"/>
          <w:sz w:val="24"/>
          <w:szCs w:val="24"/>
          <w:lang w:val="en-US"/>
        </w:rPr>
        <w:t xml:space="preserve"> </w:t>
      </w:r>
      <w:proofErr w:type="gramStart"/>
      <w:r w:rsidR="00DF129B" w:rsidRPr="00DF129B">
        <w:rPr>
          <w:rFonts w:ascii="Arial" w:hAnsi="Arial" w:cs="Arial"/>
          <w:b/>
          <w:i/>
          <w:color w:val="FF0000"/>
          <w:sz w:val="24"/>
          <w:szCs w:val="24"/>
          <w:lang w:val="en-US"/>
        </w:rPr>
        <w:t>but</w:t>
      </w:r>
      <w:proofErr w:type="gramEnd"/>
      <w:r w:rsidR="00DF129B" w:rsidRPr="00DF129B">
        <w:rPr>
          <w:rFonts w:ascii="Arial" w:hAnsi="Arial" w:cs="Arial"/>
          <w:b/>
          <w:i/>
          <w:color w:val="FF0000"/>
          <w:sz w:val="24"/>
          <w:szCs w:val="24"/>
          <w:lang w:val="en-US"/>
        </w:rPr>
        <w:t xml:space="preserve"> why then </w:t>
      </w:r>
      <w:r w:rsidR="00DF129B">
        <w:rPr>
          <w:rFonts w:ascii="Arial" w:hAnsi="Arial" w:cs="Arial"/>
          <w:b/>
          <w:i/>
          <w:color w:val="FF0000"/>
          <w:sz w:val="24"/>
          <w:szCs w:val="24"/>
          <w:lang w:val="en-US"/>
        </w:rPr>
        <w:t>we observe</w:t>
      </w:r>
      <w:r w:rsidR="00DF129B" w:rsidRPr="00DF129B">
        <w:rPr>
          <w:rFonts w:ascii="Arial" w:hAnsi="Arial" w:cs="Arial"/>
          <w:b/>
          <w:i/>
          <w:color w:val="FF0000"/>
          <w:sz w:val="24"/>
          <w:szCs w:val="24"/>
          <w:lang w:val="en-US"/>
        </w:rPr>
        <w:t xml:space="preserve"> phosphorylated G33F..?)</w:t>
      </w:r>
      <w:r w:rsidR="00DF129B">
        <w:rPr>
          <w:rFonts w:ascii="Arial" w:hAnsi="Arial" w:cs="Arial"/>
          <w:sz w:val="24"/>
          <w:szCs w:val="24"/>
          <w:lang w:val="en-US"/>
        </w:rPr>
        <w:t xml:space="preserve"> </w:t>
      </w:r>
      <w:r w:rsidRPr="00912D3E">
        <w:rPr>
          <w:rFonts w:ascii="Arial" w:hAnsi="Arial" w:cs="Arial"/>
          <w:sz w:val="24"/>
          <w:szCs w:val="24"/>
          <w:lang w:val="en-US"/>
        </w:rPr>
        <w:t>Although the extra phosphorylation(s) appears only in mature virions which externa</w:t>
      </w:r>
      <w:r w:rsidRPr="00912D3E">
        <w:rPr>
          <w:rFonts w:ascii="Arial" w:hAnsi="Arial" w:cs="Arial"/>
          <w:sz w:val="24"/>
          <w:szCs w:val="24"/>
          <w:lang w:val="en-US"/>
        </w:rPr>
        <w:t>l</w:t>
      </w:r>
      <w:r w:rsidRPr="00912D3E">
        <w:rPr>
          <w:rFonts w:ascii="Arial" w:hAnsi="Arial" w:cs="Arial"/>
          <w:sz w:val="24"/>
          <w:szCs w:val="24"/>
          <w:lang w:val="en-US"/>
        </w:rPr>
        <w:t>ize their N-VP2 termini, it is not localized in this highly flexible region, as demonstra</w:t>
      </w:r>
      <w:r w:rsidRPr="00912D3E">
        <w:rPr>
          <w:rFonts w:ascii="Arial" w:hAnsi="Arial" w:cs="Arial"/>
          <w:sz w:val="24"/>
          <w:szCs w:val="24"/>
          <w:lang w:val="en-US"/>
        </w:rPr>
        <w:t>t</w:t>
      </w:r>
      <w:r w:rsidRPr="00912D3E">
        <w:rPr>
          <w:rFonts w:ascii="Arial" w:hAnsi="Arial" w:cs="Arial"/>
          <w:sz w:val="24"/>
          <w:szCs w:val="24"/>
          <w:lang w:val="en-US"/>
        </w:rPr>
        <w:t>ed by site-directed mutagenesis of the corresponding phosphorylation sites.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b/>
          <w:sz w:val="24"/>
          <w:szCs w:val="24"/>
          <w:lang w:val="en-US"/>
        </w:rPr>
      </w:pPr>
      <w:r w:rsidRPr="00912D3E">
        <w:rPr>
          <w:rFonts w:ascii="Arial" w:hAnsi="Arial" w:cs="Arial"/>
          <w:sz w:val="24"/>
          <w:szCs w:val="24"/>
          <w:lang w:val="en-US"/>
        </w:rPr>
        <w:t>However, 40 hpI when cellular apoptosis became evident (Fig. 4D and 4E) passively released immature virions represented the major cytoplasmic virion species (Fig 4B). By analyzing the progeny virions which accumulated in the culture medium the discrepancy between the two virion populations became even more evident. On the one hand, the mature virions continuously accumulated in the culture medium. The bulk egressed between 30 and 40 hpI. On the other hand, immature particles did not accumulate in the medium when analyzed up to 30 hpI (Fig. 4C). However, when apoptosis occurred (Fig. 4D and 4E) 40 hpI, up to 30 % immature particles accum</w:t>
      </w:r>
      <w:r w:rsidRPr="00912D3E">
        <w:rPr>
          <w:rFonts w:ascii="Arial" w:hAnsi="Arial" w:cs="Arial"/>
          <w:sz w:val="24"/>
          <w:szCs w:val="24"/>
          <w:lang w:val="en-US"/>
        </w:rPr>
        <w:t>u</w:t>
      </w:r>
      <w:r w:rsidRPr="00912D3E">
        <w:rPr>
          <w:rFonts w:ascii="Arial" w:hAnsi="Arial" w:cs="Arial"/>
          <w:sz w:val="24"/>
          <w:szCs w:val="24"/>
          <w:lang w:val="en-US"/>
        </w:rPr>
        <w:t>lated in the culture supernatant as also observed in the medium 7 dpI (Fig. 1A). These immature particles are passively released into the medium by virus-induced cellular lysis.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sz w:val="24"/>
          <w:szCs w:val="24"/>
          <w:lang w:val="en-US"/>
        </w:rPr>
      </w:pP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lastRenderedPageBreak/>
        <w:t xml:space="preserve">In summary, these results indicate that only the mature virions are exported from the nucleus of infected murine fibroblasts, resulting in a clear segregation of the two identified virus populations. An active egress precedes the passive release of virions which is induced by cellular lysis. </w:t>
      </w: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t>During endocytosis, the N-VP2 termini of incoming mature virions become cleaved by endosomal proteases. As previously demonstrated in Fig. 2G, 3A, and 3G, externalized N-VP2 which contains four distal phosphorylations is not respons</w:t>
      </w:r>
      <w:r w:rsidRPr="00912D3E">
        <w:rPr>
          <w:rFonts w:ascii="Arial" w:hAnsi="Arial" w:cs="Arial"/>
          <w:sz w:val="24"/>
          <w:szCs w:val="24"/>
          <w:lang w:val="en-US"/>
        </w:rPr>
        <w:t>i</w:t>
      </w:r>
      <w:r w:rsidRPr="00912D3E">
        <w:rPr>
          <w:rFonts w:ascii="Arial" w:hAnsi="Arial" w:cs="Arial"/>
          <w:sz w:val="24"/>
          <w:szCs w:val="24"/>
          <w:lang w:val="en-US"/>
        </w:rPr>
        <w:t>ble for the different elution profiles of the two virion populations on the AEX. Neve</w:t>
      </w:r>
      <w:r w:rsidRPr="00912D3E">
        <w:rPr>
          <w:rFonts w:ascii="Arial" w:hAnsi="Arial" w:cs="Arial"/>
          <w:sz w:val="24"/>
          <w:szCs w:val="24"/>
          <w:lang w:val="en-US"/>
        </w:rPr>
        <w:t>r</w:t>
      </w:r>
      <w:r w:rsidRPr="00912D3E">
        <w:rPr>
          <w:rFonts w:ascii="Arial" w:hAnsi="Arial" w:cs="Arial"/>
          <w:sz w:val="24"/>
          <w:szCs w:val="24"/>
          <w:lang w:val="en-US"/>
        </w:rPr>
        <w:t>theless, when incoming mature virions were internalized in restrictive murine fibr</w:t>
      </w:r>
      <w:r w:rsidRPr="00912D3E">
        <w:rPr>
          <w:rFonts w:ascii="Arial" w:hAnsi="Arial" w:cs="Arial"/>
          <w:sz w:val="24"/>
          <w:szCs w:val="24"/>
          <w:lang w:val="en-US"/>
        </w:rPr>
        <w:t>o</w:t>
      </w:r>
      <w:r w:rsidRPr="00912D3E">
        <w:rPr>
          <w:rFonts w:ascii="Arial" w:hAnsi="Arial" w:cs="Arial"/>
          <w:sz w:val="24"/>
          <w:szCs w:val="24"/>
          <w:lang w:val="en-US"/>
        </w:rPr>
        <w:t>blasts (Fig. 7 A, 1</w:t>
      </w:r>
      <w:r w:rsidRPr="00912D3E">
        <w:rPr>
          <w:rFonts w:ascii="Arial" w:hAnsi="Arial" w:cs="Arial"/>
          <w:sz w:val="24"/>
          <w:szCs w:val="24"/>
          <w:vertAlign w:val="superscript"/>
          <w:lang w:val="en-US"/>
        </w:rPr>
        <w:t>st</w:t>
      </w:r>
      <w:r w:rsidRPr="00912D3E">
        <w:rPr>
          <w:rFonts w:ascii="Arial" w:hAnsi="Arial" w:cs="Arial"/>
          <w:sz w:val="24"/>
          <w:szCs w:val="24"/>
          <w:lang w:val="en-US"/>
        </w:rPr>
        <w:t xml:space="preserve"> panel), they were eluted in the immature fractions when isolated and purified by AEX 6 hpI (Fig. 7 A, 2</w:t>
      </w:r>
      <w:r w:rsidRPr="00912D3E">
        <w:rPr>
          <w:rFonts w:ascii="Arial" w:hAnsi="Arial" w:cs="Arial"/>
          <w:sz w:val="24"/>
          <w:szCs w:val="24"/>
          <w:vertAlign w:val="superscript"/>
          <w:lang w:val="en-US"/>
        </w:rPr>
        <w:t>nd</w:t>
      </w:r>
      <w:r w:rsidRPr="00912D3E">
        <w:rPr>
          <w:rFonts w:ascii="Arial" w:hAnsi="Arial" w:cs="Arial"/>
          <w:sz w:val="24"/>
          <w:szCs w:val="24"/>
          <w:lang w:val="en-US"/>
        </w:rPr>
        <w:t xml:space="preserve"> panel). As already demonstrated </w:t>
      </w:r>
      <w:r w:rsidRPr="00912D3E">
        <w:rPr>
          <w:rFonts w:ascii="Arial" w:hAnsi="Arial" w:cs="Arial"/>
          <w:i/>
          <w:sz w:val="24"/>
          <w:szCs w:val="24"/>
          <w:lang w:val="en-US"/>
        </w:rPr>
        <w:t>in vitro</w:t>
      </w:r>
      <w:r w:rsidRPr="00912D3E">
        <w:rPr>
          <w:rFonts w:ascii="Arial" w:hAnsi="Arial" w:cs="Arial"/>
          <w:sz w:val="24"/>
          <w:szCs w:val="24"/>
          <w:lang w:val="en-US"/>
        </w:rPr>
        <w:t xml:space="preserve"> (Fig. 3B), the different elution profiles of the observed populations results from different surface phosphorylations which give rise to distinct surface net charges. Accordingly, the critical phosphorylation(s) is removed from the surface of mature virions during early trafficking by an</w:t>
      </w:r>
      <w:r w:rsidR="00C50601">
        <w:rPr>
          <w:rFonts w:ascii="Arial" w:hAnsi="Arial" w:cs="Arial"/>
          <w:sz w:val="24"/>
          <w:szCs w:val="24"/>
          <w:lang w:val="en-US"/>
        </w:rPr>
        <w:t xml:space="preserve"> endolysosomal phosphatase. </w:t>
      </w:r>
      <w:r w:rsidRPr="00912D3E">
        <w:rPr>
          <w:rFonts w:ascii="Arial" w:hAnsi="Arial" w:cs="Arial"/>
          <w:sz w:val="24"/>
          <w:szCs w:val="24"/>
          <w:lang w:val="en-US"/>
        </w:rPr>
        <w:t>Bafilomycin A1, a vacuolar-type H</w:t>
      </w:r>
      <w:r w:rsidRPr="00912D3E">
        <w:rPr>
          <w:rFonts w:ascii="Arial" w:hAnsi="Arial" w:cs="Arial"/>
          <w:sz w:val="24"/>
          <w:szCs w:val="24"/>
          <w:vertAlign w:val="superscript"/>
          <w:lang w:val="en-US"/>
        </w:rPr>
        <w:t>+</w:t>
      </w:r>
      <w:r w:rsidRPr="00912D3E">
        <w:rPr>
          <w:rFonts w:ascii="Arial" w:hAnsi="Arial" w:cs="Arial"/>
          <w:sz w:val="24"/>
          <w:szCs w:val="24"/>
          <w:lang w:val="en-US"/>
        </w:rPr>
        <w:t>-ATPase inhibitor, raises the endosomal pH when applied to murine fibroblasts at 150 nM. As shown in Fig. 7A, 3</w:t>
      </w:r>
      <w:r w:rsidRPr="00912D3E">
        <w:rPr>
          <w:rFonts w:ascii="Arial" w:hAnsi="Arial" w:cs="Arial"/>
          <w:sz w:val="24"/>
          <w:szCs w:val="24"/>
          <w:vertAlign w:val="superscript"/>
          <w:lang w:val="en-US"/>
        </w:rPr>
        <w:t>rd</w:t>
      </w:r>
      <w:r w:rsidRPr="00912D3E">
        <w:rPr>
          <w:rFonts w:ascii="Arial" w:hAnsi="Arial" w:cs="Arial"/>
          <w:sz w:val="24"/>
          <w:szCs w:val="24"/>
          <w:lang w:val="en-US"/>
        </w:rPr>
        <w:t xml:space="preserve"> panel, Bafilomycin A1 is able to prevent dephosphorylation of the mature virion papulation. This result indicates that a pH-dependent, acidic endosomal phosphatase removes the phosphorylation(s) from the surface of mature virions.</w:t>
      </w:r>
      <w:r w:rsidR="00752B0C" w:rsidRPr="00912D3E">
        <w:rPr>
          <w:rFonts w:ascii="Arial" w:hAnsi="Arial" w:cs="Arial"/>
          <w:sz w:val="24"/>
          <w:szCs w:val="24"/>
          <w:lang w:val="en-US"/>
        </w:rPr>
        <w:t xml:space="preserve"> </w:t>
      </w:r>
      <w:r w:rsidRPr="00912D3E">
        <w:rPr>
          <w:rFonts w:ascii="Arial" w:hAnsi="Arial" w:cs="Arial"/>
          <w:sz w:val="24"/>
          <w:szCs w:val="24"/>
          <w:lang w:val="en-US"/>
        </w:rPr>
        <w:t xml:space="preserve"> </w:t>
      </w:r>
    </w:p>
    <w:p w:rsidR="00191C82" w:rsidRPr="00912D3E" w:rsidRDefault="00191C82" w:rsidP="005B56EC">
      <w:pPr>
        <w:spacing w:after="120" w:line="480" w:lineRule="auto"/>
        <w:jc w:val="both"/>
        <w:rPr>
          <w:rFonts w:ascii="Arial" w:hAnsi="Arial" w:cs="Arial"/>
          <w:sz w:val="24"/>
          <w:szCs w:val="24"/>
          <w:lang w:val="en-US"/>
        </w:rPr>
      </w:pPr>
    </w:p>
    <w:p w:rsidR="00912D3E" w:rsidRDefault="00912D3E" w:rsidP="005B56EC">
      <w:pPr>
        <w:spacing w:after="120" w:line="480" w:lineRule="auto"/>
        <w:jc w:val="both"/>
        <w:rPr>
          <w:rFonts w:ascii="Arial" w:hAnsi="Arial" w:cs="Arial"/>
          <w:sz w:val="24"/>
          <w:szCs w:val="24"/>
          <w:lang w:val="en-US"/>
        </w:rPr>
      </w:pPr>
    </w:p>
    <w:p w:rsidR="00912D3E" w:rsidRPr="00CD3026" w:rsidRDefault="00912D3E" w:rsidP="005B56EC">
      <w:pPr>
        <w:spacing w:after="120" w:line="480" w:lineRule="auto"/>
        <w:jc w:val="both"/>
        <w:rPr>
          <w:rFonts w:ascii="Arial" w:hAnsi="Arial" w:cs="Arial"/>
          <w:sz w:val="24"/>
          <w:szCs w:val="24"/>
          <w:lang w:val="en-US"/>
        </w:rPr>
      </w:pPr>
    </w:p>
    <w:p w:rsidR="00191C82" w:rsidRPr="00CD3026" w:rsidRDefault="00191C82" w:rsidP="005B56EC">
      <w:pPr>
        <w:spacing w:after="120" w:line="480" w:lineRule="auto"/>
        <w:jc w:val="both"/>
        <w:rPr>
          <w:rFonts w:ascii="Arial" w:hAnsi="Arial" w:cs="Arial"/>
          <w:b/>
          <w:sz w:val="24"/>
          <w:szCs w:val="24"/>
          <w:lang w:val="en-US"/>
        </w:rPr>
      </w:pPr>
    </w:p>
    <w:p w:rsidR="00262854"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References</w:t>
      </w:r>
    </w:p>
    <w:p w:rsidR="00D53D4F" w:rsidRPr="00D53D4F" w:rsidRDefault="008224A3" w:rsidP="00D53D4F">
      <w:pPr>
        <w:spacing w:after="0" w:line="240" w:lineRule="auto"/>
        <w:ind w:left="720" w:hanging="720"/>
        <w:jc w:val="both"/>
        <w:rPr>
          <w:rFonts w:ascii="Calibri" w:hAnsi="Calibri" w:cs="Arial"/>
          <w:noProof/>
          <w:szCs w:val="24"/>
        </w:rPr>
      </w:pPr>
      <w:r w:rsidRPr="00CD3026">
        <w:rPr>
          <w:rFonts w:ascii="Arial" w:hAnsi="Arial" w:cs="Arial"/>
          <w:sz w:val="24"/>
          <w:szCs w:val="24"/>
        </w:rPr>
        <w:fldChar w:fldCharType="begin"/>
      </w:r>
      <w:r w:rsidRPr="00CD3026">
        <w:rPr>
          <w:rFonts w:ascii="Arial" w:hAnsi="Arial" w:cs="Arial"/>
          <w:sz w:val="24"/>
          <w:szCs w:val="24"/>
        </w:rPr>
        <w:instrText xml:space="preserve"> ADDIN EN.REFLIST </w:instrText>
      </w:r>
      <w:r w:rsidRPr="00CD3026">
        <w:rPr>
          <w:rFonts w:ascii="Arial" w:hAnsi="Arial" w:cs="Arial"/>
          <w:sz w:val="24"/>
          <w:szCs w:val="24"/>
        </w:rPr>
        <w:fldChar w:fldCharType="separate"/>
      </w:r>
      <w:bookmarkStart w:id="1" w:name="_ENREF_1"/>
      <w:r w:rsidR="00D53D4F" w:rsidRPr="00D53D4F">
        <w:rPr>
          <w:rFonts w:ascii="Calibri" w:hAnsi="Calibri" w:cs="Arial"/>
          <w:noProof/>
          <w:szCs w:val="24"/>
        </w:rPr>
        <w:t>1.</w:t>
      </w:r>
      <w:r w:rsidR="00D53D4F" w:rsidRPr="00D53D4F">
        <w:rPr>
          <w:rFonts w:ascii="Calibri" w:hAnsi="Calibri" w:cs="Arial"/>
          <w:noProof/>
          <w:szCs w:val="24"/>
        </w:rPr>
        <w:tab/>
      </w:r>
      <w:r w:rsidR="00D53D4F" w:rsidRPr="00D53D4F">
        <w:rPr>
          <w:rFonts w:ascii="Calibri" w:hAnsi="Calibri" w:cs="Arial"/>
          <w:b/>
          <w:noProof/>
          <w:szCs w:val="24"/>
        </w:rPr>
        <w:t>Bar, S., L. Daeffler, J. Rommelaere, and J. P. F. Nuesch.</w:t>
      </w:r>
      <w:r w:rsidR="00D53D4F" w:rsidRPr="00D53D4F">
        <w:rPr>
          <w:rFonts w:ascii="Calibri" w:hAnsi="Calibri" w:cs="Arial"/>
          <w:noProof/>
          <w:szCs w:val="24"/>
        </w:rPr>
        <w:t xml:space="preserve"> 2008. Vesicular egress of non-enveloped lytic parvoviruses depends on gelsolin functioning. Plos Pathogens </w:t>
      </w:r>
      <w:r w:rsidR="00D53D4F" w:rsidRPr="00D53D4F">
        <w:rPr>
          <w:rFonts w:ascii="Calibri" w:hAnsi="Calibri" w:cs="Arial"/>
          <w:b/>
          <w:noProof/>
          <w:szCs w:val="24"/>
        </w:rPr>
        <w:t>4</w:t>
      </w:r>
      <w:r w:rsidR="00D53D4F" w:rsidRPr="00D53D4F">
        <w:rPr>
          <w:rFonts w:ascii="Calibri" w:hAnsi="Calibri" w:cs="Arial"/>
          <w:noProof/>
          <w:szCs w:val="24"/>
        </w:rPr>
        <w:t>.</w:t>
      </w:r>
      <w:bookmarkEnd w:id="1"/>
    </w:p>
    <w:p w:rsidR="00D53D4F" w:rsidRPr="00D53D4F" w:rsidRDefault="00D53D4F" w:rsidP="00D53D4F">
      <w:pPr>
        <w:spacing w:after="0" w:line="240" w:lineRule="auto"/>
        <w:ind w:left="720" w:hanging="720"/>
        <w:jc w:val="both"/>
        <w:rPr>
          <w:rFonts w:ascii="Calibri" w:hAnsi="Calibri" w:cs="Arial"/>
          <w:noProof/>
          <w:szCs w:val="24"/>
        </w:rPr>
      </w:pPr>
      <w:bookmarkStart w:id="2" w:name="_ENREF_2"/>
      <w:r w:rsidRPr="00D53D4F">
        <w:rPr>
          <w:rFonts w:ascii="Calibri" w:hAnsi="Calibri" w:cs="Arial"/>
          <w:noProof/>
          <w:szCs w:val="24"/>
        </w:rPr>
        <w:t>2.</w:t>
      </w:r>
      <w:r w:rsidRPr="00D53D4F">
        <w:rPr>
          <w:rFonts w:ascii="Calibri" w:hAnsi="Calibri" w:cs="Arial"/>
          <w:noProof/>
          <w:szCs w:val="24"/>
        </w:rPr>
        <w:tab/>
      </w:r>
      <w:r w:rsidRPr="00D53D4F">
        <w:rPr>
          <w:rFonts w:ascii="Calibri" w:hAnsi="Calibri" w:cs="Arial"/>
          <w:b/>
          <w:noProof/>
          <w:szCs w:val="24"/>
        </w:rPr>
        <w:t>Bar, S., J. Rommelaere, and J. P. F. Nuesch.</w:t>
      </w:r>
      <w:r w:rsidRPr="00D53D4F">
        <w:rPr>
          <w:rFonts w:ascii="Calibri" w:hAnsi="Calibri" w:cs="Arial"/>
          <w:noProof/>
          <w:szCs w:val="24"/>
        </w:rPr>
        <w:t xml:space="preserve"> 2013. Vesicular Transport of Progeny Parvovirus Particles through ER and Golgi Regulates Maturation and Cytolysis. Plos Pathogens </w:t>
      </w:r>
      <w:r w:rsidRPr="00D53D4F">
        <w:rPr>
          <w:rFonts w:ascii="Calibri" w:hAnsi="Calibri" w:cs="Arial"/>
          <w:b/>
          <w:noProof/>
          <w:szCs w:val="24"/>
        </w:rPr>
        <w:t>9</w:t>
      </w:r>
      <w:r w:rsidRPr="00D53D4F">
        <w:rPr>
          <w:rFonts w:ascii="Calibri" w:hAnsi="Calibri" w:cs="Arial"/>
          <w:noProof/>
          <w:szCs w:val="24"/>
        </w:rPr>
        <w:t>.</w:t>
      </w:r>
      <w:bookmarkEnd w:id="2"/>
    </w:p>
    <w:p w:rsidR="00D53D4F" w:rsidRPr="00D53D4F" w:rsidRDefault="00D53D4F" w:rsidP="00D53D4F">
      <w:pPr>
        <w:spacing w:after="0" w:line="240" w:lineRule="auto"/>
        <w:ind w:left="720" w:hanging="720"/>
        <w:jc w:val="both"/>
        <w:rPr>
          <w:rFonts w:ascii="Calibri" w:hAnsi="Calibri" w:cs="Arial"/>
          <w:noProof/>
          <w:szCs w:val="24"/>
        </w:rPr>
      </w:pPr>
      <w:bookmarkStart w:id="3" w:name="_ENREF_3"/>
      <w:r w:rsidRPr="00D53D4F">
        <w:rPr>
          <w:rFonts w:ascii="Calibri" w:hAnsi="Calibri" w:cs="Arial"/>
          <w:noProof/>
          <w:szCs w:val="24"/>
        </w:rPr>
        <w:t>3.</w:t>
      </w:r>
      <w:r w:rsidRPr="00D53D4F">
        <w:rPr>
          <w:rFonts w:ascii="Calibri" w:hAnsi="Calibri" w:cs="Arial"/>
          <w:noProof/>
          <w:szCs w:val="24"/>
        </w:rPr>
        <w:tab/>
      </w:r>
      <w:r w:rsidRPr="00D53D4F">
        <w:rPr>
          <w:rFonts w:ascii="Calibri" w:hAnsi="Calibri" w:cs="Arial"/>
          <w:b/>
          <w:noProof/>
          <w:szCs w:val="24"/>
        </w:rPr>
        <w:t>Bieniasz, P. D.</w:t>
      </w:r>
      <w:r w:rsidRPr="00D53D4F">
        <w:rPr>
          <w:rFonts w:ascii="Calibri" w:hAnsi="Calibri" w:cs="Arial"/>
          <w:noProof/>
          <w:szCs w:val="24"/>
        </w:rPr>
        <w:t xml:space="preserve"> 2006. Late budding domains and host proteins in enveloped virus release. Virology </w:t>
      </w:r>
      <w:r w:rsidRPr="00D53D4F">
        <w:rPr>
          <w:rFonts w:ascii="Calibri" w:hAnsi="Calibri" w:cs="Arial"/>
          <w:b/>
          <w:noProof/>
          <w:szCs w:val="24"/>
        </w:rPr>
        <w:t>344:</w:t>
      </w:r>
      <w:r w:rsidRPr="00D53D4F">
        <w:rPr>
          <w:rFonts w:ascii="Calibri" w:hAnsi="Calibri" w:cs="Arial"/>
          <w:noProof/>
          <w:szCs w:val="24"/>
        </w:rPr>
        <w:t>55-63.</w:t>
      </w:r>
      <w:bookmarkEnd w:id="3"/>
    </w:p>
    <w:p w:rsidR="00D53D4F" w:rsidRPr="00D53D4F" w:rsidRDefault="00D53D4F" w:rsidP="00D53D4F">
      <w:pPr>
        <w:spacing w:after="0" w:line="240" w:lineRule="auto"/>
        <w:ind w:left="720" w:hanging="720"/>
        <w:jc w:val="both"/>
        <w:rPr>
          <w:rFonts w:ascii="Calibri" w:hAnsi="Calibri" w:cs="Arial"/>
          <w:noProof/>
          <w:szCs w:val="24"/>
        </w:rPr>
      </w:pPr>
      <w:bookmarkStart w:id="4" w:name="_ENREF_4"/>
      <w:r w:rsidRPr="00D53D4F">
        <w:rPr>
          <w:rFonts w:ascii="Calibri" w:hAnsi="Calibri" w:cs="Arial"/>
          <w:noProof/>
          <w:szCs w:val="24"/>
        </w:rPr>
        <w:t>4.</w:t>
      </w:r>
      <w:r w:rsidRPr="00D53D4F">
        <w:rPr>
          <w:rFonts w:ascii="Calibri" w:hAnsi="Calibri" w:cs="Arial"/>
          <w:noProof/>
          <w:szCs w:val="24"/>
        </w:rPr>
        <w:tab/>
      </w:r>
      <w:r w:rsidRPr="00D53D4F">
        <w:rPr>
          <w:rFonts w:ascii="Calibri" w:hAnsi="Calibri" w:cs="Arial"/>
          <w:b/>
          <w:noProof/>
          <w:szCs w:val="24"/>
        </w:rPr>
        <w:t>Bird, S. W., N. D. Maynard, M. W. Covert, and K. Kirkegaard.</w:t>
      </w:r>
      <w:r w:rsidRPr="00D53D4F">
        <w:rPr>
          <w:rFonts w:ascii="Calibri" w:hAnsi="Calibri" w:cs="Arial"/>
          <w:noProof/>
          <w:szCs w:val="24"/>
        </w:rPr>
        <w:t xml:space="preserve"> 2014. Nonlytic viral spread enhanced by autophagy components. Proc Natl Acad Sci U S A </w:t>
      </w:r>
      <w:r w:rsidRPr="00D53D4F">
        <w:rPr>
          <w:rFonts w:ascii="Calibri" w:hAnsi="Calibri" w:cs="Arial"/>
          <w:b/>
          <w:noProof/>
          <w:szCs w:val="24"/>
        </w:rPr>
        <w:t>111:</w:t>
      </w:r>
      <w:r w:rsidRPr="00D53D4F">
        <w:rPr>
          <w:rFonts w:ascii="Calibri" w:hAnsi="Calibri" w:cs="Arial"/>
          <w:noProof/>
          <w:szCs w:val="24"/>
        </w:rPr>
        <w:t>13081-6.</w:t>
      </w:r>
      <w:bookmarkEnd w:id="4"/>
    </w:p>
    <w:p w:rsidR="00D53D4F" w:rsidRPr="00D53D4F" w:rsidRDefault="00D53D4F" w:rsidP="00D53D4F">
      <w:pPr>
        <w:spacing w:after="0" w:line="240" w:lineRule="auto"/>
        <w:ind w:left="720" w:hanging="720"/>
        <w:jc w:val="both"/>
        <w:rPr>
          <w:rFonts w:ascii="Calibri" w:hAnsi="Calibri" w:cs="Arial"/>
          <w:noProof/>
          <w:szCs w:val="24"/>
        </w:rPr>
      </w:pPr>
      <w:bookmarkStart w:id="5" w:name="_ENREF_5"/>
      <w:r w:rsidRPr="00D53D4F">
        <w:rPr>
          <w:rFonts w:ascii="Calibri" w:hAnsi="Calibri" w:cs="Arial"/>
          <w:noProof/>
          <w:szCs w:val="24"/>
        </w:rPr>
        <w:t>5.</w:t>
      </w:r>
      <w:r w:rsidRPr="00D53D4F">
        <w:rPr>
          <w:rFonts w:ascii="Calibri" w:hAnsi="Calibri" w:cs="Arial"/>
          <w:noProof/>
          <w:szCs w:val="24"/>
        </w:rPr>
        <w:tab/>
      </w:r>
      <w:r w:rsidRPr="00D53D4F">
        <w:rPr>
          <w:rFonts w:ascii="Calibri" w:hAnsi="Calibri" w:cs="Arial"/>
          <w:b/>
          <w:noProof/>
          <w:szCs w:val="24"/>
        </w:rPr>
        <w:t>Bodendorf, U., C. Cziepluch, J. C. Jauniaux, J. Rommelaere, and N. Salome.</w:t>
      </w:r>
      <w:r w:rsidRPr="00D53D4F">
        <w:rPr>
          <w:rFonts w:ascii="Calibri" w:hAnsi="Calibri" w:cs="Arial"/>
          <w:noProof/>
          <w:szCs w:val="24"/>
        </w:rPr>
        <w:t xml:space="preserve"> 1999. Nuclear export factor CRM1 interacts with nonstructural proteins NS2 from parvovirus minute virus of mice. J Virol </w:t>
      </w:r>
      <w:r w:rsidRPr="00D53D4F">
        <w:rPr>
          <w:rFonts w:ascii="Calibri" w:hAnsi="Calibri" w:cs="Arial"/>
          <w:b/>
          <w:noProof/>
          <w:szCs w:val="24"/>
        </w:rPr>
        <w:t>73:</w:t>
      </w:r>
      <w:r w:rsidRPr="00D53D4F">
        <w:rPr>
          <w:rFonts w:ascii="Calibri" w:hAnsi="Calibri" w:cs="Arial"/>
          <w:noProof/>
          <w:szCs w:val="24"/>
        </w:rPr>
        <w:t>7769-79.</w:t>
      </w:r>
      <w:bookmarkEnd w:id="5"/>
    </w:p>
    <w:p w:rsidR="00D53D4F" w:rsidRPr="00D53D4F" w:rsidRDefault="00D53D4F" w:rsidP="00D53D4F">
      <w:pPr>
        <w:spacing w:after="0" w:line="240" w:lineRule="auto"/>
        <w:ind w:left="720" w:hanging="720"/>
        <w:jc w:val="both"/>
        <w:rPr>
          <w:rFonts w:ascii="Calibri" w:hAnsi="Calibri" w:cs="Arial"/>
          <w:noProof/>
          <w:szCs w:val="24"/>
        </w:rPr>
      </w:pPr>
      <w:bookmarkStart w:id="6" w:name="_ENREF_6"/>
      <w:r w:rsidRPr="00D53D4F">
        <w:rPr>
          <w:rFonts w:ascii="Calibri" w:hAnsi="Calibri" w:cs="Arial"/>
          <w:noProof/>
          <w:szCs w:val="24"/>
        </w:rPr>
        <w:t>6.</w:t>
      </w:r>
      <w:r w:rsidRPr="00D53D4F">
        <w:rPr>
          <w:rFonts w:ascii="Calibri" w:hAnsi="Calibri" w:cs="Arial"/>
          <w:noProof/>
          <w:szCs w:val="24"/>
        </w:rPr>
        <w:tab/>
      </w:r>
      <w:r w:rsidRPr="00D53D4F">
        <w:rPr>
          <w:rFonts w:ascii="Calibri" w:hAnsi="Calibri" w:cs="Arial"/>
          <w:b/>
          <w:noProof/>
          <w:szCs w:val="24"/>
        </w:rPr>
        <w:t>Caillet-Fauquet, P., M. Perros, A. Brandenburger, P. Spegelaere, and J. Rommelaere.</w:t>
      </w:r>
      <w:r w:rsidRPr="00D53D4F">
        <w:rPr>
          <w:rFonts w:ascii="Calibri" w:hAnsi="Calibri" w:cs="Arial"/>
          <w:noProof/>
          <w:szCs w:val="24"/>
        </w:rPr>
        <w:t xml:space="preserve"> 1990. Programmed killing of human cells by means of an inducible clone of parvoviral genes encoding non-structural proteins. EMBO J </w:t>
      </w:r>
      <w:r w:rsidRPr="00D53D4F">
        <w:rPr>
          <w:rFonts w:ascii="Calibri" w:hAnsi="Calibri" w:cs="Arial"/>
          <w:b/>
          <w:noProof/>
          <w:szCs w:val="24"/>
        </w:rPr>
        <w:t>9:</w:t>
      </w:r>
      <w:r w:rsidRPr="00D53D4F">
        <w:rPr>
          <w:rFonts w:ascii="Calibri" w:hAnsi="Calibri" w:cs="Arial"/>
          <w:noProof/>
          <w:szCs w:val="24"/>
        </w:rPr>
        <w:t>2989-95.</w:t>
      </w:r>
      <w:bookmarkEnd w:id="6"/>
    </w:p>
    <w:p w:rsidR="00D53D4F" w:rsidRPr="00D53D4F" w:rsidRDefault="00D53D4F" w:rsidP="00D53D4F">
      <w:pPr>
        <w:spacing w:after="0" w:line="240" w:lineRule="auto"/>
        <w:ind w:left="720" w:hanging="720"/>
        <w:jc w:val="both"/>
        <w:rPr>
          <w:rFonts w:ascii="Calibri" w:hAnsi="Calibri" w:cs="Arial"/>
          <w:noProof/>
          <w:szCs w:val="24"/>
        </w:rPr>
      </w:pPr>
      <w:bookmarkStart w:id="7" w:name="_ENREF_7"/>
      <w:r w:rsidRPr="00D53D4F">
        <w:rPr>
          <w:rFonts w:ascii="Calibri" w:hAnsi="Calibri" w:cs="Arial"/>
          <w:noProof/>
          <w:szCs w:val="24"/>
        </w:rPr>
        <w:t>7.</w:t>
      </w:r>
      <w:r w:rsidRPr="00D53D4F">
        <w:rPr>
          <w:rFonts w:ascii="Calibri" w:hAnsi="Calibri" w:cs="Arial"/>
          <w:noProof/>
          <w:szCs w:val="24"/>
        </w:rPr>
        <w:tab/>
      </w:r>
      <w:r w:rsidRPr="00D53D4F">
        <w:rPr>
          <w:rFonts w:ascii="Calibri" w:hAnsi="Calibri" w:cs="Arial"/>
          <w:b/>
          <w:noProof/>
          <w:szCs w:val="24"/>
        </w:rPr>
        <w:t>Calistri, A., C. Salata, C. Parolin, and G. Palu.</w:t>
      </w:r>
      <w:r w:rsidRPr="00D53D4F">
        <w:rPr>
          <w:rFonts w:ascii="Calibri" w:hAnsi="Calibri" w:cs="Arial"/>
          <w:noProof/>
          <w:szCs w:val="24"/>
        </w:rPr>
        <w:t xml:space="preserve"> 2009. Role of multivesicular bodies and their components in the egress of enveloped RNA viruses. Reviews in Medical Virology </w:t>
      </w:r>
      <w:r w:rsidRPr="00D53D4F">
        <w:rPr>
          <w:rFonts w:ascii="Calibri" w:hAnsi="Calibri" w:cs="Arial"/>
          <w:b/>
          <w:noProof/>
          <w:szCs w:val="24"/>
        </w:rPr>
        <w:t>19:</w:t>
      </w:r>
      <w:r w:rsidRPr="00D53D4F">
        <w:rPr>
          <w:rFonts w:ascii="Calibri" w:hAnsi="Calibri" w:cs="Arial"/>
          <w:noProof/>
          <w:szCs w:val="24"/>
        </w:rPr>
        <w:t>31-45.</w:t>
      </w:r>
      <w:bookmarkEnd w:id="7"/>
    </w:p>
    <w:p w:rsidR="00D53D4F" w:rsidRPr="00D53D4F" w:rsidRDefault="00D53D4F" w:rsidP="00D53D4F">
      <w:pPr>
        <w:spacing w:after="0" w:line="240" w:lineRule="auto"/>
        <w:ind w:left="720" w:hanging="720"/>
        <w:jc w:val="both"/>
        <w:rPr>
          <w:rFonts w:ascii="Calibri" w:hAnsi="Calibri" w:cs="Arial"/>
          <w:noProof/>
          <w:szCs w:val="24"/>
        </w:rPr>
      </w:pPr>
      <w:bookmarkStart w:id="8" w:name="_ENREF_8"/>
      <w:r w:rsidRPr="00D53D4F">
        <w:rPr>
          <w:rFonts w:ascii="Calibri" w:hAnsi="Calibri" w:cs="Arial"/>
          <w:noProof/>
          <w:szCs w:val="24"/>
          <w:lang w:val="es-ES_tradnl"/>
        </w:rPr>
        <w:t>8.</w:t>
      </w:r>
      <w:r w:rsidRPr="00D53D4F">
        <w:rPr>
          <w:rFonts w:ascii="Calibri" w:hAnsi="Calibri" w:cs="Arial"/>
          <w:noProof/>
          <w:szCs w:val="24"/>
          <w:lang w:val="es-ES_tradnl"/>
        </w:rPr>
        <w:tab/>
      </w:r>
      <w:r w:rsidRPr="00D53D4F">
        <w:rPr>
          <w:rFonts w:ascii="Calibri" w:hAnsi="Calibri" w:cs="Arial"/>
          <w:b/>
          <w:noProof/>
          <w:szCs w:val="24"/>
          <w:lang w:val="es-ES_tradnl"/>
        </w:rPr>
        <w:t>Castellanos, M., R. Perez, A. Rodriguez-Huete, E. Grueso, J. M. Almendral, and M. G. Mateu.</w:t>
      </w:r>
      <w:r w:rsidRPr="00D53D4F">
        <w:rPr>
          <w:rFonts w:ascii="Calibri" w:hAnsi="Calibri" w:cs="Arial"/>
          <w:noProof/>
          <w:szCs w:val="24"/>
          <w:lang w:val="es-ES_tradnl"/>
        </w:rPr>
        <w:t xml:space="preserve"> </w:t>
      </w:r>
      <w:r w:rsidRPr="00D53D4F">
        <w:rPr>
          <w:rFonts w:ascii="Calibri" w:hAnsi="Calibri" w:cs="Arial"/>
          <w:noProof/>
          <w:szCs w:val="24"/>
        </w:rPr>
        <w:t>2013. A slender tract of glycine residues is required for translocation of the VP2 protein N-terminal domain through the parvovirus MVM capsid channel to initiate infection. Biochemical Jou</w:t>
      </w:r>
      <w:r w:rsidRPr="00D53D4F">
        <w:rPr>
          <w:rFonts w:ascii="Calibri" w:hAnsi="Calibri" w:cs="Arial"/>
          <w:noProof/>
          <w:szCs w:val="24"/>
        </w:rPr>
        <w:t>r</w:t>
      </w:r>
      <w:r w:rsidRPr="00D53D4F">
        <w:rPr>
          <w:rFonts w:ascii="Calibri" w:hAnsi="Calibri" w:cs="Arial"/>
          <w:noProof/>
          <w:szCs w:val="24"/>
        </w:rPr>
        <w:t xml:space="preserve">nal </w:t>
      </w:r>
      <w:r w:rsidRPr="00D53D4F">
        <w:rPr>
          <w:rFonts w:ascii="Calibri" w:hAnsi="Calibri" w:cs="Arial"/>
          <w:b/>
          <w:noProof/>
          <w:szCs w:val="24"/>
        </w:rPr>
        <w:t>455:</w:t>
      </w:r>
      <w:r w:rsidRPr="00D53D4F">
        <w:rPr>
          <w:rFonts w:ascii="Calibri" w:hAnsi="Calibri" w:cs="Arial"/>
          <w:noProof/>
          <w:szCs w:val="24"/>
        </w:rPr>
        <w:t>87-94.</w:t>
      </w:r>
      <w:bookmarkEnd w:id="8"/>
    </w:p>
    <w:p w:rsidR="00D53D4F" w:rsidRPr="00D53D4F" w:rsidRDefault="00D53D4F" w:rsidP="00D53D4F">
      <w:pPr>
        <w:spacing w:after="0" w:line="240" w:lineRule="auto"/>
        <w:ind w:left="720" w:hanging="720"/>
        <w:jc w:val="both"/>
        <w:rPr>
          <w:rFonts w:ascii="Calibri" w:hAnsi="Calibri" w:cs="Arial"/>
          <w:noProof/>
          <w:szCs w:val="24"/>
        </w:rPr>
      </w:pPr>
      <w:bookmarkStart w:id="9" w:name="_ENREF_9"/>
      <w:r w:rsidRPr="00D53D4F">
        <w:rPr>
          <w:rFonts w:ascii="Calibri" w:hAnsi="Calibri" w:cs="Arial"/>
          <w:noProof/>
          <w:szCs w:val="24"/>
        </w:rPr>
        <w:t>9.</w:t>
      </w:r>
      <w:r w:rsidRPr="00D53D4F">
        <w:rPr>
          <w:rFonts w:ascii="Calibri" w:hAnsi="Calibri" w:cs="Arial"/>
          <w:noProof/>
          <w:szCs w:val="24"/>
        </w:rPr>
        <w:tab/>
      </w:r>
      <w:r w:rsidRPr="00D53D4F">
        <w:rPr>
          <w:rFonts w:ascii="Calibri" w:hAnsi="Calibri" w:cs="Arial"/>
          <w:b/>
          <w:noProof/>
          <w:szCs w:val="24"/>
        </w:rPr>
        <w:t>Clayson, E. T., L. V. Brando, and R. W. Compans.</w:t>
      </w:r>
      <w:r w:rsidRPr="00D53D4F">
        <w:rPr>
          <w:rFonts w:ascii="Calibri" w:hAnsi="Calibri" w:cs="Arial"/>
          <w:noProof/>
          <w:szCs w:val="24"/>
        </w:rPr>
        <w:t xml:space="preserve"> 1989. Release of simian virus 40 virions from epithelial cells is polarized and occurs without cell lysis. J Virol </w:t>
      </w:r>
      <w:r w:rsidRPr="00D53D4F">
        <w:rPr>
          <w:rFonts w:ascii="Calibri" w:hAnsi="Calibri" w:cs="Arial"/>
          <w:b/>
          <w:noProof/>
          <w:szCs w:val="24"/>
        </w:rPr>
        <w:t>63:</w:t>
      </w:r>
      <w:r w:rsidRPr="00D53D4F">
        <w:rPr>
          <w:rFonts w:ascii="Calibri" w:hAnsi="Calibri" w:cs="Arial"/>
          <w:noProof/>
          <w:szCs w:val="24"/>
        </w:rPr>
        <w:t>2278-88.</w:t>
      </w:r>
      <w:bookmarkEnd w:id="9"/>
    </w:p>
    <w:p w:rsidR="00D53D4F" w:rsidRPr="00D53D4F" w:rsidRDefault="00D53D4F" w:rsidP="00D53D4F">
      <w:pPr>
        <w:spacing w:after="0" w:line="240" w:lineRule="auto"/>
        <w:ind w:left="720" w:hanging="720"/>
        <w:jc w:val="both"/>
        <w:rPr>
          <w:rFonts w:ascii="Calibri" w:hAnsi="Calibri" w:cs="Arial"/>
          <w:noProof/>
          <w:szCs w:val="24"/>
        </w:rPr>
      </w:pPr>
      <w:bookmarkStart w:id="10" w:name="_ENREF_10"/>
      <w:r w:rsidRPr="00D53D4F">
        <w:rPr>
          <w:rFonts w:ascii="Calibri" w:hAnsi="Calibri" w:cs="Arial"/>
          <w:noProof/>
          <w:szCs w:val="24"/>
        </w:rPr>
        <w:t>10.</w:t>
      </w:r>
      <w:r w:rsidRPr="00D53D4F">
        <w:rPr>
          <w:rFonts w:ascii="Calibri" w:hAnsi="Calibri" w:cs="Arial"/>
          <w:noProof/>
          <w:szCs w:val="24"/>
        </w:rPr>
        <w:tab/>
      </w:r>
      <w:r w:rsidRPr="00D53D4F">
        <w:rPr>
          <w:rFonts w:ascii="Calibri" w:hAnsi="Calibri" w:cs="Arial"/>
          <w:b/>
          <w:noProof/>
          <w:szCs w:val="24"/>
        </w:rPr>
        <w:t>Corbau, R., V. Duverger, L. Rommelaere, and J. P. F. Nuesch.</w:t>
      </w:r>
      <w:r w:rsidRPr="00D53D4F">
        <w:rPr>
          <w:rFonts w:ascii="Calibri" w:hAnsi="Calibri" w:cs="Arial"/>
          <w:noProof/>
          <w:szCs w:val="24"/>
        </w:rPr>
        <w:t xml:space="preserve"> 2000. Regulation of MVM NS1 by protein kinase C: Impact of mutagenesis at consensus phosphorylation sites on replicative fun</w:t>
      </w:r>
      <w:r w:rsidRPr="00D53D4F">
        <w:rPr>
          <w:rFonts w:ascii="Calibri" w:hAnsi="Calibri" w:cs="Arial"/>
          <w:noProof/>
          <w:szCs w:val="24"/>
        </w:rPr>
        <w:t>c</w:t>
      </w:r>
      <w:r w:rsidRPr="00D53D4F">
        <w:rPr>
          <w:rFonts w:ascii="Calibri" w:hAnsi="Calibri" w:cs="Arial"/>
          <w:noProof/>
          <w:szCs w:val="24"/>
        </w:rPr>
        <w:t xml:space="preserve">tions and cytopathic effects. Virology </w:t>
      </w:r>
      <w:r w:rsidRPr="00D53D4F">
        <w:rPr>
          <w:rFonts w:ascii="Calibri" w:hAnsi="Calibri" w:cs="Arial"/>
          <w:b/>
          <w:noProof/>
          <w:szCs w:val="24"/>
        </w:rPr>
        <w:t>278:</w:t>
      </w:r>
      <w:r w:rsidRPr="00D53D4F">
        <w:rPr>
          <w:rFonts w:ascii="Calibri" w:hAnsi="Calibri" w:cs="Arial"/>
          <w:noProof/>
          <w:szCs w:val="24"/>
        </w:rPr>
        <w:t>151-167.</w:t>
      </w:r>
      <w:bookmarkEnd w:id="10"/>
    </w:p>
    <w:p w:rsidR="00D53D4F" w:rsidRPr="00D53D4F" w:rsidRDefault="00D53D4F" w:rsidP="00D53D4F">
      <w:pPr>
        <w:spacing w:after="0" w:line="240" w:lineRule="auto"/>
        <w:ind w:left="720" w:hanging="720"/>
        <w:jc w:val="both"/>
        <w:rPr>
          <w:rFonts w:ascii="Calibri" w:hAnsi="Calibri" w:cs="Arial"/>
          <w:noProof/>
          <w:szCs w:val="24"/>
        </w:rPr>
      </w:pPr>
      <w:bookmarkStart w:id="11" w:name="_ENREF_11"/>
      <w:r w:rsidRPr="00D53D4F">
        <w:rPr>
          <w:rFonts w:ascii="Calibri" w:hAnsi="Calibri" w:cs="Arial"/>
          <w:noProof/>
          <w:szCs w:val="24"/>
        </w:rPr>
        <w:t>11.</w:t>
      </w:r>
      <w:r w:rsidRPr="00D53D4F">
        <w:rPr>
          <w:rFonts w:ascii="Calibri" w:hAnsi="Calibri" w:cs="Arial"/>
          <w:noProof/>
          <w:szCs w:val="24"/>
        </w:rPr>
        <w:tab/>
      </w:r>
      <w:r w:rsidRPr="00D53D4F">
        <w:rPr>
          <w:rFonts w:ascii="Calibri" w:hAnsi="Calibri" w:cs="Arial"/>
          <w:b/>
          <w:noProof/>
          <w:szCs w:val="24"/>
        </w:rPr>
        <w:t>Cotmore, S. F., A. M. D'Abramo, C. M. Ticknor, and P. Tattersall.</w:t>
      </w:r>
      <w:r w:rsidRPr="00D53D4F">
        <w:rPr>
          <w:rFonts w:ascii="Calibri" w:hAnsi="Calibri" w:cs="Arial"/>
          <w:noProof/>
          <w:szCs w:val="24"/>
        </w:rPr>
        <w:t xml:space="preserve"> 1999. Controlled conformational transitions in the MVM virion expose the VP1 N-terminus and viral genome without particle disa</w:t>
      </w:r>
      <w:r w:rsidRPr="00D53D4F">
        <w:rPr>
          <w:rFonts w:ascii="Calibri" w:hAnsi="Calibri" w:cs="Arial"/>
          <w:noProof/>
          <w:szCs w:val="24"/>
        </w:rPr>
        <w:t>s</w:t>
      </w:r>
      <w:r w:rsidRPr="00D53D4F">
        <w:rPr>
          <w:rFonts w:ascii="Calibri" w:hAnsi="Calibri" w:cs="Arial"/>
          <w:noProof/>
          <w:szCs w:val="24"/>
        </w:rPr>
        <w:t xml:space="preserve">sembly. Virology </w:t>
      </w:r>
      <w:r w:rsidRPr="00D53D4F">
        <w:rPr>
          <w:rFonts w:ascii="Calibri" w:hAnsi="Calibri" w:cs="Arial"/>
          <w:b/>
          <w:noProof/>
          <w:szCs w:val="24"/>
        </w:rPr>
        <w:t>254:</w:t>
      </w:r>
      <w:r w:rsidRPr="00D53D4F">
        <w:rPr>
          <w:rFonts w:ascii="Calibri" w:hAnsi="Calibri" w:cs="Arial"/>
          <w:noProof/>
          <w:szCs w:val="24"/>
        </w:rPr>
        <w:t>169-181.</w:t>
      </w:r>
      <w:bookmarkEnd w:id="11"/>
    </w:p>
    <w:p w:rsidR="00D53D4F" w:rsidRPr="00D53D4F" w:rsidRDefault="00D53D4F" w:rsidP="00D53D4F">
      <w:pPr>
        <w:spacing w:after="0" w:line="240" w:lineRule="auto"/>
        <w:ind w:left="720" w:hanging="720"/>
        <w:jc w:val="both"/>
        <w:rPr>
          <w:rFonts w:ascii="Calibri" w:hAnsi="Calibri" w:cs="Arial"/>
          <w:noProof/>
          <w:szCs w:val="24"/>
        </w:rPr>
      </w:pPr>
      <w:bookmarkStart w:id="12" w:name="_ENREF_12"/>
      <w:r w:rsidRPr="00D53D4F">
        <w:rPr>
          <w:rFonts w:ascii="Calibri" w:hAnsi="Calibri" w:cs="Arial"/>
          <w:noProof/>
          <w:szCs w:val="24"/>
        </w:rPr>
        <w:t>12.</w:t>
      </w:r>
      <w:r w:rsidRPr="00D53D4F">
        <w:rPr>
          <w:rFonts w:ascii="Calibri" w:hAnsi="Calibri" w:cs="Arial"/>
          <w:noProof/>
          <w:szCs w:val="24"/>
        </w:rPr>
        <w:tab/>
      </w:r>
      <w:r w:rsidRPr="00D53D4F">
        <w:rPr>
          <w:rFonts w:ascii="Calibri" w:hAnsi="Calibri" w:cs="Arial"/>
          <w:b/>
          <w:noProof/>
          <w:szCs w:val="24"/>
        </w:rPr>
        <w:t>Cotmore, S. F., and P. Tattersall.</w:t>
      </w:r>
      <w:r w:rsidRPr="00D53D4F">
        <w:rPr>
          <w:rFonts w:ascii="Calibri" w:hAnsi="Calibri" w:cs="Arial"/>
          <w:noProof/>
          <w:szCs w:val="24"/>
        </w:rPr>
        <w:t xml:space="preserve"> 1987. The autonomously replicating parvoviruses of vertebrates. Adv Virus Res </w:t>
      </w:r>
      <w:r w:rsidRPr="00D53D4F">
        <w:rPr>
          <w:rFonts w:ascii="Calibri" w:hAnsi="Calibri" w:cs="Arial"/>
          <w:b/>
          <w:noProof/>
          <w:szCs w:val="24"/>
        </w:rPr>
        <w:t>33:</w:t>
      </w:r>
      <w:r w:rsidRPr="00D53D4F">
        <w:rPr>
          <w:rFonts w:ascii="Calibri" w:hAnsi="Calibri" w:cs="Arial"/>
          <w:noProof/>
          <w:szCs w:val="24"/>
        </w:rPr>
        <w:t>91-174.</w:t>
      </w:r>
      <w:bookmarkEnd w:id="12"/>
    </w:p>
    <w:p w:rsidR="00D53D4F" w:rsidRPr="00D53D4F" w:rsidRDefault="00D53D4F" w:rsidP="00D53D4F">
      <w:pPr>
        <w:spacing w:after="0" w:line="240" w:lineRule="auto"/>
        <w:ind w:left="720" w:hanging="720"/>
        <w:jc w:val="both"/>
        <w:rPr>
          <w:rFonts w:ascii="Calibri" w:hAnsi="Calibri" w:cs="Arial"/>
          <w:noProof/>
          <w:szCs w:val="24"/>
        </w:rPr>
      </w:pPr>
      <w:bookmarkStart w:id="13" w:name="_ENREF_13"/>
      <w:r w:rsidRPr="00D53D4F">
        <w:rPr>
          <w:rFonts w:ascii="Calibri" w:hAnsi="Calibri" w:cs="Arial"/>
          <w:noProof/>
          <w:szCs w:val="24"/>
        </w:rPr>
        <w:t>13.</w:t>
      </w:r>
      <w:r w:rsidRPr="00D53D4F">
        <w:rPr>
          <w:rFonts w:ascii="Calibri" w:hAnsi="Calibri" w:cs="Arial"/>
          <w:noProof/>
          <w:szCs w:val="24"/>
        </w:rPr>
        <w:tab/>
      </w:r>
      <w:r w:rsidRPr="00D53D4F">
        <w:rPr>
          <w:rFonts w:ascii="Calibri" w:hAnsi="Calibri" w:cs="Arial"/>
          <w:b/>
          <w:noProof/>
          <w:szCs w:val="24"/>
        </w:rPr>
        <w:t>Daeffler, L., R. Horlein, J. Rommelaere, and J. P. F. Nuesch.</w:t>
      </w:r>
      <w:r w:rsidRPr="00D53D4F">
        <w:rPr>
          <w:rFonts w:ascii="Calibri" w:hAnsi="Calibri" w:cs="Arial"/>
          <w:noProof/>
          <w:szCs w:val="24"/>
        </w:rPr>
        <w:t xml:space="preserve"> 2003. Modulation of minute virus of mice cytotoxic activities through site-directed mutagenesis within the NS coding region. J Virol </w:t>
      </w:r>
      <w:r w:rsidRPr="00D53D4F">
        <w:rPr>
          <w:rFonts w:ascii="Calibri" w:hAnsi="Calibri" w:cs="Arial"/>
          <w:b/>
          <w:noProof/>
          <w:szCs w:val="24"/>
        </w:rPr>
        <w:t>77:</w:t>
      </w:r>
      <w:r w:rsidRPr="00D53D4F">
        <w:rPr>
          <w:rFonts w:ascii="Calibri" w:hAnsi="Calibri" w:cs="Arial"/>
          <w:noProof/>
          <w:szCs w:val="24"/>
        </w:rPr>
        <w:t>12466-12478.</w:t>
      </w:r>
      <w:bookmarkEnd w:id="13"/>
    </w:p>
    <w:p w:rsidR="00D53D4F" w:rsidRPr="00D53D4F" w:rsidRDefault="00D53D4F" w:rsidP="00D53D4F">
      <w:pPr>
        <w:spacing w:after="0" w:line="240" w:lineRule="auto"/>
        <w:ind w:left="720" w:hanging="720"/>
        <w:jc w:val="both"/>
        <w:rPr>
          <w:rFonts w:ascii="Calibri" w:hAnsi="Calibri" w:cs="Arial"/>
          <w:noProof/>
          <w:szCs w:val="24"/>
          <w:lang w:val="de-DE"/>
        </w:rPr>
      </w:pPr>
      <w:bookmarkStart w:id="14" w:name="_ENREF_14"/>
      <w:r w:rsidRPr="00D53D4F">
        <w:rPr>
          <w:rFonts w:ascii="Calibri" w:hAnsi="Calibri" w:cs="Arial"/>
          <w:noProof/>
          <w:szCs w:val="24"/>
        </w:rPr>
        <w:t>14.</w:t>
      </w:r>
      <w:r w:rsidRPr="00D53D4F">
        <w:rPr>
          <w:rFonts w:ascii="Calibri" w:hAnsi="Calibri" w:cs="Arial"/>
          <w:noProof/>
          <w:szCs w:val="24"/>
        </w:rPr>
        <w:tab/>
      </w:r>
      <w:r w:rsidRPr="00D53D4F">
        <w:rPr>
          <w:rFonts w:ascii="Calibri" w:hAnsi="Calibri" w:cs="Arial"/>
          <w:b/>
          <w:noProof/>
          <w:szCs w:val="24"/>
        </w:rPr>
        <w:t>Di Piazza, M., C. Mader, K. Geletneky, Y. C. M. Herrero, E. Weber, J. Schlehofer, L. Deleu, and J. Rommelaere.</w:t>
      </w:r>
      <w:r w:rsidRPr="00D53D4F">
        <w:rPr>
          <w:rFonts w:ascii="Calibri" w:hAnsi="Calibri" w:cs="Arial"/>
          <w:noProof/>
          <w:szCs w:val="24"/>
        </w:rPr>
        <w:t xml:space="preserve"> 2007. Cytosolic activation of cathepsins mediates parvovirus H-1-induced killing of cisplatin and TRAIL-resistant glioma cells. </w:t>
      </w:r>
      <w:r w:rsidRPr="00D53D4F">
        <w:rPr>
          <w:rFonts w:ascii="Calibri" w:hAnsi="Calibri" w:cs="Arial"/>
          <w:noProof/>
          <w:szCs w:val="24"/>
          <w:lang w:val="de-DE"/>
        </w:rPr>
        <w:t xml:space="preserve">J Virol </w:t>
      </w:r>
      <w:r w:rsidRPr="00D53D4F">
        <w:rPr>
          <w:rFonts w:ascii="Calibri" w:hAnsi="Calibri" w:cs="Arial"/>
          <w:b/>
          <w:noProof/>
          <w:szCs w:val="24"/>
          <w:lang w:val="de-DE"/>
        </w:rPr>
        <w:t>81:</w:t>
      </w:r>
      <w:r w:rsidRPr="00D53D4F">
        <w:rPr>
          <w:rFonts w:ascii="Calibri" w:hAnsi="Calibri" w:cs="Arial"/>
          <w:noProof/>
          <w:szCs w:val="24"/>
          <w:lang w:val="de-DE"/>
        </w:rPr>
        <w:t>4186-98.</w:t>
      </w:r>
      <w:bookmarkEnd w:id="14"/>
    </w:p>
    <w:p w:rsidR="00D53D4F" w:rsidRPr="00D53D4F" w:rsidRDefault="00D53D4F" w:rsidP="00D53D4F">
      <w:pPr>
        <w:spacing w:after="0" w:line="240" w:lineRule="auto"/>
        <w:ind w:left="720" w:hanging="720"/>
        <w:jc w:val="both"/>
        <w:rPr>
          <w:rFonts w:ascii="Calibri" w:hAnsi="Calibri" w:cs="Arial"/>
          <w:noProof/>
          <w:szCs w:val="24"/>
        </w:rPr>
      </w:pPr>
      <w:bookmarkStart w:id="15" w:name="_ENREF_15"/>
      <w:r w:rsidRPr="00D53D4F">
        <w:rPr>
          <w:rFonts w:ascii="Calibri" w:hAnsi="Calibri" w:cs="Arial"/>
          <w:noProof/>
          <w:szCs w:val="24"/>
          <w:lang w:val="de-DE"/>
        </w:rPr>
        <w:t>15.</w:t>
      </w:r>
      <w:r w:rsidRPr="00D53D4F">
        <w:rPr>
          <w:rFonts w:ascii="Calibri" w:hAnsi="Calibri" w:cs="Arial"/>
          <w:noProof/>
          <w:szCs w:val="24"/>
          <w:lang w:val="de-DE"/>
        </w:rPr>
        <w:tab/>
      </w:r>
      <w:r w:rsidRPr="00D53D4F">
        <w:rPr>
          <w:rFonts w:ascii="Calibri" w:hAnsi="Calibri" w:cs="Arial"/>
          <w:b/>
          <w:noProof/>
          <w:szCs w:val="24"/>
          <w:lang w:val="de-DE"/>
        </w:rPr>
        <w:t>Eichwald, V., L. Daeffler, M. Klein, J. Rommelaere, and N. Salome.</w:t>
      </w:r>
      <w:r w:rsidRPr="00D53D4F">
        <w:rPr>
          <w:rFonts w:ascii="Calibri" w:hAnsi="Calibri" w:cs="Arial"/>
          <w:noProof/>
          <w:szCs w:val="24"/>
          <w:lang w:val="de-DE"/>
        </w:rPr>
        <w:t xml:space="preserve"> </w:t>
      </w:r>
      <w:r w:rsidRPr="00D53D4F">
        <w:rPr>
          <w:rFonts w:ascii="Calibri" w:hAnsi="Calibri" w:cs="Arial"/>
          <w:noProof/>
          <w:szCs w:val="24"/>
        </w:rPr>
        <w:t xml:space="preserve">2002. The NS2 proteins of parvovirus minute virus of mice are required for efficient nuclear egress of progeny virions in mouse cells. J Virol </w:t>
      </w:r>
      <w:r w:rsidRPr="00D53D4F">
        <w:rPr>
          <w:rFonts w:ascii="Calibri" w:hAnsi="Calibri" w:cs="Arial"/>
          <w:b/>
          <w:noProof/>
          <w:szCs w:val="24"/>
        </w:rPr>
        <w:t>76:</w:t>
      </w:r>
      <w:r w:rsidRPr="00D53D4F">
        <w:rPr>
          <w:rFonts w:ascii="Calibri" w:hAnsi="Calibri" w:cs="Arial"/>
          <w:noProof/>
          <w:szCs w:val="24"/>
        </w:rPr>
        <w:t>10307-10319.</w:t>
      </w:r>
      <w:bookmarkEnd w:id="15"/>
    </w:p>
    <w:p w:rsidR="00D53D4F" w:rsidRPr="00D53D4F" w:rsidRDefault="00D53D4F" w:rsidP="00D53D4F">
      <w:pPr>
        <w:spacing w:after="0" w:line="240" w:lineRule="auto"/>
        <w:ind w:left="720" w:hanging="720"/>
        <w:jc w:val="both"/>
        <w:rPr>
          <w:rFonts w:ascii="Calibri" w:hAnsi="Calibri" w:cs="Arial"/>
          <w:noProof/>
          <w:szCs w:val="24"/>
        </w:rPr>
      </w:pPr>
      <w:bookmarkStart w:id="16" w:name="_ENREF_16"/>
      <w:r w:rsidRPr="00D53D4F">
        <w:rPr>
          <w:rFonts w:ascii="Calibri" w:hAnsi="Calibri" w:cs="Arial"/>
          <w:noProof/>
          <w:szCs w:val="24"/>
        </w:rPr>
        <w:t>16.</w:t>
      </w:r>
      <w:r w:rsidRPr="00D53D4F">
        <w:rPr>
          <w:rFonts w:ascii="Calibri" w:hAnsi="Calibri" w:cs="Arial"/>
          <w:noProof/>
          <w:szCs w:val="24"/>
        </w:rPr>
        <w:tab/>
      </w:r>
      <w:r w:rsidRPr="00D53D4F">
        <w:rPr>
          <w:rFonts w:ascii="Calibri" w:hAnsi="Calibri" w:cs="Arial"/>
          <w:b/>
          <w:noProof/>
          <w:szCs w:val="24"/>
        </w:rPr>
        <w:t>Engelsma, D., N. Valle, A. Fish, N. Salome, J. M. Almendral, and M. Fornerod.</w:t>
      </w:r>
      <w:r w:rsidRPr="00D53D4F">
        <w:rPr>
          <w:rFonts w:ascii="Calibri" w:hAnsi="Calibri" w:cs="Arial"/>
          <w:noProof/>
          <w:szCs w:val="24"/>
        </w:rPr>
        <w:t xml:space="preserve"> 2008. A supraphysiological nuclear export signal is required for parvovirus nuclear export. Molecular Biology of the Cell </w:t>
      </w:r>
      <w:r w:rsidRPr="00D53D4F">
        <w:rPr>
          <w:rFonts w:ascii="Calibri" w:hAnsi="Calibri" w:cs="Arial"/>
          <w:b/>
          <w:noProof/>
          <w:szCs w:val="24"/>
        </w:rPr>
        <w:t>19:</w:t>
      </w:r>
      <w:r w:rsidRPr="00D53D4F">
        <w:rPr>
          <w:rFonts w:ascii="Calibri" w:hAnsi="Calibri" w:cs="Arial"/>
          <w:noProof/>
          <w:szCs w:val="24"/>
        </w:rPr>
        <w:t>2544-2552.</w:t>
      </w:r>
      <w:bookmarkEnd w:id="16"/>
    </w:p>
    <w:p w:rsidR="00D53D4F" w:rsidRPr="00D53D4F" w:rsidRDefault="00D53D4F" w:rsidP="00D53D4F">
      <w:pPr>
        <w:spacing w:after="0" w:line="240" w:lineRule="auto"/>
        <w:ind w:left="720" w:hanging="720"/>
        <w:jc w:val="both"/>
        <w:rPr>
          <w:rFonts w:ascii="Calibri" w:hAnsi="Calibri" w:cs="Arial"/>
          <w:noProof/>
          <w:szCs w:val="24"/>
        </w:rPr>
      </w:pPr>
      <w:bookmarkStart w:id="17" w:name="_ENREF_17"/>
      <w:r w:rsidRPr="00D53D4F">
        <w:rPr>
          <w:rFonts w:ascii="Calibri" w:hAnsi="Calibri" w:cs="Arial"/>
          <w:noProof/>
          <w:szCs w:val="24"/>
        </w:rPr>
        <w:t>17.</w:t>
      </w:r>
      <w:r w:rsidRPr="00D53D4F">
        <w:rPr>
          <w:rFonts w:ascii="Calibri" w:hAnsi="Calibri" w:cs="Arial"/>
          <w:noProof/>
          <w:szCs w:val="24"/>
        </w:rPr>
        <w:tab/>
      </w:r>
      <w:r w:rsidRPr="00D53D4F">
        <w:rPr>
          <w:rFonts w:ascii="Calibri" w:hAnsi="Calibri" w:cs="Arial"/>
          <w:b/>
          <w:noProof/>
          <w:szCs w:val="24"/>
        </w:rPr>
        <w:t>Falanga, A., M. Cantisani, C. Pedone, and S. Galdiero.</w:t>
      </w:r>
      <w:r w:rsidRPr="00D53D4F">
        <w:rPr>
          <w:rFonts w:ascii="Calibri" w:hAnsi="Calibri" w:cs="Arial"/>
          <w:noProof/>
          <w:szCs w:val="24"/>
        </w:rPr>
        <w:t xml:space="preserve"> 2009. Membrane Fusion and Fission: Enveloped Viruses. Protein and Peptide Letters </w:t>
      </w:r>
      <w:r w:rsidRPr="00D53D4F">
        <w:rPr>
          <w:rFonts w:ascii="Calibri" w:hAnsi="Calibri" w:cs="Arial"/>
          <w:b/>
          <w:noProof/>
          <w:szCs w:val="24"/>
        </w:rPr>
        <w:t>16:</w:t>
      </w:r>
      <w:r w:rsidRPr="00D53D4F">
        <w:rPr>
          <w:rFonts w:ascii="Calibri" w:hAnsi="Calibri" w:cs="Arial"/>
          <w:noProof/>
          <w:szCs w:val="24"/>
        </w:rPr>
        <w:t>751-759.</w:t>
      </w:r>
      <w:bookmarkEnd w:id="17"/>
    </w:p>
    <w:p w:rsidR="00D53D4F" w:rsidRPr="00D53D4F" w:rsidRDefault="00D53D4F" w:rsidP="00D53D4F">
      <w:pPr>
        <w:spacing w:after="0" w:line="240" w:lineRule="auto"/>
        <w:ind w:left="720" w:hanging="720"/>
        <w:jc w:val="both"/>
        <w:rPr>
          <w:rFonts w:ascii="Calibri" w:hAnsi="Calibri" w:cs="Arial"/>
          <w:noProof/>
          <w:szCs w:val="24"/>
        </w:rPr>
      </w:pPr>
      <w:bookmarkStart w:id="18" w:name="_ENREF_18"/>
      <w:r w:rsidRPr="00D53D4F">
        <w:rPr>
          <w:rFonts w:ascii="Calibri" w:hAnsi="Calibri" w:cs="Arial"/>
          <w:noProof/>
          <w:szCs w:val="24"/>
        </w:rPr>
        <w:t>18.</w:t>
      </w:r>
      <w:r w:rsidRPr="00D53D4F">
        <w:rPr>
          <w:rFonts w:ascii="Calibri" w:hAnsi="Calibri" w:cs="Arial"/>
          <w:noProof/>
          <w:szCs w:val="24"/>
        </w:rPr>
        <w:tab/>
      </w:r>
      <w:r w:rsidRPr="00D53D4F">
        <w:rPr>
          <w:rFonts w:ascii="Calibri" w:hAnsi="Calibri" w:cs="Arial"/>
          <w:b/>
          <w:noProof/>
          <w:szCs w:val="24"/>
        </w:rPr>
        <w:t>Farr, G. A., S. F. Cotmore, and P. Tattersall.</w:t>
      </w:r>
      <w:r w:rsidRPr="00D53D4F">
        <w:rPr>
          <w:rFonts w:ascii="Calibri" w:hAnsi="Calibri" w:cs="Arial"/>
          <w:noProof/>
          <w:szCs w:val="24"/>
        </w:rPr>
        <w:t xml:space="preserve"> 2006. VP2 cleavage and the leucine ring at the base of the fivefold cylinder control pH-dpendent externalization of both the VP1 N terminus and the g</w:t>
      </w:r>
      <w:r w:rsidRPr="00D53D4F">
        <w:rPr>
          <w:rFonts w:ascii="Calibri" w:hAnsi="Calibri" w:cs="Arial"/>
          <w:noProof/>
          <w:szCs w:val="24"/>
        </w:rPr>
        <w:t>e</w:t>
      </w:r>
      <w:r w:rsidRPr="00D53D4F">
        <w:rPr>
          <w:rFonts w:ascii="Calibri" w:hAnsi="Calibri" w:cs="Arial"/>
          <w:noProof/>
          <w:szCs w:val="24"/>
        </w:rPr>
        <w:t xml:space="preserve">nome of minute virus of mice. J Virol </w:t>
      </w:r>
      <w:r w:rsidRPr="00D53D4F">
        <w:rPr>
          <w:rFonts w:ascii="Calibri" w:hAnsi="Calibri" w:cs="Arial"/>
          <w:b/>
          <w:noProof/>
          <w:szCs w:val="24"/>
        </w:rPr>
        <w:t>80:</w:t>
      </w:r>
      <w:r w:rsidRPr="00D53D4F">
        <w:rPr>
          <w:rFonts w:ascii="Calibri" w:hAnsi="Calibri" w:cs="Arial"/>
          <w:noProof/>
          <w:szCs w:val="24"/>
        </w:rPr>
        <w:t>161-171.</w:t>
      </w:r>
      <w:bookmarkEnd w:id="18"/>
    </w:p>
    <w:p w:rsidR="00D53D4F" w:rsidRPr="00D53D4F" w:rsidRDefault="00D53D4F" w:rsidP="00D53D4F">
      <w:pPr>
        <w:spacing w:after="0" w:line="240" w:lineRule="auto"/>
        <w:ind w:left="720" w:hanging="720"/>
        <w:jc w:val="both"/>
        <w:rPr>
          <w:rFonts w:ascii="Calibri" w:hAnsi="Calibri" w:cs="Arial"/>
          <w:noProof/>
          <w:szCs w:val="24"/>
        </w:rPr>
      </w:pPr>
      <w:bookmarkStart w:id="19" w:name="_ENREF_19"/>
      <w:r w:rsidRPr="00D53D4F">
        <w:rPr>
          <w:rFonts w:ascii="Calibri" w:hAnsi="Calibri" w:cs="Arial"/>
          <w:noProof/>
          <w:szCs w:val="24"/>
        </w:rPr>
        <w:t>19.</w:t>
      </w:r>
      <w:r w:rsidRPr="00D53D4F">
        <w:rPr>
          <w:rFonts w:ascii="Calibri" w:hAnsi="Calibri" w:cs="Arial"/>
          <w:noProof/>
          <w:szCs w:val="24"/>
        </w:rPr>
        <w:tab/>
      </w:r>
      <w:r w:rsidRPr="00D53D4F">
        <w:rPr>
          <w:rFonts w:ascii="Calibri" w:hAnsi="Calibri" w:cs="Arial"/>
          <w:b/>
          <w:noProof/>
          <w:szCs w:val="24"/>
        </w:rPr>
        <w:t>Farr, G. A., L. G. Zhang, and P. Tattersall.</w:t>
      </w:r>
      <w:r w:rsidRPr="00D53D4F">
        <w:rPr>
          <w:rFonts w:ascii="Calibri" w:hAnsi="Calibri" w:cs="Arial"/>
          <w:noProof/>
          <w:szCs w:val="24"/>
        </w:rPr>
        <w:t xml:space="preserve"> 2005. Parvoviral virions deploy a capsid-tethered lipolytic enzyme to breach the endosomal membrane during cell entry. Proc Natl Acad Sci U S A </w:t>
      </w:r>
      <w:r w:rsidRPr="00D53D4F">
        <w:rPr>
          <w:rFonts w:ascii="Calibri" w:hAnsi="Calibri" w:cs="Arial"/>
          <w:b/>
          <w:noProof/>
          <w:szCs w:val="24"/>
        </w:rPr>
        <w:t>102:</w:t>
      </w:r>
      <w:r w:rsidRPr="00D53D4F">
        <w:rPr>
          <w:rFonts w:ascii="Calibri" w:hAnsi="Calibri" w:cs="Arial"/>
          <w:noProof/>
          <w:szCs w:val="24"/>
        </w:rPr>
        <w:t>17148-17153.</w:t>
      </w:r>
      <w:bookmarkEnd w:id="19"/>
    </w:p>
    <w:p w:rsidR="00D53D4F" w:rsidRPr="00D53D4F" w:rsidRDefault="00D53D4F" w:rsidP="00D53D4F">
      <w:pPr>
        <w:spacing w:after="0" w:line="240" w:lineRule="auto"/>
        <w:ind w:left="720" w:hanging="720"/>
        <w:jc w:val="both"/>
        <w:rPr>
          <w:rFonts w:ascii="Calibri" w:hAnsi="Calibri" w:cs="Arial"/>
          <w:noProof/>
          <w:szCs w:val="24"/>
        </w:rPr>
      </w:pPr>
      <w:bookmarkStart w:id="20" w:name="_ENREF_20"/>
      <w:r w:rsidRPr="00D53D4F">
        <w:rPr>
          <w:rFonts w:ascii="Calibri" w:hAnsi="Calibri" w:cs="Arial"/>
          <w:noProof/>
          <w:szCs w:val="24"/>
        </w:rPr>
        <w:lastRenderedPageBreak/>
        <w:t>20.</w:t>
      </w:r>
      <w:r w:rsidRPr="00D53D4F">
        <w:rPr>
          <w:rFonts w:ascii="Calibri" w:hAnsi="Calibri" w:cs="Arial"/>
          <w:noProof/>
          <w:szCs w:val="24"/>
        </w:rPr>
        <w:tab/>
      </w:r>
      <w:r w:rsidRPr="00D53D4F">
        <w:rPr>
          <w:rFonts w:ascii="Calibri" w:hAnsi="Calibri" w:cs="Arial"/>
          <w:b/>
          <w:noProof/>
          <w:szCs w:val="24"/>
        </w:rPr>
        <w:t>Feng, Z., L. Hensley, K. L. McKnight, F. Hu, V. Madden, L. Ping, S. H. Jeong, C. Walker, R. E. Lanford, and S. M. Lemon.</w:t>
      </w:r>
      <w:r w:rsidRPr="00D53D4F">
        <w:rPr>
          <w:rFonts w:ascii="Calibri" w:hAnsi="Calibri" w:cs="Arial"/>
          <w:noProof/>
          <w:szCs w:val="24"/>
        </w:rPr>
        <w:t xml:space="preserve"> 2013. A pathogenic picornavirus acquires an envelope by hijacking cellular me</w:t>
      </w:r>
      <w:r w:rsidRPr="00D53D4F">
        <w:rPr>
          <w:rFonts w:ascii="Calibri" w:hAnsi="Calibri" w:cs="Arial"/>
          <w:noProof/>
          <w:szCs w:val="24"/>
        </w:rPr>
        <w:t>m</w:t>
      </w:r>
      <w:r w:rsidRPr="00D53D4F">
        <w:rPr>
          <w:rFonts w:ascii="Calibri" w:hAnsi="Calibri" w:cs="Arial"/>
          <w:noProof/>
          <w:szCs w:val="24"/>
        </w:rPr>
        <w:t xml:space="preserve">branes. Nature </w:t>
      </w:r>
      <w:r w:rsidRPr="00D53D4F">
        <w:rPr>
          <w:rFonts w:ascii="Calibri" w:hAnsi="Calibri" w:cs="Arial"/>
          <w:b/>
          <w:noProof/>
          <w:szCs w:val="24"/>
        </w:rPr>
        <w:t>496:</w:t>
      </w:r>
      <w:r w:rsidRPr="00D53D4F">
        <w:rPr>
          <w:rFonts w:ascii="Calibri" w:hAnsi="Calibri" w:cs="Arial"/>
          <w:noProof/>
          <w:szCs w:val="24"/>
        </w:rPr>
        <w:t>367-71.</w:t>
      </w:r>
      <w:bookmarkEnd w:id="20"/>
    </w:p>
    <w:p w:rsidR="00D53D4F" w:rsidRPr="00D53D4F" w:rsidRDefault="00D53D4F" w:rsidP="00D53D4F">
      <w:pPr>
        <w:spacing w:after="0" w:line="240" w:lineRule="auto"/>
        <w:ind w:left="720" w:hanging="720"/>
        <w:jc w:val="both"/>
        <w:rPr>
          <w:rFonts w:ascii="Calibri" w:hAnsi="Calibri" w:cs="Arial"/>
          <w:noProof/>
          <w:szCs w:val="24"/>
        </w:rPr>
      </w:pPr>
      <w:bookmarkStart w:id="21" w:name="_ENREF_21"/>
      <w:r w:rsidRPr="00D53D4F">
        <w:rPr>
          <w:rFonts w:ascii="Calibri" w:hAnsi="Calibri" w:cs="Arial"/>
          <w:noProof/>
          <w:szCs w:val="24"/>
        </w:rPr>
        <w:t>21.</w:t>
      </w:r>
      <w:r w:rsidRPr="00D53D4F">
        <w:rPr>
          <w:rFonts w:ascii="Calibri" w:hAnsi="Calibri" w:cs="Arial"/>
          <w:noProof/>
          <w:szCs w:val="24"/>
        </w:rPr>
        <w:tab/>
      </w:r>
      <w:r w:rsidRPr="00D53D4F">
        <w:rPr>
          <w:rFonts w:ascii="Calibri" w:hAnsi="Calibri" w:cs="Arial"/>
          <w:b/>
          <w:noProof/>
          <w:szCs w:val="24"/>
        </w:rPr>
        <w:t>Herrero, Y. C. M., J. J. Cornelis, C. Herold-Mende, J. Rommelaere, J. R. Schlehofer, and K. Geletneky.</w:t>
      </w:r>
      <w:r w:rsidRPr="00D53D4F">
        <w:rPr>
          <w:rFonts w:ascii="Calibri" w:hAnsi="Calibri" w:cs="Arial"/>
          <w:noProof/>
          <w:szCs w:val="24"/>
        </w:rPr>
        <w:t xml:space="preserve"> 2004. Parvovirus H-1 infection of human glioma cells leads to complete viral replication and efficient cell killing. Int J Cancer </w:t>
      </w:r>
      <w:r w:rsidRPr="00D53D4F">
        <w:rPr>
          <w:rFonts w:ascii="Calibri" w:hAnsi="Calibri" w:cs="Arial"/>
          <w:b/>
          <w:noProof/>
          <w:szCs w:val="24"/>
        </w:rPr>
        <w:t>109:</w:t>
      </w:r>
      <w:r w:rsidRPr="00D53D4F">
        <w:rPr>
          <w:rFonts w:ascii="Calibri" w:hAnsi="Calibri" w:cs="Arial"/>
          <w:noProof/>
          <w:szCs w:val="24"/>
        </w:rPr>
        <w:t>76-84.</w:t>
      </w:r>
      <w:bookmarkEnd w:id="21"/>
    </w:p>
    <w:p w:rsidR="00D53D4F" w:rsidRPr="00D53D4F" w:rsidRDefault="00D53D4F" w:rsidP="00D53D4F">
      <w:pPr>
        <w:spacing w:after="0" w:line="240" w:lineRule="auto"/>
        <w:ind w:left="720" w:hanging="720"/>
        <w:jc w:val="both"/>
        <w:rPr>
          <w:rFonts w:ascii="Calibri" w:hAnsi="Calibri" w:cs="Arial"/>
          <w:noProof/>
          <w:szCs w:val="24"/>
        </w:rPr>
      </w:pPr>
      <w:bookmarkStart w:id="22" w:name="_ENREF_22"/>
      <w:r w:rsidRPr="00D53D4F">
        <w:rPr>
          <w:rFonts w:ascii="Calibri" w:hAnsi="Calibri" w:cs="Arial"/>
          <w:noProof/>
          <w:szCs w:val="24"/>
          <w:lang w:val="fr-CH"/>
        </w:rPr>
        <w:t>22.</w:t>
      </w:r>
      <w:r w:rsidRPr="00D53D4F">
        <w:rPr>
          <w:rFonts w:ascii="Calibri" w:hAnsi="Calibri" w:cs="Arial"/>
          <w:noProof/>
          <w:szCs w:val="24"/>
          <w:lang w:val="fr-CH"/>
        </w:rPr>
        <w:tab/>
      </w:r>
      <w:r w:rsidRPr="00D53D4F">
        <w:rPr>
          <w:rFonts w:ascii="Calibri" w:hAnsi="Calibri" w:cs="Arial"/>
          <w:b/>
          <w:noProof/>
          <w:szCs w:val="24"/>
          <w:lang w:val="fr-CH"/>
        </w:rPr>
        <w:t>Jourdan, N., M. Maurice, D. Delautier, A. M. Quero, A. L. Servin, and G. Trugnan.</w:t>
      </w:r>
      <w:r w:rsidRPr="00D53D4F">
        <w:rPr>
          <w:rFonts w:ascii="Calibri" w:hAnsi="Calibri" w:cs="Arial"/>
          <w:noProof/>
          <w:szCs w:val="24"/>
          <w:lang w:val="fr-CH"/>
        </w:rPr>
        <w:t xml:space="preserve"> </w:t>
      </w:r>
      <w:r w:rsidRPr="00D53D4F">
        <w:rPr>
          <w:rFonts w:ascii="Calibri" w:hAnsi="Calibri" w:cs="Arial"/>
          <w:noProof/>
          <w:szCs w:val="24"/>
        </w:rPr>
        <w:t xml:space="preserve">1997. Rotavirus is released from the apical surface of cultured human intestinal cells through nonconventional vesicular transport that bypasses the Golgi apparatus. J Virol </w:t>
      </w:r>
      <w:r w:rsidRPr="00D53D4F">
        <w:rPr>
          <w:rFonts w:ascii="Calibri" w:hAnsi="Calibri" w:cs="Arial"/>
          <w:b/>
          <w:noProof/>
          <w:szCs w:val="24"/>
        </w:rPr>
        <w:t>71:</w:t>
      </w:r>
      <w:r w:rsidRPr="00D53D4F">
        <w:rPr>
          <w:rFonts w:ascii="Calibri" w:hAnsi="Calibri" w:cs="Arial"/>
          <w:noProof/>
          <w:szCs w:val="24"/>
        </w:rPr>
        <w:t>8268-8278.</w:t>
      </w:r>
      <w:bookmarkEnd w:id="22"/>
    </w:p>
    <w:p w:rsidR="00D53D4F" w:rsidRPr="00D53D4F" w:rsidRDefault="00D53D4F" w:rsidP="00D53D4F">
      <w:pPr>
        <w:spacing w:after="0" w:line="240" w:lineRule="auto"/>
        <w:ind w:left="720" w:hanging="720"/>
        <w:jc w:val="both"/>
        <w:rPr>
          <w:rFonts w:ascii="Calibri" w:hAnsi="Calibri" w:cs="Arial"/>
          <w:noProof/>
          <w:szCs w:val="24"/>
        </w:rPr>
      </w:pPr>
      <w:bookmarkStart w:id="23" w:name="_ENREF_23"/>
      <w:r w:rsidRPr="00D53D4F">
        <w:rPr>
          <w:rFonts w:ascii="Calibri" w:hAnsi="Calibri" w:cs="Arial"/>
          <w:noProof/>
          <w:szCs w:val="24"/>
        </w:rPr>
        <w:t>23.</w:t>
      </w:r>
      <w:r w:rsidRPr="00D53D4F">
        <w:rPr>
          <w:rFonts w:ascii="Calibri" w:hAnsi="Calibri" w:cs="Arial"/>
          <w:noProof/>
          <w:szCs w:val="24"/>
        </w:rPr>
        <w:tab/>
      </w:r>
      <w:r w:rsidRPr="00D53D4F">
        <w:rPr>
          <w:rFonts w:ascii="Calibri" w:hAnsi="Calibri" w:cs="Arial"/>
          <w:b/>
          <w:noProof/>
          <w:szCs w:val="24"/>
        </w:rPr>
        <w:t>Kaffman, A., N. M. Rank, E. M. O'Neill, L. S. Huang, and E. K. O'Shea.</w:t>
      </w:r>
      <w:r w:rsidRPr="00D53D4F">
        <w:rPr>
          <w:rFonts w:ascii="Calibri" w:hAnsi="Calibri" w:cs="Arial"/>
          <w:noProof/>
          <w:szCs w:val="24"/>
        </w:rPr>
        <w:t xml:space="preserve"> 1998. The receptor Msn5 exports the phosphorylated transcription factor Pho4 out of the nucleus. Nature </w:t>
      </w:r>
      <w:r w:rsidRPr="00D53D4F">
        <w:rPr>
          <w:rFonts w:ascii="Calibri" w:hAnsi="Calibri" w:cs="Arial"/>
          <w:b/>
          <w:noProof/>
          <w:szCs w:val="24"/>
        </w:rPr>
        <w:t>396:</w:t>
      </w:r>
      <w:r w:rsidRPr="00D53D4F">
        <w:rPr>
          <w:rFonts w:ascii="Calibri" w:hAnsi="Calibri" w:cs="Arial"/>
          <w:noProof/>
          <w:szCs w:val="24"/>
        </w:rPr>
        <w:t>482-486.</w:t>
      </w:r>
      <w:bookmarkEnd w:id="23"/>
    </w:p>
    <w:p w:rsidR="00D53D4F" w:rsidRPr="00D53D4F" w:rsidRDefault="00D53D4F" w:rsidP="00D53D4F">
      <w:pPr>
        <w:spacing w:after="0" w:line="240" w:lineRule="auto"/>
        <w:ind w:left="720" w:hanging="720"/>
        <w:jc w:val="both"/>
        <w:rPr>
          <w:rFonts w:ascii="Calibri" w:hAnsi="Calibri" w:cs="Arial"/>
          <w:noProof/>
          <w:szCs w:val="24"/>
        </w:rPr>
      </w:pPr>
      <w:bookmarkStart w:id="24" w:name="_ENREF_24"/>
      <w:r w:rsidRPr="00D53D4F">
        <w:rPr>
          <w:rFonts w:ascii="Calibri" w:hAnsi="Calibri" w:cs="Arial"/>
          <w:noProof/>
          <w:szCs w:val="24"/>
        </w:rPr>
        <w:t>24.</w:t>
      </w:r>
      <w:r w:rsidRPr="00D53D4F">
        <w:rPr>
          <w:rFonts w:ascii="Calibri" w:hAnsi="Calibri" w:cs="Arial"/>
          <w:noProof/>
          <w:szCs w:val="24"/>
        </w:rPr>
        <w:tab/>
      </w:r>
      <w:r w:rsidRPr="00D53D4F">
        <w:rPr>
          <w:rFonts w:ascii="Calibri" w:hAnsi="Calibri" w:cs="Arial"/>
          <w:b/>
          <w:noProof/>
          <w:szCs w:val="24"/>
        </w:rPr>
        <w:t>Kudo, N., B. Wolff, T. Sekimoto, E. P. Schreiner, Y. Yoneda, M. Yanagida, S. Horinouchi, and M. Yoshida.</w:t>
      </w:r>
      <w:r w:rsidRPr="00D53D4F">
        <w:rPr>
          <w:rFonts w:ascii="Calibri" w:hAnsi="Calibri" w:cs="Arial"/>
          <w:noProof/>
          <w:szCs w:val="24"/>
        </w:rPr>
        <w:t xml:space="preserve"> 1998. Leptomycin B inhibition of signal-mediated nuclear export by direct binding to CRM1. Experimental Cell Research </w:t>
      </w:r>
      <w:r w:rsidRPr="00D53D4F">
        <w:rPr>
          <w:rFonts w:ascii="Calibri" w:hAnsi="Calibri" w:cs="Arial"/>
          <w:b/>
          <w:noProof/>
          <w:szCs w:val="24"/>
        </w:rPr>
        <w:t>242:</w:t>
      </w:r>
      <w:r w:rsidRPr="00D53D4F">
        <w:rPr>
          <w:rFonts w:ascii="Calibri" w:hAnsi="Calibri" w:cs="Arial"/>
          <w:noProof/>
          <w:szCs w:val="24"/>
        </w:rPr>
        <w:t>540-547.</w:t>
      </w:r>
      <w:bookmarkEnd w:id="24"/>
    </w:p>
    <w:p w:rsidR="00D53D4F" w:rsidRPr="00D53D4F" w:rsidRDefault="00D53D4F" w:rsidP="00D53D4F">
      <w:pPr>
        <w:spacing w:after="0" w:line="240" w:lineRule="auto"/>
        <w:ind w:left="720" w:hanging="720"/>
        <w:jc w:val="both"/>
        <w:rPr>
          <w:rFonts w:ascii="Calibri" w:hAnsi="Calibri" w:cs="Arial"/>
          <w:noProof/>
          <w:szCs w:val="24"/>
        </w:rPr>
      </w:pPr>
      <w:bookmarkStart w:id="25" w:name="_ENREF_25"/>
      <w:r w:rsidRPr="00D53D4F">
        <w:rPr>
          <w:rFonts w:ascii="Calibri" w:hAnsi="Calibri" w:cs="Arial"/>
          <w:noProof/>
          <w:szCs w:val="24"/>
          <w:lang w:val="de-DE"/>
        </w:rPr>
        <w:t>25.</w:t>
      </w:r>
      <w:r w:rsidRPr="00D53D4F">
        <w:rPr>
          <w:rFonts w:ascii="Calibri" w:hAnsi="Calibri" w:cs="Arial"/>
          <w:noProof/>
          <w:szCs w:val="24"/>
          <w:lang w:val="de-DE"/>
        </w:rPr>
        <w:tab/>
      </w:r>
      <w:r w:rsidRPr="00D53D4F">
        <w:rPr>
          <w:rFonts w:ascii="Calibri" w:hAnsi="Calibri" w:cs="Arial"/>
          <w:b/>
          <w:noProof/>
          <w:szCs w:val="24"/>
          <w:lang w:val="de-DE"/>
        </w:rPr>
        <w:t>Kutay, U., F. R. Bischoff, S. Kostka, R. Kraft, and D. Gorlich.</w:t>
      </w:r>
      <w:r w:rsidRPr="00D53D4F">
        <w:rPr>
          <w:rFonts w:ascii="Calibri" w:hAnsi="Calibri" w:cs="Arial"/>
          <w:noProof/>
          <w:szCs w:val="24"/>
          <w:lang w:val="de-DE"/>
        </w:rPr>
        <w:t xml:space="preserve"> </w:t>
      </w:r>
      <w:r w:rsidRPr="00D53D4F">
        <w:rPr>
          <w:rFonts w:ascii="Calibri" w:hAnsi="Calibri" w:cs="Arial"/>
          <w:noProof/>
          <w:szCs w:val="24"/>
        </w:rPr>
        <w:t xml:space="preserve">1997. Export of importin alpha from the nucleus is mediated by a specific nuclear transport factor. Cell </w:t>
      </w:r>
      <w:r w:rsidRPr="00D53D4F">
        <w:rPr>
          <w:rFonts w:ascii="Calibri" w:hAnsi="Calibri" w:cs="Arial"/>
          <w:b/>
          <w:noProof/>
          <w:szCs w:val="24"/>
        </w:rPr>
        <w:t>90:</w:t>
      </w:r>
      <w:r w:rsidRPr="00D53D4F">
        <w:rPr>
          <w:rFonts w:ascii="Calibri" w:hAnsi="Calibri" w:cs="Arial"/>
          <w:noProof/>
          <w:szCs w:val="24"/>
        </w:rPr>
        <w:t>1061-1071.</w:t>
      </w:r>
      <w:bookmarkEnd w:id="25"/>
    </w:p>
    <w:p w:rsidR="00D53D4F" w:rsidRPr="00D53D4F" w:rsidRDefault="00D53D4F" w:rsidP="00D53D4F">
      <w:pPr>
        <w:spacing w:after="0" w:line="240" w:lineRule="auto"/>
        <w:ind w:left="720" w:hanging="720"/>
        <w:jc w:val="both"/>
        <w:rPr>
          <w:rFonts w:ascii="Calibri" w:hAnsi="Calibri" w:cs="Arial"/>
          <w:noProof/>
          <w:szCs w:val="24"/>
          <w:lang w:val="es-ES_tradnl"/>
        </w:rPr>
      </w:pPr>
      <w:bookmarkStart w:id="26" w:name="_ENREF_26"/>
      <w:r w:rsidRPr="00D53D4F">
        <w:rPr>
          <w:rFonts w:ascii="Calibri" w:hAnsi="Calibri" w:cs="Arial"/>
          <w:noProof/>
          <w:szCs w:val="24"/>
        </w:rPr>
        <w:t>26.</w:t>
      </w:r>
      <w:r w:rsidRPr="00D53D4F">
        <w:rPr>
          <w:rFonts w:ascii="Calibri" w:hAnsi="Calibri" w:cs="Arial"/>
          <w:noProof/>
          <w:szCs w:val="24"/>
        </w:rPr>
        <w:tab/>
      </w:r>
      <w:r w:rsidRPr="00D53D4F">
        <w:rPr>
          <w:rFonts w:ascii="Calibri" w:hAnsi="Calibri" w:cs="Arial"/>
          <w:b/>
          <w:noProof/>
          <w:szCs w:val="24"/>
        </w:rPr>
        <w:t>Lombardo, E., J. C. Ramirez, M. Agbandje-McKenna, and J. M. Almendral.</w:t>
      </w:r>
      <w:r w:rsidRPr="00D53D4F">
        <w:rPr>
          <w:rFonts w:ascii="Calibri" w:hAnsi="Calibri" w:cs="Arial"/>
          <w:noProof/>
          <w:szCs w:val="24"/>
        </w:rPr>
        <w:t xml:space="preserve"> 2000. A beta-stranded motif drives capsid protein oligomers of the parvovirus minute virus of mice into the nucl</w:t>
      </w:r>
      <w:r w:rsidRPr="00D53D4F">
        <w:rPr>
          <w:rFonts w:ascii="Calibri" w:hAnsi="Calibri" w:cs="Arial"/>
          <w:noProof/>
          <w:szCs w:val="24"/>
        </w:rPr>
        <w:t>e</w:t>
      </w:r>
      <w:r w:rsidRPr="00D53D4F">
        <w:rPr>
          <w:rFonts w:ascii="Calibri" w:hAnsi="Calibri" w:cs="Arial"/>
          <w:noProof/>
          <w:szCs w:val="24"/>
        </w:rPr>
        <w:t xml:space="preserve">us for viral assembly. </w:t>
      </w:r>
      <w:r w:rsidRPr="00D53D4F">
        <w:rPr>
          <w:rFonts w:ascii="Calibri" w:hAnsi="Calibri" w:cs="Arial"/>
          <w:noProof/>
          <w:szCs w:val="24"/>
          <w:lang w:val="es-ES_tradnl"/>
        </w:rPr>
        <w:t xml:space="preserve">J Virol </w:t>
      </w:r>
      <w:r w:rsidRPr="00D53D4F">
        <w:rPr>
          <w:rFonts w:ascii="Calibri" w:hAnsi="Calibri" w:cs="Arial"/>
          <w:b/>
          <w:noProof/>
          <w:szCs w:val="24"/>
          <w:lang w:val="es-ES_tradnl"/>
        </w:rPr>
        <w:t>74:</w:t>
      </w:r>
      <w:r w:rsidRPr="00D53D4F">
        <w:rPr>
          <w:rFonts w:ascii="Calibri" w:hAnsi="Calibri" w:cs="Arial"/>
          <w:noProof/>
          <w:szCs w:val="24"/>
          <w:lang w:val="es-ES_tradnl"/>
        </w:rPr>
        <w:t>3804-3814.</w:t>
      </w:r>
      <w:bookmarkEnd w:id="26"/>
    </w:p>
    <w:p w:rsidR="00D53D4F" w:rsidRPr="00D53D4F" w:rsidRDefault="00D53D4F" w:rsidP="00D53D4F">
      <w:pPr>
        <w:spacing w:after="0" w:line="240" w:lineRule="auto"/>
        <w:ind w:left="720" w:hanging="720"/>
        <w:jc w:val="both"/>
        <w:rPr>
          <w:rFonts w:ascii="Calibri" w:hAnsi="Calibri" w:cs="Arial"/>
          <w:noProof/>
          <w:szCs w:val="24"/>
        </w:rPr>
      </w:pPr>
      <w:bookmarkStart w:id="27" w:name="_ENREF_27"/>
      <w:r w:rsidRPr="00D53D4F">
        <w:rPr>
          <w:rFonts w:ascii="Calibri" w:hAnsi="Calibri" w:cs="Arial"/>
          <w:noProof/>
          <w:szCs w:val="24"/>
          <w:lang w:val="es-ES_tradnl"/>
        </w:rPr>
        <w:t>27.</w:t>
      </w:r>
      <w:r w:rsidRPr="00D53D4F">
        <w:rPr>
          <w:rFonts w:ascii="Calibri" w:hAnsi="Calibri" w:cs="Arial"/>
          <w:noProof/>
          <w:szCs w:val="24"/>
          <w:lang w:val="es-ES_tradnl"/>
        </w:rPr>
        <w:tab/>
      </w:r>
      <w:r w:rsidRPr="00D53D4F">
        <w:rPr>
          <w:rFonts w:ascii="Calibri" w:hAnsi="Calibri" w:cs="Arial"/>
          <w:b/>
          <w:noProof/>
          <w:szCs w:val="24"/>
          <w:lang w:val="es-ES_tradnl"/>
        </w:rPr>
        <w:t>Lombardo, E., J. C. Ramirez, J. Garcia, and J. M. Almendral.</w:t>
      </w:r>
      <w:r w:rsidRPr="00D53D4F">
        <w:rPr>
          <w:rFonts w:ascii="Calibri" w:hAnsi="Calibri" w:cs="Arial"/>
          <w:noProof/>
          <w:szCs w:val="24"/>
          <w:lang w:val="es-ES_tradnl"/>
        </w:rPr>
        <w:t xml:space="preserve"> </w:t>
      </w:r>
      <w:r w:rsidRPr="00D53D4F">
        <w:rPr>
          <w:rFonts w:ascii="Calibri" w:hAnsi="Calibri" w:cs="Arial"/>
          <w:noProof/>
          <w:szCs w:val="24"/>
        </w:rPr>
        <w:t>2002. Complementary roles of multiple nuclear targeting signals in the capsid proteins of the parvovirus minute virus of mice during asse</w:t>
      </w:r>
      <w:r w:rsidRPr="00D53D4F">
        <w:rPr>
          <w:rFonts w:ascii="Calibri" w:hAnsi="Calibri" w:cs="Arial"/>
          <w:noProof/>
          <w:szCs w:val="24"/>
        </w:rPr>
        <w:t>m</w:t>
      </w:r>
      <w:r w:rsidRPr="00D53D4F">
        <w:rPr>
          <w:rFonts w:ascii="Calibri" w:hAnsi="Calibri" w:cs="Arial"/>
          <w:noProof/>
          <w:szCs w:val="24"/>
        </w:rPr>
        <w:t xml:space="preserve">bly and onset of infection. J Virol </w:t>
      </w:r>
      <w:r w:rsidRPr="00D53D4F">
        <w:rPr>
          <w:rFonts w:ascii="Calibri" w:hAnsi="Calibri" w:cs="Arial"/>
          <w:b/>
          <w:noProof/>
          <w:szCs w:val="24"/>
        </w:rPr>
        <w:t>76:</w:t>
      </w:r>
      <w:r w:rsidRPr="00D53D4F">
        <w:rPr>
          <w:rFonts w:ascii="Calibri" w:hAnsi="Calibri" w:cs="Arial"/>
          <w:noProof/>
          <w:szCs w:val="24"/>
        </w:rPr>
        <w:t>7049-7059.</w:t>
      </w:r>
      <w:bookmarkEnd w:id="27"/>
    </w:p>
    <w:p w:rsidR="00D53D4F" w:rsidRPr="00D53D4F" w:rsidRDefault="00D53D4F" w:rsidP="00D53D4F">
      <w:pPr>
        <w:spacing w:after="0" w:line="240" w:lineRule="auto"/>
        <w:ind w:left="720" w:hanging="720"/>
        <w:jc w:val="both"/>
        <w:rPr>
          <w:rFonts w:ascii="Calibri" w:hAnsi="Calibri" w:cs="Arial"/>
          <w:noProof/>
          <w:szCs w:val="24"/>
        </w:rPr>
      </w:pPr>
      <w:bookmarkStart w:id="28" w:name="_ENREF_28"/>
      <w:r w:rsidRPr="00D53D4F">
        <w:rPr>
          <w:rFonts w:ascii="Calibri" w:hAnsi="Calibri" w:cs="Arial"/>
          <w:noProof/>
          <w:szCs w:val="24"/>
        </w:rPr>
        <w:t>28.</w:t>
      </w:r>
      <w:r w:rsidRPr="00D53D4F">
        <w:rPr>
          <w:rFonts w:ascii="Calibri" w:hAnsi="Calibri" w:cs="Arial"/>
          <w:noProof/>
          <w:szCs w:val="24"/>
        </w:rPr>
        <w:tab/>
      </w:r>
      <w:r w:rsidRPr="00D53D4F">
        <w:rPr>
          <w:rFonts w:ascii="Calibri" w:hAnsi="Calibri" w:cs="Arial"/>
          <w:b/>
          <w:noProof/>
          <w:szCs w:val="24"/>
        </w:rPr>
        <w:t>Lopez-Bueno, A., M. G. Mateu, and J. M. Almendral.</w:t>
      </w:r>
      <w:r w:rsidRPr="00D53D4F">
        <w:rPr>
          <w:rFonts w:ascii="Calibri" w:hAnsi="Calibri" w:cs="Arial"/>
          <w:noProof/>
          <w:szCs w:val="24"/>
        </w:rPr>
        <w:t xml:space="preserve"> 2003. High mutant frequency in populations of a DNA virus allows evasion from antibody therapy in an immunodeficient host. J V</w:t>
      </w:r>
      <w:r w:rsidRPr="00D53D4F">
        <w:rPr>
          <w:rFonts w:ascii="Calibri" w:hAnsi="Calibri" w:cs="Arial"/>
          <w:noProof/>
          <w:szCs w:val="24"/>
        </w:rPr>
        <w:t>i</w:t>
      </w:r>
      <w:r w:rsidRPr="00D53D4F">
        <w:rPr>
          <w:rFonts w:ascii="Calibri" w:hAnsi="Calibri" w:cs="Arial"/>
          <w:noProof/>
          <w:szCs w:val="24"/>
        </w:rPr>
        <w:t xml:space="preserve">rol </w:t>
      </w:r>
      <w:r w:rsidRPr="00D53D4F">
        <w:rPr>
          <w:rFonts w:ascii="Calibri" w:hAnsi="Calibri" w:cs="Arial"/>
          <w:b/>
          <w:noProof/>
          <w:szCs w:val="24"/>
        </w:rPr>
        <w:t>77:</w:t>
      </w:r>
      <w:r w:rsidRPr="00D53D4F">
        <w:rPr>
          <w:rFonts w:ascii="Calibri" w:hAnsi="Calibri" w:cs="Arial"/>
          <w:noProof/>
          <w:szCs w:val="24"/>
        </w:rPr>
        <w:t>2701-2708.</w:t>
      </w:r>
      <w:bookmarkEnd w:id="28"/>
    </w:p>
    <w:p w:rsidR="00D53D4F" w:rsidRPr="00D53D4F" w:rsidRDefault="00D53D4F" w:rsidP="00D53D4F">
      <w:pPr>
        <w:spacing w:after="0" w:line="240" w:lineRule="auto"/>
        <w:ind w:left="720" w:hanging="720"/>
        <w:jc w:val="both"/>
        <w:rPr>
          <w:rFonts w:ascii="Calibri" w:hAnsi="Calibri" w:cs="Arial"/>
          <w:noProof/>
          <w:szCs w:val="24"/>
        </w:rPr>
      </w:pPr>
      <w:bookmarkStart w:id="29" w:name="_ENREF_29"/>
      <w:r w:rsidRPr="00D53D4F">
        <w:rPr>
          <w:rFonts w:ascii="Calibri" w:hAnsi="Calibri" w:cs="Arial"/>
          <w:noProof/>
          <w:szCs w:val="24"/>
        </w:rPr>
        <w:t>29.</w:t>
      </w:r>
      <w:r w:rsidRPr="00D53D4F">
        <w:rPr>
          <w:rFonts w:ascii="Calibri" w:hAnsi="Calibri" w:cs="Arial"/>
          <w:noProof/>
          <w:szCs w:val="24"/>
        </w:rPr>
        <w:tab/>
      </w:r>
      <w:r w:rsidRPr="00D53D4F">
        <w:rPr>
          <w:rFonts w:ascii="Calibri" w:hAnsi="Calibri" w:cs="Arial"/>
          <w:b/>
          <w:noProof/>
          <w:szCs w:val="24"/>
        </w:rPr>
        <w:t>Macara, I. G.</w:t>
      </w:r>
      <w:r w:rsidRPr="00D53D4F">
        <w:rPr>
          <w:rFonts w:ascii="Calibri" w:hAnsi="Calibri" w:cs="Arial"/>
          <w:noProof/>
          <w:szCs w:val="24"/>
        </w:rPr>
        <w:t xml:space="preserve"> 2001. Transport into and out of the nucleus. Microbiology and Molecular Biology Reviews </w:t>
      </w:r>
      <w:r w:rsidRPr="00D53D4F">
        <w:rPr>
          <w:rFonts w:ascii="Calibri" w:hAnsi="Calibri" w:cs="Arial"/>
          <w:b/>
          <w:noProof/>
          <w:szCs w:val="24"/>
        </w:rPr>
        <w:t>65:</w:t>
      </w:r>
      <w:r w:rsidRPr="00D53D4F">
        <w:rPr>
          <w:rFonts w:ascii="Calibri" w:hAnsi="Calibri" w:cs="Arial"/>
          <w:noProof/>
          <w:szCs w:val="24"/>
        </w:rPr>
        <w:t>570-+.</w:t>
      </w:r>
      <w:bookmarkEnd w:id="29"/>
    </w:p>
    <w:p w:rsidR="00D53D4F" w:rsidRPr="00D53D4F" w:rsidRDefault="00D53D4F" w:rsidP="00D53D4F">
      <w:pPr>
        <w:spacing w:after="0" w:line="240" w:lineRule="auto"/>
        <w:ind w:left="720" w:hanging="720"/>
        <w:jc w:val="both"/>
        <w:rPr>
          <w:rFonts w:ascii="Calibri" w:hAnsi="Calibri" w:cs="Arial"/>
          <w:noProof/>
          <w:szCs w:val="24"/>
        </w:rPr>
      </w:pPr>
      <w:bookmarkStart w:id="30" w:name="_ENREF_30"/>
      <w:r w:rsidRPr="00D53D4F">
        <w:rPr>
          <w:rFonts w:ascii="Calibri" w:hAnsi="Calibri" w:cs="Arial"/>
          <w:noProof/>
          <w:szCs w:val="24"/>
        </w:rPr>
        <w:t>30.</w:t>
      </w:r>
      <w:r w:rsidRPr="00D53D4F">
        <w:rPr>
          <w:rFonts w:ascii="Calibri" w:hAnsi="Calibri" w:cs="Arial"/>
          <w:noProof/>
          <w:szCs w:val="24"/>
        </w:rPr>
        <w:tab/>
      </w:r>
      <w:r w:rsidRPr="00D53D4F">
        <w:rPr>
          <w:rFonts w:ascii="Calibri" w:hAnsi="Calibri" w:cs="Arial"/>
          <w:b/>
          <w:noProof/>
          <w:szCs w:val="24"/>
        </w:rPr>
        <w:t>Mani, B., C. Baltzer, N. Valle, J. M. Almendral, C. Kempf, and C. Ros.</w:t>
      </w:r>
      <w:r w:rsidRPr="00D53D4F">
        <w:rPr>
          <w:rFonts w:ascii="Calibri" w:hAnsi="Calibri" w:cs="Arial"/>
          <w:noProof/>
          <w:szCs w:val="24"/>
        </w:rPr>
        <w:t xml:space="preserve"> 2006. Low pH-dependent endosomal processing of the incoming parvovirus minute virus of mice virion leads to externalization of the VP1 N-terminal sequence (N-VP1), N-VP2 cleavage, and uncoating of the full-length genome. J Virol </w:t>
      </w:r>
      <w:r w:rsidRPr="00D53D4F">
        <w:rPr>
          <w:rFonts w:ascii="Calibri" w:hAnsi="Calibri" w:cs="Arial"/>
          <w:b/>
          <w:noProof/>
          <w:szCs w:val="24"/>
        </w:rPr>
        <w:t>80:</w:t>
      </w:r>
      <w:r w:rsidRPr="00D53D4F">
        <w:rPr>
          <w:rFonts w:ascii="Calibri" w:hAnsi="Calibri" w:cs="Arial"/>
          <w:noProof/>
          <w:szCs w:val="24"/>
        </w:rPr>
        <w:t>1015-24.</w:t>
      </w:r>
      <w:bookmarkEnd w:id="30"/>
    </w:p>
    <w:p w:rsidR="00D53D4F" w:rsidRPr="00D53D4F" w:rsidRDefault="00D53D4F" w:rsidP="00D53D4F">
      <w:pPr>
        <w:spacing w:after="0" w:line="240" w:lineRule="auto"/>
        <w:ind w:left="720" w:hanging="720"/>
        <w:jc w:val="both"/>
        <w:rPr>
          <w:rFonts w:ascii="Calibri" w:hAnsi="Calibri" w:cs="Arial"/>
          <w:noProof/>
          <w:szCs w:val="24"/>
        </w:rPr>
      </w:pPr>
      <w:bookmarkStart w:id="31" w:name="_ENREF_31"/>
      <w:r w:rsidRPr="00D53D4F">
        <w:rPr>
          <w:rFonts w:ascii="Calibri" w:hAnsi="Calibri" w:cs="Arial"/>
          <w:noProof/>
          <w:szCs w:val="24"/>
        </w:rPr>
        <w:t>31.</w:t>
      </w:r>
      <w:r w:rsidRPr="00D53D4F">
        <w:rPr>
          <w:rFonts w:ascii="Calibri" w:hAnsi="Calibri" w:cs="Arial"/>
          <w:noProof/>
          <w:szCs w:val="24"/>
        </w:rPr>
        <w:tab/>
      </w:r>
      <w:r w:rsidRPr="00D53D4F">
        <w:rPr>
          <w:rFonts w:ascii="Calibri" w:hAnsi="Calibri" w:cs="Arial"/>
          <w:b/>
          <w:noProof/>
          <w:szCs w:val="24"/>
        </w:rPr>
        <w:t>Maroto, B., J. C. Ramirez, and J. M. Almendral.</w:t>
      </w:r>
      <w:r w:rsidRPr="00D53D4F">
        <w:rPr>
          <w:rFonts w:ascii="Calibri" w:hAnsi="Calibri" w:cs="Arial"/>
          <w:noProof/>
          <w:szCs w:val="24"/>
        </w:rPr>
        <w:t xml:space="preserve"> 2000. Phosphorylation status of the parvovirus minute virus of mice particle: mapping and biological relevance of the major phosphor</w:t>
      </w:r>
      <w:r w:rsidRPr="00D53D4F">
        <w:rPr>
          <w:rFonts w:ascii="Calibri" w:hAnsi="Calibri" w:cs="Arial"/>
          <w:noProof/>
          <w:szCs w:val="24"/>
        </w:rPr>
        <w:t>y</w:t>
      </w:r>
      <w:r w:rsidRPr="00D53D4F">
        <w:rPr>
          <w:rFonts w:ascii="Calibri" w:hAnsi="Calibri" w:cs="Arial"/>
          <w:noProof/>
          <w:szCs w:val="24"/>
        </w:rPr>
        <w:t xml:space="preserve">lation sites. J Virol </w:t>
      </w:r>
      <w:r w:rsidRPr="00D53D4F">
        <w:rPr>
          <w:rFonts w:ascii="Calibri" w:hAnsi="Calibri" w:cs="Arial"/>
          <w:b/>
          <w:noProof/>
          <w:szCs w:val="24"/>
        </w:rPr>
        <w:t>74:</w:t>
      </w:r>
      <w:r w:rsidRPr="00D53D4F">
        <w:rPr>
          <w:rFonts w:ascii="Calibri" w:hAnsi="Calibri" w:cs="Arial"/>
          <w:noProof/>
          <w:szCs w:val="24"/>
        </w:rPr>
        <w:t>10892-902.</w:t>
      </w:r>
      <w:bookmarkEnd w:id="31"/>
    </w:p>
    <w:p w:rsidR="00D53D4F" w:rsidRPr="00D53D4F" w:rsidRDefault="00D53D4F" w:rsidP="00D53D4F">
      <w:pPr>
        <w:spacing w:after="0" w:line="240" w:lineRule="auto"/>
        <w:ind w:left="720" w:hanging="720"/>
        <w:jc w:val="both"/>
        <w:rPr>
          <w:rFonts w:ascii="Calibri" w:hAnsi="Calibri" w:cs="Arial"/>
          <w:noProof/>
          <w:szCs w:val="24"/>
        </w:rPr>
      </w:pPr>
      <w:bookmarkStart w:id="32" w:name="_ENREF_32"/>
      <w:r w:rsidRPr="00D53D4F">
        <w:rPr>
          <w:rFonts w:ascii="Calibri" w:hAnsi="Calibri" w:cs="Arial"/>
          <w:noProof/>
          <w:szCs w:val="24"/>
        </w:rPr>
        <w:t>32.</w:t>
      </w:r>
      <w:r w:rsidRPr="00D53D4F">
        <w:rPr>
          <w:rFonts w:ascii="Calibri" w:hAnsi="Calibri" w:cs="Arial"/>
          <w:noProof/>
          <w:szCs w:val="24"/>
        </w:rPr>
        <w:tab/>
      </w:r>
      <w:r w:rsidRPr="00D53D4F">
        <w:rPr>
          <w:rFonts w:ascii="Calibri" w:hAnsi="Calibri" w:cs="Arial"/>
          <w:b/>
          <w:noProof/>
          <w:szCs w:val="24"/>
        </w:rPr>
        <w:t>Maroto, B., N. Valle, R. Saffrich, and J. M. Almendral.</w:t>
      </w:r>
      <w:r w:rsidRPr="00D53D4F">
        <w:rPr>
          <w:rFonts w:ascii="Calibri" w:hAnsi="Calibri" w:cs="Arial"/>
          <w:noProof/>
          <w:szCs w:val="24"/>
        </w:rPr>
        <w:t xml:space="preserve"> 2004. Nuclear export of the nonenveloped parvovirus virion is directed by an unordered protein signal exposed on the capsid su</w:t>
      </w:r>
      <w:r w:rsidRPr="00D53D4F">
        <w:rPr>
          <w:rFonts w:ascii="Calibri" w:hAnsi="Calibri" w:cs="Arial"/>
          <w:noProof/>
          <w:szCs w:val="24"/>
        </w:rPr>
        <w:t>r</w:t>
      </w:r>
      <w:r w:rsidRPr="00D53D4F">
        <w:rPr>
          <w:rFonts w:ascii="Calibri" w:hAnsi="Calibri" w:cs="Arial"/>
          <w:noProof/>
          <w:szCs w:val="24"/>
        </w:rPr>
        <w:t xml:space="preserve">face. J Virol </w:t>
      </w:r>
      <w:r w:rsidRPr="00D53D4F">
        <w:rPr>
          <w:rFonts w:ascii="Calibri" w:hAnsi="Calibri" w:cs="Arial"/>
          <w:b/>
          <w:noProof/>
          <w:szCs w:val="24"/>
        </w:rPr>
        <w:t>78:</w:t>
      </w:r>
      <w:r w:rsidRPr="00D53D4F">
        <w:rPr>
          <w:rFonts w:ascii="Calibri" w:hAnsi="Calibri" w:cs="Arial"/>
          <w:noProof/>
          <w:szCs w:val="24"/>
        </w:rPr>
        <w:t>10685-10694.</w:t>
      </w:r>
      <w:bookmarkEnd w:id="32"/>
    </w:p>
    <w:p w:rsidR="00D53D4F" w:rsidRPr="00D53D4F" w:rsidRDefault="00D53D4F" w:rsidP="00D53D4F">
      <w:pPr>
        <w:spacing w:after="0" w:line="240" w:lineRule="auto"/>
        <w:ind w:left="720" w:hanging="720"/>
        <w:jc w:val="both"/>
        <w:rPr>
          <w:rFonts w:ascii="Calibri" w:hAnsi="Calibri" w:cs="Arial"/>
          <w:noProof/>
          <w:szCs w:val="24"/>
        </w:rPr>
      </w:pPr>
      <w:bookmarkStart w:id="33" w:name="_ENREF_33"/>
      <w:r w:rsidRPr="00D53D4F">
        <w:rPr>
          <w:rFonts w:ascii="Calibri" w:hAnsi="Calibri" w:cs="Arial"/>
          <w:noProof/>
          <w:szCs w:val="24"/>
        </w:rPr>
        <w:t>33.</w:t>
      </w:r>
      <w:r w:rsidRPr="00D53D4F">
        <w:rPr>
          <w:rFonts w:ascii="Calibri" w:hAnsi="Calibri" w:cs="Arial"/>
          <w:noProof/>
          <w:szCs w:val="24"/>
        </w:rPr>
        <w:tab/>
      </w:r>
      <w:r w:rsidRPr="00D53D4F">
        <w:rPr>
          <w:rFonts w:ascii="Calibri" w:hAnsi="Calibri" w:cs="Arial"/>
          <w:b/>
          <w:noProof/>
          <w:szCs w:val="24"/>
        </w:rPr>
        <w:t>Martin-Serrano, J.</w:t>
      </w:r>
      <w:r w:rsidRPr="00D53D4F">
        <w:rPr>
          <w:rFonts w:ascii="Calibri" w:hAnsi="Calibri" w:cs="Arial"/>
          <w:noProof/>
          <w:szCs w:val="24"/>
        </w:rPr>
        <w:t xml:space="preserve"> 2007. The role of ubiquitin in retroviral egress. Traffic </w:t>
      </w:r>
      <w:r w:rsidRPr="00D53D4F">
        <w:rPr>
          <w:rFonts w:ascii="Calibri" w:hAnsi="Calibri" w:cs="Arial"/>
          <w:b/>
          <w:noProof/>
          <w:szCs w:val="24"/>
        </w:rPr>
        <w:t>8:</w:t>
      </w:r>
      <w:r w:rsidRPr="00D53D4F">
        <w:rPr>
          <w:rFonts w:ascii="Calibri" w:hAnsi="Calibri" w:cs="Arial"/>
          <w:noProof/>
          <w:szCs w:val="24"/>
        </w:rPr>
        <w:t>1297-303.</w:t>
      </w:r>
      <w:bookmarkEnd w:id="33"/>
    </w:p>
    <w:p w:rsidR="00D53D4F" w:rsidRPr="00D53D4F" w:rsidRDefault="00D53D4F" w:rsidP="00D53D4F">
      <w:pPr>
        <w:spacing w:after="0" w:line="240" w:lineRule="auto"/>
        <w:ind w:left="720" w:hanging="720"/>
        <w:jc w:val="both"/>
        <w:rPr>
          <w:rFonts w:ascii="Calibri" w:hAnsi="Calibri" w:cs="Arial"/>
          <w:noProof/>
          <w:szCs w:val="24"/>
        </w:rPr>
      </w:pPr>
      <w:bookmarkStart w:id="34" w:name="_ENREF_34"/>
      <w:r w:rsidRPr="00D53D4F">
        <w:rPr>
          <w:rFonts w:ascii="Calibri" w:hAnsi="Calibri" w:cs="Arial"/>
          <w:noProof/>
          <w:szCs w:val="24"/>
        </w:rPr>
        <w:t>34.</w:t>
      </w:r>
      <w:r w:rsidRPr="00D53D4F">
        <w:rPr>
          <w:rFonts w:ascii="Calibri" w:hAnsi="Calibri" w:cs="Arial"/>
          <w:noProof/>
          <w:szCs w:val="24"/>
        </w:rPr>
        <w:tab/>
      </w:r>
      <w:r w:rsidRPr="00D53D4F">
        <w:rPr>
          <w:rFonts w:ascii="Calibri" w:hAnsi="Calibri" w:cs="Arial"/>
          <w:b/>
          <w:noProof/>
          <w:szCs w:val="24"/>
        </w:rPr>
        <w:t>Martin-Serrano, J., and S. J. Neil.</w:t>
      </w:r>
      <w:r w:rsidRPr="00D53D4F">
        <w:rPr>
          <w:rFonts w:ascii="Calibri" w:hAnsi="Calibri" w:cs="Arial"/>
          <w:noProof/>
          <w:szCs w:val="24"/>
        </w:rPr>
        <w:t xml:space="preserve"> 2011. Host factors involved in retroviral budding and release. Nat Rev Microbiol </w:t>
      </w:r>
      <w:r w:rsidRPr="00D53D4F">
        <w:rPr>
          <w:rFonts w:ascii="Calibri" w:hAnsi="Calibri" w:cs="Arial"/>
          <w:b/>
          <w:noProof/>
          <w:szCs w:val="24"/>
        </w:rPr>
        <w:t>9:</w:t>
      </w:r>
      <w:r w:rsidRPr="00D53D4F">
        <w:rPr>
          <w:rFonts w:ascii="Calibri" w:hAnsi="Calibri" w:cs="Arial"/>
          <w:noProof/>
          <w:szCs w:val="24"/>
        </w:rPr>
        <w:t>519-31.</w:t>
      </w:r>
      <w:bookmarkEnd w:id="34"/>
    </w:p>
    <w:p w:rsidR="00D53D4F" w:rsidRPr="00D53D4F" w:rsidRDefault="00D53D4F" w:rsidP="00D53D4F">
      <w:pPr>
        <w:spacing w:after="0" w:line="240" w:lineRule="auto"/>
        <w:ind w:left="720" w:hanging="720"/>
        <w:jc w:val="both"/>
        <w:rPr>
          <w:rFonts w:ascii="Calibri" w:hAnsi="Calibri" w:cs="Arial"/>
          <w:noProof/>
          <w:szCs w:val="24"/>
        </w:rPr>
      </w:pPr>
      <w:bookmarkStart w:id="35" w:name="_ENREF_35"/>
      <w:r w:rsidRPr="00D53D4F">
        <w:rPr>
          <w:rFonts w:ascii="Calibri" w:hAnsi="Calibri" w:cs="Arial"/>
          <w:noProof/>
          <w:szCs w:val="24"/>
        </w:rPr>
        <w:t>35.</w:t>
      </w:r>
      <w:r w:rsidRPr="00D53D4F">
        <w:rPr>
          <w:rFonts w:ascii="Calibri" w:hAnsi="Calibri" w:cs="Arial"/>
          <w:noProof/>
          <w:szCs w:val="24"/>
        </w:rPr>
        <w:tab/>
      </w:r>
      <w:r w:rsidRPr="00D53D4F">
        <w:rPr>
          <w:rFonts w:ascii="Calibri" w:hAnsi="Calibri" w:cs="Arial"/>
          <w:b/>
          <w:noProof/>
          <w:szCs w:val="24"/>
        </w:rPr>
        <w:t>Maul, G. G.</w:t>
      </w:r>
      <w:r w:rsidRPr="00D53D4F">
        <w:rPr>
          <w:rFonts w:ascii="Calibri" w:hAnsi="Calibri" w:cs="Arial"/>
          <w:noProof/>
          <w:szCs w:val="24"/>
        </w:rPr>
        <w:t xml:space="preserve"> 1976. Fibrils attached to the nuclear pore prevent egress of SV40 particles from the infected nucleus. J Cell Biol </w:t>
      </w:r>
      <w:r w:rsidRPr="00D53D4F">
        <w:rPr>
          <w:rFonts w:ascii="Calibri" w:hAnsi="Calibri" w:cs="Arial"/>
          <w:b/>
          <w:noProof/>
          <w:szCs w:val="24"/>
        </w:rPr>
        <w:t>70:</w:t>
      </w:r>
      <w:r w:rsidRPr="00D53D4F">
        <w:rPr>
          <w:rFonts w:ascii="Calibri" w:hAnsi="Calibri" w:cs="Arial"/>
          <w:noProof/>
          <w:szCs w:val="24"/>
        </w:rPr>
        <w:t>714-9.</w:t>
      </w:r>
      <w:bookmarkEnd w:id="35"/>
    </w:p>
    <w:p w:rsidR="00D53D4F" w:rsidRPr="00D53D4F" w:rsidRDefault="00D53D4F" w:rsidP="00D53D4F">
      <w:pPr>
        <w:spacing w:after="0" w:line="240" w:lineRule="auto"/>
        <w:ind w:left="720" w:hanging="720"/>
        <w:jc w:val="both"/>
        <w:rPr>
          <w:rFonts w:ascii="Calibri" w:hAnsi="Calibri" w:cs="Arial"/>
          <w:noProof/>
          <w:szCs w:val="24"/>
        </w:rPr>
      </w:pPr>
      <w:bookmarkStart w:id="36" w:name="_ENREF_36"/>
      <w:r w:rsidRPr="00D53D4F">
        <w:rPr>
          <w:rFonts w:ascii="Calibri" w:hAnsi="Calibri" w:cs="Arial"/>
          <w:noProof/>
          <w:szCs w:val="24"/>
        </w:rPr>
        <w:t>36.</w:t>
      </w:r>
      <w:r w:rsidRPr="00D53D4F">
        <w:rPr>
          <w:rFonts w:ascii="Calibri" w:hAnsi="Calibri" w:cs="Arial"/>
          <w:noProof/>
          <w:szCs w:val="24"/>
        </w:rPr>
        <w:tab/>
      </w:r>
      <w:r w:rsidRPr="00D53D4F">
        <w:rPr>
          <w:rFonts w:ascii="Calibri" w:hAnsi="Calibri" w:cs="Arial"/>
          <w:b/>
          <w:noProof/>
          <w:szCs w:val="24"/>
        </w:rPr>
        <w:t>Merchlinsky, M. J., P. J. Tattersall, J. J. Leary, S. F. Cotmore, E. M. Gardiner, and D. C. Ward.</w:t>
      </w:r>
      <w:r w:rsidRPr="00D53D4F">
        <w:rPr>
          <w:rFonts w:ascii="Calibri" w:hAnsi="Calibri" w:cs="Arial"/>
          <w:noProof/>
          <w:szCs w:val="24"/>
        </w:rPr>
        <w:t xml:space="preserve"> 1983. Construction of an Infectious Molecular Clone of the Autonomous Parvovirus Minute Virus of Mice. J Virol </w:t>
      </w:r>
      <w:r w:rsidRPr="00D53D4F">
        <w:rPr>
          <w:rFonts w:ascii="Calibri" w:hAnsi="Calibri" w:cs="Arial"/>
          <w:b/>
          <w:noProof/>
          <w:szCs w:val="24"/>
        </w:rPr>
        <w:t>47:</w:t>
      </w:r>
      <w:r w:rsidRPr="00D53D4F">
        <w:rPr>
          <w:rFonts w:ascii="Calibri" w:hAnsi="Calibri" w:cs="Arial"/>
          <w:noProof/>
          <w:szCs w:val="24"/>
        </w:rPr>
        <w:t>227-232.</w:t>
      </w:r>
      <w:bookmarkEnd w:id="36"/>
    </w:p>
    <w:p w:rsidR="00D53D4F" w:rsidRPr="00D53D4F" w:rsidRDefault="00D53D4F" w:rsidP="00D53D4F">
      <w:pPr>
        <w:spacing w:after="0" w:line="240" w:lineRule="auto"/>
        <w:ind w:left="720" w:hanging="720"/>
        <w:jc w:val="both"/>
        <w:rPr>
          <w:rFonts w:ascii="Calibri" w:hAnsi="Calibri" w:cs="Arial"/>
          <w:noProof/>
          <w:szCs w:val="24"/>
        </w:rPr>
      </w:pPr>
      <w:bookmarkStart w:id="37" w:name="_ENREF_37"/>
      <w:r w:rsidRPr="00D53D4F">
        <w:rPr>
          <w:rFonts w:ascii="Calibri" w:hAnsi="Calibri" w:cs="Arial"/>
          <w:noProof/>
          <w:szCs w:val="24"/>
        </w:rPr>
        <w:t>37.</w:t>
      </w:r>
      <w:r w:rsidRPr="00D53D4F">
        <w:rPr>
          <w:rFonts w:ascii="Calibri" w:hAnsi="Calibri" w:cs="Arial"/>
          <w:noProof/>
          <w:szCs w:val="24"/>
        </w:rPr>
        <w:tab/>
      </w:r>
      <w:r w:rsidRPr="00D53D4F">
        <w:rPr>
          <w:rFonts w:ascii="Calibri" w:hAnsi="Calibri" w:cs="Arial"/>
          <w:b/>
          <w:noProof/>
          <w:szCs w:val="24"/>
        </w:rPr>
        <w:t>Miller, C. L., and D. J. Pintel.</w:t>
      </w:r>
      <w:r w:rsidRPr="00D53D4F">
        <w:rPr>
          <w:rFonts w:ascii="Calibri" w:hAnsi="Calibri" w:cs="Arial"/>
          <w:noProof/>
          <w:szCs w:val="24"/>
        </w:rPr>
        <w:t xml:space="preserve"> 2002. Interaction between parvovirus NS2 protein and nuclear export factor Crm1 is important for viral egress from the nucleus of murine cells. J Virol </w:t>
      </w:r>
      <w:r w:rsidRPr="00D53D4F">
        <w:rPr>
          <w:rFonts w:ascii="Calibri" w:hAnsi="Calibri" w:cs="Arial"/>
          <w:b/>
          <w:noProof/>
          <w:szCs w:val="24"/>
        </w:rPr>
        <w:t>76:</w:t>
      </w:r>
      <w:r w:rsidRPr="00D53D4F">
        <w:rPr>
          <w:rFonts w:ascii="Calibri" w:hAnsi="Calibri" w:cs="Arial"/>
          <w:noProof/>
          <w:szCs w:val="24"/>
        </w:rPr>
        <w:t>3257-3266.</w:t>
      </w:r>
      <w:bookmarkEnd w:id="37"/>
    </w:p>
    <w:p w:rsidR="00D53D4F" w:rsidRPr="00D53D4F" w:rsidRDefault="00D53D4F" w:rsidP="00D53D4F">
      <w:pPr>
        <w:spacing w:after="0" w:line="240" w:lineRule="auto"/>
        <w:ind w:left="720" w:hanging="720"/>
        <w:jc w:val="both"/>
        <w:rPr>
          <w:rFonts w:ascii="Calibri" w:hAnsi="Calibri" w:cs="Arial"/>
          <w:noProof/>
          <w:szCs w:val="24"/>
        </w:rPr>
      </w:pPr>
      <w:bookmarkStart w:id="38" w:name="_ENREF_38"/>
      <w:r w:rsidRPr="00D53D4F">
        <w:rPr>
          <w:rFonts w:ascii="Calibri" w:hAnsi="Calibri" w:cs="Arial"/>
          <w:noProof/>
          <w:szCs w:val="24"/>
        </w:rPr>
        <w:t>38.</w:t>
      </w:r>
      <w:r w:rsidRPr="00D53D4F">
        <w:rPr>
          <w:rFonts w:ascii="Calibri" w:hAnsi="Calibri" w:cs="Arial"/>
          <w:noProof/>
          <w:szCs w:val="24"/>
        </w:rPr>
        <w:tab/>
      </w:r>
      <w:r w:rsidRPr="00D53D4F">
        <w:rPr>
          <w:rFonts w:ascii="Calibri" w:hAnsi="Calibri" w:cs="Arial"/>
          <w:b/>
          <w:noProof/>
          <w:szCs w:val="24"/>
        </w:rPr>
        <w:t>Mohl, B. P., and P. Roy.</w:t>
      </w:r>
      <w:r w:rsidRPr="00D53D4F">
        <w:rPr>
          <w:rFonts w:ascii="Calibri" w:hAnsi="Calibri" w:cs="Arial"/>
          <w:noProof/>
          <w:szCs w:val="24"/>
        </w:rPr>
        <w:t xml:space="preserve"> 2014. Bluetongue virus capsid assembly and maturation. Viruses </w:t>
      </w:r>
      <w:r w:rsidRPr="00D53D4F">
        <w:rPr>
          <w:rFonts w:ascii="Calibri" w:hAnsi="Calibri" w:cs="Arial"/>
          <w:b/>
          <w:noProof/>
          <w:szCs w:val="24"/>
        </w:rPr>
        <w:t>6:</w:t>
      </w:r>
      <w:r w:rsidRPr="00D53D4F">
        <w:rPr>
          <w:rFonts w:ascii="Calibri" w:hAnsi="Calibri" w:cs="Arial"/>
          <w:noProof/>
          <w:szCs w:val="24"/>
        </w:rPr>
        <w:t>3250-70.</w:t>
      </w:r>
      <w:bookmarkEnd w:id="38"/>
    </w:p>
    <w:p w:rsidR="00D53D4F" w:rsidRPr="00D53D4F" w:rsidRDefault="00D53D4F" w:rsidP="00D53D4F">
      <w:pPr>
        <w:spacing w:after="0" w:line="240" w:lineRule="auto"/>
        <w:ind w:left="720" w:hanging="720"/>
        <w:jc w:val="both"/>
        <w:rPr>
          <w:rFonts w:ascii="Calibri" w:hAnsi="Calibri" w:cs="Arial"/>
          <w:noProof/>
          <w:szCs w:val="24"/>
        </w:rPr>
      </w:pPr>
      <w:bookmarkStart w:id="39" w:name="_ENREF_39"/>
      <w:r w:rsidRPr="00D53D4F">
        <w:rPr>
          <w:rFonts w:ascii="Calibri" w:hAnsi="Calibri" w:cs="Arial"/>
          <w:noProof/>
          <w:szCs w:val="24"/>
        </w:rPr>
        <w:lastRenderedPageBreak/>
        <w:t>39.</w:t>
      </w:r>
      <w:r w:rsidRPr="00D53D4F">
        <w:rPr>
          <w:rFonts w:ascii="Calibri" w:hAnsi="Calibri" w:cs="Arial"/>
          <w:noProof/>
          <w:szCs w:val="24"/>
        </w:rPr>
        <w:tab/>
      </w:r>
      <w:r w:rsidRPr="00D53D4F">
        <w:rPr>
          <w:rFonts w:ascii="Calibri" w:hAnsi="Calibri" w:cs="Arial"/>
          <w:b/>
          <w:noProof/>
          <w:szCs w:val="24"/>
        </w:rPr>
        <w:t>Morita, E.</w:t>
      </w:r>
      <w:r w:rsidRPr="00D53D4F">
        <w:rPr>
          <w:rFonts w:ascii="Calibri" w:hAnsi="Calibri" w:cs="Arial"/>
          <w:noProof/>
          <w:szCs w:val="24"/>
        </w:rPr>
        <w:t xml:space="preserve"> 2012. Differential requirements of mammalian ESCRTs in multivesicular body formation, virus budding and cell division. FEBS J </w:t>
      </w:r>
      <w:r w:rsidRPr="00D53D4F">
        <w:rPr>
          <w:rFonts w:ascii="Calibri" w:hAnsi="Calibri" w:cs="Arial"/>
          <w:b/>
          <w:noProof/>
          <w:szCs w:val="24"/>
        </w:rPr>
        <w:t>279:</w:t>
      </w:r>
      <w:r w:rsidRPr="00D53D4F">
        <w:rPr>
          <w:rFonts w:ascii="Calibri" w:hAnsi="Calibri" w:cs="Arial"/>
          <w:noProof/>
          <w:szCs w:val="24"/>
        </w:rPr>
        <w:t>1399-406.</w:t>
      </w:r>
      <w:bookmarkEnd w:id="39"/>
    </w:p>
    <w:p w:rsidR="00D53D4F" w:rsidRPr="00D53D4F" w:rsidRDefault="00D53D4F" w:rsidP="00D53D4F">
      <w:pPr>
        <w:spacing w:after="0" w:line="240" w:lineRule="auto"/>
        <w:ind w:left="720" w:hanging="720"/>
        <w:jc w:val="both"/>
        <w:rPr>
          <w:rFonts w:ascii="Calibri" w:hAnsi="Calibri" w:cs="Arial"/>
          <w:noProof/>
          <w:szCs w:val="24"/>
        </w:rPr>
      </w:pPr>
      <w:bookmarkStart w:id="40" w:name="_ENREF_40"/>
      <w:r w:rsidRPr="00D53D4F">
        <w:rPr>
          <w:rFonts w:ascii="Calibri" w:hAnsi="Calibri" w:cs="Arial"/>
          <w:noProof/>
          <w:szCs w:val="24"/>
        </w:rPr>
        <w:t>40.</w:t>
      </w:r>
      <w:r w:rsidRPr="00D53D4F">
        <w:rPr>
          <w:rFonts w:ascii="Calibri" w:hAnsi="Calibri" w:cs="Arial"/>
          <w:noProof/>
          <w:szCs w:val="24"/>
        </w:rPr>
        <w:tab/>
      </w:r>
      <w:r w:rsidRPr="00D53D4F">
        <w:rPr>
          <w:rFonts w:ascii="Calibri" w:hAnsi="Calibri" w:cs="Arial"/>
          <w:b/>
          <w:noProof/>
          <w:szCs w:val="24"/>
        </w:rPr>
        <w:t>Morita, E., and W. I. Sundquist.</w:t>
      </w:r>
      <w:r w:rsidRPr="00D53D4F">
        <w:rPr>
          <w:rFonts w:ascii="Calibri" w:hAnsi="Calibri" w:cs="Arial"/>
          <w:noProof/>
          <w:szCs w:val="24"/>
        </w:rPr>
        <w:t xml:space="preserve"> 2004. Retrovirus budding. Annu Rev Cell Dev Biol </w:t>
      </w:r>
      <w:r w:rsidRPr="00D53D4F">
        <w:rPr>
          <w:rFonts w:ascii="Calibri" w:hAnsi="Calibri" w:cs="Arial"/>
          <w:b/>
          <w:noProof/>
          <w:szCs w:val="24"/>
        </w:rPr>
        <w:t>20:</w:t>
      </w:r>
      <w:r w:rsidRPr="00D53D4F">
        <w:rPr>
          <w:rFonts w:ascii="Calibri" w:hAnsi="Calibri" w:cs="Arial"/>
          <w:noProof/>
          <w:szCs w:val="24"/>
        </w:rPr>
        <w:t>395-425.</w:t>
      </w:r>
      <w:bookmarkEnd w:id="40"/>
    </w:p>
    <w:p w:rsidR="00D53D4F" w:rsidRPr="00D53D4F" w:rsidRDefault="00D53D4F" w:rsidP="00D53D4F">
      <w:pPr>
        <w:spacing w:after="0" w:line="240" w:lineRule="auto"/>
        <w:ind w:left="720" w:hanging="720"/>
        <w:jc w:val="both"/>
        <w:rPr>
          <w:rFonts w:ascii="Calibri" w:hAnsi="Calibri" w:cs="Arial"/>
          <w:noProof/>
          <w:szCs w:val="24"/>
        </w:rPr>
      </w:pPr>
      <w:bookmarkStart w:id="41" w:name="_ENREF_41"/>
      <w:r w:rsidRPr="00D53D4F">
        <w:rPr>
          <w:rFonts w:ascii="Calibri" w:hAnsi="Calibri" w:cs="Arial"/>
          <w:noProof/>
          <w:szCs w:val="24"/>
        </w:rPr>
        <w:t>41.</w:t>
      </w:r>
      <w:r w:rsidRPr="00D53D4F">
        <w:rPr>
          <w:rFonts w:ascii="Calibri" w:hAnsi="Calibri" w:cs="Arial"/>
          <w:noProof/>
          <w:szCs w:val="24"/>
        </w:rPr>
        <w:tab/>
      </w:r>
      <w:r w:rsidRPr="00D53D4F">
        <w:rPr>
          <w:rFonts w:ascii="Calibri" w:hAnsi="Calibri" w:cs="Arial"/>
          <w:b/>
          <w:noProof/>
          <w:szCs w:val="24"/>
        </w:rPr>
        <w:t>Muller, D. E., and G. Siegl.</w:t>
      </w:r>
      <w:r w:rsidRPr="00D53D4F">
        <w:rPr>
          <w:rFonts w:ascii="Calibri" w:hAnsi="Calibri" w:cs="Arial"/>
          <w:noProof/>
          <w:szCs w:val="24"/>
        </w:rPr>
        <w:t xml:space="preserve"> 1983. Maturation of Parvovirus Luiii in a Subcellular System .2. Isolation and Characterization of Nucleoprotein Intermediates. Journal of General Virology </w:t>
      </w:r>
      <w:r w:rsidRPr="00D53D4F">
        <w:rPr>
          <w:rFonts w:ascii="Calibri" w:hAnsi="Calibri" w:cs="Arial"/>
          <w:b/>
          <w:noProof/>
          <w:szCs w:val="24"/>
        </w:rPr>
        <w:t>64:</w:t>
      </w:r>
      <w:r w:rsidRPr="00D53D4F">
        <w:rPr>
          <w:rFonts w:ascii="Calibri" w:hAnsi="Calibri" w:cs="Arial"/>
          <w:noProof/>
          <w:szCs w:val="24"/>
        </w:rPr>
        <w:t>1055-1067.</w:t>
      </w:r>
      <w:bookmarkEnd w:id="41"/>
    </w:p>
    <w:p w:rsidR="00D53D4F" w:rsidRPr="00D53D4F" w:rsidRDefault="00D53D4F" w:rsidP="00D53D4F">
      <w:pPr>
        <w:spacing w:after="0" w:line="240" w:lineRule="auto"/>
        <w:ind w:left="720" w:hanging="720"/>
        <w:jc w:val="both"/>
        <w:rPr>
          <w:rFonts w:ascii="Calibri" w:hAnsi="Calibri" w:cs="Arial"/>
          <w:noProof/>
          <w:szCs w:val="24"/>
        </w:rPr>
      </w:pPr>
      <w:bookmarkStart w:id="42" w:name="_ENREF_42"/>
      <w:r w:rsidRPr="00D53D4F">
        <w:rPr>
          <w:rFonts w:ascii="Calibri" w:hAnsi="Calibri" w:cs="Arial"/>
          <w:noProof/>
          <w:szCs w:val="24"/>
        </w:rPr>
        <w:t>42.</w:t>
      </w:r>
      <w:r w:rsidRPr="00D53D4F">
        <w:rPr>
          <w:rFonts w:ascii="Calibri" w:hAnsi="Calibri" w:cs="Arial"/>
          <w:noProof/>
          <w:szCs w:val="24"/>
        </w:rPr>
        <w:tab/>
      </w:r>
      <w:r w:rsidRPr="00D53D4F">
        <w:rPr>
          <w:rFonts w:ascii="Calibri" w:hAnsi="Calibri" w:cs="Arial"/>
          <w:b/>
          <w:noProof/>
          <w:szCs w:val="24"/>
        </w:rPr>
        <w:t>Nachury, M. V., and K. Weis.</w:t>
      </w:r>
      <w:r w:rsidRPr="00D53D4F">
        <w:rPr>
          <w:rFonts w:ascii="Calibri" w:hAnsi="Calibri" w:cs="Arial"/>
          <w:noProof/>
          <w:szCs w:val="24"/>
        </w:rPr>
        <w:t xml:space="preserve"> 1999. The direction of transport through the nuclear pore can be inverted. Proc Natl Acad Sci U S A </w:t>
      </w:r>
      <w:r w:rsidRPr="00D53D4F">
        <w:rPr>
          <w:rFonts w:ascii="Calibri" w:hAnsi="Calibri" w:cs="Arial"/>
          <w:b/>
          <w:noProof/>
          <w:szCs w:val="24"/>
        </w:rPr>
        <w:t>96:</w:t>
      </w:r>
      <w:r w:rsidRPr="00D53D4F">
        <w:rPr>
          <w:rFonts w:ascii="Calibri" w:hAnsi="Calibri" w:cs="Arial"/>
          <w:noProof/>
          <w:szCs w:val="24"/>
        </w:rPr>
        <w:t>9622-9627.</w:t>
      </w:r>
      <w:bookmarkEnd w:id="42"/>
    </w:p>
    <w:p w:rsidR="00D53D4F" w:rsidRPr="00D53D4F" w:rsidRDefault="00D53D4F" w:rsidP="00D53D4F">
      <w:pPr>
        <w:spacing w:after="0" w:line="240" w:lineRule="auto"/>
        <w:ind w:left="720" w:hanging="720"/>
        <w:jc w:val="both"/>
        <w:rPr>
          <w:rFonts w:ascii="Calibri" w:hAnsi="Calibri" w:cs="Arial"/>
          <w:noProof/>
          <w:szCs w:val="24"/>
        </w:rPr>
      </w:pPr>
      <w:bookmarkStart w:id="43" w:name="_ENREF_43"/>
      <w:r w:rsidRPr="00D53D4F">
        <w:rPr>
          <w:rFonts w:ascii="Calibri" w:hAnsi="Calibri" w:cs="Arial"/>
          <w:noProof/>
          <w:szCs w:val="24"/>
        </w:rPr>
        <w:t>43.</w:t>
      </w:r>
      <w:r w:rsidRPr="00D53D4F">
        <w:rPr>
          <w:rFonts w:ascii="Calibri" w:hAnsi="Calibri" w:cs="Arial"/>
          <w:noProof/>
          <w:szCs w:val="24"/>
        </w:rPr>
        <w:tab/>
      </w:r>
      <w:r w:rsidRPr="00D53D4F">
        <w:rPr>
          <w:rFonts w:ascii="Calibri" w:hAnsi="Calibri" w:cs="Arial"/>
          <w:b/>
          <w:noProof/>
          <w:szCs w:val="24"/>
        </w:rPr>
        <w:t>Nuesch, E. R., S. Lachmann, and J. Rommelaere.</w:t>
      </w:r>
      <w:r w:rsidRPr="00D53D4F">
        <w:rPr>
          <w:rFonts w:ascii="Calibri" w:hAnsi="Calibri" w:cs="Arial"/>
          <w:noProof/>
          <w:szCs w:val="24"/>
        </w:rPr>
        <w:t xml:space="preserve"> 2005. Selective alterations of the host cell architecture upon infection with parvovirus minute virus of mice. Virology </w:t>
      </w:r>
      <w:r w:rsidRPr="00D53D4F">
        <w:rPr>
          <w:rFonts w:ascii="Calibri" w:hAnsi="Calibri" w:cs="Arial"/>
          <w:b/>
          <w:noProof/>
          <w:szCs w:val="24"/>
        </w:rPr>
        <w:t>331:</w:t>
      </w:r>
      <w:r w:rsidRPr="00D53D4F">
        <w:rPr>
          <w:rFonts w:ascii="Calibri" w:hAnsi="Calibri" w:cs="Arial"/>
          <w:noProof/>
          <w:szCs w:val="24"/>
        </w:rPr>
        <w:t>159-174.</w:t>
      </w:r>
      <w:bookmarkEnd w:id="43"/>
    </w:p>
    <w:p w:rsidR="00D53D4F" w:rsidRPr="00D53D4F" w:rsidRDefault="00D53D4F" w:rsidP="00D53D4F">
      <w:pPr>
        <w:spacing w:after="0" w:line="240" w:lineRule="auto"/>
        <w:ind w:left="720" w:hanging="720"/>
        <w:jc w:val="both"/>
        <w:rPr>
          <w:rFonts w:ascii="Calibri" w:hAnsi="Calibri" w:cs="Arial"/>
          <w:noProof/>
          <w:szCs w:val="24"/>
        </w:rPr>
      </w:pPr>
      <w:bookmarkStart w:id="44" w:name="_ENREF_44"/>
      <w:r w:rsidRPr="00D53D4F">
        <w:rPr>
          <w:rFonts w:ascii="Calibri" w:hAnsi="Calibri" w:cs="Arial"/>
          <w:noProof/>
          <w:szCs w:val="24"/>
        </w:rPr>
        <w:t>44.</w:t>
      </w:r>
      <w:r w:rsidRPr="00D53D4F">
        <w:rPr>
          <w:rFonts w:ascii="Calibri" w:hAnsi="Calibri" w:cs="Arial"/>
          <w:noProof/>
          <w:szCs w:val="24"/>
        </w:rPr>
        <w:tab/>
      </w:r>
      <w:r w:rsidRPr="00D53D4F">
        <w:rPr>
          <w:rFonts w:ascii="Calibri" w:hAnsi="Calibri" w:cs="Arial"/>
          <w:b/>
          <w:noProof/>
          <w:szCs w:val="24"/>
        </w:rPr>
        <w:t>Nuesch, J. P., S. Bar, S. Lachmann, and J. Rommelaere.</w:t>
      </w:r>
      <w:r w:rsidRPr="00D53D4F">
        <w:rPr>
          <w:rFonts w:ascii="Calibri" w:hAnsi="Calibri" w:cs="Arial"/>
          <w:noProof/>
          <w:szCs w:val="24"/>
        </w:rPr>
        <w:t xml:space="preserve"> 2009. Ezrin-radixin-moesin family proteins are involved in parvovirus replication and spreading. J Virol </w:t>
      </w:r>
      <w:r w:rsidRPr="00D53D4F">
        <w:rPr>
          <w:rFonts w:ascii="Calibri" w:hAnsi="Calibri" w:cs="Arial"/>
          <w:b/>
          <w:noProof/>
          <w:szCs w:val="24"/>
        </w:rPr>
        <w:t>83:</w:t>
      </w:r>
      <w:r w:rsidRPr="00D53D4F">
        <w:rPr>
          <w:rFonts w:ascii="Calibri" w:hAnsi="Calibri" w:cs="Arial"/>
          <w:noProof/>
          <w:szCs w:val="24"/>
        </w:rPr>
        <w:t>5854-63.</w:t>
      </w:r>
      <w:bookmarkEnd w:id="44"/>
    </w:p>
    <w:p w:rsidR="00D53D4F" w:rsidRPr="00D53D4F" w:rsidRDefault="00D53D4F" w:rsidP="00D53D4F">
      <w:pPr>
        <w:spacing w:after="0" w:line="240" w:lineRule="auto"/>
        <w:ind w:left="720" w:hanging="720"/>
        <w:jc w:val="both"/>
        <w:rPr>
          <w:rFonts w:ascii="Calibri" w:hAnsi="Calibri" w:cs="Arial"/>
          <w:noProof/>
          <w:szCs w:val="24"/>
        </w:rPr>
      </w:pPr>
      <w:bookmarkStart w:id="45" w:name="_ENREF_45"/>
      <w:r w:rsidRPr="00D53D4F">
        <w:rPr>
          <w:rFonts w:ascii="Calibri" w:hAnsi="Calibri" w:cs="Arial"/>
          <w:noProof/>
          <w:szCs w:val="24"/>
        </w:rPr>
        <w:t>45.</w:t>
      </w:r>
      <w:r w:rsidRPr="00D53D4F">
        <w:rPr>
          <w:rFonts w:ascii="Calibri" w:hAnsi="Calibri" w:cs="Arial"/>
          <w:noProof/>
          <w:szCs w:val="24"/>
        </w:rPr>
        <w:tab/>
      </w:r>
      <w:r w:rsidRPr="00D53D4F">
        <w:rPr>
          <w:rFonts w:ascii="Calibri" w:hAnsi="Calibri" w:cs="Arial"/>
          <w:b/>
          <w:noProof/>
          <w:szCs w:val="24"/>
        </w:rPr>
        <w:t>Nuesch, J. P., and J. Rommelaere.</w:t>
      </w:r>
      <w:r w:rsidRPr="00D53D4F">
        <w:rPr>
          <w:rFonts w:ascii="Calibri" w:hAnsi="Calibri" w:cs="Arial"/>
          <w:noProof/>
          <w:szCs w:val="24"/>
        </w:rPr>
        <w:t xml:space="preserve"> 2006. NS1 interaction with CKII alpha: novel protein complex mediating parvovirus-induced cytotoxicity. J Virol </w:t>
      </w:r>
      <w:r w:rsidRPr="00D53D4F">
        <w:rPr>
          <w:rFonts w:ascii="Calibri" w:hAnsi="Calibri" w:cs="Arial"/>
          <w:b/>
          <w:noProof/>
          <w:szCs w:val="24"/>
        </w:rPr>
        <w:t>80:</w:t>
      </w:r>
      <w:r w:rsidRPr="00D53D4F">
        <w:rPr>
          <w:rFonts w:ascii="Calibri" w:hAnsi="Calibri" w:cs="Arial"/>
          <w:noProof/>
          <w:szCs w:val="24"/>
        </w:rPr>
        <w:t>4729-39.</w:t>
      </w:r>
      <w:bookmarkEnd w:id="45"/>
    </w:p>
    <w:p w:rsidR="00D53D4F" w:rsidRPr="00D53D4F" w:rsidRDefault="00D53D4F" w:rsidP="00D53D4F">
      <w:pPr>
        <w:spacing w:after="0" w:line="240" w:lineRule="auto"/>
        <w:ind w:left="720" w:hanging="720"/>
        <w:jc w:val="both"/>
        <w:rPr>
          <w:rFonts w:ascii="Calibri" w:hAnsi="Calibri" w:cs="Arial"/>
          <w:noProof/>
          <w:szCs w:val="24"/>
        </w:rPr>
      </w:pPr>
      <w:bookmarkStart w:id="46" w:name="_ENREF_46"/>
      <w:r w:rsidRPr="00D53D4F">
        <w:rPr>
          <w:rFonts w:ascii="Calibri" w:hAnsi="Calibri" w:cs="Arial"/>
          <w:noProof/>
          <w:szCs w:val="24"/>
        </w:rPr>
        <w:t>46.</w:t>
      </w:r>
      <w:r w:rsidRPr="00D53D4F">
        <w:rPr>
          <w:rFonts w:ascii="Calibri" w:hAnsi="Calibri" w:cs="Arial"/>
          <w:noProof/>
          <w:szCs w:val="24"/>
        </w:rPr>
        <w:tab/>
      </w:r>
      <w:r w:rsidRPr="00D53D4F">
        <w:rPr>
          <w:rFonts w:ascii="Calibri" w:hAnsi="Calibri" w:cs="Arial"/>
          <w:b/>
          <w:noProof/>
          <w:szCs w:val="24"/>
        </w:rPr>
        <w:t>Ohno, M., A. Segref, A. Bachi, M. Wilm, and I. W. Mattaj.</w:t>
      </w:r>
      <w:r w:rsidRPr="00D53D4F">
        <w:rPr>
          <w:rFonts w:ascii="Calibri" w:hAnsi="Calibri" w:cs="Arial"/>
          <w:noProof/>
          <w:szCs w:val="24"/>
        </w:rPr>
        <w:t xml:space="preserve"> 2000. PHAX, a mediator of U snRNA nuclear export whose activity is regulated by phosphorylation. Cell </w:t>
      </w:r>
      <w:r w:rsidRPr="00D53D4F">
        <w:rPr>
          <w:rFonts w:ascii="Calibri" w:hAnsi="Calibri" w:cs="Arial"/>
          <w:b/>
          <w:noProof/>
          <w:szCs w:val="24"/>
        </w:rPr>
        <w:t>101:</w:t>
      </w:r>
      <w:r w:rsidRPr="00D53D4F">
        <w:rPr>
          <w:rFonts w:ascii="Calibri" w:hAnsi="Calibri" w:cs="Arial"/>
          <w:noProof/>
          <w:szCs w:val="24"/>
        </w:rPr>
        <w:t>187-198.</w:t>
      </w:r>
      <w:bookmarkEnd w:id="46"/>
    </w:p>
    <w:p w:rsidR="00D53D4F" w:rsidRPr="00D53D4F" w:rsidRDefault="00D53D4F" w:rsidP="00D53D4F">
      <w:pPr>
        <w:spacing w:after="0" w:line="240" w:lineRule="auto"/>
        <w:ind w:left="720" w:hanging="720"/>
        <w:jc w:val="both"/>
        <w:rPr>
          <w:rFonts w:ascii="Calibri" w:hAnsi="Calibri" w:cs="Arial"/>
          <w:noProof/>
          <w:szCs w:val="24"/>
        </w:rPr>
      </w:pPr>
      <w:bookmarkStart w:id="47" w:name="_ENREF_47"/>
      <w:r w:rsidRPr="00D53D4F">
        <w:rPr>
          <w:rFonts w:ascii="Calibri" w:hAnsi="Calibri" w:cs="Arial"/>
          <w:noProof/>
          <w:szCs w:val="24"/>
        </w:rPr>
        <w:t>47.</w:t>
      </w:r>
      <w:r w:rsidRPr="00D53D4F">
        <w:rPr>
          <w:rFonts w:ascii="Calibri" w:hAnsi="Calibri" w:cs="Arial"/>
          <w:noProof/>
          <w:szCs w:val="24"/>
        </w:rPr>
        <w:tab/>
      </w:r>
      <w:r w:rsidRPr="00D53D4F">
        <w:rPr>
          <w:rFonts w:ascii="Calibri" w:hAnsi="Calibri" w:cs="Arial"/>
          <w:b/>
          <w:noProof/>
          <w:szCs w:val="24"/>
        </w:rPr>
        <w:t>Ohshima, T., T. Nakajima, T. Oishi, N. Imamoto, Y. Yoneda, A. Fukamizu, and K. Yagami.</w:t>
      </w:r>
      <w:r w:rsidRPr="00D53D4F">
        <w:rPr>
          <w:rFonts w:ascii="Calibri" w:hAnsi="Calibri" w:cs="Arial"/>
          <w:noProof/>
          <w:szCs w:val="24"/>
        </w:rPr>
        <w:t xml:space="preserve"> 1999. CRM1 mediates nuclear export of nonstructural protein 2 from parvovirus minute virus of mice. Bi</w:t>
      </w:r>
      <w:r w:rsidRPr="00D53D4F">
        <w:rPr>
          <w:rFonts w:ascii="Calibri" w:hAnsi="Calibri" w:cs="Arial"/>
          <w:noProof/>
          <w:szCs w:val="24"/>
        </w:rPr>
        <w:t>o</w:t>
      </w:r>
      <w:r w:rsidRPr="00D53D4F">
        <w:rPr>
          <w:rFonts w:ascii="Calibri" w:hAnsi="Calibri" w:cs="Arial"/>
          <w:noProof/>
          <w:szCs w:val="24"/>
        </w:rPr>
        <w:t xml:space="preserve">chem Biophys Res Commun </w:t>
      </w:r>
      <w:r w:rsidRPr="00D53D4F">
        <w:rPr>
          <w:rFonts w:ascii="Calibri" w:hAnsi="Calibri" w:cs="Arial"/>
          <w:b/>
          <w:noProof/>
          <w:szCs w:val="24"/>
        </w:rPr>
        <w:t>264:</w:t>
      </w:r>
      <w:r w:rsidRPr="00D53D4F">
        <w:rPr>
          <w:rFonts w:ascii="Calibri" w:hAnsi="Calibri" w:cs="Arial"/>
          <w:noProof/>
          <w:szCs w:val="24"/>
        </w:rPr>
        <w:t>144-50.</w:t>
      </w:r>
      <w:bookmarkEnd w:id="47"/>
    </w:p>
    <w:p w:rsidR="00D53D4F" w:rsidRPr="00D53D4F" w:rsidRDefault="00D53D4F" w:rsidP="00D53D4F">
      <w:pPr>
        <w:spacing w:after="0" w:line="240" w:lineRule="auto"/>
        <w:ind w:left="720" w:hanging="720"/>
        <w:jc w:val="both"/>
        <w:rPr>
          <w:rFonts w:ascii="Calibri" w:hAnsi="Calibri" w:cs="Arial"/>
          <w:noProof/>
          <w:szCs w:val="24"/>
        </w:rPr>
      </w:pPr>
      <w:bookmarkStart w:id="48" w:name="_ENREF_48"/>
      <w:r w:rsidRPr="00D53D4F">
        <w:rPr>
          <w:rFonts w:ascii="Calibri" w:hAnsi="Calibri" w:cs="Arial"/>
          <w:noProof/>
          <w:szCs w:val="24"/>
        </w:rPr>
        <w:t>48.</w:t>
      </w:r>
      <w:r w:rsidRPr="00D53D4F">
        <w:rPr>
          <w:rFonts w:ascii="Calibri" w:hAnsi="Calibri" w:cs="Arial"/>
          <w:noProof/>
          <w:szCs w:val="24"/>
        </w:rPr>
        <w:tab/>
      </w:r>
      <w:r w:rsidRPr="00D53D4F">
        <w:rPr>
          <w:rFonts w:ascii="Calibri" w:hAnsi="Calibri" w:cs="Arial"/>
          <w:b/>
          <w:noProof/>
          <w:szCs w:val="24"/>
        </w:rPr>
        <w:t>Pintel, D., D. Dadachanji, C. R. Astell, and D. C. Ward.</w:t>
      </w:r>
      <w:r w:rsidRPr="00D53D4F">
        <w:rPr>
          <w:rFonts w:ascii="Calibri" w:hAnsi="Calibri" w:cs="Arial"/>
          <w:noProof/>
          <w:szCs w:val="24"/>
        </w:rPr>
        <w:t xml:space="preserve"> 1983. The genome of minute virus of mice, an autonomous parvovirus, encodes two overlapping transcription units. Nucleic Acids Res </w:t>
      </w:r>
      <w:r w:rsidRPr="00D53D4F">
        <w:rPr>
          <w:rFonts w:ascii="Calibri" w:hAnsi="Calibri" w:cs="Arial"/>
          <w:b/>
          <w:noProof/>
          <w:szCs w:val="24"/>
        </w:rPr>
        <w:t>11:</w:t>
      </w:r>
      <w:r w:rsidRPr="00D53D4F">
        <w:rPr>
          <w:rFonts w:ascii="Calibri" w:hAnsi="Calibri" w:cs="Arial"/>
          <w:noProof/>
          <w:szCs w:val="24"/>
        </w:rPr>
        <w:t>1019-38.</w:t>
      </w:r>
      <w:bookmarkEnd w:id="48"/>
    </w:p>
    <w:p w:rsidR="00D53D4F" w:rsidRPr="00D53D4F" w:rsidRDefault="00D53D4F" w:rsidP="00D53D4F">
      <w:pPr>
        <w:spacing w:after="0" w:line="240" w:lineRule="auto"/>
        <w:ind w:left="720" w:hanging="720"/>
        <w:jc w:val="both"/>
        <w:rPr>
          <w:rFonts w:ascii="Calibri" w:hAnsi="Calibri" w:cs="Arial"/>
          <w:noProof/>
          <w:szCs w:val="24"/>
        </w:rPr>
      </w:pPr>
      <w:bookmarkStart w:id="49" w:name="_ENREF_49"/>
      <w:r w:rsidRPr="00D53D4F">
        <w:rPr>
          <w:rFonts w:ascii="Calibri" w:hAnsi="Calibri" w:cs="Arial"/>
          <w:noProof/>
          <w:szCs w:val="24"/>
        </w:rPr>
        <w:t>49.</w:t>
      </w:r>
      <w:r w:rsidRPr="00D53D4F">
        <w:rPr>
          <w:rFonts w:ascii="Calibri" w:hAnsi="Calibri" w:cs="Arial"/>
          <w:noProof/>
          <w:szCs w:val="24"/>
        </w:rPr>
        <w:tab/>
      </w:r>
      <w:r w:rsidRPr="00D53D4F">
        <w:rPr>
          <w:rFonts w:ascii="Calibri" w:hAnsi="Calibri" w:cs="Arial"/>
          <w:b/>
          <w:noProof/>
          <w:szCs w:val="24"/>
        </w:rPr>
        <w:t>Praefcke, G. J., and H. T. McMahon.</w:t>
      </w:r>
      <w:r w:rsidRPr="00D53D4F">
        <w:rPr>
          <w:rFonts w:ascii="Calibri" w:hAnsi="Calibri" w:cs="Arial"/>
          <w:noProof/>
          <w:szCs w:val="24"/>
        </w:rPr>
        <w:t xml:space="preserve"> 2004. The dynamin superfamily: universal membrane tubulation and fission molecules? Nat Rev Mol Cell Biol </w:t>
      </w:r>
      <w:r w:rsidRPr="00D53D4F">
        <w:rPr>
          <w:rFonts w:ascii="Calibri" w:hAnsi="Calibri" w:cs="Arial"/>
          <w:b/>
          <w:noProof/>
          <w:szCs w:val="24"/>
        </w:rPr>
        <w:t>5:</w:t>
      </w:r>
      <w:r w:rsidRPr="00D53D4F">
        <w:rPr>
          <w:rFonts w:ascii="Calibri" w:hAnsi="Calibri" w:cs="Arial"/>
          <w:noProof/>
          <w:szCs w:val="24"/>
        </w:rPr>
        <w:t>133-47.</w:t>
      </w:r>
      <w:bookmarkEnd w:id="49"/>
    </w:p>
    <w:p w:rsidR="00D53D4F" w:rsidRPr="00D53D4F" w:rsidRDefault="00D53D4F" w:rsidP="00D53D4F">
      <w:pPr>
        <w:spacing w:after="0" w:line="240" w:lineRule="auto"/>
        <w:ind w:left="720" w:hanging="720"/>
        <w:jc w:val="both"/>
        <w:rPr>
          <w:rFonts w:ascii="Calibri" w:hAnsi="Calibri" w:cs="Arial"/>
          <w:noProof/>
          <w:szCs w:val="24"/>
        </w:rPr>
      </w:pPr>
      <w:bookmarkStart w:id="50" w:name="_ENREF_50"/>
      <w:r w:rsidRPr="00D53D4F">
        <w:rPr>
          <w:rFonts w:ascii="Calibri" w:hAnsi="Calibri" w:cs="Arial"/>
          <w:noProof/>
          <w:szCs w:val="24"/>
          <w:lang w:val="es-ES_tradnl"/>
        </w:rPr>
        <w:t>50.</w:t>
      </w:r>
      <w:r w:rsidRPr="00D53D4F">
        <w:rPr>
          <w:rFonts w:ascii="Calibri" w:hAnsi="Calibri" w:cs="Arial"/>
          <w:noProof/>
          <w:szCs w:val="24"/>
          <w:lang w:val="es-ES_tradnl"/>
        </w:rPr>
        <w:tab/>
      </w:r>
      <w:r w:rsidRPr="00D53D4F">
        <w:rPr>
          <w:rFonts w:ascii="Calibri" w:hAnsi="Calibri" w:cs="Arial"/>
          <w:b/>
          <w:noProof/>
          <w:szCs w:val="24"/>
          <w:lang w:val="es-ES_tradnl"/>
        </w:rPr>
        <w:t>Rubio, M. P., A. Lopez-Bueno, and J. M. Almendral.</w:t>
      </w:r>
      <w:r w:rsidRPr="00D53D4F">
        <w:rPr>
          <w:rFonts w:ascii="Calibri" w:hAnsi="Calibri" w:cs="Arial"/>
          <w:noProof/>
          <w:szCs w:val="24"/>
          <w:lang w:val="es-ES_tradnl"/>
        </w:rPr>
        <w:t xml:space="preserve"> </w:t>
      </w:r>
      <w:r w:rsidRPr="00D53D4F">
        <w:rPr>
          <w:rFonts w:ascii="Calibri" w:hAnsi="Calibri" w:cs="Arial"/>
          <w:noProof/>
          <w:szCs w:val="24"/>
        </w:rPr>
        <w:t xml:space="preserve">2005. Virulent variants emerging in mice infected with the apathogenic prototype strain of the parvovirus minute virus of mice exhibit a capsid with low avidity for a primary receptor. J Virol </w:t>
      </w:r>
      <w:r w:rsidRPr="00D53D4F">
        <w:rPr>
          <w:rFonts w:ascii="Calibri" w:hAnsi="Calibri" w:cs="Arial"/>
          <w:b/>
          <w:noProof/>
          <w:szCs w:val="24"/>
        </w:rPr>
        <w:t>79:</w:t>
      </w:r>
      <w:r w:rsidRPr="00D53D4F">
        <w:rPr>
          <w:rFonts w:ascii="Calibri" w:hAnsi="Calibri" w:cs="Arial"/>
          <w:noProof/>
          <w:szCs w:val="24"/>
        </w:rPr>
        <w:t>11280-11290.</w:t>
      </w:r>
      <w:bookmarkEnd w:id="50"/>
    </w:p>
    <w:p w:rsidR="00D53D4F" w:rsidRPr="00D53D4F" w:rsidRDefault="00D53D4F" w:rsidP="00D53D4F">
      <w:pPr>
        <w:spacing w:after="0" w:line="240" w:lineRule="auto"/>
        <w:ind w:left="720" w:hanging="720"/>
        <w:jc w:val="both"/>
        <w:rPr>
          <w:rFonts w:ascii="Calibri" w:hAnsi="Calibri" w:cs="Arial"/>
          <w:noProof/>
          <w:szCs w:val="24"/>
        </w:rPr>
      </w:pPr>
      <w:bookmarkStart w:id="51" w:name="_ENREF_51"/>
      <w:r w:rsidRPr="00D53D4F">
        <w:rPr>
          <w:rFonts w:ascii="Calibri" w:hAnsi="Calibri" w:cs="Arial"/>
          <w:noProof/>
          <w:szCs w:val="24"/>
        </w:rPr>
        <w:t>51.</w:t>
      </w:r>
      <w:r w:rsidRPr="00D53D4F">
        <w:rPr>
          <w:rFonts w:ascii="Calibri" w:hAnsi="Calibri" w:cs="Arial"/>
          <w:noProof/>
          <w:szCs w:val="24"/>
        </w:rPr>
        <w:tab/>
      </w:r>
      <w:r w:rsidRPr="00D53D4F">
        <w:rPr>
          <w:rFonts w:ascii="Calibri" w:hAnsi="Calibri" w:cs="Arial"/>
          <w:b/>
          <w:noProof/>
          <w:szCs w:val="24"/>
        </w:rPr>
        <w:t>Shackelton, L. A., and E. C. Holmes.</w:t>
      </w:r>
      <w:r w:rsidRPr="00D53D4F">
        <w:rPr>
          <w:rFonts w:ascii="Calibri" w:hAnsi="Calibri" w:cs="Arial"/>
          <w:noProof/>
          <w:szCs w:val="24"/>
        </w:rPr>
        <w:t xml:space="preserve"> 2006. Phylogenetic evidence for the rapid evolution of human B19 erythrovirus. J Virol </w:t>
      </w:r>
      <w:r w:rsidRPr="00D53D4F">
        <w:rPr>
          <w:rFonts w:ascii="Calibri" w:hAnsi="Calibri" w:cs="Arial"/>
          <w:b/>
          <w:noProof/>
          <w:szCs w:val="24"/>
        </w:rPr>
        <w:t>80:</w:t>
      </w:r>
      <w:r w:rsidRPr="00D53D4F">
        <w:rPr>
          <w:rFonts w:ascii="Calibri" w:hAnsi="Calibri" w:cs="Arial"/>
          <w:noProof/>
          <w:szCs w:val="24"/>
        </w:rPr>
        <w:t>3666-3669.</w:t>
      </w:r>
      <w:bookmarkEnd w:id="51"/>
    </w:p>
    <w:p w:rsidR="00D53D4F" w:rsidRPr="00D53D4F" w:rsidRDefault="00D53D4F" w:rsidP="00D53D4F">
      <w:pPr>
        <w:spacing w:after="0" w:line="240" w:lineRule="auto"/>
        <w:ind w:left="720" w:hanging="720"/>
        <w:jc w:val="both"/>
        <w:rPr>
          <w:rFonts w:ascii="Calibri" w:hAnsi="Calibri" w:cs="Arial"/>
          <w:noProof/>
          <w:szCs w:val="24"/>
        </w:rPr>
      </w:pPr>
      <w:bookmarkStart w:id="52" w:name="_ENREF_52"/>
      <w:r w:rsidRPr="00D53D4F">
        <w:rPr>
          <w:rFonts w:ascii="Calibri" w:hAnsi="Calibri" w:cs="Arial"/>
          <w:noProof/>
          <w:szCs w:val="24"/>
        </w:rPr>
        <w:t>52.</w:t>
      </w:r>
      <w:r w:rsidRPr="00D53D4F">
        <w:rPr>
          <w:rFonts w:ascii="Calibri" w:hAnsi="Calibri" w:cs="Arial"/>
          <w:noProof/>
          <w:szCs w:val="24"/>
        </w:rPr>
        <w:tab/>
      </w:r>
      <w:r w:rsidRPr="00D53D4F">
        <w:rPr>
          <w:rFonts w:ascii="Calibri" w:hAnsi="Calibri" w:cs="Arial"/>
          <w:b/>
          <w:noProof/>
          <w:szCs w:val="24"/>
        </w:rPr>
        <w:t>Shackelton, L. A., C. R. Parrish, U. Truyen, and E. C. Holmes.</w:t>
      </w:r>
      <w:r w:rsidRPr="00D53D4F">
        <w:rPr>
          <w:rFonts w:ascii="Calibri" w:hAnsi="Calibri" w:cs="Arial"/>
          <w:noProof/>
          <w:szCs w:val="24"/>
        </w:rPr>
        <w:t xml:space="preserve"> 2005. High rate of viral evolution associated with the emergence of carnivore parvovirus. Proc Natl Acad Sci U S A </w:t>
      </w:r>
      <w:r w:rsidRPr="00D53D4F">
        <w:rPr>
          <w:rFonts w:ascii="Calibri" w:hAnsi="Calibri" w:cs="Arial"/>
          <w:b/>
          <w:noProof/>
          <w:szCs w:val="24"/>
        </w:rPr>
        <w:t>102:</w:t>
      </w:r>
      <w:r w:rsidRPr="00D53D4F">
        <w:rPr>
          <w:rFonts w:ascii="Calibri" w:hAnsi="Calibri" w:cs="Arial"/>
          <w:noProof/>
          <w:szCs w:val="24"/>
        </w:rPr>
        <w:t>379-384.</w:t>
      </w:r>
      <w:bookmarkEnd w:id="52"/>
    </w:p>
    <w:p w:rsidR="00D53D4F" w:rsidRPr="00D53D4F" w:rsidRDefault="00D53D4F" w:rsidP="00D53D4F">
      <w:pPr>
        <w:spacing w:after="0" w:line="240" w:lineRule="auto"/>
        <w:ind w:left="720" w:hanging="720"/>
        <w:jc w:val="both"/>
        <w:rPr>
          <w:rFonts w:ascii="Calibri" w:hAnsi="Calibri" w:cs="Arial"/>
          <w:noProof/>
          <w:szCs w:val="24"/>
        </w:rPr>
      </w:pPr>
      <w:bookmarkStart w:id="53" w:name="_ENREF_53"/>
      <w:r w:rsidRPr="00D53D4F">
        <w:rPr>
          <w:rFonts w:ascii="Calibri" w:hAnsi="Calibri" w:cs="Arial"/>
          <w:noProof/>
          <w:szCs w:val="24"/>
        </w:rPr>
        <w:t>53.</w:t>
      </w:r>
      <w:r w:rsidRPr="00D53D4F">
        <w:rPr>
          <w:rFonts w:ascii="Calibri" w:hAnsi="Calibri" w:cs="Arial"/>
          <w:noProof/>
          <w:szCs w:val="24"/>
        </w:rPr>
        <w:tab/>
      </w:r>
      <w:r w:rsidRPr="00D53D4F">
        <w:rPr>
          <w:rFonts w:ascii="Calibri" w:hAnsi="Calibri" w:cs="Arial"/>
          <w:b/>
          <w:noProof/>
          <w:szCs w:val="24"/>
        </w:rPr>
        <w:t>Shein, H. M., and J. F. Enders.</w:t>
      </w:r>
      <w:r w:rsidRPr="00D53D4F">
        <w:rPr>
          <w:rFonts w:ascii="Calibri" w:hAnsi="Calibri" w:cs="Arial"/>
          <w:noProof/>
          <w:szCs w:val="24"/>
        </w:rPr>
        <w:t xml:space="preserve"> 1962. Multiplication and Cytopathogenicity of Simian Vacuolating Virus 40 in Cultures of Human Tissues. Proceedings of the Society for Experimental Biology and Med</w:t>
      </w:r>
      <w:r w:rsidRPr="00D53D4F">
        <w:rPr>
          <w:rFonts w:ascii="Calibri" w:hAnsi="Calibri" w:cs="Arial"/>
          <w:noProof/>
          <w:szCs w:val="24"/>
        </w:rPr>
        <w:t>i</w:t>
      </w:r>
      <w:r w:rsidRPr="00D53D4F">
        <w:rPr>
          <w:rFonts w:ascii="Calibri" w:hAnsi="Calibri" w:cs="Arial"/>
          <w:noProof/>
          <w:szCs w:val="24"/>
        </w:rPr>
        <w:t xml:space="preserve">cine </w:t>
      </w:r>
      <w:r w:rsidRPr="00D53D4F">
        <w:rPr>
          <w:rFonts w:ascii="Calibri" w:hAnsi="Calibri" w:cs="Arial"/>
          <w:b/>
          <w:noProof/>
          <w:szCs w:val="24"/>
        </w:rPr>
        <w:t>109:</w:t>
      </w:r>
      <w:r w:rsidRPr="00D53D4F">
        <w:rPr>
          <w:rFonts w:ascii="Calibri" w:hAnsi="Calibri" w:cs="Arial"/>
          <w:noProof/>
          <w:szCs w:val="24"/>
        </w:rPr>
        <w:t>495-&amp;.</w:t>
      </w:r>
      <w:bookmarkEnd w:id="53"/>
    </w:p>
    <w:p w:rsidR="00D53D4F" w:rsidRPr="00D53D4F" w:rsidRDefault="00D53D4F" w:rsidP="00D53D4F">
      <w:pPr>
        <w:spacing w:after="0" w:line="240" w:lineRule="auto"/>
        <w:ind w:left="720" w:hanging="720"/>
        <w:jc w:val="both"/>
        <w:rPr>
          <w:rFonts w:ascii="Calibri" w:hAnsi="Calibri" w:cs="Arial"/>
          <w:noProof/>
          <w:szCs w:val="24"/>
        </w:rPr>
      </w:pPr>
      <w:bookmarkStart w:id="54" w:name="_ENREF_54"/>
      <w:r w:rsidRPr="00D53D4F">
        <w:rPr>
          <w:rFonts w:ascii="Calibri" w:hAnsi="Calibri" w:cs="Arial"/>
          <w:noProof/>
          <w:szCs w:val="24"/>
        </w:rPr>
        <w:t>54.</w:t>
      </w:r>
      <w:r w:rsidRPr="00D53D4F">
        <w:rPr>
          <w:rFonts w:ascii="Calibri" w:hAnsi="Calibri" w:cs="Arial"/>
          <w:noProof/>
          <w:szCs w:val="24"/>
        </w:rPr>
        <w:tab/>
      </w:r>
      <w:r w:rsidRPr="00D53D4F">
        <w:rPr>
          <w:rFonts w:ascii="Calibri" w:hAnsi="Calibri" w:cs="Arial"/>
          <w:b/>
          <w:noProof/>
          <w:szCs w:val="24"/>
        </w:rPr>
        <w:t>Slepchenko, B. M., I. Semenova, I. Zaliapin, and V. Rodionov.</w:t>
      </w:r>
      <w:r w:rsidRPr="00D53D4F">
        <w:rPr>
          <w:rFonts w:ascii="Calibri" w:hAnsi="Calibri" w:cs="Arial"/>
          <w:noProof/>
          <w:szCs w:val="24"/>
        </w:rPr>
        <w:t xml:space="preserve"> 2007. Switching of membrane organelles between cytoskeletal transport systems is determined by regulation of the microtubule-based transport. J Cell Biol </w:t>
      </w:r>
      <w:r w:rsidRPr="00D53D4F">
        <w:rPr>
          <w:rFonts w:ascii="Calibri" w:hAnsi="Calibri" w:cs="Arial"/>
          <w:b/>
          <w:noProof/>
          <w:szCs w:val="24"/>
        </w:rPr>
        <w:t>179:</w:t>
      </w:r>
      <w:r w:rsidRPr="00D53D4F">
        <w:rPr>
          <w:rFonts w:ascii="Calibri" w:hAnsi="Calibri" w:cs="Arial"/>
          <w:noProof/>
          <w:szCs w:val="24"/>
        </w:rPr>
        <w:t>635-41.</w:t>
      </w:r>
      <w:bookmarkEnd w:id="54"/>
    </w:p>
    <w:p w:rsidR="00D53D4F" w:rsidRPr="00D53D4F" w:rsidRDefault="00D53D4F" w:rsidP="00D53D4F">
      <w:pPr>
        <w:spacing w:after="0" w:line="240" w:lineRule="auto"/>
        <w:ind w:left="720" w:hanging="720"/>
        <w:jc w:val="both"/>
        <w:rPr>
          <w:rFonts w:ascii="Calibri" w:hAnsi="Calibri" w:cs="Arial"/>
          <w:noProof/>
          <w:szCs w:val="24"/>
        </w:rPr>
      </w:pPr>
      <w:bookmarkStart w:id="55" w:name="_ENREF_55"/>
      <w:r w:rsidRPr="00D53D4F">
        <w:rPr>
          <w:rFonts w:ascii="Calibri" w:hAnsi="Calibri" w:cs="Arial"/>
          <w:noProof/>
          <w:szCs w:val="24"/>
          <w:lang w:val="de-DE"/>
        </w:rPr>
        <w:t>55.</w:t>
      </w:r>
      <w:r w:rsidRPr="00D53D4F">
        <w:rPr>
          <w:rFonts w:ascii="Calibri" w:hAnsi="Calibri" w:cs="Arial"/>
          <w:noProof/>
          <w:szCs w:val="24"/>
          <w:lang w:val="de-DE"/>
        </w:rPr>
        <w:tab/>
      </w:r>
      <w:r w:rsidRPr="00D53D4F">
        <w:rPr>
          <w:rFonts w:ascii="Calibri" w:hAnsi="Calibri" w:cs="Arial"/>
          <w:b/>
          <w:noProof/>
          <w:szCs w:val="24"/>
          <w:lang w:val="de-DE"/>
        </w:rPr>
        <w:t>Sonntag, F., S. Bleker, B. Leuchs, R. Fischer, and J. A. Kleinschmidt.</w:t>
      </w:r>
      <w:r w:rsidRPr="00D53D4F">
        <w:rPr>
          <w:rFonts w:ascii="Calibri" w:hAnsi="Calibri" w:cs="Arial"/>
          <w:noProof/>
          <w:szCs w:val="24"/>
          <w:lang w:val="de-DE"/>
        </w:rPr>
        <w:t xml:space="preserve"> </w:t>
      </w:r>
      <w:r w:rsidRPr="00D53D4F">
        <w:rPr>
          <w:rFonts w:ascii="Calibri" w:hAnsi="Calibri" w:cs="Arial"/>
          <w:noProof/>
          <w:szCs w:val="24"/>
        </w:rPr>
        <w:t xml:space="preserve">2006. Adeno-associated virus type 2 capsids with externalized VP1/VP2 trafficking domains are generated prior to passage through the cytoplasm and are maintained until uncoating occurs in the nucleus. J Virol </w:t>
      </w:r>
      <w:r w:rsidRPr="00D53D4F">
        <w:rPr>
          <w:rFonts w:ascii="Calibri" w:hAnsi="Calibri" w:cs="Arial"/>
          <w:b/>
          <w:noProof/>
          <w:szCs w:val="24"/>
        </w:rPr>
        <w:t>80:</w:t>
      </w:r>
      <w:r w:rsidRPr="00D53D4F">
        <w:rPr>
          <w:rFonts w:ascii="Calibri" w:hAnsi="Calibri" w:cs="Arial"/>
          <w:noProof/>
          <w:szCs w:val="24"/>
        </w:rPr>
        <w:t>11040-11054.</w:t>
      </w:r>
      <w:bookmarkEnd w:id="55"/>
    </w:p>
    <w:p w:rsidR="00D53D4F" w:rsidRPr="00D53D4F" w:rsidRDefault="00D53D4F" w:rsidP="00D53D4F">
      <w:pPr>
        <w:spacing w:after="0" w:line="240" w:lineRule="auto"/>
        <w:ind w:left="720" w:hanging="720"/>
        <w:jc w:val="both"/>
        <w:rPr>
          <w:rFonts w:ascii="Calibri" w:hAnsi="Calibri" w:cs="Arial"/>
          <w:noProof/>
          <w:szCs w:val="24"/>
        </w:rPr>
      </w:pPr>
      <w:bookmarkStart w:id="56" w:name="_ENREF_56"/>
      <w:r w:rsidRPr="00D53D4F">
        <w:rPr>
          <w:rFonts w:ascii="Calibri" w:hAnsi="Calibri" w:cs="Arial"/>
          <w:noProof/>
          <w:szCs w:val="24"/>
        </w:rPr>
        <w:t>56.</w:t>
      </w:r>
      <w:r w:rsidRPr="00D53D4F">
        <w:rPr>
          <w:rFonts w:ascii="Calibri" w:hAnsi="Calibri" w:cs="Arial"/>
          <w:noProof/>
          <w:szCs w:val="24"/>
        </w:rPr>
        <w:tab/>
      </w:r>
      <w:r w:rsidRPr="00D53D4F">
        <w:rPr>
          <w:rFonts w:ascii="Calibri" w:hAnsi="Calibri" w:cs="Arial"/>
          <w:b/>
          <w:noProof/>
          <w:szCs w:val="24"/>
        </w:rPr>
        <w:t>Stamnes, M.</w:t>
      </w:r>
      <w:r w:rsidRPr="00D53D4F">
        <w:rPr>
          <w:rFonts w:ascii="Calibri" w:hAnsi="Calibri" w:cs="Arial"/>
          <w:noProof/>
          <w:szCs w:val="24"/>
        </w:rPr>
        <w:t xml:space="preserve"> 2002. Regulating the actin cytoskeleton during vesicular transport. Curr Opin Cell Biol </w:t>
      </w:r>
      <w:r w:rsidRPr="00D53D4F">
        <w:rPr>
          <w:rFonts w:ascii="Calibri" w:hAnsi="Calibri" w:cs="Arial"/>
          <w:b/>
          <w:noProof/>
          <w:szCs w:val="24"/>
        </w:rPr>
        <w:t>14:</w:t>
      </w:r>
      <w:r w:rsidRPr="00D53D4F">
        <w:rPr>
          <w:rFonts w:ascii="Calibri" w:hAnsi="Calibri" w:cs="Arial"/>
          <w:noProof/>
          <w:szCs w:val="24"/>
        </w:rPr>
        <w:t>428-33.</w:t>
      </w:r>
      <w:bookmarkEnd w:id="56"/>
    </w:p>
    <w:p w:rsidR="00D53D4F" w:rsidRPr="00D53D4F" w:rsidRDefault="00D53D4F" w:rsidP="00D53D4F">
      <w:pPr>
        <w:spacing w:after="0" w:line="240" w:lineRule="auto"/>
        <w:ind w:left="720" w:hanging="720"/>
        <w:jc w:val="both"/>
        <w:rPr>
          <w:rFonts w:ascii="Calibri" w:hAnsi="Calibri" w:cs="Arial"/>
          <w:noProof/>
          <w:szCs w:val="24"/>
        </w:rPr>
      </w:pPr>
      <w:bookmarkStart w:id="57" w:name="_ENREF_57"/>
      <w:r w:rsidRPr="00D53D4F">
        <w:rPr>
          <w:rFonts w:ascii="Calibri" w:hAnsi="Calibri" w:cs="Arial"/>
          <w:noProof/>
          <w:szCs w:val="24"/>
        </w:rPr>
        <w:t>57.</w:t>
      </w:r>
      <w:r w:rsidRPr="00D53D4F">
        <w:rPr>
          <w:rFonts w:ascii="Calibri" w:hAnsi="Calibri" w:cs="Arial"/>
          <w:noProof/>
          <w:szCs w:val="24"/>
        </w:rPr>
        <w:tab/>
      </w:r>
      <w:r w:rsidRPr="00D53D4F">
        <w:rPr>
          <w:rFonts w:ascii="Calibri" w:hAnsi="Calibri" w:cs="Arial"/>
          <w:b/>
          <w:noProof/>
          <w:szCs w:val="24"/>
        </w:rPr>
        <w:t>Stuven, T., E. Hartmann, and D. Gorlich.</w:t>
      </w:r>
      <w:r w:rsidRPr="00D53D4F">
        <w:rPr>
          <w:rFonts w:ascii="Calibri" w:hAnsi="Calibri" w:cs="Arial"/>
          <w:noProof/>
          <w:szCs w:val="24"/>
        </w:rPr>
        <w:t xml:space="preserve"> 2003. Exportin 6: a novel nuclear export receptor that is specific for profilin center dot actin complexes. Embo Journal </w:t>
      </w:r>
      <w:r w:rsidRPr="00D53D4F">
        <w:rPr>
          <w:rFonts w:ascii="Calibri" w:hAnsi="Calibri" w:cs="Arial"/>
          <w:b/>
          <w:noProof/>
          <w:szCs w:val="24"/>
        </w:rPr>
        <w:t>22:</w:t>
      </w:r>
      <w:r w:rsidRPr="00D53D4F">
        <w:rPr>
          <w:rFonts w:ascii="Calibri" w:hAnsi="Calibri" w:cs="Arial"/>
          <w:noProof/>
          <w:szCs w:val="24"/>
        </w:rPr>
        <w:t>5928-5940.</w:t>
      </w:r>
      <w:bookmarkEnd w:id="57"/>
    </w:p>
    <w:p w:rsidR="00D53D4F" w:rsidRPr="00D53D4F" w:rsidRDefault="00D53D4F" w:rsidP="00D53D4F">
      <w:pPr>
        <w:spacing w:after="0" w:line="240" w:lineRule="auto"/>
        <w:ind w:left="720" w:hanging="720"/>
        <w:jc w:val="both"/>
        <w:rPr>
          <w:rFonts w:ascii="Calibri" w:hAnsi="Calibri" w:cs="Arial"/>
          <w:noProof/>
          <w:szCs w:val="24"/>
        </w:rPr>
      </w:pPr>
      <w:bookmarkStart w:id="58" w:name="_ENREF_58"/>
      <w:r w:rsidRPr="00D53D4F">
        <w:rPr>
          <w:rFonts w:ascii="Calibri" w:hAnsi="Calibri" w:cs="Arial"/>
          <w:noProof/>
          <w:szCs w:val="24"/>
        </w:rPr>
        <w:t>58.</w:t>
      </w:r>
      <w:r w:rsidRPr="00D53D4F">
        <w:rPr>
          <w:rFonts w:ascii="Calibri" w:hAnsi="Calibri" w:cs="Arial"/>
          <w:noProof/>
          <w:szCs w:val="24"/>
        </w:rPr>
        <w:tab/>
      </w:r>
      <w:r w:rsidRPr="00D53D4F">
        <w:rPr>
          <w:rFonts w:ascii="Calibri" w:hAnsi="Calibri" w:cs="Arial"/>
          <w:b/>
          <w:noProof/>
          <w:szCs w:val="24"/>
        </w:rPr>
        <w:t>Tattersa.P.</w:t>
      </w:r>
      <w:r w:rsidRPr="00D53D4F">
        <w:rPr>
          <w:rFonts w:ascii="Calibri" w:hAnsi="Calibri" w:cs="Arial"/>
          <w:noProof/>
          <w:szCs w:val="24"/>
        </w:rPr>
        <w:t xml:space="preserve"> 1972. Replication of Parvovirus Mvm .1. Dependence of Virus Multiplication and Plaque-Formation on Cell-Growth. J Virol </w:t>
      </w:r>
      <w:r w:rsidRPr="00D53D4F">
        <w:rPr>
          <w:rFonts w:ascii="Calibri" w:hAnsi="Calibri" w:cs="Arial"/>
          <w:b/>
          <w:noProof/>
          <w:szCs w:val="24"/>
        </w:rPr>
        <w:t>10:</w:t>
      </w:r>
      <w:r w:rsidRPr="00D53D4F">
        <w:rPr>
          <w:rFonts w:ascii="Calibri" w:hAnsi="Calibri" w:cs="Arial"/>
          <w:noProof/>
          <w:szCs w:val="24"/>
        </w:rPr>
        <w:t>586-&amp;.</w:t>
      </w:r>
      <w:bookmarkEnd w:id="58"/>
    </w:p>
    <w:p w:rsidR="00D53D4F" w:rsidRPr="00D53D4F" w:rsidRDefault="00D53D4F" w:rsidP="00D53D4F">
      <w:pPr>
        <w:spacing w:after="0" w:line="240" w:lineRule="auto"/>
        <w:ind w:left="720" w:hanging="720"/>
        <w:jc w:val="both"/>
        <w:rPr>
          <w:rFonts w:ascii="Calibri" w:hAnsi="Calibri" w:cs="Arial"/>
          <w:noProof/>
          <w:szCs w:val="24"/>
        </w:rPr>
      </w:pPr>
      <w:bookmarkStart w:id="59" w:name="_ENREF_59"/>
      <w:r w:rsidRPr="00D53D4F">
        <w:rPr>
          <w:rFonts w:ascii="Calibri" w:hAnsi="Calibri" w:cs="Arial"/>
          <w:noProof/>
          <w:szCs w:val="24"/>
        </w:rPr>
        <w:t>59.</w:t>
      </w:r>
      <w:r w:rsidRPr="00D53D4F">
        <w:rPr>
          <w:rFonts w:ascii="Calibri" w:hAnsi="Calibri" w:cs="Arial"/>
          <w:noProof/>
          <w:szCs w:val="24"/>
        </w:rPr>
        <w:tab/>
      </w:r>
      <w:r w:rsidRPr="00D53D4F">
        <w:rPr>
          <w:rFonts w:ascii="Calibri" w:hAnsi="Calibri" w:cs="Arial"/>
          <w:b/>
          <w:noProof/>
          <w:szCs w:val="24"/>
        </w:rPr>
        <w:t>Tattersall, P.</w:t>
      </w:r>
      <w:r w:rsidRPr="00D53D4F">
        <w:rPr>
          <w:rFonts w:ascii="Calibri" w:hAnsi="Calibri" w:cs="Arial"/>
          <w:noProof/>
          <w:szCs w:val="24"/>
        </w:rPr>
        <w:t xml:space="preserve"> 1972. Replication of the parvovirus MVM. I. Dependence of virus multiplication and plaque formation on cell growth. J Virol </w:t>
      </w:r>
      <w:r w:rsidRPr="00D53D4F">
        <w:rPr>
          <w:rFonts w:ascii="Calibri" w:hAnsi="Calibri" w:cs="Arial"/>
          <w:b/>
          <w:noProof/>
          <w:szCs w:val="24"/>
        </w:rPr>
        <w:t>10:</w:t>
      </w:r>
      <w:r w:rsidRPr="00D53D4F">
        <w:rPr>
          <w:rFonts w:ascii="Calibri" w:hAnsi="Calibri" w:cs="Arial"/>
          <w:noProof/>
          <w:szCs w:val="24"/>
        </w:rPr>
        <w:t>586-90.</w:t>
      </w:r>
      <w:bookmarkEnd w:id="59"/>
    </w:p>
    <w:p w:rsidR="00D53D4F" w:rsidRPr="00D53D4F" w:rsidRDefault="00D53D4F" w:rsidP="00D53D4F">
      <w:pPr>
        <w:spacing w:after="0" w:line="240" w:lineRule="auto"/>
        <w:ind w:left="720" w:hanging="720"/>
        <w:jc w:val="both"/>
        <w:rPr>
          <w:rFonts w:ascii="Calibri" w:hAnsi="Calibri" w:cs="Arial"/>
          <w:noProof/>
          <w:szCs w:val="24"/>
        </w:rPr>
      </w:pPr>
      <w:bookmarkStart w:id="60" w:name="_ENREF_60"/>
      <w:r w:rsidRPr="00D53D4F">
        <w:rPr>
          <w:rFonts w:ascii="Calibri" w:hAnsi="Calibri" w:cs="Arial"/>
          <w:noProof/>
          <w:szCs w:val="24"/>
        </w:rPr>
        <w:lastRenderedPageBreak/>
        <w:t>60.</w:t>
      </w:r>
      <w:r w:rsidRPr="00D53D4F">
        <w:rPr>
          <w:rFonts w:ascii="Calibri" w:hAnsi="Calibri" w:cs="Arial"/>
          <w:noProof/>
          <w:szCs w:val="24"/>
        </w:rPr>
        <w:tab/>
      </w:r>
      <w:r w:rsidRPr="00D53D4F">
        <w:rPr>
          <w:rFonts w:ascii="Calibri" w:hAnsi="Calibri" w:cs="Arial"/>
          <w:b/>
          <w:noProof/>
          <w:szCs w:val="24"/>
        </w:rPr>
        <w:t>Tattersall, P., and J. Bratton.</w:t>
      </w:r>
      <w:r w:rsidRPr="00D53D4F">
        <w:rPr>
          <w:rFonts w:ascii="Calibri" w:hAnsi="Calibri" w:cs="Arial"/>
          <w:noProof/>
          <w:szCs w:val="24"/>
        </w:rPr>
        <w:t xml:space="preserve"> 1983. Reciprocal Productive and Restrictive Virus-Cell Interactions of Immunosuppressive and Prototype Strains of Minute Virus of Mice. J Virol </w:t>
      </w:r>
      <w:r w:rsidRPr="00D53D4F">
        <w:rPr>
          <w:rFonts w:ascii="Calibri" w:hAnsi="Calibri" w:cs="Arial"/>
          <w:b/>
          <w:noProof/>
          <w:szCs w:val="24"/>
        </w:rPr>
        <w:t>46:</w:t>
      </w:r>
      <w:r w:rsidRPr="00D53D4F">
        <w:rPr>
          <w:rFonts w:ascii="Calibri" w:hAnsi="Calibri" w:cs="Arial"/>
          <w:noProof/>
          <w:szCs w:val="24"/>
        </w:rPr>
        <w:t>944-955.</w:t>
      </w:r>
      <w:bookmarkEnd w:id="60"/>
    </w:p>
    <w:p w:rsidR="00D53D4F" w:rsidRPr="00D53D4F" w:rsidRDefault="00D53D4F" w:rsidP="00D53D4F">
      <w:pPr>
        <w:spacing w:after="0" w:line="240" w:lineRule="auto"/>
        <w:ind w:left="720" w:hanging="720"/>
        <w:jc w:val="both"/>
        <w:rPr>
          <w:rFonts w:ascii="Calibri" w:hAnsi="Calibri" w:cs="Arial"/>
          <w:noProof/>
          <w:szCs w:val="24"/>
        </w:rPr>
      </w:pPr>
      <w:bookmarkStart w:id="61" w:name="_ENREF_61"/>
      <w:r w:rsidRPr="00D53D4F">
        <w:rPr>
          <w:rFonts w:ascii="Calibri" w:hAnsi="Calibri" w:cs="Arial"/>
          <w:noProof/>
          <w:szCs w:val="24"/>
        </w:rPr>
        <w:t>61.</w:t>
      </w:r>
      <w:r w:rsidRPr="00D53D4F">
        <w:rPr>
          <w:rFonts w:ascii="Calibri" w:hAnsi="Calibri" w:cs="Arial"/>
          <w:noProof/>
          <w:szCs w:val="24"/>
        </w:rPr>
        <w:tab/>
      </w:r>
      <w:r w:rsidRPr="00D53D4F">
        <w:rPr>
          <w:rFonts w:ascii="Calibri" w:hAnsi="Calibri" w:cs="Arial"/>
          <w:b/>
          <w:noProof/>
          <w:szCs w:val="24"/>
        </w:rPr>
        <w:t>Tattersall, P., A. J. Shatkin, and D. C. Ward.</w:t>
      </w:r>
      <w:r w:rsidRPr="00D53D4F">
        <w:rPr>
          <w:rFonts w:ascii="Calibri" w:hAnsi="Calibri" w:cs="Arial"/>
          <w:noProof/>
          <w:szCs w:val="24"/>
        </w:rPr>
        <w:t xml:space="preserve"> 1977. Sequence Homology between Structural Polypeptides of Minute Virus of Mice. Journal of Molecular Biology </w:t>
      </w:r>
      <w:r w:rsidRPr="00D53D4F">
        <w:rPr>
          <w:rFonts w:ascii="Calibri" w:hAnsi="Calibri" w:cs="Arial"/>
          <w:b/>
          <w:noProof/>
          <w:szCs w:val="24"/>
        </w:rPr>
        <w:t>111:</w:t>
      </w:r>
      <w:r w:rsidRPr="00D53D4F">
        <w:rPr>
          <w:rFonts w:ascii="Calibri" w:hAnsi="Calibri" w:cs="Arial"/>
          <w:noProof/>
          <w:szCs w:val="24"/>
        </w:rPr>
        <w:t>375-394.</w:t>
      </w:r>
      <w:bookmarkEnd w:id="61"/>
    </w:p>
    <w:p w:rsidR="00D53D4F" w:rsidRPr="00D53D4F" w:rsidRDefault="00D53D4F" w:rsidP="00D53D4F">
      <w:pPr>
        <w:spacing w:after="0" w:line="240" w:lineRule="auto"/>
        <w:ind w:left="720" w:hanging="720"/>
        <w:jc w:val="both"/>
        <w:rPr>
          <w:rFonts w:ascii="Calibri" w:hAnsi="Calibri" w:cs="Arial"/>
          <w:noProof/>
          <w:szCs w:val="24"/>
        </w:rPr>
      </w:pPr>
      <w:bookmarkStart w:id="62" w:name="_ENREF_62"/>
      <w:r w:rsidRPr="00D53D4F">
        <w:rPr>
          <w:rFonts w:ascii="Calibri" w:hAnsi="Calibri" w:cs="Arial"/>
          <w:noProof/>
          <w:szCs w:val="24"/>
        </w:rPr>
        <w:t>62.</w:t>
      </w:r>
      <w:r w:rsidRPr="00D53D4F">
        <w:rPr>
          <w:rFonts w:ascii="Calibri" w:hAnsi="Calibri" w:cs="Arial"/>
          <w:noProof/>
          <w:szCs w:val="24"/>
        </w:rPr>
        <w:tab/>
      </w:r>
      <w:r w:rsidRPr="00D53D4F">
        <w:rPr>
          <w:rFonts w:ascii="Calibri" w:hAnsi="Calibri" w:cs="Arial"/>
          <w:b/>
          <w:noProof/>
          <w:szCs w:val="24"/>
        </w:rPr>
        <w:t>Tucker, S. P., and R. W. Compans.</w:t>
      </w:r>
      <w:r w:rsidRPr="00D53D4F">
        <w:rPr>
          <w:rFonts w:ascii="Calibri" w:hAnsi="Calibri" w:cs="Arial"/>
          <w:noProof/>
          <w:szCs w:val="24"/>
        </w:rPr>
        <w:t xml:space="preserve"> 1993. Virus infection of polarized epithelial cells. Adv Virus Res </w:t>
      </w:r>
      <w:r w:rsidRPr="00D53D4F">
        <w:rPr>
          <w:rFonts w:ascii="Calibri" w:hAnsi="Calibri" w:cs="Arial"/>
          <w:b/>
          <w:noProof/>
          <w:szCs w:val="24"/>
        </w:rPr>
        <w:t>42:</w:t>
      </w:r>
      <w:r w:rsidRPr="00D53D4F">
        <w:rPr>
          <w:rFonts w:ascii="Calibri" w:hAnsi="Calibri" w:cs="Arial"/>
          <w:noProof/>
          <w:szCs w:val="24"/>
        </w:rPr>
        <w:t>187-247.</w:t>
      </w:r>
      <w:bookmarkEnd w:id="62"/>
    </w:p>
    <w:p w:rsidR="00D53D4F" w:rsidRPr="00D53D4F" w:rsidRDefault="00D53D4F" w:rsidP="00D53D4F">
      <w:pPr>
        <w:spacing w:after="0" w:line="240" w:lineRule="auto"/>
        <w:ind w:left="720" w:hanging="720"/>
        <w:jc w:val="both"/>
        <w:rPr>
          <w:rFonts w:ascii="Calibri" w:hAnsi="Calibri" w:cs="Arial"/>
          <w:noProof/>
          <w:szCs w:val="24"/>
        </w:rPr>
      </w:pPr>
      <w:bookmarkStart w:id="63" w:name="_ENREF_63"/>
      <w:r w:rsidRPr="00D53D4F">
        <w:rPr>
          <w:rFonts w:ascii="Calibri" w:hAnsi="Calibri" w:cs="Arial"/>
          <w:noProof/>
          <w:szCs w:val="24"/>
        </w:rPr>
        <w:t>63.</w:t>
      </w:r>
      <w:r w:rsidRPr="00D53D4F">
        <w:rPr>
          <w:rFonts w:ascii="Calibri" w:hAnsi="Calibri" w:cs="Arial"/>
          <w:noProof/>
          <w:szCs w:val="24"/>
        </w:rPr>
        <w:tab/>
      </w:r>
      <w:r w:rsidRPr="00D53D4F">
        <w:rPr>
          <w:rFonts w:ascii="Calibri" w:hAnsi="Calibri" w:cs="Arial"/>
          <w:b/>
          <w:noProof/>
          <w:szCs w:val="24"/>
        </w:rPr>
        <w:t>Tucker, S. P., C. L. Thornton, E. Wimmer, and R. W. Compans.</w:t>
      </w:r>
      <w:r w:rsidRPr="00D53D4F">
        <w:rPr>
          <w:rFonts w:ascii="Calibri" w:hAnsi="Calibri" w:cs="Arial"/>
          <w:noProof/>
          <w:szCs w:val="24"/>
        </w:rPr>
        <w:t xml:space="preserve"> 1993. Vectorial release of poliovirus from polarized human intestinal epithelial cells. J Virol </w:t>
      </w:r>
      <w:r w:rsidRPr="00D53D4F">
        <w:rPr>
          <w:rFonts w:ascii="Calibri" w:hAnsi="Calibri" w:cs="Arial"/>
          <w:b/>
          <w:noProof/>
          <w:szCs w:val="24"/>
        </w:rPr>
        <w:t>67:</w:t>
      </w:r>
      <w:r w:rsidRPr="00D53D4F">
        <w:rPr>
          <w:rFonts w:ascii="Calibri" w:hAnsi="Calibri" w:cs="Arial"/>
          <w:noProof/>
          <w:szCs w:val="24"/>
        </w:rPr>
        <w:t>4274-82.</w:t>
      </w:r>
      <w:bookmarkEnd w:id="63"/>
    </w:p>
    <w:p w:rsidR="00D53D4F" w:rsidRPr="00D53D4F" w:rsidRDefault="00D53D4F" w:rsidP="00D53D4F">
      <w:pPr>
        <w:spacing w:after="0" w:line="240" w:lineRule="auto"/>
        <w:ind w:left="720" w:hanging="720"/>
        <w:jc w:val="both"/>
        <w:rPr>
          <w:rFonts w:ascii="Calibri" w:hAnsi="Calibri" w:cs="Arial"/>
          <w:noProof/>
          <w:szCs w:val="24"/>
        </w:rPr>
      </w:pPr>
      <w:bookmarkStart w:id="64" w:name="_ENREF_64"/>
      <w:r w:rsidRPr="00D53D4F">
        <w:rPr>
          <w:rFonts w:ascii="Calibri" w:hAnsi="Calibri" w:cs="Arial"/>
          <w:noProof/>
          <w:szCs w:val="24"/>
        </w:rPr>
        <w:t>64.</w:t>
      </w:r>
      <w:r w:rsidRPr="00D53D4F">
        <w:rPr>
          <w:rFonts w:ascii="Calibri" w:hAnsi="Calibri" w:cs="Arial"/>
          <w:noProof/>
          <w:szCs w:val="24"/>
        </w:rPr>
        <w:tab/>
      </w:r>
      <w:r w:rsidRPr="00D53D4F">
        <w:rPr>
          <w:rFonts w:ascii="Calibri" w:hAnsi="Calibri" w:cs="Arial"/>
          <w:b/>
          <w:noProof/>
          <w:szCs w:val="24"/>
        </w:rPr>
        <w:t>Tullis, G. E., L. R. Burger, and D. J. Pintel.</w:t>
      </w:r>
      <w:r w:rsidRPr="00D53D4F">
        <w:rPr>
          <w:rFonts w:ascii="Calibri" w:hAnsi="Calibri" w:cs="Arial"/>
          <w:noProof/>
          <w:szCs w:val="24"/>
        </w:rPr>
        <w:t xml:space="preserve"> 1993. The Minor Capsid Protein Vp1 of the Autonomous Parvovirus Minute Virus of Mice Is Dispensable for Encapsidation of Progeny Single-Stranded-DNA but Is Required for Infectivity. J Virol </w:t>
      </w:r>
      <w:r w:rsidRPr="00D53D4F">
        <w:rPr>
          <w:rFonts w:ascii="Calibri" w:hAnsi="Calibri" w:cs="Arial"/>
          <w:b/>
          <w:noProof/>
          <w:szCs w:val="24"/>
        </w:rPr>
        <w:t>67:</w:t>
      </w:r>
      <w:r w:rsidRPr="00D53D4F">
        <w:rPr>
          <w:rFonts w:ascii="Calibri" w:hAnsi="Calibri" w:cs="Arial"/>
          <w:noProof/>
          <w:szCs w:val="24"/>
        </w:rPr>
        <w:t>131-141.</w:t>
      </w:r>
      <w:bookmarkEnd w:id="64"/>
    </w:p>
    <w:p w:rsidR="00D53D4F" w:rsidRPr="00D53D4F" w:rsidRDefault="00D53D4F" w:rsidP="00D53D4F">
      <w:pPr>
        <w:spacing w:after="0" w:line="240" w:lineRule="auto"/>
        <w:ind w:left="720" w:hanging="720"/>
        <w:jc w:val="both"/>
        <w:rPr>
          <w:rFonts w:ascii="Calibri" w:hAnsi="Calibri" w:cs="Arial"/>
          <w:noProof/>
          <w:szCs w:val="24"/>
        </w:rPr>
      </w:pPr>
      <w:bookmarkStart w:id="65" w:name="_ENREF_65"/>
      <w:r w:rsidRPr="00D53D4F">
        <w:rPr>
          <w:rFonts w:ascii="Calibri" w:hAnsi="Calibri" w:cs="Arial"/>
          <w:noProof/>
          <w:szCs w:val="24"/>
        </w:rPr>
        <w:t>65.</w:t>
      </w:r>
      <w:r w:rsidRPr="00D53D4F">
        <w:rPr>
          <w:rFonts w:ascii="Calibri" w:hAnsi="Calibri" w:cs="Arial"/>
          <w:noProof/>
          <w:szCs w:val="24"/>
        </w:rPr>
        <w:tab/>
      </w:r>
      <w:r w:rsidRPr="00D53D4F">
        <w:rPr>
          <w:rFonts w:ascii="Calibri" w:hAnsi="Calibri" w:cs="Arial"/>
          <w:b/>
          <w:noProof/>
          <w:szCs w:val="24"/>
        </w:rPr>
        <w:t>Tullis, G. E., L. R. Burger, and D. J. Pintel.</w:t>
      </w:r>
      <w:r w:rsidRPr="00D53D4F">
        <w:rPr>
          <w:rFonts w:ascii="Calibri" w:hAnsi="Calibri" w:cs="Arial"/>
          <w:noProof/>
          <w:szCs w:val="24"/>
        </w:rPr>
        <w:t xml:space="preserve"> 1992. The Trypsin-Sensitive Rver Domain in the Capsid Proteins of Minute Virus of Mice Is Required for Efficient Cell Binding and Viral-Infection but Not for Proteolytic Processing Invivo. Virology </w:t>
      </w:r>
      <w:r w:rsidRPr="00D53D4F">
        <w:rPr>
          <w:rFonts w:ascii="Calibri" w:hAnsi="Calibri" w:cs="Arial"/>
          <w:b/>
          <w:noProof/>
          <w:szCs w:val="24"/>
        </w:rPr>
        <w:t>191:</w:t>
      </w:r>
      <w:r w:rsidRPr="00D53D4F">
        <w:rPr>
          <w:rFonts w:ascii="Calibri" w:hAnsi="Calibri" w:cs="Arial"/>
          <w:noProof/>
          <w:szCs w:val="24"/>
        </w:rPr>
        <w:t>846-857.</w:t>
      </w:r>
      <w:bookmarkEnd w:id="65"/>
    </w:p>
    <w:p w:rsidR="00D53D4F" w:rsidRPr="00D53D4F" w:rsidRDefault="00D53D4F" w:rsidP="00D53D4F">
      <w:pPr>
        <w:spacing w:after="0" w:line="240" w:lineRule="auto"/>
        <w:ind w:left="720" w:hanging="720"/>
        <w:jc w:val="both"/>
        <w:rPr>
          <w:rFonts w:ascii="Calibri" w:hAnsi="Calibri" w:cs="Arial"/>
          <w:noProof/>
          <w:szCs w:val="24"/>
        </w:rPr>
      </w:pPr>
      <w:bookmarkStart w:id="66" w:name="_ENREF_66"/>
      <w:r w:rsidRPr="00D53D4F">
        <w:rPr>
          <w:rFonts w:ascii="Calibri" w:hAnsi="Calibri" w:cs="Arial"/>
          <w:noProof/>
          <w:szCs w:val="24"/>
        </w:rPr>
        <w:t>66.</w:t>
      </w:r>
      <w:r w:rsidRPr="00D53D4F">
        <w:rPr>
          <w:rFonts w:ascii="Calibri" w:hAnsi="Calibri" w:cs="Arial"/>
          <w:noProof/>
          <w:szCs w:val="24"/>
        </w:rPr>
        <w:tab/>
      </w:r>
      <w:r w:rsidRPr="00D53D4F">
        <w:rPr>
          <w:rFonts w:ascii="Calibri" w:hAnsi="Calibri" w:cs="Arial"/>
          <w:b/>
          <w:noProof/>
          <w:szCs w:val="24"/>
        </w:rPr>
        <w:t>VihinenRanta, M., A. Kalela, P. Makinen, L. Kakkola, V. Marjomaki, and M. Vuento.</w:t>
      </w:r>
      <w:r w:rsidRPr="00D53D4F">
        <w:rPr>
          <w:rFonts w:ascii="Calibri" w:hAnsi="Calibri" w:cs="Arial"/>
          <w:noProof/>
          <w:szCs w:val="24"/>
        </w:rPr>
        <w:t xml:space="preserve"> 1998. Intracellular route of canine parvovirus entry. J Virol </w:t>
      </w:r>
      <w:r w:rsidRPr="00D53D4F">
        <w:rPr>
          <w:rFonts w:ascii="Calibri" w:hAnsi="Calibri" w:cs="Arial"/>
          <w:b/>
          <w:noProof/>
          <w:szCs w:val="24"/>
        </w:rPr>
        <w:t>72:</w:t>
      </w:r>
      <w:r w:rsidRPr="00D53D4F">
        <w:rPr>
          <w:rFonts w:ascii="Calibri" w:hAnsi="Calibri" w:cs="Arial"/>
          <w:noProof/>
          <w:szCs w:val="24"/>
        </w:rPr>
        <w:t>802-806.</w:t>
      </w:r>
      <w:bookmarkEnd w:id="66"/>
    </w:p>
    <w:p w:rsidR="00D53D4F" w:rsidRPr="00D53D4F" w:rsidRDefault="00D53D4F" w:rsidP="00D53D4F">
      <w:pPr>
        <w:spacing w:after="0" w:line="240" w:lineRule="auto"/>
        <w:ind w:left="720" w:hanging="720"/>
        <w:jc w:val="both"/>
        <w:rPr>
          <w:rFonts w:ascii="Calibri" w:hAnsi="Calibri" w:cs="Arial"/>
          <w:noProof/>
          <w:szCs w:val="24"/>
        </w:rPr>
      </w:pPr>
      <w:bookmarkStart w:id="67" w:name="_ENREF_67"/>
      <w:r w:rsidRPr="00D53D4F">
        <w:rPr>
          <w:rFonts w:ascii="Calibri" w:hAnsi="Calibri" w:cs="Arial"/>
          <w:noProof/>
          <w:szCs w:val="24"/>
        </w:rPr>
        <w:t>67.</w:t>
      </w:r>
      <w:r w:rsidRPr="00D53D4F">
        <w:rPr>
          <w:rFonts w:ascii="Calibri" w:hAnsi="Calibri" w:cs="Arial"/>
          <w:noProof/>
          <w:szCs w:val="24"/>
        </w:rPr>
        <w:tab/>
      </w:r>
      <w:r w:rsidRPr="00D53D4F">
        <w:rPr>
          <w:rFonts w:ascii="Calibri" w:hAnsi="Calibri" w:cs="Arial"/>
          <w:b/>
          <w:noProof/>
          <w:szCs w:val="24"/>
        </w:rPr>
        <w:t>Votteler, J., and W. I. Sundquist.</w:t>
      </w:r>
      <w:r w:rsidRPr="00D53D4F">
        <w:rPr>
          <w:rFonts w:ascii="Calibri" w:hAnsi="Calibri" w:cs="Arial"/>
          <w:noProof/>
          <w:szCs w:val="24"/>
        </w:rPr>
        <w:t xml:space="preserve"> 2013. Virus Budding and the ESCRT Pathway. Cell Host &amp; Microbe </w:t>
      </w:r>
      <w:r w:rsidRPr="00D53D4F">
        <w:rPr>
          <w:rFonts w:ascii="Calibri" w:hAnsi="Calibri" w:cs="Arial"/>
          <w:b/>
          <w:noProof/>
          <w:szCs w:val="24"/>
        </w:rPr>
        <w:t>14:</w:t>
      </w:r>
      <w:r w:rsidRPr="00D53D4F">
        <w:rPr>
          <w:rFonts w:ascii="Calibri" w:hAnsi="Calibri" w:cs="Arial"/>
          <w:noProof/>
          <w:szCs w:val="24"/>
        </w:rPr>
        <w:t>232-241.</w:t>
      </w:r>
      <w:bookmarkEnd w:id="67"/>
    </w:p>
    <w:p w:rsidR="00D53D4F" w:rsidRPr="00D53D4F" w:rsidRDefault="00D53D4F" w:rsidP="00D53D4F">
      <w:pPr>
        <w:spacing w:line="240" w:lineRule="auto"/>
        <w:ind w:left="720" w:hanging="720"/>
        <w:jc w:val="both"/>
        <w:rPr>
          <w:rFonts w:ascii="Calibri" w:hAnsi="Calibri" w:cs="Arial"/>
          <w:noProof/>
          <w:szCs w:val="24"/>
        </w:rPr>
      </w:pPr>
      <w:bookmarkStart w:id="68" w:name="_ENREF_68"/>
      <w:r w:rsidRPr="00D53D4F">
        <w:rPr>
          <w:rFonts w:ascii="Calibri" w:hAnsi="Calibri" w:cs="Arial"/>
          <w:noProof/>
          <w:szCs w:val="24"/>
        </w:rPr>
        <w:t>68.</w:t>
      </w:r>
      <w:r w:rsidRPr="00D53D4F">
        <w:rPr>
          <w:rFonts w:ascii="Calibri" w:hAnsi="Calibri" w:cs="Arial"/>
          <w:noProof/>
          <w:szCs w:val="24"/>
        </w:rPr>
        <w:tab/>
      </w:r>
      <w:r w:rsidRPr="00D53D4F">
        <w:rPr>
          <w:rFonts w:ascii="Calibri" w:hAnsi="Calibri" w:cs="Arial"/>
          <w:b/>
          <w:noProof/>
          <w:szCs w:val="24"/>
        </w:rPr>
        <w:t>Wirblich, C., B. Bhattacharya, and P. Roy.</w:t>
      </w:r>
      <w:r w:rsidRPr="00D53D4F">
        <w:rPr>
          <w:rFonts w:ascii="Calibri" w:hAnsi="Calibri" w:cs="Arial"/>
          <w:noProof/>
          <w:szCs w:val="24"/>
        </w:rPr>
        <w:t xml:space="preserve"> 2005. Nonstructural protein 3 of bluetongue virus assists virus release by recruiting ESCRT-I protein Tsg101. J Virol </w:t>
      </w:r>
      <w:r w:rsidRPr="00D53D4F">
        <w:rPr>
          <w:rFonts w:ascii="Calibri" w:hAnsi="Calibri" w:cs="Arial"/>
          <w:b/>
          <w:noProof/>
          <w:szCs w:val="24"/>
        </w:rPr>
        <w:t>80:</w:t>
      </w:r>
      <w:r w:rsidRPr="00D53D4F">
        <w:rPr>
          <w:rFonts w:ascii="Calibri" w:hAnsi="Calibri" w:cs="Arial"/>
          <w:noProof/>
          <w:szCs w:val="24"/>
        </w:rPr>
        <w:t>460-73.</w:t>
      </w:r>
      <w:bookmarkEnd w:id="68"/>
    </w:p>
    <w:p w:rsidR="00D53D4F" w:rsidRDefault="00D53D4F" w:rsidP="00D53D4F">
      <w:pPr>
        <w:spacing w:line="240" w:lineRule="auto"/>
        <w:jc w:val="both"/>
        <w:rPr>
          <w:rFonts w:ascii="Calibri" w:hAnsi="Calibri" w:cs="Arial"/>
          <w:noProof/>
          <w:szCs w:val="24"/>
        </w:rPr>
      </w:pPr>
    </w:p>
    <w:p w:rsidR="00F6243F" w:rsidRPr="00CD3026" w:rsidRDefault="008224A3" w:rsidP="005B56EC">
      <w:pPr>
        <w:tabs>
          <w:tab w:val="left" w:pos="5385"/>
        </w:tabs>
        <w:spacing w:after="120" w:line="480" w:lineRule="auto"/>
        <w:jc w:val="both"/>
        <w:rPr>
          <w:rFonts w:ascii="Arial" w:hAnsi="Arial" w:cs="Arial"/>
          <w:sz w:val="24"/>
          <w:szCs w:val="24"/>
        </w:rPr>
      </w:pPr>
      <w:r w:rsidRPr="00CD3026">
        <w:rPr>
          <w:rFonts w:ascii="Arial" w:hAnsi="Arial" w:cs="Arial"/>
          <w:sz w:val="24"/>
          <w:szCs w:val="24"/>
        </w:rPr>
        <w:fldChar w:fldCharType="end"/>
      </w:r>
    </w:p>
    <w:sectPr w:rsidR="00F6243F" w:rsidRPr="00CD3026" w:rsidSect="002C18E0">
      <w:footerReference w:type="default" r:id="rId8"/>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84E" w:rsidRDefault="0056284E" w:rsidP="00447701">
      <w:pPr>
        <w:spacing w:after="0" w:line="240" w:lineRule="auto"/>
      </w:pPr>
      <w:r>
        <w:separator/>
      </w:r>
    </w:p>
  </w:endnote>
  <w:endnote w:type="continuationSeparator" w:id="0">
    <w:p w:rsidR="0056284E" w:rsidRDefault="0056284E"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CC49F5" w:rsidRDefault="00CC49F5">
        <w:pPr>
          <w:pStyle w:val="Fuzeile"/>
          <w:jc w:val="center"/>
        </w:pPr>
        <w:r>
          <w:fldChar w:fldCharType="begin"/>
        </w:r>
        <w:r>
          <w:instrText xml:space="preserve"> PAGE   \* MERGEFORMAT </w:instrText>
        </w:r>
        <w:r>
          <w:fldChar w:fldCharType="separate"/>
        </w:r>
        <w:r w:rsidR="00D53D4F">
          <w:rPr>
            <w:noProof/>
          </w:rPr>
          <w:t>22</w:t>
        </w:r>
        <w:r>
          <w:rPr>
            <w:noProof/>
          </w:rPr>
          <w:fldChar w:fldCharType="end"/>
        </w:r>
      </w:p>
    </w:sdtContent>
  </w:sdt>
  <w:p w:rsidR="00CC49F5" w:rsidRDefault="00CC49F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84E" w:rsidRDefault="0056284E" w:rsidP="00447701">
      <w:pPr>
        <w:spacing w:after="0" w:line="240" w:lineRule="auto"/>
      </w:pPr>
      <w:r>
        <w:separator/>
      </w:r>
    </w:p>
  </w:footnote>
  <w:footnote w:type="continuationSeparator" w:id="0">
    <w:p w:rsidR="0056284E" w:rsidRDefault="0056284E"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7&lt;/item&gt;&lt;item&gt;8&lt;/item&gt;&lt;item&gt;9&lt;/item&gt;&lt;item&gt;10&lt;/item&gt;&lt;item&gt;12&lt;/item&gt;&lt;item&gt;14&lt;/item&gt;&lt;item&gt;17&lt;/item&gt;&lt;item&gt;18&lt;/item&gt;&lt;item&gt;20&lt;/item&gt;&lt;item&gt;21&lt;/item&gt;&lt;item&gt;22&lt;/item&gt;&lt;item&gt;23&lt;/item&gt;&lt;item&gt;24&lt;/item&gt;&lt;item&gt;25&lt;/item&gt;&lt;item&gt;26&lt;/item&gt;&lt;item&gt;27&lt;/item&gt;&lt;item&gt;29&lt;/item&gt;&lt;item&gt;31&lt;/item&gt;&lt;item&gt;32&lt;/item&gt;&lt;item&gt;33&lt;/item&gt;&lt;item&gt;36&lt;/item&gt;&lt;item&gt;37&lt;/item&gt;&lt;item&gt;40&lt;/item&gt;&lt;item&gt;41&lt;/item&gt;&lt;item&gt;42&lt;/item&gt;&lt;item&gt;44&lt;/item&gt;&lt;item&gt;45&lt;/item&gt;&lt;item&gt;46&lt;/item&gt;&lt;item&gt;47&lt;/item&gt;&lt;item&gt;48&lt;/item&gt;&lt;item&gt;49&lt;/item&gt;&lt;item&gt;50&lt;/item&gt;&lt;item&gt;51&lt;/item&gt;&lt;item&gt;80&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record-ids&gt;&lt;/item&gt;&lt;/Libraries&gt;"/>
  </w:docVars>
  <w:rsids>
    <w:rsidRoot w:val="00753E5D"/>
    <w:rsid w:val="000005DC"/>
    <w:rsid w:val="0000345E"/>
    <w:rsid w:val="00004114"/>
    <w:rsid w:val="0000666A"/>
    <w:rsid w:val="00014233"/>
    <w:rsid w:val="00016C00"/>
    <w:rsid w:val="000215E4"/>
    <w:rsid w:val="000369C3"/>
    <w:rsid w:val="00037058"/>
    <w:rsid w:val="000373E7"/>
    <w:rsid w:val="00037999"/>
    <w:rsid w:val="00047298"/>
    <w:rsid w:val="000514F2"/>
    <w:rsid w:val="00052E15"/>
    <w:rsid w:val="00056DD9"/>
    <w:rsid w:val="0006346B"/>
    <w:rsid w:val="00076838"/>
    <w:rsid w:val="00080F2A"/>
    <w:rsid w:val="00081175"/>
    <w:rsid w:val="00090C1F"/>
    <w:rsid w:val="00091455"/>
    <w:rsid w:val="00091A25"/>
    <w:rsid w:val="00092359"/>
    <w:rsid w:val="000A5210"/>
    <w:rsid w:val="000B0CD6"/>
    <w:rsid w:val="000C0EAD"/>
    <w:rsid w:val="000C1DFA"/>
    <w:rsid w:val="000C398E"/>
    <w:rsid w:val="000D7338"/>
    <w:rsid w:val="000E4A83"/>
    <w:rsid w:val="000E587C"/>
    <w:rsid w:val="000F5FE9"/>
    <w:rsid w:val="00100F6C"/>
    <w:rsid w:val="00101505"/>
    <w:rsid w:val="0010299E"/>
    <w:rsid w:val="001063CC"/>
    <w:rsid w:val="00106C80"/>
    <w:rsid w:val="00110E3D"/>
    <w:rsid w:val="00115014"/>
    <w:rsid w:val="00115D83"/>
    <w:rsid w:val="00121D84"/>
    <w:rsid w:val="0012373A"/>
    <w:rsid w:val="00126931"/>
    <w:rsid w:val="001305F9"/>
    <w:rsid w:val="00132E3C"/>
    <w:rsid w:val="00134B13"/>
    <w:rsid w:val="001410A0"/>
    <w:rsid w:val="00145618"/>
    <w:rsid w:val="00163B7F"/>
    <w:rsid w:val="00166ACC"/>
    <w:rsid w:val="00167D61"/>
    <w:rsid w:val="001729CF"/>
    <w:rsid w:val="00181048"/>
    <w:rsid w:val="00181AFD"/>
    <w:rsid w:val="0018278D"/>
    <w:rsid w:val="0018370B"/>
    <w:rsid w:val="00183FFE"/>
    <w:rsid w:val="0018704B"/>
    <w:rsid w:val="00190BDB"/>
    <w:rsid w:val="00191C82"/>
    <w:rsid w:val="00192AE6"/>
    <w:rsid w:val="001A115B"/>
    <w:rsid w:val="001A2DAB"/>
    <w:rsid w:val="001A306B"/>
    <w:rsid w:val="001A3A69"/>
    <w:rsid w:val="001A4999"/>
    <w:rsid w:val="001B1DD7"/>
    <w:rsid w:val="001B21F7"/>
    <w:rsid w:val="001B54E2"/>
    <w:rsid w:val="001B6652"/>
    <w:rsid w:val="001C3BBE"/>
    <w:rsid w:val="001C71FE"/>
    <w:rsid w:val="001C7483"/>
    <w:rsid w:val="001D73AB"/>
    <w:rsid w:val="001E0DEF"/>
    <w:rsid w:val="001F6DB7"/>
    <w:rsid w:val="002035FD"/>
    <w:rsid w:val="00203740"/>
    <w:rsid w:val="002070B5"/>
    <w:rsid w:val="002136D9"/>
    <w:rsid w:val="0021669E"/>
    <w:rsid w:val="002203CB"/>
    <w:rsid w:val="0022225F"/>
    <w:rsid w:val="0022605C"/>
    <w:rsid w:val="002272FC"/>
    <w:rsid w:val="002339F1"/>
    <w:rsid w:val="00240B62"/>
    <w:rsid w:val="002501DF"/>
    <w:rsid w:val="0025424C"/>
    <w:rsid w:val="00262854"/>
    <w:rsid w:val="00271197"/>
    <w:rsid w:val="0027314F"/>
    <w:rsid w:val="00273247"/>
    <w:rsid w:val="002828BD"/>
    <w:rsid w:val="002876FA"/>
    <w:rsid w:val="002877CA"/>
    <w:rsid w:val="00291134"/>
    <w:rsid w:val="00291569"/>
    <w:rsid w:val="00292BFF"/>
    <w:rsid w:val="00294C25"/>
    <w:rsid w:val="002A1139"/>
    <w:rsid w:val="002A749D"/>
    <w:rsid w:val="002B28D9"/>
    <w:rsid w:val="002B566E"/>
    <w:rsid w:val="002C18E0"/>
    <w:rsid w:val="002D23F5"/>
    <w:rsid w:val="002D33E4"/>
    <w:rsid w:val="002E088F"/>
    <w:rsid w:val="002E2E4E"/>
    <w:rsid w:val="002F14AF"/>
    <w:rsid w:val="00301660"/>
    <w:rsid w:val="00306401"/>
    <w:rsid w:val="00310C2C"/>
    <w:rsid w:val="00311C43"/>
    <w:rsid w:val="00312E38"/>
    <w:rsid w:val="00321597"/>
    <w:rsid w:val="003227E1"/>
    <w:rsid w:val="00323CC7"/>
    <w:rsid w:val="00343ABD"/>
    <w:rsid w:val="0034701C"/>
    <w:rsid w:val="00350D77"/>
    <w:rsid w:val="00350D7A"/>
    <w:rsid w:val="00363331"/>
    <w:rsid w:val="003657AC"/>
    <w:rsid w:val="00371ED6"/>
    <w:rsid w:val="00385152"/>
    <w:rsid w:val="00394279"/>
    <w:rsid w:val="003A44D8"/>
    <w:rsid w:val="003A492F"/>
    <w:rsid w:val="003A60EF"/>
    <w:rsid w:val="003B39F5"/>
    <w:rsid w:val="003B6C1E"/>
    <w:rsid w:val="003B74CA"/>
    <w:rsid w:val="003C0199"/>
    <w:rsid w:val="003C5437"/>
    <w:rsid w:val="003C69CE"/>
    <w:rsid w:val="003D5626"/>
    <w:rsid w:val="003F4450"/>
    <w:rsid w:val="00403761"/>
    <w:rsid w:val="00403998"/>
    <w:rsid w:val="00404590"/>
    <w:rsid w:val="00404874"/>
    <w:rsid w:val="00405E34"/>
    <w:rsid w:val="0042788D"/>
    <w:rsid w:val="004314F6"/>
    <w:rsid w:val="0044060F"/>
    <w:rsid w:val="00440A16"/>
    <w:rsid w:val="00440A3D"/>
    <w:rsid w:val="00447701"/>
    <w:rsid w:val="00454A75"/>
    <w:rsid w:val="00456400"/>
    <w:rsid w:val="00460ECE"/>
    <w:rsid w:val="00462AB6"/>
    <w:rsid w:val="00462E85"/>
    <w:rsid w:val="004806C0"/>
    <w:rsid w:val="004832F2"/>
    <w:rsid w:val="00487D42"/>
    <w:rsid w:val="00490A15"/>
    <w:rsid w:val="00491CDE"/>
    <w:rsid w:val="0049431B"/>
    <w:rsid w:val="004A0682"/>
    <w:rsid w:val="004A1434"/>
    <w:rsid w:val="004A3B6D"/>
    <w:rsid w:val="004A472B"/>
    <w:rsid w:val="004B16BD"/>
    <w:rsid w:val="004C5203"/>
    <w:rsid w:val="004C539C"/>
    <w:rsid w:val="004C7211"/>
    <w:rsid w:val="004E1FA6"/>
    <w:rsid w:val="004E384B"/>
    <w:rsid w:val="004E481B"/>
    <w:rsid w:val="004E55D7"/>
    <w:rsid w:val="004E5B3C"/>
    <w:rsid w:val="004F1303"/>
    <w:rsid w:val="004F7830"/>
    <w:rsid w:val="00501DA4"/>
    <w:rsid w:val="005055FD"/>
    <w:rsid w:val="00505AF3"/>
    <w:rsid w:val="00507AC1"/>
    <w:rsid w:val="00511308"/>
    <w:rsid w:val="0051158E"/>
    <w:rsid w:val="0051410B"/>
    <w:rsid w:val="00520136"/>
    <w:rsid w:val="00522659"/>
    <w:rsid w:val="005244B4"/>
    <w:rsid w:val="00526580"/>
    <w:rsid w:val="00531536"/>
    <w:rsid w:val="00536705"/>
    <w:rsid w:val="00536E7F"/>
    <w:rsid w:val="005372C7"/>
    <w:rsid w:val="00541B1B"/>
    <w:rsid w:val="0055678E"/>
    <w:rsid w:val="0055728B"/>
    <w:rsid w:val="00557A5C"/>
    <w:rsid w:val="00562155"/>
    <w:rsid w:val="0056284E"/>
    <w:rsid w:val="0056676A"/>
    <w:rsid w:val="0057013C"/>
    <w:rsid w:val="00573177"/>
    <w:rsid w:val="00576100"/>
    <w:rsid w:val="00583ECC"/>
    <w:rsid w:val="00590246"/>
    <w:rsid w:val="005A0051"/>
    <w:rsid w:val="005A597B"/>
    <w:rsid w:val="005A5E69"/>
    <w:rsid w:val="005B1A71"/>
    <w:rsid w:val="005B49FC"/>
    <w:rsid w:val="005B56EC"/>
    <w:rsid w:val="005C548A"/>
    <w:rsid w:val="005C6FDF"/>
    <w:rsid w:val="005C7039"/>
    <w:rsid w:val="005D08CC"/>
    <w:rsid w:val="005D2C61"/>
    <w:rsid w:val="00613AC0"/>
    <w:rsid w:val="006305D0"/>
    <w:rsid w:val="006313C1"/>
    <w:rsid w:val="0065193C"/>
    <w:rsid w:val="0065408A"/>
    <w:rsid w:val="00662D4B"/>
    <w:rsid w:val="0066430D"/>
    <w:rsid w:val="00664F36"/>
    <w:rsid w:val="00672152"/>
    <w:rsid w:val="0067326E"/>
    <w:rsid w:val="00675C4C"/>
    <w:rsid w:val="00682D19"/>
    <w:rsid w:val="00687C63"/>
    <w:rsid w:val="00690DA6"/>
    <w:rsid w:val="006921CA"/>
    <w:rsid w:val="00692BB2"/>
    <w:rsid w:val="006A1346"/>
    <w:rsid w:val="006A36B2"/>
    <w:rsid w:val="006C04E3"/>
    <w:rsid w:val="006C5831"/>
    <w:rsid w:val="006D41C3"/>
    <w:rsid w:val="006D578C"/>
    <w:rsid w:val="006E007A"/>
    <w:rsid w:val="006E2852"/>
    <w:rsid w:val="006E76F2"/>
    <w:rsid w:val="006F03AE"/>
    <w:rsid w:val="006F5242"/>
    <w:rsid w:val="00704F92"/>
    <w:rsid w:val="0070758E"/>
    <w:rsid w:val="00707FCE"/>
    <w:rsid w:val="00711409"/>
    <w:rsid w:val="00712168"/>
    <w:rsid w:val="007175D3"/>
    <w:rsid w:val="007224F7"/>
    <w:rsid w:val="007234A7"/>
    <w:rsid w:val="00725202"/>
    <w:rsid w:val="00732D1D"/>
    <w:rsid w:val="007450A3"/>
    <w:rsid w:val="00746E90"/>
    <w:rsid w:val="007520F5"/>
    <w:rsid w:val="00752B0C"/>
    <w:rsid w:val="00753E5D"/>
    <w:rsid w:val="0075777F"/>
    <w:rsid w:val="007611BA"/>
    <w:rsid w:val="0076162E"/>
    <w:rsid w:val="00764215"/>
    <w:rsid w:val="00780EFF"/>
    <w:rsid w:val="00783E89"/>
    <w:rsid w:val="0078474A"/>
    <w:rsid w:val="00797252"/>
    <w:rsid w:val="007A2E7E"/>
    <w:rsid w:val="007B3AA8"/>
    <w:rsid w:val="007C1B34"/>
    <w:rsid w:val="007C1D87"/>
    <w:rsid w:val="007D15AD"/>
    <w:rsid w:val="007D2AE7"/>
    <w:rsid w:val="007D3C88"/>
    <w:rsid w:val="007D6CCD"/>
    <w:rsid w:val="007D7EAF"/>
    <w:rsid w:val="007E01E7"/>
    <w:rsid w:val="007E038E"/>
    <w:rsid w:val="007E1EF0"/>
    <w:rsid w:val="007E2FE4"/>
    <w:rsid w:val="007E5ADB"/>
    <w:rsid w:val="007E783E"/>
    <w:rsid w:val="0081449F"/>
    <w:rsid w:val="00816234"/>
    <w:rsid w:val="008216E0"/>
    <w:rsid w:val="008224A3"/>
    <w:rsid w:val="00822E2C"/>
    <w:rsid w:val="00835635"/>
    <w:rsid w:val="00837448"/>
    <w:rsid w:val="0084343F"/>
    <w:rsid w:val="00853F8C"/>
    <w:rsid w:val="008545B5"/>
    <w:rsid w:val="0086308B"/>
    <w:rsid w:val="0086692F"/>
    <w:rsid w:val="0087106C"/>
    <w:rsid w:val="00873160"/>
    <w:rsid w:val="00873528"/>
    <w:rsid w:val="00875E24"/>
    <w:rsid w:val="0088082C"/>
    <w:rsid w:val="00882051"/>
    <w:rsid w:val="00884B2F"/>
    <w:rsid w:val="00890466"/>
    <w:rsid w:val="008A209E"/>
    <w:rsid w:val="008B0390"/>
    <w:rsid w:val="008B0D82"/>
    <w:rsid w:val="008B2C50"/>
    <w:rsid w:val="008B4EC8"/>
    <w:rsid w:val="008C433F"/>
    <w:rsid w:val="008C6A02"/>
    <w:rsid w:val="008D1518"/>
    <w:rsid w:val="008E0D85"/>
    <w:rsid w:val="008F11B2"/>
    <w:rsid w:val="008F435C"/>
    <w:rsid w:val="008F6155"/>
    <w:rsid w:val="008F685F"/>
    <w:rsid w:val="008F7530"/>
    <w:rsid w:val="009007AC"/>
    <w:rsid w:val="00905643"/>
    <w:rsid w:val="00907D8B"/>
    <w:rsid w:val="00912D3E"/>
    <w:rsid w:val="00913D84"/>
    <w:rsid w:val="009233DB"/>
    <w:rsid w:val="00932445"/>
    <w:rsid w:val="00934E55"/>
    <w:rsid w:val="00946A7E"/>
    <w:rsid w:val="009567AD"/>
    <w:rsid w:val="00957F9C"/>
    <w:rsid w:val="00976F58"/>
    <w:rsid w:val="00980868"/>
    <w:rsid w:val="00986DE1"/>
    <w:rsid w:val="009907EA"/>
    <w:rsid w:val="00992447"/>
    <w:rsid w:val="0099308F"/>
    <w:rsid w:val="00994794"/>
    <w:rsid w:val="009948C8"/>
    <w:rsid w:val="00995F7C"/>
    <w:rsid w:val="009A10E0"/>
    <w:rsid w:val="009A3968"/>
    <w:rsid w:val="009A409F"/>
    <w:rsid w:val="009B1BE8"/>
    <w:rsid w:val="009B48DB"/>
    <w:rsid w:val="009B5DE1"/>
    <w:rsid w:val="009B789E"/>
    <w:rsid w:val="009C06B0"/>
    <w:rsid w:val="009C53DB"/>
    <w:rsid w:val="009D60A2"/>
    <w:rsid w:val="009D7E3E"/>
    <w:rsid w:val="009E222D"/>
    <w:rsid w:val="009E228B"/>
    <w:rsid w:val="009E295A"/>
    <w:rsid w:val="009F0508"/>
    <w:rsid w:val="00A01276"/>
    <w:rsid w:val="00A02FB2"/>
    <w:rsid w:val="00A07F21"/>
    <w:rsid w:val="00A13158"/>
    <w:rsid w:val="00A14B79"/>
    <w:rsid w:val="00A24085"/>
    <w:rsid w:val="00A365AC"/>
    <w:rsid w:val="00A518EA"/>
    <w:rsid w:val="00A53779"/>
    <w:rsid w:val="00A800BC"/>
    <w:rsid w:val="00A81220"/>
    <w:rsid w:val="00AA2B31"/>
    <w:rsid w:val="00AC6D99"/>
    <w:rsid w:val="00AD0002"/>
    <w:rsid w:val="00AD518A"/>
    <w:rsid w:val="00AD6145"/>
    <w:rsid w:val="00AE3025"/>
    <w:rsid w:val="00B034E1"/>
    <w:rsid w:val="00B06FDC"/>
    <w:rsid w:val="00B070D8"/>
    <w:rsid w:val="00B07A93"/>
    <w:rsid w:val="00B110F0"/>
    <w:rsid w:val="00B12661"/>
    <w:rsid w:val="00B21BA0"/>
    <w:rsid w:val="00B2205F"/>
    <w:rsid w:val="00B322FE"/>
    <w:rsid w:val="00B431FD"/>
    <w:rsid w:val="00B522BB"/>
    <w:rsid w:val="00B6115A"/>
    <w:rsid w:val="00B6196E"/>
    <w:rsid w:val="00B7489A"/>
    <w:rsid w:val="00B77960"/>
    <w:rsid w:val="00B77B34"/>
    <w:rsid w:val="00B82036"/>
    <w:rsid w:val="00B92810"/>
    <w:rsid w:val="00B94A77"/>
    <w:rsid w:val="00BC53AD"/>
    <w:rsid w:val="00BD46AB"/>
    <w:rsid w:val="00BD62F4"/>
    <w:rsid w:val="00BD660E"/>
    <w:rsid w:val="00BE07D4"/>
    <w:rsid w:val="00BE444E"/>
    <w:rsid w:val="00C00BEE"/>
    <w:rsid w:val="00C07CDC"/>
    <w:rsid w:val="00C22BC9"/>
    <w:rsid w:val="00C348CA"/>
    <w:rsid w:val="00C378FF"/>
    <w:rsid w:val="00C405E1"/>
    <w:rsid w:val="00C421FB"/>
    <w:rsid w:val="00C46B45"/>
    <w:rsid w:val="00C47CA5"/>
    <w:rsid w:val="00C50601"/>
    <w:rsid w:val="00C56C65"/>
    <w:rsid w:val="00C647D5"/>
    <w:rsid w:val="00C70D5A"/>
    <w:rsid w:val="00C7419E"/>
    <w:rsid w:val="00C75ED6"/>
    <w:rsid w:val="00C7709C"/>
    <w:rsid w:val="00C77B31"/>
    <w:rsid w:val="00C80864"/>
    <w:rsid w:val="00C82C93"/>
    <w:rsid w:val="00C90702"/>
    <w:rsid w:val="00C963C4"/>
    <w:rsid w:val="00CC3789"/>
    <w:rsid w:val="00CC49F5"/>
    <w:rsid w:val="00CC6B10"/>
    <w:rsid w:val="00CD3026"/>
    <w:rsid w:val="00CD461F"/>
    <w:rsid w:val="00CD6B61"/>
    <w:rsid w:val="00CE0D15"/>
    <w:rsid w:val="00CF1B49"/>
    <w:rsid w:val="00CF2F85"/>
    <w:rsid w:val="00CF5B71"/>
    <w:rsid w:val="00D10FD0"/>
    <w:rsid w:val="00D11A96"/>
    <w:rsid w:val="00D1324B"/>
    <w:rsid w:val="00D1479A"/>
    <w:rsid w:val="00D1562C"/>
    <w:rsid w:val="00D16B63"/>
    <w:rsid w:val="00D17835"/>
    <w:rsid w:val="00D30E8F"/>
    <w:rsid w:val="00D40F31"/>
    <w:rsid w:val="00D44FD0"/>
    <w:rsid w:val="00D45E4D"/>
    <w:rsid w:val="00D53D4F"/>
    <w:rsid w:val="00D54A9A"/>
    <w:rsid w:val="00D54D12"/>
    <w:rsid w:val="00D621AD"/>
    <w:rsid w:val="00D6590A"/>
    <w:rsid w:val="00D8093B"/>
    <w:rsid w:val="00D827D5"/>
    <w:rsid w:val="00D83FB1"/>
    <w:rsid w:val="00D87A84"/>
    <w:rsid w:val="00D91B6F"/>
    <w:rsid w:val="00D936F1"/>
    <w:rsid w:val="00D96206"/>
    <w:rsid w:val="00DA5278"/>
    <w:rsid w:val="00DB7CA2"/>
    <w:rsid w:val="00DB7F96"/>
    <w:rsid w:val="00DC016B"/>
    <w:rsid w:val="00DC2D76"/>
    <w:rsid w:val="00DC5DFA"/>
    <w:rsid w:val="00DD1159"/>
    <w:rsid w:val="00DD1AA6"/>
    <w:rsid w:val="00DD50DA"/>
    <w:rsid w:val="00DD600C"/>
    <w:rsid w:val="00DE267E"/>
    <w:rsid w:val="00DE30F1"/>
    <w:rsid w:val="00DE5E45"/>
    <w:rsid w:val="00DF129B"/>
    <w:rsid w:val="00DF5A43"/>
    <w:rsid w:val="00E042C1"/>
    <w:rsid w:val="00E17794"/>
    <w:rsid w:val="00E20753"/>
    <w:rsid w:val="00E278CE"/>
    <w:rsid w:val="00E34BFF"/>
    <w:rsid w:val="00E3710D"/>
    <w:rsid w:val="00E41FDB"/>
    <w:rsid w:val="00E43857"/>
    <w:rsid w:val="00E50373"/>
    <w:rsid w:val="00E5169C"/>
    <w:rsid w:val="00E52262"/>
    <w:rsid w:val="00E53DD4"/>
    <w:rsid w:val="00E551C6"/>
    <w:rsid w:val="00E559FB"/>
    <w:rsid w:val="00E6214F"/>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2475"/>
    <w:rsid w:val="00EC2C5A"/>
    <w:rsid w:val="00EC473F"/>
    <w:rsid w:val="00EC515A"/>
    <w:rsid w:val="00EF0D6F"/>
    <w:rsid w:val="00EF16F2"/>
    <w:rsid w:val="00EF4F06"/>
    <w:rsid w:val="00F02FEC"/>
    <w:rsid w:val="00F12BDA"/>
    <w:rsid w:val="00F133AC"/>
    <w:rsid w:val="00F202C8"/>
    <w:rsid w:val="00F265EC"/>
    <w:rsid w:val="00F26DA9"/>
    <w:rsid w:val="00F32C40"/>
    <w:rsid w:val="00F42CA8"/>
    <w:rsid w:val="00F44920"/>
    <w:rsid w:val="00F46008"/>
    <w:rsid w:val="00F46699"/>
    <w:rsid w:val="00F47A7A"/>
    <w:rsid w:val="00F51E49"/>
    <w:rsid w:val="00F52339"/>
    <w:rsid w:val="00F56FDC"/>
    <w:rsid w:val="00F6243F"/>
    <w:rsid w:val="00F70EED"/>
    <w:rsid w:val="00F72FF3"/>
    <w:rsid w:val="00F734E1"/>
    <w:rsid w:val="00F7625B"/>
    <w:rsid w:val="00F765D1"/>
    <w:rsid w:val="00F76979"/>
    <w:rsid w:val="00F77270"/>
    <w:rsid w:val="00F77F23"/>
    <w:rsid w:val="00F834A7"/>
    <w:rsid w:val="00F84D40"/>
    <w:rsid w:val="00F90AD8"/>
    <w:rsid w:val="00F9430B"/>
    <w:rsid w:val="00FA0D85"/>
    <w:rsid w:val="00FA4AD6"/>
    <w:rsid w:val="00FB7B46"/>
    <w:rsid w:val="00FC0352"/>
    <w:rsid w:val="00FC41EB"/>
    <w:rsid w:val="00FC4ABD"/>
    <w:rsid w:val="00FD0FE4"/>
    <w:rsid w:val="00FD62C8"/>
    <w:rsid w:val="00FE127E"/>
    <w:rsid w:val="00FE38F0"/>
    <w:rsid w:val="00FE6A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17097</Words>
  <Characters>107712</Characters>
  <Application>Microsoft Office Word</Application>
  <DocSecurity>0</DocSecurity>
  <Lines>897</Lines>
  <Paragraphs>249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10</cp:revision>
  <cp:lastPrinted>2015-08-03T11:55:00Z</cp:lastPrinted>
  <dcterms:created xsi:type="dcterms:W3CDTF">2015-08-17T14:45:00Z</dcterms:created>
  <dcterms:modified xsi:type="dcterms:W3CDTF">2015-08-17T16:15:00Z</dcterms:modified>
</cp:coreProperties>
</file>