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67D56" w14:textId="6770343F" w:rsidR="005E21EC" w:rsidRPr="00AB1774" w:rsidRDefault="005E21EC" w:rsidP="00AB1774">
      <w:pPr>
        <w:spacing w:line="480" w:lineRule="auto"/>
        <w:rPr>
          <w:rFonts w:hint="eastAsia"/>
          <w:sz w:val="36"/>
          <w:szCs w:val="40"/>
        </w:rPr>
      </w:pPr>
      <w:r w:rsidRPr="00AB1774">
        <w:rPr>
          <w:sz w:val="36"/>
          <w:szCs w:val="40"/>
        </w:rPr>
        <w:t>Regional difference in the susceptibility of non-alcoholic fatty liver disease in China</w:t>
      </w:r>
    </w:p>
    <w:p w14:paraId="5F7A55F8" w14:textId="77777777" w:rsidR="00AB1774" w:rsidRPr="00403EF3" w:rsidRDefault="00AB1774" w:rsidP="00FC7F95">
      <w:pPr>
        <w:spacing w:line="480" w:lineRule="auto"/>
        <w:jc w:val="center"/>
        <w:rPr>
          <w:rFonts w:hint="eastAsia"/>
          <w:sz w:val="36"/>
          <w:szCs w:val="40"/>
          <w:highlight w:val="cyan"/>
        </w:rPr>
      </w:pPr>
    </w:p>
    <w:p w14:paraId="24F7D0B1" w14:textId="1D1125B0" w:rsidR="00FA04F4" w:rsidRPr="00B04C35" w:rsidRDefault="00FA04F4" w:rsidP="00AB1774">
      <w:pPr>
        <w:spacing w:line="280" w:lineRule="exact"/>
        <w:rPr>
          <w:b/>
        </w:rPr>
      </w:pPr>
      <w:r w:rsidRPr="00B04C35">
        <w:rPr>
          <w:b/>
        </w:rPr>
        <w:t>Supporting Information</w:t>
      </w:r>
    </w:p>
    <w:p w14:paraId="520DCA9A" w14:textId="77777777" w:rsidR="00FA04F4" w:rsidRPr="00B04C35" w:rsidRDefault="00FA04F4" w:rsidP="009F1FAC">
      <w:pPr>
        <w:rPr>
          <w:b/>
        </w:rPr>
      </w:pPr>
    </w:p>
    <w:p w14:paraId="111F09AE" w14:textId="77777777" w:rsidR="00FC7F95" w:rsidRPr="00B04C35" w:rsidRDefault="00FA04F4" w:rsidP="00FC7F95">
      <w:r w:rsidRPr="00B04C35">
        <w:t>Table S1</w:t>
      </w:r>
      <w:r w:rsidR="00BA34C6" w:rsidRPr="00B04C35">
        <w:rPr>
          <w:rFonts w:hint="eastAsia"/>
        </w:rPr>
        <w:t>.</w:t>
      </w:r>
      <w:r w:rsidRPr="00B04C35">
        <w:t xml:space="preserve"> Participants and proportion of NAFLD by province</w:t>
      </w:r>
      <w:r w:rsidR="00FC7F95" w:rsidRPr="00B04C35">
        <w:t>/municipality</w:t>
      </w:r>
    </w:p>
    <w:p w14:paraId="7622478A" w14:textId="77777777" w:rsidR="00FA04F4" w:rsidRPr="00B04C35" w:rsidRDefault="00FA04F4" w:rsidP="009F1FAC"/>
    <w:p w14:paraId="7C2DB5BD" w14:textId="77777777" w:rsidR="00FA04F4" w:rsidRPr="00B04C35" w:rsidRDefault="00FA04F4" w:rsidP="009F1FAC">
      <w:pPr>
        <w:rPr>
          <w:rFonts w:hint="eastAsia"/>
        </w:rPr>
      </w:pPr>
    </w:p>
    <w:tbl>
      <w:tblPr>
        <w:tblpPr w:leftFromText="180" w:rightFromText="180" w:vertAnchor="page" w:horzAnchor="page" w:tblpX="1909" w:tblpY="4538"/>
        <w:tblW w:w="8294" w:type="dxa"/>
        <w:tblLayout w:type="fixed"/>
        <w:tblLook w:val="04A0" w:firstRow="1" w:lastRow="0" w:firstColumn="1" w:lastColumn="0" w:noHBand="0" w:noVBand="1"/>
      </w:tblPr>
      <w:tblGrid>
        <w:gridCol w:w="2358"/>
        <w:gridCol w:w="1960"/>
        <w:gridCol w:w="1958"/>
        <w:gridCol w:w="2018"/>
      </w:tblGrid>
      <w:tr w:rsidR="00AB1774" w:rsidRPr="00B04C35" w14:paraId="099B3C80" w14:textId="77777777" w:rsidTr="00AB1774">
        <w:trPr>
          <w:trHeight w:val="397"/>
        </w:trPr>
        <w:tc>
          <w:tcPr>
            <w:tcW w:w="2358" w:type="dxa"/>
            <w:tcBorders>
              <w:top w:val="single" w:sz="4" w:space="0" w:color="auto"/>
              <w:left w:val="nil"/>
              <w:bottom w:val="single" w:sz="4" w:space="0" w:color="auto"/>
              <w:right w:val="nil"/>
            </w:tcBorders>
            <w:shd w:val="clear" w:color="auto" w:fill="auto"/>
            <w:noWrap/>
            <w:vAlign w:val="center"/>
            <w:hideMark/>
          </w:tcPr>
          <w:p w14:paraId="0DC9D40D" w14:textId="77777777" w:rsidR="00AB1774" w:rsidRPr="00B04C35" w:rsidRDefault="00AB1774" w:rsidP="00AB1774">
            <w:pPr>
              <w:rPr>
                <w:rFonts w:eastAsia="simsun"/>
                <w:sz w:val="20"/>
                <w:szCs w:val="20"/>
              </w:rPr>
            </w:pPr>
            <w:r w:rsidRPr="00B04C35">
              <w:rPr>
                <w:rFonts w:eastAsia="simsun"/>
                <w:sz w:val="20"/>
                <w:szCs w:val="20"/>
              </w:rPr>
              <w:t>Province/municipality</w:t>
            </w:r>
          </w:p>
        </w:tc>
        <w:tc>
          <w:tcPr>
            <w:tcW w:w="1960" w:type="dxa"/>
            <w:tcBorders>
              <w:top w:val="single" w:sz="4" w:space="0" w:color="auto"/>
              <w:left w:val="nil"/>
              <w:bottom w:val="single" w:sz="4" w:space="0" w:color="auto"/>
              <w:right w:val="nil"/>
            </w:tcBorders>
            <w:shd w:val="clear" w:color="auto" w:fill="auto"/>
            <w:vAlign w:val="center"/>
            <w:hideMark/>
          </w:tcPr>
          <w:p w14:paraId="12D8B24B" w14:textId="77777777" w:rsidR="00AB1774" w:rsidRPr="00B04C35" w:rsidRDefault="00AB1774" w:rsidP="00AB1774">
            <w:pPr>
              <w:jc w:val="center"/>
              <w:rPr>
                <w:rFonts w:eastAsia="simsun"/>
                <w:sz w:val="20"/>
                <w:szCs w:val="20"/>
              </w:rPr>
            </w:pPr>
            <w:r w:rsidRPr="00B04C35">
              <w:rPr>
                <w:rFonts w:eastAsia="simsun"/>
                <w:sz w:val="20"/>
                <w:szCs w:val="20"/>
              </w:rPr>
              <w:t>Number of participants</w:t>
            </w:r>
          </w:p>
        </w:tc>
        <w:tc>
          <w:tcPr>
            <w:tcW w:w="1958" w:type="dxa"/>
            <w:tcBorders>
              <w:top w:val="single" w:sz="4" w:space="0" w:color="auto"/>
              <w:left w:val="nil"/>
              <w:bottom w:val="single" w:sz="4" w:space="0" w:color="auto"/>
              <w:right w:val="nil"/>
            </w:tcBorders>
          </w:tcPr>
          <w:p w14:paraId="1E3CAA3C" w14:textId="77777777" w:rsidR="00AB1774" w:rsidRPr="00B04C35" w:rsidRDefault="00AB1774" w:rsidP="00AB1774">
            <w:pPr>
              <w:jc w:val="center"/>
              <w:rPr>
                <w:rFonts w:eastAsia="simsun"/>
                <w:sz w:val="20"/>
                <w:szCs w:val="20"/>
              </w:rPr>
            </w:pPr>
            <w:r w:rsidRPr="00B04C35">
              <w:rPr>
                <w:rFonts w:eastAsia="simsun"/>
                <w:sz w:val="20"/>
                <w:szCs w:val="20"/>
              </w:rPr>
              <w:t>Number of NAFLD patients</w:t>
            </w:r>
          </w:p>
        </w:tc>
        <w:tc>
          <w:tcPr>
            <w:tcW w:w="2018" w:type="dxa"/>
            <w:tcBorders>
              <w:top w:val="single" w:sz="4" w:space="0" w:color="auto"/>
              <w:left w:val="nil"/>
              <w:bottom w:val="single" w:sz="4" w:space="0" w:color="auto"/>
              <w:right w:val="nil"/>
            </w:tcBorders>
            <w:shd w:val="clear" w:color="auto" w:fill="auto"/>
            <w:vAlign w:val="center"/>
            <w:hideMark/>
          </w:tcPr>
          <w:p w14:paraId="185B821C" w14:textId="77777777" w:rsidR="00AB1774" w:rsidRPr="00B04C35" w:rsidRDefault="00AB1774" w:rsidP="00AB1774">
            <w:pPr>
              <w:jc w:val="center"/>
              <w:rPr>
                <w:rFonts w:eastAsia="simsun"/>
                <w:sz w:val="20"/>
                <w:szCs w:val="20"/>
              </w:rPr>
            </w:pPr>
            <w:r w:rsidRPr="00B04C35">
              <w:rPr>
                <w:rFonts w:eastAsia="simsun"/>
                <w:sz w:val="20"/>
                <w:szCs w:val="20"/>
              </w:rPr>
              <w:t>Crude proportion of NAFLD (%)</w:t>
            </w:r>
          </w:p>
        </w:tc>
      </w:tr>
      <w:tr w:rsidR="00AB1774" w:rsidRPr="00B04C35" w14:paraId="37D4C8AA" w14:textId="77777777" w:rsidTr="00AB1774">
        <w:trPr>
          <w:trHeight w:val="397"/>
        </w:trPr>
        <w:tc>
          <w:tcPr>
            <w:tcW w:w="2358" w:type="dxa"/>
            <w:tcBorders>
              <w:top w:val="nil"/>
              <w:left w:val="nil"/>
              <w:bottom w:val="nil"/>
              <w:right w:val="nil"/>
            </w:tcBorders>
            <w:shd w:val="clear" w:color="auto" w:fill="auto"/>
            <w:vAlign w:val="center"/>
            <w:hideMark/>
          </w:tcPr>
          <w:p w14:paraId="236CA330" w14:textId="77777777" w:rsidR="00AB1774" w:rsidRPr="00B04C35" w:rsidRDefault="00AB1774" w:rsidP="00AB1774">
            <w:pPr>
              <w:rPr>
                <w:rFonts w:eastAsia="simsun"/>
                <w:sz w:val="20"/>
                <w:szCs w:val="20"/>
              </w:rPr>
            </w:pPr>
            <w:r w:rsidRPr="00B04C35">
              <w:rPr>
                <w:rFonts w:eastAsia="simsun"/>
                <w:sz w:val="20"/>
                <w:szCs w:val="20"/>
              </w:rPr>
              <w:t>Shanghai (3 centers)</w:t>
            </w:r>
          </w:p>
        </w:tc>
        <w:tc>
          <w:tcPr>
            <w:tcW w:w="1960" w:type="dxa"/>
            <w:tcBorders>
              <w:top w:val="nil"/>
              <w:left w:val="nil"/>
              <w:bottom w:val="nil"/>
              <w:right w:val="nil"/>
            </w:tcBorders>
            <w:shd w:val="clear" w:color="auto" w:fill="auto"/>
            <w:vAlign w:val="center"/>
            <w:hideMark/>
          </w:tcPr>
          <w:p w14:paraId="19BD341E" w14:textId="77777777" w:rsidR="00AB1774" w:rsidRPr="00B04C35" w:rsidRDefault="00AB1774" w:rsidP="00AB1774">
            <w:pPr>
              <w:jc w:val="center"/>
              <w:rPr>
                <w:rFonts w:eastAsia="simsun"/>
                <w:sz w:val="20"/>
                <w:szCs w:val="20"/>
              </w:rPr>
            </w:pPr>
            <w:r w:rsidRPr="00B04C35">
              <w:rPr>
                <w:rFonts w:eastAsia="simsun"/>
                <w:sz w:val="20"/>
                <w:szCs w:val="20"/>
              </w:rPr>
              <w:t>967</w:t>
            </w:r>
          </w:p>
        </w:tc>
        <w:tc>
          <w:tcPr>
            <w:tcW w:w="1958" w:type="dxa"/>
            <w:tcBorders>
              <w:top w:val="nil"/>
              <w:left w:val="nil"/>
              <w:bottom w:val="nil"/>
              <w:right w:val="nil"/>
            </w:tcBorders>
          </w:tcPr>
          <w:p w14:paraId="0A8527E9" w14:textId="77777777" w:rsidR="00AB1774" w:rsidRPr="00B04C35" w:rsidRDefault="00AB1774" w:rsidP="00AB1774">
            <w:pPr>
              <w:jc w:val="center"/>
              <w:rPr>
                <w:rFonts w:eastAsia="simsun"/>
                <w:sz w:val="20"/>
                <w:szCs w:val="20"/>
              </w:rPr>
            </w:pPr>
            <w:r w:rsidRPr="00B04C35">
              <w:rPr>
                <w:rFonts w:eastAsia="simsun"/>
                <w:sz w:val="20"/>
                <w:szCs w:val="20"/>
              </w:rPr>
              <w:t>337</w:t>
            </w:r>
          </w:p>
        </w:tc>
        <w:tc>
          <w:tcPr>
            <w:tcW w:w="2018" w:type="dxa"/>
            <w:tcBorders>
              <w:top w:val="nil"/>
              <w:left w:val="nil"/>
              <w:bottom w:val="nil"/>
              <w:right w:val="nil"/>
            </w:tcBorders>
            <w:shd w:val="clear" w:color="auto" w:fill="auto"/>
            <w:vAlign w:val="center"/>
            <w:hideMark/>
          </w:tcPr>
          <w:p w14:paraId="3158D449" w14:textId="77777777" w:rsidR="00AB1774" w:rsidRPr="00B04C35" w:rsidRDefault="00AB1774" w:rsidP="00AB1774">
            <w:pPr>
              <w:jc w:val="center"/>
              <w:rPr>
                <w:rFonts w:eastAsia="simsun"/>
                <w:sz w:val="20"/>
                <w:szCs w:val="20"/>
              </w:rPr>
            </w:pPr>
            <w:r w:rsidRPr="00B04C35">
              <w:rPr>
                <w:rFonts w:eastAsia="simsun"/>
                <w:sz w:val="20"/>
                <w:szCs w:val="20"/>
              </w:rPr>
              <w:t>34.9%</w:t>
            </w:r>
          </w:p>
        </w:tc>
      </w:tr>
      <w:tr w:rsidR="00AB1774" w:rsidRPr="00B04C35" w14:paraId="635D1D2D" w14:textId="77777777" w:rsidTr="00AB1774">
        <w:trPr>
          <w:trHeight w:val="397"/>
        </w:trPr>
        <w:tc>
          <w:tcPr>
            <w:tcW w:w="2358" w:type="dxa"/>
            <w:tcBorders>
              <w:top w:val="nil"/>
              <w:left w:val="nil"/>
              <w:bottom w:val="nil"/>
              <w:right w:val="nil"/>
            </w:tcBorders>
            <w:shd w:val="clear" w:color="auto" w:fill="auto"/>
            <w:vAlign w:val="center"/>
            <w:hideMark/>
          </w:tcPr>
          <w:p w14:paraId="7922FAEB" w14:textId="77777777" w:rsidR="00AB1774" w:rsidRPr="00B04C35" w:rsidRDefault="00AB1774" w:rsidP="00AB1774">
            <w:pPr>
              <w:rPr>
                <w:rFonts w:eastAsia="simsun"/>
                <w:sz w:val="20"/>
                <w:szCs w:val="20"/>
              </w:rPr>
            </w:pPr>
            <w:r w:rsidRPr="00B04C35">
              <w:rPr>
                <w:rFonts w:eastAsia="simsun"/>
                <w:sz w:val="20"/>
                <w:szCs w:val="20"/>
              </w:rPr>
              <w:t>Jiangsu (2 centers)</w:t>
            </w:r>
          </w:p>
        </w:tc>
        <w:tc>
          <w:tcPr>
            <w:tcW w:w="1960" w:type="dxa"/>
            <w:tcBorders>
              <w:top w:val="nil"/>
              <w:left w:val="nil"/>
              <w:bottom w:val="nil"/>
              <w:right w:val="nil"/>
            </w:tcBorders>
            <w:shd w:val="clear" w:color="auto" w:fill="auto"/>
            <w:vAlign w:val="center"/>
            <w:hideMark/>
          </w:tcPr>
          <w:p w14:paraId="4E010F6B" w14:textId="77777777" w:rsidR="00AB1774" w:rsidRPr="00B04C35" w:rsidRDefault="00AB1774" w:rsidP="00AB1774">
            <w:pPr>
              <w:jc w:val="center"/>
              <w:rPr>
                <w:rFonts w:eastAsia="simsun"/>
                <w:sz w:val="20"/>
                <w:szCs w:val="20"/>
              </w:rPr>
            </w:pPr>
            <w:r w:rsidRPr="00B04C35">
              <w:rPr>
                <w:rFonts w:eastAsia="simsun"/>
                <w:sz w:val="20"/>
                <w:szCs w:val="20"/>
              </w:rPr>
              <w:t>262</w:t>
            </w:r>
          </w:p>
        </w:tc>
        <w:tc>
          <w:tcPr>
            <w:tcW w:w="1958" w:type="dxa"/>
            <w:tcBorders>
              <w:top w:val="nil"/>
              <w:left w:val="nil"/>
              <w:bottom w:val="nil"/>
              <w:right w:val="nil"/>
            </w:tcBorders>
          </w:tcPr>
          <w:p w14:paraId="19B95410" w14:textId="77777777" w:rsidR="00AB1774" w:rsidRPr="00B04C35" w:rsidRDefault="00AB1774" w:rsidP="00AB1774">
            <w:pPr>
              <w:jc w:val="center"/>
              <w:rPr>
                <w:rFonts w:eastAsia="simsun"/>
                <w:sz w:val="20"/>
                <w:szCs w:val="20"/>
              </w:rPr>
            </w:pPr>
            <w:r w:rsidRPr="00B04C35">
              <w:rPr>
                <w:rFonts w:eastAsia="simsun"/>
                <w:sz w:val="20"/>
                <w:szCs w:val="20"/>
              </w:rPr>
              <w:t>102</w:t>
            </w:r>
          </w:p>
        </w:tc>
        <w:tc>
          <w:tcPr>
            <w:tcW w:w="2018" w:type="dxa"/>
            <w:tcBorders>
              <w:top w:val="nil"/>
              <w:left w:val="nil"/>
              <w:bottom w:val="nil"/>
              <w:right w:val="nil"/>
            </w:tcBorders>
            <w:shd w:val="clear" w:color="auto" w:fill="auto"/>
            <w:vAlign w:val="center"/>
            <w:hideMark/>
          </w:tcPr>
          <w:p w14:paraId="75DABBA2" w14:textId="77777777" w:rsidR="00AB1774" w:rsidRPr="00B04C35" w:rsidRDefault="00AB1774" w:rsidP="00AB1774">
            <w:pPr>
              <w:jc w:val="center"/>
              <w:rPr>
                <w:rFonts w:eastAsia="simsun"/>
                <w:sz w:val="20"/>
                <w:szCs w:val="20"/>
              </w:rPr>
            </w:pPr>
            <w:r w:rsidRPr="00B04C35">
              <w:rPr>
                <w:rFonts w:eastAsia="simsun"/>
                <w:sz w:val="20"/>
                <w:szCs w:val="20"/>
              </w:rPr>
              <w:t>38.9%</w:t>
            </w:r>
          </w:p>
        </w:tc>
      </w:tr>
      <w:tr w:rsidR="00AB1774" w:rsidRPr="00B04C35" w14:paraId="3BDF5A66" w14:textId="77777777" w:rsidTr="00AB1774">
        <w:trPr>
          <w:trHeight w:val="397"/>
        </w:trPr>
        <w:tc>
          <w:tcPr>
            <w:tcW w:w="2358" w:type="dxa"/>
            <w:tcBorders>
              <w:top w:val="nil"/>
              <w:left w:val="nil"/>
              <w:bottom w:val="nil"/>
              <w:right w:val="nil"/>
            </w:tcBorders>
            <w:shd w:val="clear" w:color="auto" w:fill="auto"/>
            <w:vAlign w:val="center"/>
            <w:hideMark/>
          </w:tcPr>
          <w:p w14:paraId="063533C6" w14:textId="77777777" w:rsidR="00AB1774" w:rsidRPr="00B04C35" w:rsidRDefault="00AB1774" w:rsidP="00AB1774">
            <w:pPr>
              <w:rPr>
                <w:rFonts w:eastAsia="simsun"/>
                <w:sz w:val="20"/>
                <w:szCs w:val="20"/>
              </w:rPr>
            </w:pPr>
            <w:r w:rsidRPr="00B04C35">
              <w:rPr>
                <w:rFonts w:eastAsia="simsun"/>
                <w:sz w:val="20"/>
                <w:szCs w:val="20"/>
              </w:rPr>
              <w:t>Henan (1 center)</w:t>
            </w:r>
          </w:p>
        </w:tc>
        <w:tc>
          <w:tcPr>
            <w:tcW w:w="1960" w:type="dxa"/>
            <w:tcBorders>
              <w:top w:val="nil"/>
              <w:left w:val="nil"/>
              <w:bottom w:val="nil"/>
              <w:right w:val="nil"/>
            </w:tcBorders>
            <w:shd w:val="clear" w:color="auto" w:fill="auto"/>
            <w:vAlign w:val="center"/>
            <w:hideMark/>
          </w:tcPr>
          <w:p w14:paraId="420FE009" w14:textId="77777777" w:rsidR="00AB1774" w:rsidRPr="00B04C35" w:rsidRDefault="00AB1774" w:rsidP="00AB1774">
            <w:pPr>
              <w:jc w:val="center"/>
              <w:rPr>
                <w:rFonts w:eastAsia="simsun"/>
                <w:sz w:val="20"/>
                <w:szCs w:val="20"/>
              </w:rPr>
            </w:pPr>
            <w:r w:rsidRPr="00B04C35">
              <w:rPr>
                <w:rFonts w:eastAsia="simsun"/>
                <w:sz w:val="20"/>
                <w:szCs w:val="20"/>
              </w:rPr>
              <w:t>287</w:t>
            </w:r>
          </w:p>
        </w:tc>
        <w:tc>
          <w:tcPr>
            <w:tcW w:w="1958" w:type="dxa"/>
            <w:tcBorders>
              <w:top w:val="nil"/>
              <w:left w:val="nil"/>
              <w:bottom w:val="nil"/>
              <w:right w:val="nil"/>
            </w:tcBorders>
          </w:tcPr>
          <w:p w14:paraId="7612A071" w14:textId="77777777" w:rsidR="00AB1774" w:rsidRPr="00B04C35" w:rsidRDefault="00AB1774" w:rsidP="00AB1774">
            <w:pPr>
              <w:jc w:val="center"/>
              <w:rPr>
                <w:rFonts w:eastAsia="simsun"/>
                <w:sz w:val="20"/>
                <w:szCs w:val="20"/>
              </w:rPr>
            </w:pPr>
            <w:r w:rsidRPr="00B04C35">
              <w:rPr>
                <w:rFonts w:eastAsia="simsun"/>
                <w:sz w:val="20"/>
                <w:szCs w:val="20"/>
              </w:rPr>
              <w:t>106</w:t>
            </w:r>
          </w:p>
        </w:tc>
        <w:tc>
          <w:tcPr>
            <w:tcW w:w="2018" w:type="dxa"/>
            <w:tcBorders>
              <w:top w:val="nil"/>
              <w:left w:val="nil"/>
              <w:bottom w:val="nil"/>
              <w:right w:val="nil"/>
            </w:tcBorders>
            <w:shd w:val="clear" w:color="auto" w:fill="auto"/>
            <w:vAlign w:val="center"/>
            <w:hideMark/>
          </w:tcPr>
          <w:p w14:paraId="43A213D3" w14:textId="77777777" w:rsidR="00AB1774" w:rsidRPr="00B04C35" w:rsidRDefault="00AB1774" w:rsidP="00AB1774">
            <w:pPr>
              <w:jc w:val="center"/>
              <w:rPr>
                <w:rFonts w:eastAsia="simsun"/>
                <w:sz w:val="20"/>
                <w:szCs w:val="20"/>
              </w:rPr>
            </w:pPr>
            <w:r w:rsidRPr="00B04C35">
              <w:rPr>
                <w:rFonts w:eastAsia="simsun"/>
                <w:sz w:val="20"/>
                <w:szCs w:val="20"/>
              </w:rPr>
              <w:t>36.9%</w:t>
            </w:r>
          </w:p>
        </w:tc>
      </w:tr>
      <w:tr w:rsidR="00AB1774" w:rsidRPr="00B04C35" w14:paraId="03349751" w14:textId="77777777" w:rsidTr="00AB1774">
        <w:trPr>
          <w:trHeight w:val="397"/>
        </w:trPr>
        <w:tc>
          <w:tcPr>
            <w:tcW w:w="2358" w:type="dxa"/>
            <w:tcBorders>
              <w:top w:val="nil"/>
              <w:left w:val="nil"/>
              <w:bottom w:val="nil"/>
              <w:right w:val="nil"/>
            </w:tcBorders>
            <w:shd w:val="clear" w:color="auto" w:fill="auto"/>
            <w:vAlign w:val="center"/>
            <w:hideMark/>
          </w:tcPr>
          <w:p w14:paraId="029BBF3E" w14:textId="77777777" w:rsidR="00AB1774" w:rsidRPr="00B04C35" w:rsidRDefault="00AB1774" w:rsidP="00AB1774">
            <w:pPr>
              <w:rPr>
                <w:rFonts w:eastAsia="simsun"/>
                <w:sz w:val="20"/>
                <w:szCs w:val="20"/>
              </w:rPr>
            </w:pPr>
            <w:r w:rsidRPr="00B04C35">
              <w:rPr>
                <w:rFonts w:eastAsia="simsun"/>
                <w:sz w:val="20"/>
                <w:szCs w:val="20"/>
              </w:rPr>
              <w:t>Tianjin (2 centers)</w:t>
            </w:r>
          </w:p>
        </w:tc>
        <w:tc>
          <w:tcPr>
            <w:tcW w:w="1960" w:type="dxa"/>
            <w:tcBorders>
              <w:top w:val="nil"/>
              <w:left w:val="nil"/>
              <w:bottom w:val="nil"/>
              <w:right w:val="nil"/>
            </w:tcBorders>
            <w:shd w:val="clear" w:color="auto" w:fill="auto"/>
            <w:vAlign w:val="center"/>
            <w:hideMark/>
          </w:tcPr>
          <w:p w14:paraId="2C046C3D" w14:textId="77777777" w:rsidR="00AB1774" w:rsidRPr="00B04C35" w:rsidRDefault="00AB1774" w:rsidP="00AB1774">
            <w:pPr>
              <w:jc w:val="center"/>
              <w:rPr>
                <w:rFonts w:eastAsia="simsun"/>
                <w:sz w:val="20"/>
                <w:szCs w:val="20"/>
              </w:rPr>
            </w:pPr>
            <w:r w:rsidRPr="00B04C35">
              <w:rPr>
                <w:rFonts w:eastAsia="simsun"/>
                <w:sz w:val="20"/>
                <w:szCs w:val="20"/>
              </w:rPr>
              <w:t>493</w:t>
            </w:r>
          </w:p>
        </w:tc>
        <w:tc>
          <w:tcPr>
            <w:tcW w:w="1958" w:type="dxa"/>
            <w:tcBorders>
              <w:top w:val="nil"/>
              <w:left w:val="nil"/>
              <w:bottom w:val="nil"/>
              <w:right w:val="nil"/>
            </w:tcBorders>
          </w:tcPr>
          <w:p w14:paraId="40B93B47" w14:textId="77777777" w:rsidR="00AB1774" w:rsidRPr="00B04C35" w:rsidRDefault="00AB1774" w:rsidP="00AB1774">
            <w:pPr>
              <w:jc w:val="center"/>
              <w:rPr>
                <w:rFonts w:eastAsia="simsun"/>
                <w:sz w:val="20"/>
                <w:szCs w:val="20"/>
              </w:rPr>
            </w:pPr>
            <w:r w:rsidRPr="00B04C35">
              <w:rPr>
                <w:rFonts w:eastAsia="simsun"/>
                <w:sz w:val="20"/>
                <w:szCs w:val="20"/>
              </w:rPr>
              <w:t>234</w:t>
            </w:r>
          </w:p>
        </w:tc>
        <w:tc>
          <w:tcPr>
            <w:tcW w:w="2018" w:type="dxa"/>
            <w:tcBorders>
              <w:top w:val="nil"/>
              <w:left w:val="nil"/>
              <w:bottom w:val="nil"/>
              <w:right w:val="nil"/>
            </w:tcBorders>
            <w:shd w:val="clear" w:color="auto" w:fill="auto"/>
            <w:vAlign w:val="center"/>
            <w:hideMark/>
          </w:tcPr>
          <w:p w14:paraId="1D23D87B" w14:textId="77777777" w:rsidR="00AB1774" w:rsidRPr="00B04C35" w:rsidRDefault="00AB1774" w:rsidP="00AB1774">
            <w:pPr>
              <w:jc w:val="center"/>
              <w:rPr>
                <w:rFonts w:eastAsia="simsun"/>
                <w:sz w:val="20"/>
                <w:szCs w:val="20"/>
              </w:rPr>
            </w:pPr>
            <w:r w:rsidRPr="00B04C35">
              <w:rPr>
                <w:rFonts w:eastAsia="simsun"/>
                <w:sz w:val="20"/>
                <w:szCs w:val="20"/>
              </w:rPr>
              <w:t>47.5%</w:t>
            </w:r>
          </w:p>
        </w:tc>
      </w:tr>
      <w:tr w:rsidR="00AB1774" w:rsidRPr="00B04C35" w14:paraId="2665D6F4" w14:textId="77777777" w:rsidTr="00AB1774">
        <w:trPr>
          <w:trHeight w:val="397"/>
        </w:trPr>
        <w:tc>
          <w:tcPr>
            <w:tcW w:w="2358" w:type="dxa"/>
            <w:tcBorders>
              <w:top w:val="nil"/>
              <w:left w:val="nil"/>
              <w:right w:val="nil"/>
            </w:tcBorders>
            <w:shd w:val="clear" w:color="auto" w:fill="auto"/>
            <w:vAlign w:val="center"/>
            <w:hideMark/>
          </w:tcPr>
          <w:p w14:paraId="139DAD7C" w14:textId="77777777" w:rsidR="00AB1774" w:rsidRPr="00B04C35" w:rsidRDefault="00AB1774" w:rsidP="00AB1774">
            <w:pPr>
              <w:rPr>
                <w:rFonts w:eastAsia="simsun"/>
                <w:sz w:val="20"/>
                <w:szCs w:val="20"/>
              </w:rPr>
            </w:pPr>
            <w:r w:rsidRPr="00B04C35">
              <w:rPr>
                <w:rFonts w:eastAsia="simsun"/>
                <w:sz w:val="20"/>
                <w:szCs w:val="20"/>
              </w:rPr>
              <w:t>Shandong (1 center)</w:t>
            </w:r>
          </w:p>
        </w:tc>
        <w:tc>
          <w:tcPr>
            <w:tcW w:w="1960" w:type="dxa"/>
            <w:tcBorders>
              <w:top w:val="nil"/>
              <w:left w:val="nil"/>
              <w:right w:val="nil"/>
            </w:tcBorders>
            <w:shd w:val="clear" w:color="auto" w:fill="auto"/>
            <w:vAlign w:val="center"/>
            <w:hideMark/>
          </w:tcPr>
          <w:p w14:paraId="23152439" w14:textId="77777777" w:rsidR="00AB1774" w:rsidRPr="00B04C35" w:rsidRDefault="00AB1774" w:rsidP="00AB1774">
            <w:pPr>
              <w:jc w:val="center"/>
              <w:rPr>
                <w:rFonts w:eastAsia="simsun"/>
                <w:sz w:val="20"/>
                <w:szCs w:val="20"/>
              </w:rPr>
            </w:pPr>
            <w:r w:rsidRPr="00B04C35">
              <w:rPr>
                <w:rFonts w:eastAsia="simsun"/>
                <w:sz w:val="20"/>
                <w:szCs w:val="20"/>
              </w:rPr>
              <w:t>137</w:t>
            </w:r>
          </w:p>
        </w:tc>
        <w:tc>
          <w:tcPr>
            <w:tcW w:w="1958" w:type="dxa"/>
            <w:tcBorders>
              <w:top w:val="nil"/>
              <w:left w:val="nil"/>
              <w:right w:val="nil"/>
            </w:tcBorders>
          </w:tcPr>
          <w:p w14:paraId="7D1B75B2" w14:textId="77777777" w:rsidR="00AB1774" w:rsidRPr="00B04C35" w:rsidRDefault="00AB1774" w:rsidP="00AB1774">
            <w:pPr>
              <w:jc w:val="center"/>
              <w:rPr>
                <w:rFonts w:eastAsia="simsun"/>
                <w:sz w:val="20"/>
                <w:szCs w:val="20"/>
              </w:rPr>
            </w:pPr>
            <w:r w:rsidRPr="00B04C35">
              <w:rPr>
                <w:rFonts w:eastAsia="simsun"/>
                <w:sz w:val="20"/>
                <w:szCs w:val="20"/>
              </w:rPr>
              <w:t>96</w:t>
            </w:r>
          </w:p>
        </w:tc>
        <w:tc>
          <w:tcPr>
            <w:tcW w:w="2018" w:type="dxa"/>
            <w:tcBorders>
              <w:top w:val="nil"/>
              <w:left w:val="nil"/>
              <w:right w:val="nil"/>
            </w:tcBorders>
            <w:shd w:val="clear" w:color="auto" w:fill="auto"/>
            <w:vAlign w:val="center"/>
            <w:hideMark/>
          </w:tcPr>
          <w:p w14:paraId="217F2973" w14:textId="77777777" w:rsidR="00AB1774" w:rsidRPr="00B04C35" w:rsidRDefault="00AB1774" w:rsidP="00AB1774">
            <w:pPr>
              <w:jc w:val="center"/>
              <w:rPr>
                <w:rFonts w:eastAsia="simsun"/>
                <w:sz w:val="20"/>
                <w:szCs w:val="20"/>
              </w:rPr>
            </w:pPr>
            <w:r w:rsidRPr="00B04C35">
              <w:rPr>
                <w:rFonts w:eastAsia="simsun"/>
                <w:sz w:val="20"/>
                <w:szCs w:val="20"/>
              </w:rPr>
              <w:t>70.1%</w:t>
            </w:r>
          </w:p>
        </w:tc>
      </w:tr>
      <w:tr w:rsidR="00AB1774" w:rsidRPr="00B04C35" w14:paraId="251099D0" w14:textId="77777777" w:rsidTr="00AB1774">
        <w:trPr>
          <w:trHeight w:val="397"/>
        </w:trPr>
        <w:tc>
          <w:tcPr>
            <w:tcW w:w="2358" w:type="dxa"/>
            <w:tcBorders>
              <w:top w:val="nil"/>
              <w:left w:val="nil"/>
              <w:bottom w:val="single" w:sz="4" w:space="0" w:color="auto"/>
              <w:right w:val="nil"/>
            </w:tcBorders>
            <w:shd w:val="clear" w:color="auto" w:fill="auto"/>
            <w:vAlign w:val="center"/>
            <w:hideMark/>
          </w:tcPr>
          <w:p w14:paraId="2BF40EA2" w14:textId="77777777" w:rsidR="00AB1774" w:rsidRPr="00B04C35" w:rsidRDefault="00AB1774" w:rsidP="00AB1774">
            <w:pPr>
              <w:rPr>
                <w:rFonts w:eastAsia="simsun"/>
                <w:sz w:val="20"/>
                <w:szCs w:val="20"/>
              </w:rPr>
            </w:pPr>
            <w:r w:rsidRPr="00B04C35">
              <w:rPr>
                <w:rFonts w:eastAsia="simsun"/>
                <w:sz w:val="20"/>
                <w:szCs w:val="20"/>
              </w:rPr>
              <w:t>Heilongjiang (1 center)</w:t>
            </w:r>
          </w:p>
        </w:tc>
        <w:tc>
          <w:tcPr>
            <w:tcW w:w="1960" w:type="dxa"/>
            <w:tcBorders>
              <w:top w:val="nil"/>
              <w:left w:val="nil"/>
              <w:bottom w:val="single" w:sz="4" w:space="0" w:color="auto"/>
              <w:right w:val="nil"/>
            </w:tcBorders>
            <w:shd w:val="clear" w:color="auto" w:fill="auto"/>
            <w:vAlign w:val="center"/>
            <w:hideMark/>
          </w:tcPr>
          <w:p w14:paraId="4CE214F9" w14:textId="77777777" w:rsidR="00AB1774" w:rsidRPr="00B04C35" w:rsidRDefault="00AB1774" w:rsidP="00AB1774">
            <w:pPr>
              <w:jc w:val="center"/>
              <w:rPr>
                <w:rFonts w:eastAsia="simsun"/>
                <w:sz w:val="20"/>
                <w:szCs w:val="20"/>
              </w:rPr>
            </w:pPr>
            <w:r w:rsidRPr="00B04C35">
              <w:rPr>
                <w:rFonts w:eastAsia="simsun"/>
                <w:sz w:val="20"/>
                <w:szCs w:val="20"/>
              </w:rPr>
              <w:t>274</w:t>
            </w:r>
          </w:p>
        </w:tc>
        <w:tc>
          <w:tcPr>
            <w:tcW w:w="1958" w:type="dxa"/>
            <w:tcBorders>
              <w:top w:val="nil"/>
              <w:left w:val="nil"/>
              <w:bottom w:val="single" w:sz="4" w:space="0" w:color="auto"/>
              <w:right w:val="nil"/>
            </w:tcBorders>
          </w:tcPr>
          <w:p w14:paraId="184B702C" w14:textId="77777777" w:rsidR="00AB1774" w:rsidRPr="00B04C35" w:rsidRDefault="00AB1774" w:rsidP="00AB1774">
            <w:pPr>
              <w:jc w:val="center"/>
              <w:rPr>
                <w:rFonts w:eastAsia="simsun"/>
                <w:sz w:val="20"/>
                <w:szCs w:val="20"/>
              </w:rPr>
            </w:pPr>
            <w:r w:rsidRPr="00B04C35">
              <w:rPr>
                <w:rFonts w:eastAsia="simsun"/>
                <w:sz w:val="20"/>
                <w:szCs w:val="20"/>
              </w:rPr>
              <w:t>175</w:t>
            </w:r>
          </w:p>
        </w:tc>
        <w:tc>
          <w:tcPr>
            <w:tcW w:w="2018" w:type="dxa"/>
            <w:tcBorders>
              <w:top w:val="nil"/>
              <w:left w:val="nil"/>
              <w:bottom w:val="single" w:sz="4" w:space="0" w:color="auto"/>
              <w:right w:val="nil"/>
            </w:tcBorders>
            <w:shd w:val="clear" w:color="auto" w:fill="auto"/>
            <w:vAlign w:val="center"/>
            <w:hideMark/>
          </w:tcPr>
          <w:p w14:paraId="211B080D" w14:textId="77777777" w:rsidR="00AB1774" w:rsidRPr="00B04C35" w:rsidRDefault="00AB1774" w:rsidP="00AB1774">
            <w:pPr>
              <w:jc w:val="center"/>
              <w:rPr>
                <w:rFonts w:eastAsia="simsun"/>
                <w:sz w:val="20"/>
                <w:szCs w:val="20"/>
              </w:rPr>
            </w:pPr>
            <w:r w:rsidRPr="00B04C35">
              <w:rPr>
                <w:rFonts w:eastAsia="simsun"/>
                <w:sz w:val="20"/>
                <w:szCs w:val="20"/>
              </w:rPr>
              <w:t>63.9%</w:t>
            </w:r>
          </w:p>
        </w:tc>
      </w:tr>
    </w:tbl>
    <w:p w14:paraId="00A20FE5" w14:textId="77777777" w:rsidR="00FA04F4" w:rsidRPr="00B04C35" w:rsidRDefault="00FA04F4" w:rsidP="009F1FAC">
      <w:pPr>
        <w:rPr>
          <w:b/>
        </w:rPr>
      </w:pPr>
    </w:p>
    <w:p w14:paraId="64487DF6" w14:textId="77777777" w:rsidR="00FA04F4" w:rsidRPr="00B04C35" w:rsidRDefault="00FA04F4" w:rsidP="009F1FAC"/>
    <w:p w14:paraId="4C1521EE" w14:textId="77777777" w:rsidR="00FA04F4" w:rsidRPr="00B04C35" w:rsidRDefault="00FA04F4" w:rsidP="009F1FAC">
      <w:pPr>
        <w:rPr>
          <w:rFonts w:eastAsiaTheme="minorEastAsia"/>
        </w:rPr>
      </w:pPr>
    </w:p>
    <w:p w14:paraId="61C38B6A" w14:textId="77777777" w:rsidR="00FA04F4" w:rsidRPr="00B04C35" w:rsidRDefault="00FA04F4" w:rsidP="009F1FAC"/>
    <w:p w14:paraId="25C84730" w14:textId="77777777" w:rsidR="00FA04F4" w:rsidRPr="00B04C35" w:rsidRDefault="00FA04F4" w:rsidP="009F1FAC"/>
    <w:p w14:paraId="0F5FC293" w14:textId="77777777" w:rsidR="00FA04F4" w:rsidRPr="00B04C35" w:rsidRDefault="00FA04F4" w:rsidP="009F1FAC"/>
    <w:p w14:paraId="67B8357A" w14:textId="77777777" w:rsidR="00FA04F4" w:rsidRPr="00B04C35" w:rsidRDefault="00FA04F4" w:rsidP="009F1FAC"/>
    <w:p w14:paraId="20E86C61" w14:textId="77777777" w:rsidR="00FA04F4" w:rsidRPr="00B04C35" w:rsidRDefault="00FA04F4" w:rsidP="009F1FAC"/>
    <w:p w14:paraId="0F927DAA" w14:textId="77777777" w:rsidR="00FA04F4" w:rsidRPr="00B04C35" w:rsidRDefault="00FA04F4" w:rsidP="009F1FAC"/>
    <w:p w14:paraId="01EB8D9F" w14:textId="77777777" w:rsidR="00FA04F4" w:rsidRPr="00B04C35" w:rsidRDefault="00FA04F4" w:rsidP="009F1FAC"/>
    <w:p w14:paraId="44A4BC57" w14:textId="77777777" w:rsidR="00FA04F4" w:rsidRPr="00B04C35" w:rsidRDefault="00FA04F4" w:rsidP="009F1FAC"/>
    <w:p w14:paraId="7EDA3C8E" w14:textId="77777777" w:rsidR="00FA04F4" w:rsidRPr="00B04C35" w:rsidRDefault="00FA04F4" w:rsidP="009F1FAC"/>
    <w:p w14:paraId="15521A76" w14:textId="77777777" w:rsidR="00FA04F4" w:rsidRPr="00B04C35" w:rsidRDefault="00FA04F4" w:rsidP="009F1FAC"/>
    <w:p w14:paraId="09CDD28C" w14:textId="77777777" w:rsidR="00FA04F4" w:rsidRPr="00B04C35" w:rsidRDefault="00FA04F4" w:rsidP="009F1FAC"/>
    <w:p w14:paraId="381308BF" w14:textId="77777777" w:rsidR="00FA04F4" w:rsidRPr="00B04C35" w:rsidRDefault="00FA04F4" w:rsidP="009F1FAC"/>
    <w:p w14:paraId="4D435097" w14:textId="77777777" w:rsidR="00FA04F4" w:rsidRPr="00B04C35" w:rsidRDefault="00FA04F4" w:rsidP="009F1FAC"/>
    <w:p w14:paraId="2A779C74" w14:textId="77777777" w:rsidR="00FA04F4" w:rsidRPr="00B04C35" w:rsidRDefault="00FA04F4" w:rsidP="009F1FAC"/>
    <w:p w14:paraId="49B9E1AF" w14:textId="77777777" w:rsidR="00FA04F4" w:rsidRPr="00B04C35" w:rsidRDefault="00FA04F4" w:rsidP="009F1FAC"/>
    <w:p w14:paraId="7B13E4B7" w14:textId="77777777" w:rsidR="00FA04F4" w:rsidRPr="00B04C35" w:rsidRDefault="00FA04F4" w:rsidP="009F1FAC"/>
    <w:p w14:paraId="453A4122" w14:textId="77777777" w:rsidR="00FA04F4" w:rsidRPr="00B04C35" w:rsidRDefault="00FA04F4" w:rsidP="009F1FAC"/>
    <w:p w14:paraId="66E18A8B" w14:textId="77777777" w:rsidR="00FA04F4" w:rsidRPr="00B04C35" w:rsidRDefault="00FA04F4" w:rsidP="009F1FAC"/>
    <w:p w14:paraId="3EDD738A" w14:textId="77777777" w:rsidR="00337BBF" w:rsidRPr="00B04C35" w:rsidRDefault="00337BBF" w:rsidP="009F1FAC">
      <w:pPr>
        <w:rPr>
          <w:rFonts w:hint="eastAsia"/>
        </w:rPr>
        <w:sectPr w:rsidR="00337BBF" w:rsidRPr="00B04C35" w:rsidSect="00A12388">
          <w:pgSz w:w="11900" w:h="16840"/>
          <w:pgMar w:top="1440" w:right="1800" w:bottom="1440" w:left="1800" w:header="851" w:footer="992" w:gutter="0"/>
          <w:cols w:space="425"/>
          <w:docGrid w:type="lines" w:linePitch="326"/>
        </w:sectPr>
      </w:pPr>
      <w:bookmarkStart w:id="0" w:name="_GoBack"/>
      <w:bookmarkEnd w:id="0"/>
    </w:p>
    <w:p w14:paraId="0BA6C5AF" w14:textId="1AD37FE0" w:rsidR="00FA04F4" w:rsidRPr="00B04C35" w:rsidRDefault="00FA04F4" w:rsidP="009F1FAC">
      <w:r w:rsidRPr="00B04C35">
        <w:lastRenderedPageBreak/>
        <w:t>Table S2</w:t>
      </w:r>
      <w:r w:rsidR="00BA34C6" w:rsidRPr="00B04C35">
        <w:rPr>
          <w:rFonts w:hint="eastAsia"/>
        </w:rPr>
        <w:t>.</w:t>
      </w:r>
      <w:r w:rsidR="00BA34C6" w:rsidRPr="00B04C35">
        <w:t xml:space="preserve"> </w:t>
      </w:r>
      <w:r w:rsidR="00BA34C6" w:rsidRPr="00B04C35">
        <w:rPr>
          <w:rFonts w:hint="eastAsia"/>
        </w:rPr>
        <w:t>T</w:t>
      </w:r>
      <w:r w:rsidRPr="00B04C35">
        <w:t xml:space="preserve">he phantom’s hepatic echo-intensity attenuation rate and hepatic/renal echo-intensity ratio after machine calibration </w:t>
      </w:r>
    </w:p>
    <w:tbl>
      <w:tblPr>
        <w:tblW w:w="4958" w:type="pct"/>
        <w:tblLayout w:type="fixed"/>
        <w:tblLook w:val="04A0" w:firstRow="1" w:lastRow="0" w:firstColumn="1" w:lastColumn="0" w:noHBand="0" w:noVBand="1"/>
      </w:tblPr>
      <w:tblGrid>
        <w:gridCol w:w="1527"/>
        <w:gridCol w:w="6379"/>
        <w:gridCol w:w="1560"/>
        <w:gridCol w:w="1276"/>
        <w:gridCol w:w="1701"/>
        <w:gridCol w:w="1614"/>
      </w:tblGrid>
      <w:tr w:rsidR="005F0A12" w:rsidRPr="00B04C35" w14:paraId="58F1F6D4" w14:textId="77777777" w:rsidTr="00BD5A80">
        <w:trPr>
          <w:trHeight w:hRule="exact" w:val="968"/>
        </w:trPr>
        <w:tc>
          <w:tcPr>
            <w:tcW w:w="543" w:type="pct"/>
            <w:tcBorders>
              <w:top w:val="single" w:sz="4" w:space="0" w:color="auto"/>
              <w:left w:val="nil"/>
              <w:bottom w:val="single" w:sz="4" w:space="0" w:color="auto"/>
              <w:right w:val="nil"/>
            </w:tcBorders>
            <w:shd w:val="clear" w:color="auto" w:fill="auto"/>
            <w:noWrap/>
            <w:vAlign w:val="center"/>
            <w:hideMark/>
          </w:tcPr>
          <w:p w14:paraId="17FA9249" w14:textId="77777777" w:rsidR="00FA04F4" w:rsidRPr="00B04C35" w:rsidRDefault="00FA04F4" w:rsidP="005F0A12">
            <w:pPr>
              <w:rPr>
                <w:rFonts w:eastAsia="simsun"/>
              </w:rPr>
            </w:pPr>
            <w:r w:rsidRPr="00B04C35">
              <w:rPr>
                <w:rFonts w:eastAsia="simsun" w:hint="eastAsia"/>
              </w:rPr>
              <w:t>Province/</w:t>
            </w:r>
          </w:p>
          <w:p w14:paraId="02CAA77B" w14:textId="77777777" w:rsidR="00FA04F4" w:rsidRPr="00B04C35" w:rsidRDefault="00FA04F4" w:rsidP="005F0A12">
            <w:pPr>
              <w:rPr>
                <w:rFonts w:ascii="simsun" w:eastAsia="simsun" w:hAnsi="Times"/>
              </w:rPr>
            </w:pPr>
            <w:proofErr w:type="gramStart"/>
            <w:r w:rsidRPr="00B04C35">
              <w:rPr>
                <w:rFonts w:eastAsia="simsun" w:hint="eastAsia"/>
              </w:rPr>
              <w:t>region</w:t>
            </w:r>
            <w:proofErr w:type="gramEnd"/>
          </w:p>
        </w:tc>
        <w:tc>
          <w:tcPr>
            <w:tcW w:w="2269" w:type="pct"/>
            <w:tcBorders>
              <w:top w:val="single" w:sz="4" w:space="0" w:color="auto"/>
              <w:left w:val="nil"/>
              <w:bottom w:val="single" w:sz="4" w:space="0" w:color="auto"/>
              <w:right w:val="nil"/>
            </w:tcBorders>
            <w:shd w:val="clear" w:color="auto" w:fill="auto"/>
            <w:noWrap/>
            <w:vAlign w:val="center"/>
            <w:hideMark/>
          </w:tcPr>
          <w:p w14:paraId="3387CC90" w14:textId="77777777" w:rsidR="00FA04F4" w:rsidRPr="00B04C35" w:rsidRDefault="00FA04F4" w:rsidP="005F0A12">
            <w:pPr>
              <w:jc w:val="center"/>
              <w:rPr>
                <w:rFonts w:eastAsia="simsun"/>
              </w:rPr>
            </w:pPr>
            <w:r w:rsidRPr="00B04C35">
              <w:rPr>
                <w:rFonts w:eastAsia="simsun"/>
              </w:rPr>
              <w:t>Hospital</w:t>
            </w:r>
          </w:p>
        </w:tc>
        <w:tc>
          <w:tcPr>
            <w:tcW w:w="555" w:type="pct"/>
            <w:tcBorders>
              <w:top w:val="single" w:sz="4" w:space="0" w:color="auto"/>
              <w:left w:val="nil"/>
              <w:bottom w:val="single" w:sz="4" w:space="0" w:color="auto"/>
              <w:right w:val="nil"/>
            </w:tcBorders>
            <w:shd w:val="clear" w:color="auto" w:fill="auto"/>
            <w:vAlign w:val="center"/>
            <w:hideMark/>
          </w:tcPr>
          <w:p w14:paraId="7BBF709A" w14:textId="77777777" w:rsidR="00FA04F4" w:rsidRPr="00B04C35" w:rsidRDefault="00FA04F4" w:rsidP="005F0A12">
            <w:pPr>
              <w:jc w:val="center"/>
              <w:rPr>
                <w:rFonts w:eastAsia="simsun"/>
              </w:rPr>
            </w:pPr>
            <w:r w:rsidRPr="00B04C35">
              <w:rPr>
                <w:rFonts w:eastAsia="simsun"/>
              </w:rPr>
              <w:t>Machine manufacturer</w:t>
            </w:r>
          </w:p>
        </w:tc>
        <w:tc>
          <w:tcPr>
            <w:tcW w:w="454" w:type="pct"/>
            <w:tcBorders>
              <w:top w:val="single" w:sz="4" w:space="0" w:color="auto"/>
              <w:left w:val="nil"/>
              <w:bottom w:val="single" w:sz="4" w:space="0" w:color="auto"/>
              <w:right w:val="nil"/>
            </w:tcBorders>
            <w:vAlign w:val="center"/>
          </w:tcPr>
          <w:p w14:paraId="7A4FAEF1" w14:textId="77777777" w:rsidR="00FA04F4" w:rsidRPr="00B04C35" w:rsidRDefault="00FA04F4" w:rsidP="005F0A12">
            <w:pPr>
              <w:jc w:val="center"/>
              <w:rPr>
                <w:rFonts w:eastAsia="simsun"/>
              </w:rPr>
            </w:pPr>
            <w:r w:rsidRPr="00B04C35">
              <w:rPr>
                <w:rFonts w:eastAsia="simsun"/>
              </w:rPr>
              <w:t>Type</w:t>
            </w:r>
          </w:p>
        </w:tc>
        <w:tc>
          <w:tcPr>
            <w:tcW w:w="605" w:type="pct"/>
            <w:tcBorders>
              <w:top w:val="single" w:sz="4" w:space="0" w:color="auto"/>
              <w:left w:val="nil"/>
              <w:bottom w:val="single" w:sz="4" w:space="0" w:color="auto"/>
              <w:right w:val="nil"/>
            </w:tcBorders>
          </w:tcPr>
          <w:p w14:paraId="5DF73C13" w14:textId="77777777" w:rsidR="00FA04F4" w:rsidRPr="00B04C35" w:rsidRDefault="00FA04F4" w:rsidP="005F0A12">
            <w:pPr>
              <w:jc w:val="center"/>
              <w:rPr>
                <w:rFonts w:eastAsia="simsun"/>
              </w:rPr>
            </w:pPr>
            <w:r w:rsidRPr="00B04C35">
              <w:rPr>
                <w:rFonts w:eastAsia="simsun"/>
              </w:rPr>
              <w:t>Phantom’s hepatic attenuation rate (MHz</w:t>
            </w:r>
            <w:r w:rsidRPr="00B04C35">
              <w:rPr>
                <w:rFonts w:eastAsia="simsun"/>
                <w:vertAlign w:val="superscript"/>
              </w:rPr>
              <w:t>-1</w:t>
            </w:r>
            <w:r w:rsidRPr="00B04C35">
              <w:rPr>
                <w:rFonts w:eastAsia="simsun"/>
              </w:rPr>
              <w:t>∙cm</w:t>
            </w:r>
            <w:r w:rsidRPr="00B04C35">
              <w:rPr>
                <w:rFonts w:eastAsia="simsun"/>
                <w:vertAlign w:val="superscript"/>
              </w:rPr>
              <w:t>-1</w:t>
            </w:r>
            <w:r w:rsidRPr="00B04C35">
              <w:rPr>
                <w:rFonts w:eastAsia="simsun"/>
              </w:rPr>
              <w:t>)</w:t>
            </w:r>
          </w:p>
        </w:tc>
        <w:tc>
          <w:tcPr>
            <w:tcW w:w="575" w:type="pct"/>
            <w:tcBorders>
              <w:top w:val="single" w:sz="4" w:space="0" w:color="auto"/>
              <w:left w:val="nil"/>
              <w:bottom w:val="single" w:sz="4" w:space="0" w:color="auto"/>
              <w:right w:val="nil"/>
            </w:tcBorders>
            <w:shd w:val="clear" w:color="auto" w:fill="auto"/>
            <w:vAlign w:val="center"/>
            <w:hideMark/>
          </w:tcPr>
          <w:p w14:paraId="70C88DB9" w14:textId="77777777" w:rsidR="00FA04F4" w:rsidRPr="00B04C35" w:rsidRDefault="00FA04F4" w:rsidP="005F0A12">
            <w:pPr>
              <w:jc w:val="center"/>
              <w:rPr>
                <w:rFonts w:eastAsia="simsun"/>
              </w:rPr>
            </w:pPr>
            <w:r w:rsidRPr="00B04C35">
              <w:rPr>
                <w:rFonts w:eastAsia="simsun"/>
              </w:rPr>
              <w:t>Phantom’s hepatic/</w:t>
            </w:r>
            <w:proofErr w:type="spellStart"/>
            <w:r w:rsidRPr="00B04C35">
              <w:rPr>
                <w:rFonts w:eastAsia="simsun"/>
              </w:rPr>
              <w:t>renial</w:t>
            </w:r>
            <w:proofErr w:type="spellEnd"/>
            <w:r w:rsidRPr="00B04C35">
              <w:rPr>
                <w:rFonts w:eastAsia="simsun"/>
              </w:rPr>
              <w:t xml:space="preserve"> ratio</w:t>
            </w:r>
          </w:p>
        </w:tc>
      </w:tr>
      <w:tr w:rsidR="005F0A12" w:rsidRPr="00B04C35" w14:paraId="17E0B1AA" w14:textId="77777777" w:rsidTr="00BD5A80">
        <w:trPr>
          <w:trHeight w:hRule="exact" w:val="338"/>
        </w:trPr>
        <w:tc>
          <w:tcPr>
            <w:tcW w:w="543" w:type="pct"/>
            <w:tcBorders>
              <w:top w:val="nil"/>
              <w:left w:val="nil"/>
              <w:bottom w:val="nil"/>
              <w:right w:val="nil"/>
            </w:tcBorders>
            <w:shd w:val="clear" w:color="auto" w:fill="auto"/>
            <w:vAlign w:val="center"/>
          </w:tcPr>
          <w:p w14:paraId="55971056" w14:textId="77777777" w:rsidR="00FA04F4" w:rsidRPr="00B04C35" w:rsidRDefault="00FA04F4" w:rsidP="005F0A12">
            <w:pPr>
              <w:rPr>
                <w:rFonts w:eastAsia="simsun"/>
              </w:rPr>
            </w:pPr>
            <w:r w:rsidRPr="00B04C35">
              <w:rPr>
                <w:rFonts w:eastAsia="simsun"/>
              </w:rPr>
              <w:t>Shanghai</w:t>
            </w:r>
          </w:p>
        </w:tc>
        <w:tc>
          <w:tcPr>
            <w:tcW w:w="2269" w:type="pct"/>
            <w:tcBorders>
              <w:top w:val="nil"/>
              <w:left w:val="nil"/>
              <w:bottom w:val="nil"/>
              <w:right w:val="nil"/>
            </w:tcBorders>
            <w:vAlign w:val="center"/>
          </w:tcPr>
          <w:p w14:paraId="1F5A8D9C" w14:textId="77777777" w:rsidR="00FA04F4" w:rsidRPr="00B04C35" w:rsidRDefault="00FA04F4" w:rsidP="005F0A12">
            <w:pPr>
              <w:spacing w:line="300" w:lineRule="exact"/>
              <w:jc w:val="center"/>
              <w:rPr>
                <w:rFonts w:eastAsia="simsun"/>
              </w:rPr>
            </w:pPr>
          </w:p>
        </w:tc>
        <w:tc>
          <w:tcPr>
            <w:tcW w:w="555" w:type="pct"/>
            <w:tcBorders>
              <w:top w:val="nil"/>
              <w:left w:val="nil"/>
              <w:bottom w:val="nil"/>
              <w:right w:val="nil"/>
            </w:tcBorders>
            <w:shd w:val="clear" w:color="auto" w:fill="auto"/>
            <w:vAlign w:val="center"/>
          </w:tcPr>
          <w:p w14:paraId="6FF74F65" w14:textId="77777777" w:rsidR="00FA04F4" w:rsidRPr="00B04C35" w:rsidRDefault="00FA04F4" w:rsidP="005F0A12">
            <w:pPr>
              <w:jc w:val="center"/>
              <w:rPr>
                <w:rFonts w:eastAsia="simsun"/>
              </w:rPr>
            </w:pPr>
          </w:p>
        </w:tc>
        <w:tc>
          <w:tcPr>
            <w:tcW w:w="454" w:type="pct"/>
            <w:tcBorders>
              <w:top w:val="nil"/>
              <w:left w:val="nil"/>
              <w:bottom w:val="nil"/>
              <w:right w:val="nil"/>
            </w:tcBorders>
          </w:tcPr>
          <w:p w14:paraId="7DADB898" w14:textId="77777777" w:rsidR="00FA04F4" w:rsidRPr="00B04C35" w:rsidRDefault="00FA04F4" w:rsidP="005F0A12">
            <w:pPr>
              <w:jc w:val="center"/>
              <w:rPr>
                <w:rFonts w:eastAsia="simsun"/>
              </w:rPr>
            </w:pPr>
          </w:p>
        </w:tc>
        <w:tc>
          <w:tcPr>
            <w:tcW w:w="605" w:type="pct"/>
            <w:tcBorders>
              <w:top w:val="nil"/>
              <w:left w:val="nil"/>
              <w:bottom w:val="nil"/>
              <w:right w:val="nil"/>
            </w:tcBorders>
            <w:vAlign w:val="center"/>
          </w:tcPr>
          <w:p w14:paraId="0C8F966F" w14:textId="77777777" w:rsidR="00FA04F4" w:rsidRPr="00B04C35" w:rsidRDefault="00FA04F4" w:rsidP="005F0A12">
            <w:pPr>
              <w:jc w:val="center"/>
              <w:rPr>
                <w:rFonts w:eastAsia="simsun"/>
              </w:rPr>
            </w:pPr>
          </w:p>
        </w:tc>
        <w:tc>
          <w:tcPr>
            <w:tcW w:w="575" w:type="pct"/>
            <w:tcBorders>
              <w:top w:val="nil"/>
              <w:left w:val="nil"/>
              <w:bottom w:val="nil"/>
              <w:right w:val="nil"/>
            </w:tcBorders>
            <w:shd w:val="clear" w:color="auto" w:fill="auto"/>
            <w:vAlign w:val="center"/>
          </w:tcPr>
          <w:p w14:paraId="7B8AD37F" w14:textId="77777777" w:rsidR="00FA04F4" w:rsidRPr="00B04C35" w:rsidRDefault="00FA04F4" w:rsidP="005F0A12">
            <w:pPr>
              <w:jc w:val="center"/>
              <w:rPr>
                <w:rFonts w:eastAsia="simsun"/>
              </w:rPr>
            </w:pPr>
          </w:p>
        </w:tc>
      </w:tr>
      <w:tr w:rsidR="005F0A12" w:rsidRPr="00B04C35" w14:paraId="4D09D978" w14:textId="77777777" w:rsidTr="00BD5A80">
        <w:trPr>
          <w:trHeight w:hRule="exact" w:val="338"/>
        </w:trPr>
        <w:tc>
          <w:tcPr>
            <w:tcW w:w="543" w:type="pct"/>
            <w:vMerge w:val="restart"/>
            <w:tcBorders>
              <w:top w:val="nil"/>
              <w:left w:val="nil"/>
              <w:right w:val="nil"/>
            </w:tcBorders>
            <w:shd w:val="clear" w:color="auto" w:fill="auto"/>
            <w:vAlign w:val="center"/>
            <w:hideMark/>
          </w:tcPr>
          <w:p w14:paraId="220C8A6C" w14:textId="77777777" w:rsidR="005F0A12" w:rsidRPr="00B04C35" w:rsidRDefault="005F0A12" w:rsidP="005F0A12">
            <w:pPr>
              <w:rPr>
                <w:rFonts w:eastAsia="simsun"/>
              </w:rPr>
            </w:pPr>
          </w:p>
        </w:tc>
        <w:tc>
          <w:tcPr>
            <w:tcW w:w="2269" w:type="pct"/>
            <w:vMerge w:val="restart"/>
            <w:tcBorders>
              <w:top w:val="nil"/>
              <w:left w:val="nil"/>
              <w:right w:val="nil"/>
            </w:tcBorders>
            <w:vAlign w:val="center"/>
          </w:tcPr>
          <w:p w14:paraId="56270589" w14:textId="77777777" w:rsidR="005F0A12" w:rsidRPr="00B04C35" w:rsidRDefault="005F0A12" w:rsidP="005F0A12">
            <w:pPr>
              <w:spacing w:line="300" w:lineRule="exact"/>
              <w:jc w:val="center"/>
              <w:rPr>
                <w:rFonts w:eastAsia="simsun"/>
              </w:rPr>
            </w:pPr>
            <w:proofErr w:type="spellStart"/>
            <w:r w:rsidRPr="00B04C35">
              <w:rPr>
                <w:rFonts w:eastAsia="simsun"/>
              </w:rPr>
              <w:t>Zhongshan</w:t>
            </w:r>
            <w:proofErr w:type="spellEnd"/>
            <w:r w:rsidRPr="00B04C35">
              <w:rPr>
                <w:rFonts w:eastAsia="simsun"/>
              </w:rPr>
              <w:t xml:space="preserve"> Hospital, </w:t>
            </w:r>
            <w:proofErr w:type="spellStart"/>
            <w:r w:rsidRPr="00B04C35">
              <w:rPr>
                <w:rFonts w:eastAsia="simsun"/>
              </w:rPr>
              <w:t>Fudan</w:t>
            </w:r>
            <w:proofErr w:type="spellEnd"/>
            <w:r w:rsidRPr="00B04C35">
              <w:rPr>
                <w:rFonts w:eastAsia="simsun"/>
              </w:rPr>
              <w:t xml:space="preserve"> University</w:t>
            </w:r>
          </w:p>
        </w:tc>
        <w:tc>
          <w:tcPr>
            <w:tcW w:w="555" w:type="pct"/>
            <w:tcBorders>
              <w:top w:val="nil"/>
              <w:left w:val="nil"/>
              <w:bottom w:val="nil"/>
              <w:right w:val="nil"/>
            </w:tcBorders>
            <w:shd w:val="clear" w:color="auto" w:fill="auto"/>
            <w:vAlign w:val="center"/>
            <w:hideMark/>
          </w:tcPr>
          <w:p w14:paraId="320C2A5E" w14:textId="77777777" w:rsidR="005F0A12" w:rsidRPr="00B04C35" w:rsidRDefault="005F0A12"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17C22A93" w14:textId="77777777" w:rsidR="005F0A12" w:rsidRPr="00B04C35" w:rsidRDefault="005F0A12" w:rsidP="005F0A12">
            <w:pPr>
              <w:jc w:val="center"/>
              <w:rPr>
                <w:rFonts w:eastAsia="simsun"/>
              </w:rPr>
            </w:pPr>
            <w:proofErr w:type="spellStart"/>
            <w:r w:rsidRPr="00B04C35">
              <w:rPr>
                <w:rFonts w:eastAsia="simsun"/>
              </w:rPr>
              <w:t>Logiq</w:t>
            </w:r>
            <w:proofErr w:type="spellEnd"/>
            <w:r w:rsidRPr="00B04C35">
              <w:rPr>
                <w:rFonts w:eastAsia="simsun"/>
              </w:rPr>
              <w:t xml:space="preserve"> P5</w:t>
            </w:r>
          </w:p>
        </w:tc>
        <w:tc>
          <w:tcPr>
            <w:tcW w:w="605" w:type="pct"/>
            <w:tcBorders>
              <w:top w:val="nil"/>
              <w:left w:val="nil"/>
              <w:bottom w:val="nil"/>
              <w:right w:val="nil"/>
            </w:tcBorders>
            <w:vAlign w:val="center"/>
          </w:tcPr>
          <w:p w14:paraId="0EE7F563" w14:textId="77777777" w:rsidR="005F0A12" w:rsidRPr="00B04C35" w:rsidRDefault="005F0A12" w:rsidP="005F0A12">
            <w:pPr>
              <w:jc w:val="center"/>
              <w:rPr>
                <w:rFonts w:eastAsia="simsun"/>
              </w:rPr>
            </w:pPr>
            <w:r w:rsidRPr="00B04C35">
              <w:rPr>
                <w:rFonts w:eastAsia="simsun"/>
              </w:rPr>
              <w:t>0.01051</w:t>
            </w:r>
          </w:p>
        </w:tc>
        <w:tc>
          <w:tcPr>
            <w:tcW w:w="575" w:type="pct"/>
            <w:tcBorders>
              <w:top w:val="nil"/>
              <w:left w:val="nil"/>
              <w:bottom w:val="nil"/>
              <w:right w:val="nil"/>
            </w:tcBorders>
            <w:shd w:val="clear" w:color="auto" w:fill="auto"/>
            <w:vAlign w:val="center"/>
            <w:hideMark/>
          </w:tcPr>
          <w:p w14:paraId="73BDA257" w14:textId="77777777" w:rsidR="005F0A12" w:rsidRPr="00B04C35" w:rsidRDefault="005F0A12" w:rsidP="005F0A12">
            <w:pPr>
              <w:jc w:val="center"/>
              <w:rPr>
                <w:rFonts w:eastAsia="simsun"/>
              </w:rPr>
            </w:pPr>
            <w:r w:rsidRPr="00B04C35">
              <w:rPr>
                <w:rFonts w:eastAsia="simsun"/>
              </w:rPr>
              <w:t>1.822498</w:t>
            </w:r>
          </w:p>
        </w:tc>
      </w:tr>
      <w:tr w:rsidR="005F0A12" w:rsidRPr="00B04C35" w14:paraId="4C2E4727" w14:textId="77777777" w:rsidTr="00BD5A80">
        <w:trPr>
          <w:trHeight w:hRule="exact" w:val="338"/>
        </w:trPr>
        <w:tc>
          <w:tcPr>
            <w:tcW w:w="543" w:type="pct"/>
            <w:vMerge/>
            <w:tcBorders>
              <w:left w:val="nil"/>
              <w:bottom w:val="nil"/>
              <w:right w:val="nil"/>
            </w:tcBorders>
            <w:shd w:val="clear" w:color="auto" w:fill="auto"/>
            <w:vAlign w:val="center"/>
          </w:tcPr>
          <w:p w14:paraId="0DE89FCC" w14:textId="77777777" w:rsidR="005F0A12" w:rsidRPr="00B04C35" w:rsidRDefault="005F0A12" w:rsidP="005F0A12">
            <w:pPr>
              <w:rPr>
                <w:rFonts w:eastAsia="simsun"/>
              </w:rPr>
            </w:pPr>
          </w:p>
        </w:tc>
        <w:tc>
          <w:tcPr>
            <w:tcW w:w="2269" w:type="pct"/>
            <w:vMerge/>
            <w:tcBorders>
              <w:left w:val="nil"/>
              <w:bottom w:val="nil"/>
              <w:right w:val="nil"/>
            </w:tcBorders>
            <w:vAlign w:val="center"/>
          </w:tcPr>
          <w:p w14:paraId="3047085D" w14:textId="77777777" w:rsidR="005F0A12" w:rsidRPr="00B04C35" w:rsidRDefault="005F0A12" w:rsidP="005F0A12">
            <w:pPr>
              <w:spacing w:line="300" w:lineRule="exact"/>
              <w:jc w:val="center"/>
              <w:rPr>
                <w:rFonts w:eastAsia="simsun"/>
              </w:rPr>
            </w:pPr>
          </w:p>
        </w:tc>
        <w:tc>
          <w:tcPr>
            <w:tcW w:w="555" w:type="pct"/>
            <w:tcBorders>
              <w:top w:val="nil"/>
              <w:left w:val="nil"/>
              <w:bottom w:val="nil"/>
              <w:right w:val="nil"/>
            </w:tcBorders>
            <w:shd w:val="clear" w:color="auto" w:fill="auto"/>
            <w:vAlign w:val="center"/>
          </w:tcPr>
          <w:p w14:paraId="3018948E" w14:textId="77777777" w:rsidR="005F0A12" w:rsidRPr="00B04C35" w:rsidRDefault="005F0A12"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3A07CAFA" w14:textId="77777777" w:rsidR="005F0A12" w:rsidRPr="00B04C35" w:rsidRDefault="005F0A12" w:rsidP="005F0A12">
            <w:pPr>
              <w:jc w:val="center"/>
              <w:rPr>
                <w:rFonts w:eastAsia="simsun"/>
              </w:rPr>
            </w:pPr>
            <w:r w:rsidRPr="00B04C35">
              <w:rPr>
                <w:rFonts w:eastAsia="simsun"/>
              </w:rPr>
              <w:t>Vivid 7</w:t>
            </w:r>
          </w:p>
        </w:tc>
        <w:tc>
          <w:tcPr>
            <w:tcW w:w="605" w:type="pct"/>
            <w:tcBorders>
              <w:top w:val="nil"/>
              <w:left w:val="nil"/>
              <w:bottom w:val="nil"/>
              <w:right w:val="nil"/>
            </w:tcBorders>
            <w:vAlign w:val="center"/>
          </w:tcPr>
          <w:p w14:paraId="5802A5EC" w14:textId="77777777" w:rsidR="005F0A12" w:rsidRPr="00B04C35" w:rsidRDefault="005F0A12" w:rsidP="005F0A12">
            <w:pPr>
              <w:jc w:val="center"/>
              <w:rPr>
                <w:rFonts w:eastAsia="simsun"/>
              </w:rPr>
            </w:pPr>
            <w:r w:rsidRPr="00B04C35">
              <w:rPr>
                <w:rFonts w:eastAsia="simsun"/>
              </w:rPr>
              <w:t>0.00901</w:t>
            </w:r>
          </w:p>
        </w:tc>
        <w:tc>
          <w:tcPr>
            <w:tcW w:w="575" w:type="pct"/>
            <w:tcBorders>
              <w:top w:val="nil"/>
              <w:left w:val="nil"/>
              <w:bottom w:val="nil"/>
              <w:right w:val="nil"/>
            </w:tcBorders>
            <w:shd w:val="clear" w:color="auto" w:fill="auto"/>
            <w:vAlign w:val="center"/>
          </w:tcPr>
          <w:p w14:paraId="78A4250C" w14:textId="77777777" w:rsidR="005F0A12" w:rsidRPr="00B04C35" w:rsidRDefault="005F0A12" w:rsidP="005F0A12">
            <w:pPr>
              <w:jc w:val="center"/>
              <w:rPr>
                <w:rFonts w:eastAsia="simsun"/>
              </w:rPr>
            </w:pPr>
            <w:r w:rsidRPr="00B04C35">
              <w:rPr>
                <w:rFonts w:eastAsia="simsun"/>
              </w:rPr>
              <w:t>1.731785</w:t>
            </w:r>
          </w:p>
        </w:tc>
      </w:tr>
      <w:tr w:rsidR="005F0A12" w:rsidRPr="00B04C35" w14:paraId="39A5E0AE" w14:textId="77777777" w:rsidTr="00BD5A80">
        <w:trPr>
          <w:trHeight w:hRule="exact" w:val="580"/>
        </w:trPr>
        <w:tc>
          <w:tcPr>
            <w:tcW w:w="543" w:type="pct"/>
            <w:tcBorders>
              <w:top w:val="nil"/>
              <w:left w:val="nil"/>
              <w:bottom w:val="nil"/>
              <w:right w:val="nil"/>
            </w:tcBorders>
            <w:shd w:val="clear" w:color="auto" w:fill="auto"/>
            <w:vAlign w:val="center"/>
          </w:tcPr>
          <w:p w14:paraId="266C7E82"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2B3E04D0" w14:textId="77777777" w:rsidR="00FA04F4" w:rsidRPr="00B04C35" w:rsidRDefault="00FA04F4" w:rsidP="005F0A12">
            <w:pPr>
              <w:spacing w:line="300" w:lineRule="exact"/>
              <w:jc w:val="center"/>
              <w:rPr>
                <w:rFonts w:eastAsia="simsun"/>
              </w:rPr>
            </w:pPr>
            <w:r w:rsidRPr="00B04C35">
              <w:rPr>
                <w:rFonts w:eastAsia="simsun"/>
              </w:rPr>
              <w:t xml:space="preserve">The Sixth People's Hospital Affiliated to Shanghai </w:t>
            </w:r>
            <w:proofErr w:type="spellStart"/>
            <w:r w:rsidRPr="00B04C35">
              <w:rPr>
                <w:rFonts w:eastAsia="simsun"/>
              </w:rPr>
              <w:t>Jiaotong</w:t>
            </w:r>
            <w:proofErr w:type="spellEnd"/>
            <w:r w:rsidRPr="00B04C35">
              <w:rPr>
                <w:rFonts w:eastAsia="simsun"/>
              </w:rPr>
              <w:t xml:space="preserve"> University</w:t>
            </w:r>
          </w:p>
        </w:tc>
        <w:tc>
          <w:tcPr>
            <w:tcW w:w="555" w:type="pct"/>
            <w:tcBorders>
              <w:top w:val="nil"/>
              <w:left w:val="nil"/>
              <w:bottom w:val="nil"/>
              <w:right w:val="nil"/>
            </w:tcBorders>
            <w:shd w:val="clear" w:color="auto" w:fill="auto"/>
            <w:vAlign w:val="center"/>
          </w:tcPr>
          <w:p w14:paraId="054B7343" w14:textId="77777777" w:rsidR="00FA04F4" w:rsidRPr="00B04C35" w:rsidRDefault="00FA04F4"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3A9180B2"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S8</w:t>
            </w:r>
          </w:p>
        </w:tc>
        <w:tc>
          <w:tcPr>
            <w:tcW w:w="605" w:type="pct"/>
            <w:tcBorders>
              <w:top w:val="nil"/>
              <w:left w:val="nil"/>
              <w:bottom w:val="nil"/>
              <w:right w:val="nil"/>
            </w:tcBorders>
            <w:vAlign w:val="center"/>
          </w:tcPr>
          <w:p w14:paraId="7B02FEB5" w14:textId="77777777" w:rsidR="00FA04F4" w:rsidRPr="00B04C35" w:rsidRDefault="00FA04F4" w:rsidP="005F0A12">
            <w:pPr>
              <w:jc w:val="center"/>
              <w:rPr>
                <w:rFonts w:eastAsia="simsun"/>
              </w:rPr>
            </w:pPr>
            <w:r w:rsidRPr="00B04C35">
              <w:rPr>
                <w:rFonts w:eastAsia="simsun"/>
              </w:rPr>
              <w:t>0.01295</w:t>
            </w:r>
          </w:p>
        </w:tc>
        <w:tc>
          <w:tcPr>
            <w:tcW w:w="575" w:type="pct"/>
            <w:tcBorders>
              <w:top w:val="nil"/>
              <w:left w:val="nil"/>
              <w:bottom w:val="nil"/>
              <w:right w:val="nil"/>
            </w:tcBorders>
            <w:shd w:val="clear" w:color="auto" w:fill="auto"/>
            <w:vAlign w:val="center"/>
          </w:tcPr>
          <w:p w14:paraId="3CF261FC" w14:textId="77777777" w:rsidR="00FA04F4" w:rsidRPr="00B04C35" w:rsidRDefault="00FA04F4" w:rsidP="005F0A12">
            <w:pPr>
              <w:jc w:val="center"/>
              <w:rPr>
                <w:rFonts w:eastAsia="simsun"/>
              </w:rPr>
            </w:pPr>
            <w:r w:rsidRPr="00B04C35">
              <w:rPr>
                <w:rFonts w:eastAsia="simsun"/>
              </w:rPr>
              <w:t>1.817411</w:t>
            </w:r>
          </w:p>
        </w:tc>
      </w:tr>
      <w:tr w:rsidR="005F0A12" w:rsidRPr="00B04C35" w14:paraId="70946211" w14:textId="77777777" w:rsidTr="00BD5A80">
        <w:trPr>
          <w:trHeight w:hRule="exact" w:val="418"/>
        </w:trPr>
        <w:tc>
          <w:tcPr>
            <w:tcW w:w="543" w:type="pct"/>
            <w:tcBorders>
              <w:top w:val="nil"/>
              <w:left w:val="nil"/>
              <w:bottom w:val="nil"/>
              <w:right w:val="nil"/>
            </w:tcBorders>
            <w:shd w:val="clear" w:color="auto" w:fill="auto"/>
            <w:vAlign w:val="center"/>
          </w:tcPr>
          <w:p w14:paraId="2BA94EC6"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193FDA6C" w14:textId="77777777" w:rsidR="00FA04F4" w:rsidRPr="00B04C35" w:rsidRDefault="00FA04F4" w:rsidP="005F0A12">
            <w:pPr>
              <w:spacing w:line="300" w:lineRule="exact"/>
              <w:jc w:val="center"/>
              <w:rPr>
                <w:rFonts w:eastAsia="simsun"/>
              </w:rPr>
            </w:pPr>
            <w:proofErr w:type="spellStart"/>
            <w:r w:rsidRPr="00B04C35">
              <w:rPr>
                <w:rFonts w:eastAsia="simsun"/>
              </w:rPr>
              <w:t>Ruijin</w:t>
            </w:r>
            <w:proofErr w:type="spellEnd"/>
            <w:r w:rsidRPr="00B04C35">
              <w:rPr>
                <w:rFonts w:eastAsia="simsun"/>
              </w:rPr>
              <w:t xml:space="preserve"> Hospital Affiliated to Shanghai </w:t>
            </w:r>
            <w:proofErr w:type="spellStart"/>
            <w:r w:rsidRPr="00B04C35">
              <w:rPr>
                <w:rFonts w:eastAsia="simsun"/>
              </w:rPr>
              <w:t>Jiaotong</w:t>
            </w:r>
            <w:proofErr w:type="spellEnd"/>
            <w:r w:rsidRPr="00B04C35">
              <w:rPr>
                <w:rFonts w:eastAsia="simsun"/>
              </w:rPr>
              <w:t xml:space="preserve"> University</w:t>
            </w:r>
          </w:p>
        </w:tc>
        <w:tc>
          <w:tcPr>
            <w:tcW w:w="555" w:type="pct"/>
            <w:tcBorders>
              <w:top w:val="nil"/>
              <w:left w:val="nil"/>
              <w:bottom w:val="nil"/>
              <w:right w:val="nil"/>
            </w:tcBorders>
            <w:shd w:val="clear" w:color="auto" w:fill="auto"/>
            <w:vAlign w:val="center"/>
          </w:tcPr>
          <w:p w14:paraId="41AB2891" w14:textId="77777777" w:rsidR="00FA04F4" w:rsidRPr="00B04C35" w:rsidRDefault="00FA04F4"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5E401984"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C5</w:t>
            </w:r>
          </w:p>
        </w:tc>
        <w:tc>
          <w:tcPr>
            <w:tcW w:w="605" w:type="pct"/>
            <w:tcBorders>
              <w:top w:val="nil"/>
              <w:left w:val="nil"/>
              <w:bottom w:val="nil"/>
              <w:right w:val="nil"/>
            </w:tcBorders>
            <w:vAlign w:val="center"/>
          </w:tcPr>
          <w:p w14:paraId="5C1FCACC" w14:textId="77777777" w:rsidR="00FA04F4" w:rsidRPr="00B04C35" w:rsidRDefault="00FA04F4" w:rsidP="005F0A12">
            <w:pPr>
              <w:jc w:val="center"/>
              <w:rPr>
                <w:rFonts w:eastAsia="simsun"/>
              </w:rPr>
            </w:pPr>
            <w:r w:rsidRPr="00B04C35">
              <w:rPr>
                <w:rFonts w:eastAsia="simsun"/>
              </w:rPr>
              <w:t>0.01195</w:t>
            </w:r>
          </w:p>
        </w:tc>
        <w:tc>
          <w:tcPr>
            <w:tcW w:w="575" w:type="pct"/>
            <w:tcBorders>
              <w:top w:val="nil"/>
              <w:left w:val="nil"/>
              <w:bottom w:val="nil"/>
              <w:right w:val="nil"/>
            </w:tcBorders>
            <w:shd w:val="clear" w:color="auto" w:fill="auto"/>
            <w:vAlign w:val="center"/>
          </w:tcPr>
          <w:p w14:paraId="4AB3D8E3" w14:textId="77777777" w:rsidR="00FA04F4" w:rsidRPr="00B04C35" w:rsidRDefault="00FA04F4" w:rsidP="005F0A12">
            <w:pPr>
              <w:jc w:val="center"/>
              <w:rPr>
                <w:rFonts w:eastAsia="simsun"/>
              </w:rPr>
            </w:pPr>
            <w:r w:rsidRPr="00B04C35">
              <w:rPr>
                <w:rFonts w:eastAsia="simsun"/>
              </w:rPr>
              <w:t>1.825181</w:t>
            </w:r>
          </w:p>
        </w:tc>
      </w:tr>
      <w:tr w:rsidR="005F0A12" w:rsidRPr="00B04C35" w14:paraId="52C0A3A3" w14:textId="77777777" w:rsidTr="00BD5A80">
        <w:trPr>
          <w:trHeight w:hRule="exact" w:val="338"/>
        </w:trPr>
        <w:tc>
          <w:tcPr>
            <w:tcW w:w="543" w:type="pct"/>
            <w:tcBorders>
              <w:top w:val="nil"/>
              <w:left w:val="nil"/>
              <w:bottom w:val="nil"/>
              <w:right w:val="nil"/>
            </w:tcBorders>
            <w:shd w:val="clear" w:color="auto" w:fill="auto"/>
            <w:vAlign w:val="center"/>
            <w:hideMark/>
          </w:tcPr>
          <w:p w14:paraId="07830BB5" w14:textId="77777777" w:rsidR="00FA04F4" w:rsidRPr="00B04C35" w:rsidRDefault="00FA04F4" w:rsidP="005F0A12">
            <w:pPr>
              <w:rPr>
                <w:rFonts w:eastAsia="simsun"/>
              </w:rPr>
            </w:pPr>
            <w:r w:rsidRPr="00B04C35">
              <w:rPr>
                <w:rFonts w:eastAsia="simsun"/>
              </w:rPr>
              <w:t>Jiangsu</w:t>
            </w:r>
          </w:p>
        </w:tc>
        <w:tc>
          <w:tcPr>
            <w:tcW w:w="2269" w:type="pct"/>
            <w:tcBorders>
              <w:top w:val="nil"/>
              <w:left w:val="nil"/>
              <w:bottom w:val="nil"/>
              <w:right w:val="nil"/>
            </w:tcBorders>
            <w:vAlign w:val="center"/>
          </w:tcPr>
          <w:p w14:paraId="4964D706" w14:textId="77777777" w:rsidR="00FA04F4" w:rsidRPr="00B04C35" w:rsidRDefault="00FA04F4" w:rsidP="005F0A12">
            <w:pPr>
              <w:spacing w:line="300" w:lineRule="exact"/>
              <w:jc w:val="center"/>
              <w:rPr>
                <w:rFonts w:eastAsia="simsun"/>
              </w:rPr>
            </w:pPr>
          </w:p>
        </w:tc>
        <w:tc>
          <w:tcPr>
            <w:tcW w:w="555" w:type="pct"/>
            <w:tcBorders>
              <w:top w:val="nil"/>
              <w:left w:val="nil"/>
              <w:bottom w:val="nil"/>
              <w:right w:val="nil"/>
            </w:tcBorders>
            <w:shd w:val="clear" w:color="auto" w:fill="auto"/>
            <w:vAlign w:val="center"/>
            <w:hideMark/>
          </w:tcPr>
          <w:p w14:paraId="3C99EAD4" w14:textId="77777777" w:rsidR="00FA04F4" w:rsidRPr="00B04C35" w:rsidRDefault="00FA04F4" w:rsidP="005F0A12">
            <w:pPr>
              <w:jc w:val="center"/>
              <w:rPr>
                <w:rFonts w:eastAsia="simsun"/>
              </w:rPr>
            </w:pPr>
          </w:p>
        </w:tc>
        <w:tc>
          <w:tcPr>
            <w:tcW w:w="454" w:type="pct"/>
            <w:tcBorders>
              <w:top w:val="nil"/>
              <w:left w:val="nil"/>
              <w:bottom w:val="nil"/>
              <w:right w:val="nil"/>
            </w:tcBorders>
            <w:vAlign w:val="center"/>
          </w:tcPr>
          <w:p w14:paraId="77D2A533" w14:textId="77777777" w:rsidR="00FA04F4" w:rsidRPr="00B04C35" w:rsidRDefault="00FA04F4" w:rsidP="005F0A12">
            <w:pPr>
              <w:jc w:val="center"/>
              <w:rPr>
                <w:rFonts w:eastAsia="simsun"/>
              </w:rPr>
            </w:pPr>
          </w:p>
        </w:tc>
        <w:tc>
          <w:tcPr>
            <w:tcW w:w="605" w:type="pct"/>
            <w:tcBorders>
              <w:top w:val="nil"/>
              <w:left w:val="nil"/>
              <w:bottom w:val="nil"/>
              <w:right w:val="nil"/>
            </w:tcBorders>
            <w:vAlign w:val="center"/>
          </w:tcPr>
          <w:p w14:paraId="67187BBA" w14:textId="77777777" w:rsidR="00FA04F4" w:rsidRPr="00B04C35" w:rsidRDefault="00FA04F4" w:rsidP="005F0A12">
            <w:pPr>
              <w:jc w:val="center"/>
              <w:rPr>
                <w:rFonts w:eastAsia="simsun"/>
              </w:rPr>
            </w:pPr>
          </w:p>
        </w:tc>
        <w:tc>
          <w:tcPr>
            <w:tcW w:w="575" w:type="pct"/>
            <w:tcBorders>
              <w:top w:val="nil"/>
              <w:left w:val="nil"/>
              <w:bottom w:val="nil"/>
              <w:right w:val="nil"/>
            </w:tcBorders>
            <w:shd w:val="clear" w:color="auto" w:fill="auto"/>
            <w:vAlign w:val="center"/>
            <w:hideMark/>
          </w:tcPr>
          <w:p w14:paraId="314F857C" w14:textId="77777777" w:rsidR="00FA04F4" w:rsidRPr="00B04C35" w:rsidRDefault="00FA04F4" w:rsidP="005F0A12">
            <w:pPr>
              <w:jc w:val="center"/>
              <w:rPr>
                <w:rFonts w:eastAsia="simsun"/>
              </w:rPr>
            </w:pPr>
          </w:p>
        </w:tc>
      </w:tr>
      <w:tr w:rsidR="005F0A12" w:rsidRPr="00B04C35" w14:paraId="3DEE23F3" w14:textId="77777777" w:rsidTr="00BD5A80">
        <w:trPr>
          <w:trHeight w:hRule="exact" w:val="647"/>
        </w:trPr>
        <w:tc>
          <w:tcPr>
            <w:tcW w:w="543" w:type="pct"/>
            <w:tcBorders>
              <w:top w:val="nil"/>
              <w:left w:val="nil"/>
              <w:bottom w:val="nil"/>
              <w:right w:val="nil"/>
            </w:tcBorders>
            <w:shd w:val="clear" w:color="auto" w:fill="auto"/>
            <w:vAlign w:val="center"/>
          </w:tcPr>
          <w:p w14:paraId="435289E5"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5080DC53" w14:textId="0122E8A3" w:rsidR="00FA04F4" w:rsidRPr="00B04C35" w:rsidRDefault="00FA04F4" w:rsidP="005F0A12">
            <w:pPr>
              <w:spacing w:line="300" w:lineRule="exact"/>
              <w:jc w:val="center"/>
              <w:rPr>
                <w:rFonts w:eastAsia="simsun"/>
              </w:rPr>
            </w:pPr>
            <w:r w:rsidRPr="00B04C35">
              <w:rPr>
                <w:rFonts w:eastAsia="simsun"/>
              </w:rPr>
              <w:t>The Affiliated Drum Tower Hospital of Nanjing University Medical School</w:t>
            </w:r>
          </w:p>
        </w:tc>
        <w:tc>
          <w:tcPr>
            <w:tcW w:w="555" w:type="pct"/>
            <w:tcBorders>
              <w:top w:val="nil"/>
              <w:left w:val="nil"/>
              <w:bottom w:val="nil"/>
              <w:right w:val="nil"/>
            </w:tcBorders>
            <w:shd w:val="clear" w:color="auto" w:fill="auto"/>
            <w:vAlign w:val="center"/>
          </w:tcPr>
          <w:p w14:paraId="7A913696" w14:textId="77777777" w:rsidR="00FA04F4" w:rsidRPr="00B04C35" w:rsidRDefault="00FA04F4"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2FE821E9"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7</w:t>
            </w:r>
          </w:p>
        </w:tc>
        <w:tc>
          <w:tcPr>
            <w:tcW w:w="605" w:type="pct"/>
            <w:tcBorders>
              <w:top w:val="nil"/>
              <w:left w:val="nil"/>
              <w:bottom w:val="nil"/>
              <w:right w:val="nil"/>
            </w:tcBorders>
            <w:vAlign w:val="center"/>
          </w:tcPr>
          <w:p w14:paraId="7769C693" w14:textId="77777777" w:rsidR="00FA04F4" w:rsidRPr="00B04C35" w:rsidRDefault="00FA04F4" w:rsidP="005F0A12">
            <w:pPr>
              <w:jc w:val="center"/>
              <w:rPr>
                <w:rFonts w:eastAsia="simsun"/>
              </w:rPr>
            </w:pPr>
            <w:r w:rsidRPr="00B04C35">
              <w:rPr>
                <w:rFonts w:eastAsia="simsun"/>
              </w:rPr>
              <w:t>0.01197</w:t>
            </w:r>
          </w:p>
        </w:tc>
        <w:tc>
          <w:tcPr>
            <w:tcW w:w="575" w:type="pct"/>
            <w:tcBorders>
              <w:top w:val="nil"/>
              <w:left w:val="nil"/>
              <w:bottom w:val="nil"/>
              <w:right w:val="nil"/>
            </w:tcBorders>
            <w:shd w:val="clear" w:color="auto" w:fill="auto"/>
            <w:vAlign w:val="center"/>
          </w:tcPr>
          <w:p w14:paraId="2FF3FAED" w14:textId="77777777" w:rsidR="00FA04F4" w:rsidRPr="00B04C35" w:rsidRDefault="00FA04F4" w:rsidP="005F0A12">
            <w:pPr>
              <w:jc w:val="center"/>
              <w:rPr>
                <w:rFonts w:eastAsia="simsun"/>
              </w:rPr>
            </w:pPr>
            <w:r w:rsidRPr="00B04C35">
              <w:rPr>
                <w:rFonts w:eastAsia="simsun"/>
              </w:rPr>
              <w:t>1.739428</w:t>
            </w:r>
          </w:p>
        </w:tc>
      </w:tr>
      <w:tr w:rsidR="005F0A12" w:rsidRPr="00B04C35" w14:paraId="7419EFC3" w14:textId="77777777" w:rsidTr="00BD5A80">
        <w:trPr>
          <w:trHeight w:hRule="exact" w:val="714"/>
        </w:trPr>
        <w:tc>
          <w:tcPr>
            <w:tcW w:w="543" w:type="pct"/>
            <w:tcBorders>
              <w:top w:val="nil"/>
              <w:left w:val="nil"/>
              <w:bottom w:val="nil"/>
              <w:right w:val="nil"/>
            </w:tcBorders>
            <w:shd w:val="clear" w:color="auto" w:fill="auto"/>
            <w:vAlign w:val="center"/>
          </w:tcPr>
          <w:p w14:paraId="73E5F08C"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574A31CE" w14:textId="77777777" w:rsidR="00FA04F4" w:rsidRPr="00B04C35" w:rsidRDefault="00FA04F4" w:rsidP="005F0A12">
            <w:pPr>
              <w:spacing w:line="300" w:lineRule="exact"/>
              <w:jc w:val="center"/>
              <w:rPr>
                <w:rFonts w:eastAsia="simsun"/>
              </w:rPr>
            </w:pPr>
            <w:proofErr w:type="spellStart"/>
            <w:r w:rsidRPr="00B04C35">
              <w:rPr>
                <w:rFonts w:eastAsia="simsun"/>
              </w:rPr>
              <w:t>Zhongda</w:t>
            </w:r>
            <w:proofErr w:type="spellEnd"/>
            <w:r w:rsidRPr="00B04C35">
              <w:rPr>
                <w:rFonts w:eastAsia="simsun"/>
              </w:rPr>
              <w:t xml:space="preserve"> Hospital Affiliated to Southeast University Medical School</w:t>
            </w:r>
          </w:p>
        </w:tc>
        <w:tc>
          <w:tcPr>
            <w:tcW w:w="555" w:type="pct"/>
            <w:tcBorders>
              <w:top w:val="nil"/>
              <w:left w:val="nil"/>
              <w:bottom w:val="nil"/>
              <w:right w:val="nil"/>
            </w:tcBorders>
            <w:shd w:val="clear" w:color="auto" w:fill="auto"/>
            <w:vAlign w:val="center"/>
          </w:tcPr>
          <w:p w14:paraId="54658AEB" w14:textId="77777777" w:rsidR="00FA04F4" w:rsidRPr="00B04C35" w:rsidRDefault="00FA04F4" w:rsidP="005F0A12">
            <w:pPr>
              <w:jc w:val="center"/>
              <w:rPr>
                <w:rFonts w:eastAsia="simsun"/>
              </w:rPr>
            </w:pPr>
            <w:r w:rsidRPr="00B04C35">
              <w:rPr>
                <w:rFonts w:eastAsia="simsun" w:hint="eastAsia"/>
              </w:rPr>
              <w:t>GE</w:t>
            </w:r>
          </w:p>
        </w:tc>
        <w:tc>
          <w:tcPr>
            <w:tcW w:w="454" w:type="pct"/>
            <w:tcBorders>
              <w:top w:val="nil"/>
              <w:left w:val="nil"/>
              <w:bottom w:val="nil"/>
              <w:right w:val="nil"/>
            </w:tcBorders>
            <w:vAlign w:val="center"/>
          </w:tcPr>
          <w:p w14:paraId="568F4677"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P5</w:t>
            </w:r>
          </w:p>
        </w:tc>
        <w:tc>
          <w:tcPr>
            <w:tcW w:w="605" w:type="pct"/>
            <w:tcBorders>
              <w:top w:val="nil"/>
              <w:left w:val="nil"/>
              <w:bottom w:val="nil"/>
              <w:right w:val="nil"/>
            </w:tcBorders>
            <w:vAlign w:val="center"/>
          </w:tcPr>
          <w:p w14:paraId="518F2F0D" w14:textId="77777777" w:rsidR="00FA04F4" w:rsidRPr="00B04C35" w:rsidRDefault="00FA04F4" w:rsidP="005F0A12">
            <w:pPr>
              <w:jc w:val="center"/>
              <w:rPr>
                <w:rFonts w:eastAsia="simsun"/>
              </w:rPr>
            </w:pPr>
            <w:r w:rsidRPr="00B04C35">
              <w:rPr>
                <w:rFonts w:eastAsia="simsun"/>
              </w:rPr>
              <w:t>0.01477</w:t>
            </w:r>
          </w:p>
        </w:tc>
        <w:tc>
          <w:tcPr>
            <w:tcW w:w="575" w:type="pct"/>
            <w:tcBorders>
              <w:top w:val="nil"/>
              <w:left w:val="nil"/>
              <w:bottom w:val="nil"/>
              <w:right w:val="nil"/>
            </w:tcBorders>
            <w:shd w:val="clear" w:color="auto" w:fill="auto"/>
            <w:vAlign w:val="center"/>
          </w:tcPr>
          <w:p w14:paraId="7D0CEE2B" w14:textId="77777777" w:rsidR="00FA04F4" w:rsidRPr="00B04C35" w:rsidRDefault="00FA04F4" w:rsidP="005F0A12">
            <w:pPr>
              <w:jc w:val="center"/>
              <w:rPr>
                <w:rFonts w:eastAsia="simsun"/>
              </w:rPr>
            </w:pPr>
            <w:r w:rsidRPr="00B04C35">
              <w:rPr>
                <w:rFonts w:eastAsia="simsun"/>
              </w:rPr>
              <w:t>1.716790</w:t>
            </w:r>
          </w:p>
        </w:tc>
      </w:tr>
      <w:tr w:rsidR="005F0A12" w:rsidRPr="00B04C35" w14:paraId="6B12EB9F" w14:textId="77777777" w:rsidTr="00BD5A80">
        <w:trPr>
          <w:trHeight w:hRule="exact" w:val="338"/>
        </w:trPr>
        <w:tc>
          <w:tcPr>
            <w:tcW w:w="543" w:type="pct"/>
            <w:tcBorders>
              <w:top w:val="nil"/>
              <w:left w:val="nil"/>
              <w:bottom w:val="nil"/>
              <w:right w:val="nil"/>
            </w:tcBorders>
            <w:shd w:val="clear" w:color="auto" w:fill="auto"/>
            <w:vAlign w:val="center"/>
            <w:hideMark/>
          </w:tcPr>
          <w:p w14:paraId="22100DB1" w14:textId="77777777" w:rsidR="00FA04F4" w:rsidRPr="00B04C35" w:rsidRDefault="00FA04F4" w:rsidP="005F0A12">
            <w:pPr>
              <w:rPr>
                <w:rFonts w:eastAsia="simsun"/>
              </w:rPr>
            </w:pPr>
            <w:r w:rsidRPr="00B04C35">
              <w:rPr>
                <w:rFonts w:eastAsia="simsun"/>
              </w:rPr>
              <w:t>Henan</w:t>
            </w:r>
          </w:p>
        </w:tc>
        <w:tc>
          <w:tcPr>
            <w:tcW w:w="2269" w:type="pct"/>
            <w:tcBorders>
              <w:top w:val="nil"/>
              <w:left w:val="nil"/>
              <w:bottom w:val="nil"/>
              <w:right w:val="nil"/>
            </w:tcBorders>
            <w:vAlign w:val="center"/>
          </w:tcPr>
          <w:p w14:paraId="5CEA10E5" w14:textId="77777777" w:rsidR="00FA04F4" w:rsidRPr="00B04C35" w:rsidRDefault="00FA04F4" w:rsidP="005F0A12">
            <w:pPr>
              <w:spacing w:line="300" w:lineRule="exact"/>
              <w:jc w:val="center"/>
              <w:rPr>
                <w:rFonts w:eastAsia="simsun"/>
              </w:rPr>
            </w:pPr>
          </w:p>
        </w:tc>
        <w:tc>
          <w:tcPr>
            <w:tcW w:w="555" w:type="pct"/>
            <w:tcBorders>
              <w:top w:val="nil"/>
              <w:left w:val="nil"/>
              <w:bottom w:val="nil"/>
              <w:right w:val="nil"/>
            </w:tcBorders>
            <w:shd w:val="clear" w:color="auto" w:fill="auto"/>
            <w:vAlign w:val="center"/>
            <w:hideMark/>
          </w:tcPr>
          <w:p w14:paraId="1A9719FA" w14:textId="77777777" w:rsidR="00FA04F4" w:rsidRPr="00B04C35" w:rsidRDefault="00FA04F4" w:rsidP="005F0A12">
            <w:pPr>
              <w:jc w:val="center"/>
              <w:rPr>
                <w:rFonts w:eastAsia="simsun"/>
              </w:rPr>
            </w:pPr>
          </w:p>
        </w:tc>
        <w:tc>
          <w:tcPr>
            <w:tcW w:w="454" w:type="pct"/>
            <w:tcBorders>
              <w:top w:val="nil"/>
              <w:left w:val="nil"/>
              <w:bottom w:val="nil"/>
              <w:right w:val="nil"/>
            </w:tcBorders>
            <w:vAlign w:val="center"/>
          </w:tcPr>
          <w:p w14:paraId="31CC5E2B" w14:textId="77777777" w:rsidR="00FA04F4" w:rsidRPr="00B04C35" w:rsidRDefault="00FA04F4" w:rsidP="005F0A12">
            <w:pPr>
              <w:jc w:val="center"/>
              <w:rPr>
                <w:rFonts w:eastAsia="simsun"/>
              </w:rPr>
            </w:pPr>
          </w:p>
        </w:tc>
        <w:tc>
          <w:tcPr>
            <w:tcW w:w="605" w:type="pct"/>
            <w:tcBorders>
              <w:top w:val="nil"/>
              <w:left w:val="nil"/>
              <w:bottom w:val="nil"/>
              <w:right w:val="nil"/>
            </w:tcBorders>
            <w:vAlign w:val="center"/>
          </w:tcPr>
          <w:p w14:paraId="08456301" w14:textId="77777777" w:rsidR="00FA04F4" w:rsidRPr="00B04C35" w:rsidRDefault="00FA04F4" w:rsidP="005F0A12">
            <w:pPr>
              <w:jc w:val="center"/>
              <w:rPr>
                <w:rFonts w:eastAsia="simsun"/>
              </w:rPr>
            </w:pPr>
          </w:p>
        </w:tc>
        <w:tc>
          <w:tcPr>
            <w:tcW w:w="575" w:type="pct"/>
            <w:tcBorders>
              <w:top w:val="nil"/>
              <w:left w:val="nil"/>
              <w:bottom w:val="nil"/>
              <w:right w:val="nil"/>
            </w:tcBorders>
            <w:shd w:val="clear" w:color="auto" w:fill="auto"/>
            <w:vAlign w:val="center"/>
            <w:hideMark/>
          </w:tcPr>
          <w:p w14:paraId="68F3C67F" w14:textId="77777777" w:rsidR="00FA04F4" w:rsidRPr="00B04C35" w:rsidRDefault="00FA04F4" w:rsidP="005F0A12">
            <w:pPr>
              <w:jc w:val="center"/>
              <w:rPr>
                <w:rFonts w:eastAsia="simsun"/>
              </w:rPr>
            </w:pPr>
          </w:p>
        </w:tc>
      </w:tr>
      <w:tr w:rsidR="005F0A12" w:rsidRPr="00B04C35" w14:paraId="71A7E672" w14:textId="77777777" w:rsidTr="00BD5A80">
        <w:trPr>
          <w:trHeight w:hRule="exact" w:val="360"/>
        </w:trPr>
        <w:tc>
          <w:tcPr>
            <w:tcW w:w="543" w:type="pct"/>
            <w:tcBorders>
              <w:top w:val="nil"/>
              <w:left w:val="nil"/>
              <w:bottom w:val="nil"/>
              <w:right w:val="nil"/>
            </w:tcBorders>
            <w:shd w:val="clear" w:color="auto" w:fill="auto"/>
            <w:vAlign w:val="center"/>
          </w:tcPr>
          <w:p w14:paraId="4FE62BC5"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4C2A0BE4" w14:textId="77777777" w:rsidR="00FA04F4" w:rsidRPr="00B04C35" w:rsidRDefault="00FA04F4" w:rsidP="005F0A12">
            <w:pPr>
              <w:spacing w:line="300" w:lineRule="exact"/>
              <w:jc w:val="center"/>
              <w:rPr>
                <w:rFonts w:eastAsia="simsun"/>
              </w:rPr>
            </w:pPr>
            <w:r w:rsidRPr="00B04C35">
              <w:rPr>
                <w:rFonts w:eastAsia="simsun"/>
              </w:rPr>
              <w:t>The First Affiliated Hospital of Zhengzhou University</w:t>
            </w:r>
          </w:p>
        </w:tc>
        <w:tc>
          <w:tcPr>
            <w:tcW w:w="555" w:type="pct"/>
            <w:tcBorders>
              <w:top w:val="nil"/>
              <w:left w:val="nil"/>
              <w:bottom w:val="nil"/>
              <w:right w:val="nil"/>
            </w:tcBorders>
            <w:shd w:val="clear" w:color="auto" w:fill="auto"/>
            <w:vAlign w:val="center"/>
          </w:tcPr>
          <w:p w14:paraId="0417162E" w14:textId="77777777" w:rsidR="00FA04F4" w:rsidRPr="00B04C35" w:rsidRDefault="00FA04F4"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04BA88DA" w14:textId="77777777" w:rsidR="00FA04F4" w:rsidRPr="00B04C35" w:rsidRDefault="00FA04F4" w:rsidP="005F0A12">
            <w:pPr>
              <w:jc w:val="center"/>
              <w:rPr>
                <w:rFonts w:eastAsia="simsun"/>
              </w:rPr>
            </w:pPr>
            <w:r w:rsidRPr="00B04C35">
              <w:rPr>
                <w:rFonts w:eastAsia="simsun"/>
              </w:rPr>
              <w:t>Vivid7</w:t>
            </w:r>
          </w:p>
        </w:tc>
        <w:tc>
          <w:tcPr>
            <w:tcW w:w="605" w:type="pct"/>
            <w:tcBorders>
              <w:top w:val="nil"/>
              <w:left w:val="nil"/>
              <w:bottom w:val="nil"/>
              <w:right w:val="nil"/>
            </w:tcBorders>
            <w:vAlign w:val="center"/>
          </w:tcPr>
          <w:p w14:paraId="0320D822" w14:textId="77777777" w:rsidR="00FA04F4" w:rsidRPr="00B04C35" w:rsidRDefault="00FA04F4" w:rsidP="005F0A12">
            <w:pPr>
              <w:jc w:val="center"/>
              <w:rPr>
                <w:rFonts w:eastAsia="simsun"/>
              </w:rPr>
            </w:pPr>
            <w:r w:rsidRPr="00B04C35">
              <w:rPr>
                <w:rFonts w:eastAsia="simsun"/>
              </w:rPr>
              <w:t>0.01123</w:t>
            </w:r>
          </w:p>
        </w:tc>
        <w:tc>
          <w:tcPr>
            <w:tcW w:w="575" w:type="pct"/>
            <w:tcBorders>
              <w:top w:val="nil"/>
              <w:left w:val="nil"/>
              <w:bottom w:val="nil"/>
              <w:right w:val="nil"/>
            </w:tcBorders>
            <w:shd w:val="clear" w:color="auto" w:fill="auto"/>
            <w:vAlign w:val="center"/>
          </w:tcPr>
          <w:p w14:paraId="1E104807" w14:textId="77777777" w:rsidR="00FA04F4" w:rsidRPr="00B04C35" w:rsidRDefault="00FA04F4" w:rsidP="005F0A12">
            <w:pPr>
              <w:jc w:val="center"/>
              <w:rPr>
                <w:rFonts w:eastAsia="simsun"/>
              </w:rPr>
            </w:pPr>
            <w:r w:rsidRPr="00B04C35">
              <w:rPr>
                <w:rFonts w:eastAsia="simsun"/>
              </w:rPr>
              <w:t>1.806951</w:t>
            </w:r>
          </w:p>
        </w:tc>
      </w:tr>
      <w:tr w:rsidR="005F0A12" w:rsidRPr="00B04C35" w14:paraId="3E6900D9" w14:textId="77777777" w:rsidTr="00BD5A80">
        <w:trPr>
          <w:trHeight w:hRule="exact" w:val="338"/>
        </w:trPr>
        <w:tc>
          <w:tcPr>
            <w:tcW w:w="543" w:type="pct"/>
            <w:tcBorders>
              <w:top w:val="nil"/>
              <w:left w:val="nil"/>
              <w:bottom w:val="nil"/>
              <w:right w:val="nil"/>
            </w:tcBorders>
            <w:shd w:val="clear" w:color="auto" w:fill="auto"/>
            <w:vAlign w:val="center"/>
          </w:tcPr>
          <w:p w14:paraId="51409335" w14:textId="77777777" w:rsidR="00FA04F4" w:rsidRPr="00B04C35" w:rsidRDefault="00FA04F4" w:rsidP="005F0A12">
            <w:pPr>
              <w:rPr>
                <w:rFonts w:eastAsia="simsun"/>
              </w:rPr>
            </w:pPr>
            <w:r w:rsidRPr="00B04C35">
              <w:rPr>
                <w:rFonts w:eastAsia="simsun"/>
              </w:rPr>
              <w:t>Tianjin</w:t>
            </w:r>
          </w:p>
        </w:tc>
        <w:tc>
          <w:tcPr>
            <w:tcW w:w="2269" w:type="pct"/>
            <w:tcBorders>
              <w:top w:val="nil"/>
              <w:left w:val="nil"/>
              <w:bottom w:val="nil"/>
              <w:right w:val="nil"/>
            </w:tcBorders>
            <w:vAlign w:val="center"/>
          </w:tcPr>
          <w:p w14:paraId="355C3265" w14:textId="77777777" w:rsidR="00FA04F4" w:rsidRPr="00B04C35" w:rsidRDefault="00FA04F4" w:rsidP="005F0A12">
            <w:pPr>
              <w:spacing w:line="300" w:lineRule="exact"/>
              <w:jc w:val="center"/>
              <w:rPr>
                <w:rFonts w:eastAsia="simsun"/>
              </w:rPr>
            </w:pPr>
          </w:p>
        </w:tc>
        <w:tc>
          <w:tcPr>
            <w:tcW w:w="555" w:type="pct"/>
            <w:tcBorders>
              <w:top w:val="nil"/>
              <w:left w:val="nil"/>
              <w:bottom w:val="nil"/>
              <w:right w:val="nil"/>
            </w:tcBorders>
            <w:shd w:val="clear" w:color="auto" w:fill="auto"/>
            <w:vAlign w:val="center"/>
          </w:tcPr>
          <w:p w14:paraId="2D0613E0" w14:textId="77777777" w:rsidR="00FA04F4" w:rsidRPr="00B04C35" w:rsidRDefault="00FA04F4" w:rsidP="005F0A12">
            <w:pPr>
              <w:jc w:val="center"/>
              <w:rPr>
                <w:rFonts w:eastAsia="simsun"/>
              </w:rPr>
            </w:pPr>
          </w:p>
        </w:tc>
        <w:tc>
          <w:tcPr>
            <w:tcW w:w="454" w:type="pct"/>
            <w:tcBorders>
              <w:top w:val="nil"/>
              <w:left w:val="nil"/>
              <w:bottom w:val="nil"/>
              <w:right w:val="nil"/>
            </w:tcBorders>
            <w:vAlign w:val="center"/>
          </w:tcPr>
          <w:p w14:paraId="5D354147" w14:textId="77777777" w:rsidR="00FA04F4" w:rsidRPr="00B04C35" w:rsidRDefault="00FA04F4" w:rsidP="005F0A12">
            <w:pPr>
              <w:jc w:val="center"/>
              <w:rPr>
                <w:rFonts w:eastAsia="simsun"/>
              </w:rPr>
            </w:pPr>
          </w:p>
        </w:tc>
        <w:tc>
          <w:tcPr>
            <w:tcW w:w="605" w:type="pct"/>
            <w:tcBorders>
              <w:top w:val="nil"/>
              <w:left w:val="nil"/>
              <w:bottom w:val="nil"/>
              <w:right w:val="nil"/>
            </w:tcBorders>
            <w:vAlign w:val="center"/>
          </w:tcPr>
          <w:p w14:paraId="5F1636E1" w14:textId="77777777" w:rsidR="00FA04F4" w:rsidRPr="00B04C35" w:rsidRDefault="00FA04F4" w:rsidP="005F0A12">
            <w:pPr>
              <w:jc w:val="center"/>
              <w:rPr>
                <w:rFonts w:eastAsia="simsun"/>
              </w:rPr>
            </w:pPr>
          </w:p>
        </w:tc>
        <w:tc>
          <w:tcPr>
            <w:tcW w:w="575" w:type="pct"/>
            <w:tcBorders>
              <w:top w:val="nil"/>
              <w:left w:val="nil"/>
              <w:bottom w:val="nil"/>
              <w:right w:val="nil"/>
            </w:tcBorders>
            <w:shd w:val="clear" w:color="auto" w:fill="auto"/>
            <w:vAlign w:val="center"/>
          </w:tcPr>
          <w:p w14:paraId="724439C4" w14:textId="77777777" w:rsidR="00FA04F4" w:rsidRPr="00B04C35" w:rsidRDefault="00FA04F4" w:rsidP="005F0A12">
            <w:pPr>
              <w:jc w:val="center"/>
              <w:rPr>
                <w:rFonts w:eastAsia="simsun"/>
              </w:rPr>
            </w:pPr>
          </w:p>
        </w:tc>
      </w:tr>
      <w:tr w:rsidR="005F0A12" w:rsidRPr="00B04C35" w14:paraId="31092551" w14:textId="77777777" w:rsidTr="00BD5A80">
        <w:trPr>
          <w:trHeight w:hRule="exact" w:val="338"/>
        </w:trPr>
        <w:tc>
          <w:tcPr>
            <w:tcW w:w="543" w:type="pct"/>
            <w:tcBorders>
              <w:top w:val="nil"/>
              <w:left w:val="nil"/>
              <w:bottom w:val="nil"/>
              <w:right w:val="nil"/>
            </w:tcBorders>
            <w:shd w:val="clear" w:color="auto" w:fill="auto"/>
            <w:vAlign w:val="center"/>
            <w:hideMark/>
          </w:tcPr>
          <w:p w14:paraId="5D526D5B" w14:textId="77777777" w:rsidR="00FA04F4" w:rsidRPr="00B04C35" w:rsidRDefault="00FA04F4" w:rsidP="005F0A12">
            <w:pPr>
              <w:rPr>
                <w:rFonts w:eastAsia="simsun"/>
              </w:rPr>
            </w:pPr>
          </w:p>
        </w:tc>
        <w:tc>
          <w:tcPr>
            <w:tcW w:w="2269" w:type="pct"/>
            <w:tcBorders>
              <w:top w:val="nil"/>
              <w:left w:val="nil"/>
              <w:bottom w:val="nil"/>
              <w:right w:val="nil"/>
            </w:tcBorders>
            <w:vAlign w:val="center"/>
          </w:tcPr>
          <w:p w14:paraId="3E3A24CF" w14:textId="77777777" w:rsidR="00FA04F4" w:rsidRPr="00B04C35" w:rsidRDefault="00FA04F4" w:rsidP="005F0A12">
            <w:pPr>
              <w:spacing w:line="300" w:lineRule="exact"/>
              <w:jc w:val="center"/>
              <w:rPr>
                <w:rFonts w:eastAsia="simsun"/>
              </w:rPr>
            </w:pPr>
            <w:r w:rsidRPr="00B04C35">
              <w:rPr>
                <w:rFonts w:eastAsia="simsun" w:hint="eastAsia"/>
              </w:rPr>
              <w:t>T</w:t>
            </w:r>
            <w:r w:rsidRPr="00B04C35">
              <w:rPr>
                <w:rFonts w:eastAsia="simsun"/>
              </w:rPr>
              <w:t xml:space="preserve">he </w:t>
            </w:r>
            <w:r w:rsidRPr="00B04C35">
              <w:rPr>
                <w:rFonts w:eastAsia="simsun" w:hint="eastAsia"/>
              </w:rPr>
              <w:t>T</w:t>
            </w:r>
            <w:r w:rsidRPr="00B04C35">
              <w:rPr>
                <w:rFonts w:eastAsia="simsun"/>
              </w:rPr>
              <w:t xml:space="preserve">hird </w:t>
            </w:r>
            <w:r w:rsidRPr="00B04C35">
              <w:rPr>
                <w:rFonts w:eastAsia="simsun" w:hint="eastAsia"/>
              </w:rPr>
              <w:t>C</w:t>
            </w:r>
            <w:r w:rsidRPr="00B04C35">
              <w:rPr>
                <w:rFonts w:eastAsia="simsun"/>
              </w:rPr>
              <w:t xml:space="preserve">entral </w:t>
            </w:r>
            <w:r w:rsidRPr="00B04C35">
              <w:rPr>
                <w:rFonts w:eastAsia="simsun" w:hint="eastAsia"/>
              </w:rPr>
              <w:t>H</w:t>
            </w:r>
            <w:r w:rsidRPr="00B04C35">
              <w:rPr>
                <w:rFonts w:eastAsia="simsun"/>
              </w:rPr>
              <w:t xml:space="preserve">ospital of </w:t>
            </w:r>
            <w:r w:rsidRPr="00B04C35">
              <w:rPr>
                <w:rFonts w:eastAsia="simsun" w:hint="eastAsia"/>
              </w:rPr>
              <w:t>T</w:t>
            </w:r>
            <w:r w:rsidRPr="00B04C35">
              <w:rPr>
                <w:rFonts w:eastAsia="simsun"/>
              </w:rPr>
              <w:t>ianjin</w:t>
            </w:r>
          </w:p>
        </w:tc>
        <w:tc>
          <w:tcPr>
            <w:tcW w:w="555" w:type="pct"/>
            <w:tcBorders>
              <w:top w:val="nil"/>
              <w:left w:val="nil"/>
              <w:bottom w:val="nil"/>
              <w:right w:val="nil"/>
            </w:tcBorders>
            <w:shd w:val="clear" w:color="auto" w:fill="auto"/>
            <w:vAlign w:val="center"/>
            <w:hideMark/>
          </w:tcPr>
          <w:p w14:paraId="57A2F07D" w14:textId="77777777" w:rsidR="00FA04F4" w:rsidRPr="00B04C35" w:rsidRDefault="00FA04F4" w:rsidP="005F0A12">
            <w:pPr>
              <w:jc w:val="center"/>
              <w:rPr>
                <w:rFonts w:eastAsia="simsun"/>
              </w:rPr>
            </w:pPr>
            <w:r w:rsidRPr="00B04C35">
              <w:rPr>
                <w:rFonts w:eastAsia="simsun" w:hint="eastAsia"/>
              </w:rPr>
              <w:t>GE</w:t>
            </w:r>
          </w:p>
        </w:tc>
        <w:tc>
          <w:tcPr>
            <w:tcW w:w="454" w:type="pct"/>
            <w:tcBorders>
              <w:top w:val="nil"/>
              <w:left w:val="nil"/>
              <w:bottom w:val="nil"/>
              <w:right w:val="nil"/>
            </w:tcBorders>
            <w:vAlign w:val="center"/>
          </w:tcPr>
          <w:p w14:paraId="20F0DCB4"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E9</w:t>
            </w:r>
          </w:p>
        </w:tc>
        <w:tc>
          <w:tcPr>
            <w:tcW w:w="605" w:type="pct"/>
            <w:tcBorders>
              <w:top w:val="nil"/>
              <w:left w:val="nil"/>
              <w:bottom w:val="nil"/>
              <w:right w:val="nil"/>
            </w:tcBorders>
            <w:vAlign w:val="center"/>
          </w:tcPr>
          <w:p w14:paraId="534FB171" w14:textId="77777777" w:rsidR="00FA04F4" w:rsidRPr="00B04C35" w:rsidRDefault="00FA04F4" w:rsidP="005F0A12">
            <w:pPr>
              <w:jc w:val="center"/>
              <w:rPr>
                <w:rFonts w:eastAsia="simsun"/>
              </w:rPr>
            </w:pPr>
            <w:r w:rsidRPr="00B04C35">
              <w:rPr>
                <w:rFonts w:eastAsia="simsun"/>
              </w:rPr>
              <w:t>0.01054</w:t>
            </w:r>
          </w:p>
        </w:tc>
        <w:tc>
          <w:tcPr>
            <w:tcW w:w="575" w:type="pct"/>
            <w:tcBorders>
              <w:top w:val="nil"/>
              <w:left w:val="nil"/>
              <w:bottom w:val="nil"/>
              <w:right w:val="nil"/>
            </w:tcBorders>
            <w:shd w:val="clear" w:color="auto" w:fill="auto"/>
            <w:vAlign w:val="center"/>
            <w:hideMark/>
          </w:tcPr>
          <w:p w14:paraId="335723E7" w14:textId="77777777" w:rsidR="00FA04F4" w:rsidRPr="00B04C35" w:rsidRDefault="00FA04F4" w:rsidP="005F0A12">
            <w:pPr>
              <w:jc w:val="center"/>
              <w:rPr>
                <w:rFonts w:eastAsia="simsun"/>
              </w:rPr>
            </w:pPr>
            <w:r w:rsidRPr="00B04C35">
              <w:rPr>
                <w:rFonts w:eastAsia="simsun"/>
              </w:rPr>
              <w:t>1.813775</w:t>
            </w:r>
          </w:p>
        </w:tc>
      </w:tr>
      <w:tr w:rsidR="005F0A12" w:rsidRPr="00B04C35" w14:paraId="24AE3A5E" w14:textId="77777777" w:rsidTr="00BD5A80">
        <w:trPr>
          <w:trHeight w:hRule="exact" w:val="332"/>
        </w:trPr>
        <w:tc>
          <w:tcPr>
            <w:tcW w:w="543" w:type="pct"/>
            <w:tcBorders>
              <w:top w:val="nil"/>
              <w:left w:val="nil"/>
              <w:right w:val="nil"/>
            </w:tcBorders>
            <w:shd w:val="clear" w:color="auto" w:fill="auto"/>
            <w:vAlign w:val="center"/>
          </w:tcPr>
          <w:p w14:paraId="46E96A72" w14:textId="77777777" w:rsidR="00FA04F4" w:rsidRPr="00B04C35" w:rsidRDefault="00FA04F4" w:rsidP="005F0A12">
            <w:pPr>
              <w:rPr>
                <w:rFonts w:eastAsia="simsun"/>
              </w:rPr>
            </w:pPr>
          </w:p>
        </w:tc>
        <w:tc>
          <w:tcPr>
            <w:tcW w:w="2269" w:type="pct"/>
            <w:tcBorders>
              <w:top w:val="nil"/>
              <w:left w:val="nil"/>
              <w:right w:val="nil"/>
            </w:tcBorders>
            <w:vAlign w:val="center"/>
          </w:tcPr>
          <w:p w14:paraId="03A55EF9" w14:textId="77777777" w:rsidR="00FA04F4" w:rsidRPr="00B04C35" w:rsidRDefault="00FA04F4" w:rsidP="005F0A12">
            <w:pPr>
              <w:spacing w:line="300" w:lineRule="exact"/>
              <w:jc w:val="center"/>
              <w:rPr>
                <w:rFonts w:eastAsia="simsun"/>
              </w:rPr>
            </w:pPr>
            <w:r w:rsidRPr="00B04C35">
              <w:rPr>
                <w:rFonts w:eastAsia="simsun"/>
              </w:rPr>
              <w:t>Metabolic Disease Hospital of Tianjin Medical University</w:t>
            </w:r>
          </w:p>
        </w:tc>
        <w:tc>
          <w:tcPr>
            <w:tcW w:w="555" w:type="pct"/>
            <w:tcBorders>
              <w:top w:val="nil"/>
              <w:left w:val="nil"/>
              <w:right w:val="nil"/>
            </w:tcBorders>
            <w:shd w:val="clear" w:color="auto" w:fill="auto"/>
            <w:vAlign w:val="center"/>
          </w:tcPr>
          <w:p w14:paraId="7A393BD6" w14:textId="77777777" w:rsidR="00FA04F4" w:rsidRPr="00B04C35" w:rsidRDefault="00FA04F4" w:rsidP="005F0A12">
            <w:pPr>
              <w:jc w:val="center"/>
              <w:rPr>
                <w:rFonts w:eastAsia="simsun"/>
              </w:rPr>
            </w:pPr>
            <w:r w:rsidRPr="00B04C35">
              <w:rPr>
                <w:rFonts w:eastAsia="simsun" w:hint="eastAsia"/>
              </w:rPr>
              <w:t>GE</w:t>
            </w:r>
          </w:p>
        </w:tc>
        <w:tc>
          <w:tcPr>
            <w:tcW w:w="454" w:type="pct"/>
            <w:tcBorders>
              <w:top w:val="nil"/>
              <w:left w:val="nil"/>
              <w:right w:val="nil"/>
            </w:tcBorders>
            <w:vAlign w:val="center"/>
          </w:tcPr>
          <w:p w14:paraId="00B98897"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L7</w:t>
            </w:r>
          </w:p>
        </w:tc>
        <w:tc>
          <w:tcPr>
            <w:tcW w:w="605" w:type="pct"/>
            <w:tcBorders>
              <w:top w:val="nil"/>
              <w:left w:val="nil"/>
              <w:right w:val="nil"/>
            </w:tcBorders>
            <w:vAlign w:val="center"/>
          </w:tcPr>
          <w:p w14:paraId="68B9C878" w14:textId="77777777" w:rsidR="00FA04F4" w:rsidRPr="00B04C35" w:rsidRDefault="00FA04F4" w:rsidP="005F0A12">
            <w:pPr>
              <w:jc w:val="center"/>
              <w:rPr>
                <w:rFonts w:eastAsia="simsun"/>
              </w:rPr>
            </w:pPr>
            <w:r w:rsidRPr="00B04C35">
              <w:rPr>
                <w:rFonts w:eastAsia="simsun"/>
              </w:rPr>
              <w:t>0.01034</w:t>
            </w:r>
          </w:p>
        </w:tc>
        <w:tc>
          <w:tcPr>
            <w:tcW w:w="575" w:type="pct"/>
            <w:tcBorders>
              <w:top w:val="nil"/>
              <w:left w:val="nil"/>
              <w:right w:val="nil"/>
            </w:tcBorders>
            <w:shd w:val="clear" w:color="auto" w:fill="auto"/>
            <w:vAlign w:val="center"/>
          </w:tcPr>
          <w:p w14:paraId="3A4C859A" w14:textId="77777777" w:rsidR="00FA04F4" w:rsidRPr="00B04C35" w:rsidRDefault="00FA04F4" w:rsidP="005F0A12">
            <w:pPr>
              <w:jc w:val="center"/>
              <w:rPr>
                <w:rFonts w:eastAsia="simsun"/>
              </w:rPr>
            </w:pPr>
            <w:r w:rsidRPr="00B04C35">
              <w:rPr>
                <w:rFonts w:eastAsia="simsun"/>
              </w:rPr>
              <w:t>1.806608</w:t>
            </w:r>
          </w:p>
        </w:tc>
      </w:tr>
      <w:tr w:rsidR="005F0A12" w:rsidRPr="00B04C35" w14:paraId="6A7E806E" w14:textId="77777777" w:rsidTr="00BD5A80">
        <w:trPr>
          <w:trHeight w:hRule="exact" w:val="338"/>
        </w:trPr>
        <w:tc>
          <w:tcPr>
            <w:tcW w:w="543" w:type="pct"/>
            <w:tcBorders>
              <w:top w:val="nil"/>
              <w:left w:val="nil"/>
              <w:right w:val="nil"/>
            </w:tcBorders>
            <w:shd w:val="clear" w:color="auto" w:fill="auto"/>
            <w:vAlign w:val="center"/>
            <w:hideMark/>
          </w:tcPr>
          <w:p w14:paraId="4B01DE52" w14:textId="77777777" w:rsidR="00FA04F4" w:rsidRPr="00B04C35" w:rsidRDefault="00FA04F4" w:rsidP="005F0A12">
            <w:pPr>
              <w:rPr>
                <w:rFonts w:eastAsia="simsun"/>
              </w:rPr>
            </w:pPr>
            <w:r w:rsidRPr="00B04C35">
              <w:rPr>
                <w:rFonts w:eastAsia="simsun"/>
              </w:rPr>
              <w:t>Shandong</w:t>
            </w:r>
          </w:p>
        </w:tc>
        <w:tc>
          <w:tcPr>
            <w:tcW w:w="2269" w:type="pct"/>
            <w:tcBorders>
              <w:top w:val="nil"/>
              <w:left w:val="nil"/>
              <w:right w:val="nil"/>
            </w:tcBorders>
            <w:vAlign w:val="center"/>
          </w:tcPr>
          <w:p w14:paraId="21BAD625" w14:textId="77777777" w:rsidR="00FA04F4" w:rsidRPr="00B04C35" w:rsidRDefault="00FA04F4" w:rsidP="005F0A12">
            <w:pPr>
              <w:spacing w:line="300" w:lineRule="exact"/>
              <w:jc w:val="center"/>
              <w:rPr>
                <w:rFonts w:eastAsia="simsun"/>
              </w:rPr>
            </w:pPr>
            <w:r w:rsidRPr="00B04C35">
              <w:rPr>
                <w:rFonts w:eastAsia="simsun"/>
              </w:rPr>
              <w:t>Affiliated Hospital of Qingdao University Medical College</w:t>
            </w:r>
          </w:p>
        </w:tc>
        <w:tc>
          <w:tcPr>
            <w:tcW w:w="555" w:type="pct"/>
            <w:tcBorders>
              <w:top w:val="nil"/>
              <w:left w:val="nil"/>
              <w:right w:val="nil"/>
            </w:tcBorders>
            <w:shd w:val="clear" w:color="auto" w:fill="auto"/>
            <w:vAlign w:val="center"/>
            <w:hideMark/>
          </w:tcPr>
          <w:p w14:paraId="17B60191" w14:textId="77777777" w:rsidR="00FA04F4" w:rsidRPr="00B04C35" w:rsidRDefault="00FA04F4" w:rsidP="005F0A12">
            <w:pPr>
              <w:jc w:val="center"/>
              <w:rPr>
                <w:rFonts w:eastAsia="simsun"/>
              </w:rPr>
            </w:pPr>
            <w:r w:rsidRPr="00B04C35">
              <w:rPr>
                <w:rFonts w:eastAsia="simsun"/>
              </w:rPr>
              <w:t xml:space="preserve">Phillips     </w:t>
            </w:r>
          </w:p>
        </w:tc>
        <w:tc>
          <w:tcPr>
            <w:tcW w:w="454" w:type="pct"/>
            <w:tcBorders>
              <w:top w:val="nil"/>
              <w:left w:val="nil"/>
              <w:right w:val="nil"/>
            </w:tcBorders>
            <w:vAlign w:val="center"/>
          </w:tcPr>
          <w:p w14:paraId="3C66CD06" w14:textId="77777777" w:rsidR="00FA04F4" w:rsidRPr="00B04C35" w:rsidRDefault="00FA04F4" w:rsidP="005F0A12">
            <w:pPr>
              <w:jc w:val="center"/>
              <w:rPr>
                <w:rFonts w:eastAsia="simsun"/>
              </w:rPr>
            </w:pPr>
            <w:r w:rsidRPr="00B04C35">
              <w:rPr>
                <w:rFonts w:eastAsia="simsun"/>
              </w:rPr>
              <w:t>IU 22</w:t>
            </w:r>
          </w:p>
        </w:tc>
        <w:tc>
          <w:tcPr>
            <w:tcW w:w="605" w:type="pct"/>
            <w:tcBorders>
              <w:top w:val="nil"/>
              <w:left w:val="nil"/>
              <w:right w:val="nil"/>
            </w:tcBorders>
            <w:vAlign w:val="center"/>
          </w:tcPr>
          <w:p w14:paraId="4ED4459B" w14:textId="77777777" w:rsidR="00FA04F4" w:rsidRPr="00B04C35" w:rsidRDefault="00FA04F4" w:rsidP="005F0A12">
            <w:pPr>
              <w:jc w:val="center"/>
              <w:rPr>
                <w:rFonts w:eastAsia="simsun"/>
              </w:rPr>
            </w:pPr>
            <w:r w:rsidRPr="00B04C35">
              <w:rPr>
                <w:rFonts w:eastAsia="simsun"/>
              </w:rPr>
              <w:t>0.01264</w:t>
            </w:r>
          </w:p>
        </w:tc>
        <w:tc>
          <w:tcPr>
            <w:tcW w:w="575" w:type="pct"/>
            <w:tcBorders>
              <w:top w:val="nil"/>
              <w:left w:val="nil"/>
              <w:right w:val="nil"/>
            </w:tcBorders>
            <w:shd w:val="clear" w:color="auto" w:fill="auto"/>
            <w:vAlign w:val="center"/>
            <w:hideMark/>
          </w:tcPr>
          <w:p w14:paraId="407F30C3" w14:textId="77777777" w:rsidR="00FA04F4" w:rsidRPr="00B04C35" w:rsidRDefault="00FA04F4" w:rsidP="005F0A12">
            <w:pPr>
              <w:jc w:val="center"/>
              <w:rPr>
                <w:rFonts w:eastAsia="simsun"/>
              </w:rPr>
            </w:pPr>
            <w:r w:rsidRPr="00B04C35">
              <w:rPr>
                <w:rFonts w:eastAsia="simsun"/>
              </w:rPr>
              <w:t>1.848821</w:t>
            </w:r>
          </w:p>
        </w:tc>
      </w:tr>
      <w:tr w:rsidR="005F0A12" w:rsidRPr="00B04C35" w14:paraId="09CE53FD" w14:textId="77777777" w:rsidTr="00BD5A80">
        <w:trPr>
          <w:trHeight w:hRule="exact" w:val="336"/>
        </w:trPr>
        <w:tc>
          <w:tcPr>
            <w:tcW w:w="543" w:type="pct"/>
            <w:tcBorders>
              <w:top w:val="nil"/>
              <w:left w:val="nil"/>
              <w:bottom w:val="nil"/>
              <w:right w:val="nil"/>
            </w:tcBorders>
            <w:shd w:val="clear" w:color="auto" w:fill="auto"/>
            <w:tcMar>
              <w:left w:w="115" w:type="dxa"/>
              <w:right w:w="0" w:type="dxa"/>
            </w:tcMar>
            <w:vAlign w:val="center"/>
            <w:hideMark/>
          </w:tcPr>
          <w:p w14:paraId="1211E2C4" w14:textId="77777777" w:rsidR="00FA04F4" w:rsidRPr="00B04C35" w:rsidRDefault="00FA04F4" w:rsidP="005F0A12">
            <w:pPr>
              <w:rPr>
                <w:rFonts w:eastAsia="simsun"/>
              </w:rPr>
            </w:pPr>
            <w:r w:rsidRPr="00B04C35">
              <w:rPr>
                <w:rFonts w:eastAsia="simsun"/>
              </w:rPr>
              <w:t>Heilongjiang</w:t>
            </w:r>
          </w:p>
        </w:tc>
        <w:tc>
          <w:tcPr>
            <w:tcW w:w="2269" w:type="pct"/>
            <w:tcBorders>
              <w:top w:val="nil"/>
              <w:left w:val="nil"/>
              <w:bottom w:val="nil"/>
              <w:right w:val="nil"/>
            </w:tcBorders>
            <w:vAlign w:val="center"/>
          </w:tcPr>
          <w:p w14:paraId="533534C5" w14:textId="77777777" w:rsidR="00FA04F4" w:rsidRPr="00B04C35" w:rsidRDefault="00FA04F4" w:rsidP="005F0A12">
            <w:pPr>
              <w:spacing w:line="300" w:lineRule="exact"/>
              <w:jc w:val="center"/>
              <w:rPr>
                <w:rFonts w:eastAsia="simsun"/>
              </w:rPr>
            </w:pPr>
            <w:r w:rsidRPr="00B04C35">
              <w:rPr>
                <w:rFonts w:eastAsia="simsun"/>
              </w:rPr>
              <w:t>The Second Affiliated Hospital of Harbin Medical University</w:t>
            </w:r>
          </w:p>
        </w:tc>
        <w:tc>
          <w:tcPr>
            <w:tcW w:w="555" w:type="pct"/>
            <w:tcBorders>
              <w:top w:val="nil"/>
              <w:left w:val="nil"/>
              <w:bottom w:val="nil"/>
              <w:right w:val="nil"/>
            </w:tcBorders>
            <w:shd w:val="clear" w:color="auto" w:fill="auto"/>
            <w:vAlign w:val="center"/>
            <w:hideMark/>
          </w:tcPr>
          <w:p w14:paraId="3B3652EB" w14:textId="77777777" w:rsidR="00FA04F4" w:rsidRPr="00B04C35" w:rsidRDefault="00FA04F4" w:rsidP="005F0A12">
            <w:pPr>
              <w:jc w:val="center"/>
              <w:rPr>
                <w:rFonts w:eastAsia="simsun"/>
              </w:rPr>
            </w:pPr>
            <w:r w:rsidRPr="00B04C35">
              <w:rPr>
                <w:rFonts w:eastAsia="simsun"/>
              </w:rPr>
              <w:t>GE</w:t>
            </w:r>
          </w:p>
        </w:tc>
        <w:tc>
          <w:tcPr>
            <w:tcW w:w="454" w:type="pct"/>
            <w:tcBorders>
              <w:top w:val="nil"/>
              <w:left w:val="nil"/>
              <w:bottom w:val="nil"/>
              <w:right w:val="nil"/>
            </w:tcBorders>
            <w:vAlign w:val="center"/>
          </w:tcPr>
          <w:p w14:paraId="2E17C3AF" w14:textId="77777777" w:rsidR="00FA04F4" w:rsidRPr="00B04C35" w:rsidRDefault="00FA04F4" w:rsidP="005F0A12">
            <w:pPr>
              <w:jc w:val="center"/>
              <w:rPr>
                <w:rFonts w:eastAsia="simsun"/>
              </w:rPr>
            </w:pPr>
            <w:proofErr w:type="spellStart"/>
            <w:r w:rsidRPr="00B04C35">
              <w:rPr>
                <w:rFonts w:eastAsia="simsun"/>
              </w:rPr>
              <w:t>Logiq</w:t>
            </w:r>
            <w:proofErr w:type="spellEnd"/>
            <w:r w:rsidRPr="00B04C35">
              <w:rPr>
                <w:rFonts w:eastAsia="simsun"/>
              </w:rPr>
              <w:t xml:space="preserve"> P5</w:t>
            </w:r>
          </w:p>
        </w:tc>
        <w:tc>
          <w:tcPr>
            <w:tcW w:w="605" w:type="pct"/>
            <w:tcBorders>
              <w:top w:val="nil"/>
              <w:left w:val="nil"/>
              <w:bottom w:val="nil"/>
              <w:right w:val="nil"/>
            </w:tcBorders>
            <w:vAlign w:val="center"/>
          </w:tcPr>
          <w:p w14:paraId="60BAE0E5" w14:textId="77777777" w:rsidR="00FA04F4" w:rsidRPr="00B04C35" w:rsidRDefault="00FA04F4" w:rsidP="005F0A12">
            <w:pPr>
              <w:jc w:val="center"/>
              <w:rPr>
                <w:rFonts w:eastAsia="simsun"/>
              </w:rPr>
            </w:pPr>
            <w:r w:rsidRPr="00B04C35">
              <w:rPr>
                <w:rFonts w:eastAsia="simsun"/>
              </w:rPr>
              <w:t>0.01132</w:t>
            </w:r>
          </w:p>
        </w:tc>
        <w:tc>
          <w:tcPr>
            <w:tcW w:w="575" w:type="pct"/>
            <w:tcBorders>
              <w:top w:val="nil"/>
              <w:left w:val="nil"/>
              <w:bottom w:val="nil"/>
              <w:right w:val="nil"/>
            </w:tcBorders>
            <w:shd w:val="clear" w:color="auto" w:fill="auto"/>
            <w:vAlign w:val="center"/>
            <w:hideMark/>
          </w:tcPr>
          <w:p w14:paraId="7C52A69A" w14:textId="77777777" w:rsidR="00FA04F4" w:rsidRPr="00B04C35" w:rsidRDefault="00FA04F4" w:rsidP="005F0A12">
            <w:pPr>
              <w:jc w:val="center"/>
              <w:rPr>
                <w:rFonts w:eastAsia="simsun"/>
              </w:rPr>
            </w:pPr>
            <w:r w:rsidRPr="00B04C35">
              <w:rPr>
                <w:rFonts w:eastAsia="simsun"/>
              </w:rPr>
              <w:t>1.732355</w:t>
            </w:r>
          </w:p>
        </w:tc>
      </w:tr>
      <w:tr w:rsidR="005F0A12" w:rsidRPr="00B04C35" w14:paraId="100B1AA5" w14:textId="77777777" w:rsidTr="00BD5A80">
        <w:trPr>
          <w:trHeight w:hRule="exact" w:val="338"/>
        </w:trPr>
        <w:tc>
          <w:tcPr>
            <w:tcW w:w="543" w:type="pct"/>
            <w:tcBorders>
              <w:top w:val="nil"/>
              <w:left w:val="nil"/>
              <w:bottom w:val="single" w:sz="4" w:space="0" w:color="auto"/>
              <w:right w:val="nil"/>
            </w:tcBorders>
            <w:shd w:val="clear" w:color="auto" w:fill="auto"/>
            <w:tcMar>
              <w:left w:w="115" w:type="dxa"/>
              <w:right w:w="0" w:type="dxa"/>
            </w:tcMar>
            <w:vAlign w:val="center"/>
          </w:tcPr>
          <w:p w14:paraId="4B78D612" w14:textId="77777777" w:rsidR="00FA04F4" w:rsidRPr="00B04C35" w:rsidRDefault="00FA04F4" w:rsidP="005F0A12">
            <w:pPr>
              <w:rPr>
                <w:rFonts w:eastAsia="simsun"/>
              </w:rPr>
            </w:pPr>
            <w:proofErr w:type="gramStart"/>
            <w:r w:rsidRPr="00B04C35">
              <w:rPr>
                <w:rFonts w:eastAsia="simsun"/>
              </w:rPr>
              <w:t>CV(</w:t>
            </w:r>
            <w:proofErr w:type="gramEnd"/>
            <w:r w:rsidRPr="00B04C35">
              <w:rPr>
                <w:rFonts w:eastAsia="simsun"/>
              </w:rPr>
              <w:t>%)</w:t>
            </w:r>
          </w:p>
        </w:tc>
        <w:tc>
          <w:tcPr>
            <w:tcW w:w="2269" w:type="pct"/>
            <w:tcBorders>
              <w:top w:val="nil"/>
              <w:left w:val="nil"/>
              <w:bottom w:val="single" w:sz="4" w:space="0" w:color="auto"/>
              <w:right w:val="nil"/>
            </w:tcBorders>
            <w:vAlign w:val="center"/>
          </w:tcPr>
          <w:p w14:paraId="75B93D1D" w14:textId="77777777" w:rsidR="00FA04F4" w:rsidRPr="00B04C35" w:rsidRDefault="00FA04F4" w:rsidP="005F0A12">
            <w:pPr>
              <w:spacing w:line="300" w:lineRule="exact"/>
              <w:jc w:val="center"/>
              <w:rPr>
                <w:rFonts w:eastAsia="simsun"/>
              </w:rPr>
            </w:pPr>
          </w:p>
        </w:tc>
        <w:tc>
          <w:tcPr>
            <w:tcW w:w="555" w:type="pct"/>
            <w:tcBorders>
              <w:top w:val="nil"/>
              <w:left w:val="nil"/>
              <w:bottom w:val="single" w:sz="4" w:space="0" w:color="auto"/>
              <w:right w:val="nil"/>
            </w:tcBorders>
            <w:shd w:val="clear" w:color="auto" w:fill="auto"/>
            <w:vAlign w:val="center"/>
          </w:tcPr>
          <w:p w14:paraId="5E6A73CD" w14:textId="77777777" w:rsidR="00FA04F4" w:rsidRPr="00B04C35" w:rsidRDefault="00FA04F4" w:rsidP="005F0A12">
            <w:pPr>
              <w:jc w:val="center"/>
              <w:rPr>
                <w:rFonts w:eastAsia="simsun"/>
              </w:rPr>
            </w:pPr>
          </w:p>
        </w:tc>
        <w:tc>
          <w:tcPr>
            <w:tcW w:w="454" w:type="pct"/>
            <w:tcBorders>
              <w:top w:val="nil"/>
              <w:left w:val="nil"/>
              <w:bottom w:val="single" w:sz="4" w:space="0" w:color="auto"/>
              <w:right w:val="nil"/>
            </w:tcBorders>
            <w:vAlign w:val="center"/>
          </w:tcPr>
          <w:p w14:paraId="34E95976" w14:textId="77777777" w:rsidR="00FA04F4" w:rsidRPr="00B04C35" w:rsidRDefault="00FA04F4" w:rsidP="005F0A12">
            <w:pPr>
              <w:jc w:val="center"/>
              <w:rPr>
                <w:rFonts w:eastAsia="simsun"/>
              </w:rPr>
            </w:pPr>
          </w:p>
        </w:tc>
        <w:tc>
          <w:tcPr>
            <w:tcW w:w="605" w:type="pct"/>
            <w:tcBorders>
              <w:top w:val="nil"/>
              <w:left w:val="nil"/>
              <w:bottom w:val="single" w:sz="4" w:space="0" w:color="auto"/>
              <w:right w:val="nil"/>
            </w:tcBorders>
            <w:vAlign w:val="center"/>
          </w:tcPr>
          <w:p w14:paraId="7719E379" w14:textId="77777777" w:rsidR="00FA04F4" w:rsidRPr="00B04C35" w:rsidRDefault="00FA04F4" w:rsidP="005F0A12">
            <w:pPr>
              <w:jc w:val="center"/>
              <w:rPr>
                <w:rFonts w:eastAsia="simsun"/>
              </w:rPr>
            </w:pPr>
            <w:r w:rsidRPr="00B04C35">
              <w:rPr>
                <w:rFonts w:eastAsia="simsun"/>
              </w:rPr>
              <w:t>13.4%</w:t>
            </w:r>
          </w:p>
        </w:tc>
        <w:tc>
          <w:tcPr>
            <w:tcW w:w="575" w:type="pct"/>
            <w:tcBorders>
              <w:top w:val="nil"/>
              <w:left w:val="nil"/>
              <w:bottom w:val="single" w:sz="4" w:space="0" w:color="auto"/>
              <w:right w:val="nil"/>
            </w:tcBorders>
            <w:shd w:val="clear" w:color="auto" w:fill="auto"/>
            <w:vAlign w:val="center"/>
          </w:tcPr>
          <w:p w14:paraId="37389078" w14:textId="77777777" w:rsidR="00FA04F4" w:rsidRPr="00B04C35" w:rsidRDefault="00FA04F4" w:rsidP="005F0A12">
            <w:pPr>
              <w:jc w:val="center"/>
              <w:rPr>
                <w:rFonts w:eastAsia="simsun"/>
              </w:rPr>
            </w:pPr>
            <w:r w:rsidRPr="00B04C35">
              <w:rPr>
                <w:rFonts w:eastAsia="simsun"/>
              </w:rPr>
              <w:t>2.6%</w:t>
            </w:r>
          </w:p>
        </w:tc>
      </w:tr>
      <w:tr w:rsidR="0039587C" w:rsidRPr="00B04C35" w14:paraId="228CFDFC" w14:textId="77777777" w:rsidTr="0039587C">
        <w:trPr>
          <w:trHeight w:hRule="exact" w:val="338"/>
        </w:trPr>
        <w:tc>
          <w:tcPr>
            <w:tcW w:w="5000" w:type="pct"/>
            <w:gridSpan w:val="6"/>
            <w:tcBorders>
              <w:top w:val="single" w:sz="4" w:space="0" w:color="auto"/>
              <w:left w:val="nil"/>
              <w:right w:val="nil"/>
            </w:tcBorders>
            <w:shd w:val="clear" w:color="auto" w:fill="auto"/>
            <w:tcMar>
              <w:left w:w="115" w:type="dxa"/>
              <w:right w:w="0" w:type="dxa"/>
            </w:tcMar>
            <w:vAlign w:val="center"/>
          </w:tcPr>
          <w:p w14:paraId="3AA9E397" w14:textId="7E5CADF8" w:rsidR="0039587C" w:rsidRPr="00B04C35" w:rsidRDefault="0039587C" w:rsidP="005F0A12">
            <w:pPr>
              <w:jc w:val="both"/>
              <w:rPr>
                <w:rFonts w:eastAsia="simsun"/>
              </w:rPr>
            </w:pPr>
            <w:r w:rsidRPr="00B04C35">
              <w:t>CV</w:t>
            </w:r>
            <w:r w:rsidR="00DA0340">
              <w:t>,</w:t>
            </w:r>
            <w:r w:rsidRPr="00B04C35">
              <w:t xml:space="preserve"> coefficient of variation.</w:t>
            </w:r>
          </w:p>
        </w:tc>
      </w:tr>
    </w:tbl>
    <w:p w14:paraId="21052214" w14:textId="1F20B666" w:rsidR="00471756" w:rsidRPr="00B04C35" w:rsidRDefault="00471756" w:rsidP="00D20CC8">
      <w:pPr>
        <w:rPr>
          <w:rFonts w:eastAsia="宋体"/>
        </w:rPr>
        <w:sectPr w:rsidR="00471756" w:rsidRPr="00B04C35" w:rsidSect="00337BBF">
          <w:pgSz w:w="16840" w:h="11900" w:orient="landscape"/>
          <w:pgMar w:top="1800" w:right="1440" w:bottom="1800" w:left="1440" w:header="851" w:footer="992" w:gutter="0"/>
          <w:cols w:space="425"/>
          <w:docGrid w:type="lines" w:linePitch="326"/>
        </w:sectPr>
      </w:pPr>
    </w:p>
    <w:tbl>
      <w:tblPr>
        <w:tblW w:w="4990" w:type="pct"/>
        <w:tblLook w:val="04A0" w:firstRow="1" w:lastRow="0" w:firstColumn="1" w:lastColumn="0" w:noHBand="0" w:noVBand="1"/>
      </w:tblPr>
      <w:tblGrid>
        <w:gridCol w:w="1900"/>
        <w:gridCol w:w="2218"/>
        <w:gridCol w:w="2839"/>
        <w:gridCol w:w="2081"/>
        <w:gridCol w:w="1936"/>
        <w:gridCol w:w="1930"/>
        <w:gridCol w:w="1962"/>
      </w:tblGrid>
      <w:tr w:rsidR="00337BBF" w:rsidRPr="00B04C35" w14:paraId="7A517C7D" w14:textId="77777777" w:rsidTr="00776F20">
        <w:trPr>
          <w:trHeight w:hRule="exact" w:val="294"/>
        </w:trPr>
        <w:tc>
          <w:tcPr>
            <w:tcW w:w="5000" w:type="pct"/>
            <w:gridSpan w:val="7"/>
            <w:tcBorders>
              <w:top w:val="nil"/>
              <w:left w:val="nil"/>
              <w:bottom w:val="single" w:sz="8" w:space="0" w:color="000000"/>
              <w:right w:val="nil"/>
            </w:tcBorders>
            <w:shd w:val="clear" w:color="auto" w:fill="auto"/>
            <w:vAlign w:val="center"/>
            <w:hideMark/>
          </w:tcPr>
          <w:p w14:paraId="71FFB862" w14:textId="0024DB7E" w:rsidR="00337BBF" w:rsidRPr="00B04C35" w:rsidRDefault="00400834" w:rsidP="00D20CC8">
            <w:pPr>
              <w:rPr>
                <w:rFonts w:eastAsia="宋体"/>
              </w:rPr>
            </w:pPr>
            <w:r w:rsidRPr="00B04C35">
              <w:rPr>
                <w:rFonts w:eastAsia="宋体"/>
              </w:rPr>
              <w:lastRenderedPageBreak/>
              <w:t xml:space="preserve">Table </w:t>
            </w:r>
            <w:r w:rsidRPr="00B04C35">
              <w:rPr>
                <w:rFonts w:eastAsia="宋体" w:hint="eastAsia"/>
              </w:rPr>
              <w:t>S3.</w:t>
            </w:r>
            <w:r w:rsidR="00337BBF" w:rsidRPr="00B04C35">
              <w:rPr>
                <w:rFonts w:eastAsia="宋体"/>
              </w:rPr>
              <w:t xml:space="preserve"> Comparison of NAFLD concomitant rate</w:t>
            </w:r>
            <w:r w:rsidR="00337BBF" w:rsidRPr="00B04C35">
              <w:rPr>
                <w:rFonts w:eastAsia="宋体" w:hint="eastAsia"/>
              </w:rPr>
              <w:t>s</w:t>
            </w:r>
            <w:r w:rsidR="00337BBF" w:rsidRPr="00B04C35">
              <w:rPr>
                <w:rFonts w:eastAsia="宋体"/>
              </w:rPr>
              <w:t xml:space="preserve"> under different glucose metabolism status between non-drinkers in South and North group.</w:t>
            </w:r>
          </w:p>
        </w:tc>
      </w:tr>
      <w:tr w:rsidR="00471756" w:rsidRPr="00B04C35" w14:paraId="6590D00B" w14:textId="77777777" w:rsidTr="00783D7B">
        <w:trPr>
          <w:trHeight w:hRule="exact" w:val="340"/>
        </w:trPr>
        <w:tc>
          <w:tcPr>
            <w:tcW w:w="639" w:type="pct"/>
            <w:vMerge w:val="restart"/>
            <w:tcBorders>
              <w:top w:val="single" w:sz="8" w:space="0" w:color="000000"/>
              <w:left w:val="nil"/>
              <w:bottom w:val="single" w:sz="8" w:space="0" w:color="000000"/>
              <w:right w:val="nil"/>
            </w:tcBorders>
            <w:shd w:val="clear" w:color="auto" w:fill="auto"/>
            <w:vAlign w:val="center"/>
            <w:hideMark/>
          </w:tcPr>
          <w:p w14:paraId="2321AF0A" w14:textId="77777777" w:rsidR="00337BBF" w:rsidRPr="00B04C35" w:rsidRDefault="00337BBF" w:rsidP="00D20CC8">
            <w:pPr>
              <w:rPr>
                <w:rFonts w:eastAsia="宋体"/>
              </w:rPr>
            </w:pPr>
          </w:p>
        </w:tc>
        <w:tc>
          <w:tcPr>
            <w:tcW w:w="746" w:type="pct"/>
            <w:vMerge w:val="restart"/>
            <w:tcBorders>
              <w:top w:val="single" w:sz="8" w:space="0" w:color="000000"/>
              <w:left w:val="nil"/>
              <w:bottom w:val="single" w:sz="8" w:space="0" w:color="000000"/>
              <w:right w:val="nil"/>
            </w:tcBorders>
            <w:shd w:val="clear" w:color="auto" w:fill="auto"/>
            <w:vAlign w:val="center"/>
            <w:hideMark/>
          </w:tcPr>
          <w:p w14:paraId="5E44CE33" w14:textId="77777777" w:rsidR="00337BBF" w:rsidRPr="00B04C35" w:rsidRDefault="00337BBF" w:rsidP="00D20CC8">
            <w:pPr>
              <w:jc w:val="center"/>
              <w:rPr>
                <w:rFonts w:eastAsia="宋体"/>
              </w:rPr>
            </w:pPr>
            <w:r w:rsidRPr="00B04C35">
              <w:rPr>
                <w:rFonts w:eastAsia="宋体"/>
              </w:rPr>
              <w:t xml:space="preserve">No. </w:t>
            </w:r>
            <w:proofErr w:type="gramStart"/>
            <w:r w:rsidRPr="00B04C35">
              <w:rPr>
                <w:rFonts w:eastAsia="宋体"/>
              </w:rPr>
              <w:t>of</w:t>
            </w:r>
            <w:proofErr w:type="gramEnd"/>
            <w:r w:rsidRPr="00B04C35">
              <w:rPr>
                <w:rFonts w:eastAsia="宋体"/>
              </w:rPr>
              <w:t xml:space="preserve"> NAFLD</w:t>
            </w:r>
          </w:p>
        </w:tc>
        <w:tc>
          <w:tcPr>
            <w:tcW w:w="955" w:type="pct"/>
            <w:vMerge w:val="restart"/>
            <w:tcBorders>
              <w:top w:val="single" w:sz="8" w:space="0" w:color="000000"/>
              <w:left w:val="nil"/>
              <w:bottom w:val="single" w:sz="8" w:space="0" w:color="000000"/>
              <w:right w:val="nil"/>
            </w:tcBorders>
            <w:shd w:val="clear" w:color="auto" w:fill="auto"/>
            <w:vAlign w:val="center"/>
            <w:hideMark/>
          </w:tcPr>
          <w:p w14:paraId="10A763E1" w14:textId="77777777" w:rsidR="00337BBF" w:rsidRPr="00B04C35" w:rsidRDefault="00337BBF" w:rsidP="00D20CC8">
            <w:pPr>
              <w:jc w:val="center"/>
              <w:rPr>
                <w:rFonts w:eastAsia="宋体"/>
              </w:rPr>
            </w:pPr>
            <w:r w:rsidRPr="00B04C35">
              <w:rPr>
                <w:rFonts w:eastAsia="宋体"/>
              </w:rPr>
              <w:t>NAFLD prevalence (%)</w:t>
            </w:r>
          </w:p>
        </w:tc>
        <w:tc>
          <w:tcPr>
            <w:tcW w:w="2660" w:type="pct"/>
            <w:gridSpan w:val="4"/>
            <w:tcBorders>
              <w:top w:val="single" w:sz="8" w:space="0" w:color="000000"/>
              <w:left w:val="nil"/>
              <w:bottom w:val="single" w:sz="8" w:space="0" w:color="000000"/>
              <w:right w:val="nil"/>
            </w:tcBorders>
            <w:shd w:val="clear" w:color="auto" w:fill="auto"/>
            <w:vAlign w:val="center"/>
            <w:hideMark/>
          </w:tcPr>
          <w:p w14:paraId="00AF710E" w14:textId="5B6E9C72" w:rsidR="00337BBF" w:rsidRPr="00B04C35" w:rsidRDefault="00337BBF" w:rsidP="00D20CC8">
            <w:pPr>
              <w:jc w:val="center"/>
              <w:rPr>
                <w:rFonts w:eastAsia="宋体"/>
              </w:rPr>
            </w:pPr>
            <w:r w:rsidRPr="00B04C35">
              <w:rPr>
                <w:rFonts w:eastAsia="宋体"/>
              </w:rPr>
              <w:t>OR</w:t>
            </w:r>
            <w:r w:rsidR="001D2162" w:rsidRPr="00B04C35">
              <w:rPr>
                <w:rFonts w:eastAsia="宋体" w:hint="eastAsia"/>
              </w:rPr>
              <w:t xml:space="preserve"> </w:t>
            </w:r>
            <w:r w:rsidRPr="00B04C35">
              <w:rPr>
                <w:rFonts w:eastAsia="宋体"/>
              </w:rPr>
              <w:t>(95%CI)</w:t>
            </w:r>
          </w:p>
        </w:tc>
      </w:tr>
      <w:tr w:rsidR="00776F20" w:rsidRPr="00B04C35" w14:paraId="52AFC3AA" w14:textId="77777777" w:rsidTr="00783D7B">
        <w:trPr>
          <w:trHeight w:hRule="exact" w:val="340"/>
        </w:trPr>
        <w:tc>
          <w:tcPr>
            <w:tcW w:w="639" w:type="pct"/>
            <w:vMerge/>
            <w:tcBorders>
              <w:top w:val="single" w:sz="8" w:space="0" w:color="000000"/>
              <w:left w:val="nil"/>
              <w:bottom w:val="single" w:sz="8" w:space="0" w:color="000000"/>
              <w:right w:val="nil"/>
            </w:tcBorders>
            <w:vAlign w:val="center"/>
            <w:hideMark/>
          </w:tcPr>
          <w:p w14:paraId="7F8A2B68" w14:textId="77777777" w:rsidR="00337BBF" w:rsidRPr="00B04C35" w:rsidRDefault="00337BBF" w:rsidP="00D20CC8">
            <w:pPr>
              <w:rPr>
                <w:rFonts w:eastAsia="宋体"/>
              </w:rPr>
            </w:pPr>
          </w:p>
        </w:tc>
        <w:tc>
          <w:tcPr>
            <w:tcW w:w="746" w:type="pct"/>
            <w:vMerge/>
            <w:tcBorders>
              <w:top w:val="single" w:sz="8" w:space="0" w:color="000000"/>
              <w:left w:val="nil"/>
              <w:bottom w:val="single" w:sz="8" w:space="0" w:color="000000"/>
              <w:right w:val="nil"/>
            </w:tcBorders>
            <w:vAlign w:val="center"/>
            <w:hideMark/>
          </w:tcPr>
          <w:p w14:paraId="72B03249" w14:textId="77777777" w:rsidR="00337BBF" w:rsidRPr="00B04C35" w:rsidRDefault="00337BBF" w:rsidP="00D20CC8">
            <w:pPr>
              <w:rPr>
                <w:rFonts w:eastAsia="宋体"/>
              </w:rPr>
            </w:pPr>
          </w:p>
        </w:tc>
        <w:tc>
          <w:tcPr>
            <w:tcW w:w="955" w:type="pct"/>
            <w:vMerge/>
            <w:tcBorders>
              <w:top w:val="single" w:sz="8" w:space="0" w:color="000000"/>
              <w:left w:val="nil"/>
              <w:bottom w:val="single" w:sz="8" w:space="0" w:color="000000"/>
              <w:right w:val="nil"/>
            </w:tcBorders>
            <w:vAlign w:val="center"/>
            <w:hideMark/>
          </w:tcPr>
          <w:p w14:paraId="6C85FDF2" w14:textId="77777777" w:rsidR="00337BBF" w:rsidRPr="00B04C35" w:rsidRDefault="00337BBF" w:rsidP="00D20CC8">
            <w:pPr>
              <w:rPr>
                <w:rFonts w:eastAsia="宋体"/>
              </w:rPr>
            </w:pPr>
          </w:p>
        </w:tc>
        <w:tc>
          <w:tcPr>
            <w:tcW w:w="700" w:type="pct"/>
            <w:tcBorders>
              <w:top w:val="nil"/>
              <w:left w:val="nil"/>
              <w:bottom w:val="single" w:sz="8" w:space="0" w:color="000000"/>
              <w:right w:val="nil"/>
            </w:tcBorders>
            <w:shd w:val="clear" w:color="auto" w:fill="auto"/>
            <w:vAlign w:val="center"/>
            <w:hideMark/>
          </w:tcPr>
          <w:p w14:paraId="6B6C2E9D" w14:textId="77777777" w:rsidR="00337BBF" w:rsidRPr="00B04C35" w:rsidRDefault="00337BBF" w:rsidP="00D20CC8">
            <w:pPr>
              <w:jc w:val="center"/>
              <w:rPr>
                <w:rFonts w:eastAsia="宋体"/>
              </w:rPr>
            </w:pPr>
            <w:r w:rsidRPr="00B04C35">
              <w:rPr>
                <w:rFonts w:eastAsia="宋体"/>
              </w:rPr>
              <w:t>Unadjusted</w:t>
            </w:r>
          </w:p>
        </w:tc>
        <w:tc>
          <w:tcPr>
            <w:tcW w:w="651" w:type="pct"/>
            <w:tcBorders>
              <w:top w:val="nil"/>
              <w:left w:val="nil"/>
              <w:bottom w:val="single" w:sz="8" w:space="0" w:color="000000"/>
              <w:right w:val="nil"/>
            </w:tcBorders>
            <w:shd w:val="clear" w:color="auto" w:fill="auto"/>
            <w:vAlign w:val="center"/>
            <w:hideMark/>
          </w:tcPr>
          <w:p w14:paraId="3045270F" w14:textId="77777777" w:rsidR="00337BBF" w:rsidRPr="00B04C35" w:rsidRDefault="00337BBF" w:rsidP="00D20CC8">
            <w:pPr>
              <w:jc w:val="center"/>
              <w:rPr>
                <w:rFonts w:eastAsia="宋体"/>
              </w:rPr>
            </w:pPr>
            <w:r w:rsidRPr="00B04C35">
              <w:rPr>
                <w:rFonts w:eastAsia="宋体"/>
              </w:rPr>
              <w:t>Model 1</w:t>
            </w:r>
          </w:p>
        </w:tc>
        <w:tc>
          <w:tcPr>
            <w:tcW w:w="649" w:type="pct"/>
            <w:tcBorders>
              <w:top w:val="nil"/>
              <w:left w:val="nil"/>
              <w:bottom w:val="single" w:sz="8" w:space="0" w:color="000000"/>
              <w:right w:val="nil"/>
            </w:tcBorders>
            <w:shd w:val="clear" w:color="auto" w:fill="auto"/>
            <w:vAlign w:val="center"/>
            <w:hideMark/>
          </w:tcPr>
          <w:p w14:paraId="67F8452F" w14:textId="77777777" w:rsidR="00337BBF" w:rsidRPr="00B04C35" w:rsidRDefault="00337BBF" w:rsidP="00D20CC8">
            <w:pPr>
              <w:jc w:val="center"/>
              <w:rPr>
                <w:rFonts w:eastAsia="宋体"/>
              </w:rPr>
            </w:pPr>
            <w:r w:rsidRPr="00B04C35">
              <w:rPr>
                <w:rFonts w:eastAsia="宋体"/>
              </w:rPr>
              <w:t>Model 2</w:t>
            </w:r>
          </w:p>
        </w:tc>
        <w:tc>
          <w:tcPr>
            <w:tcW w:w="660" w:type="pct"/>
            <w:tcBorders>
              <w:top w:val="nil"/>
              <w:left w:val="nil"/>
              <w:bottom w:val="single" w:sz="8" w:space="0" w:color="000000"/>
              <w:right w:val="nil"/>
            </w:tcBorders>
            <w:shd w:val="clear" w:color="auto" w:fill="auto"/>
            <w:vAlign w:val="center"/>
            <w:hideMark/>
          </w:tcPr>
          <w:p w14:paraId="3A831B01" w14:textId="77777777" w:rsidR="00337BBF" w:rsidRPr="00B04C35" w:rsidRDefault="00337BBF" w:rsidP="00D20CC8">
            <w:pPr>
              <w:jc w:val="center"/>
              <w:rPr>
                <w:rFonts w:eastAsia="宋体"/>
              </w:rPr>
            </w:pPr>
            <w:r w:rsidRPr="00B04C35">
              <w:rPr>
                <w:rFonts w:eastAsia="宋体"/>
              </w:rPr>
              <w:t>Model 3</w:t>
            </w:r>
          </w:p>
        </w:tc>
      </w:tr>
      <w:tr w:rsidR="00337BBF" w:rsidRPr="00B04C35" w14:paraId="5347ED8A" w14:textId="77777777" w:rsidTr="00783D7B">
        <w:trPr>
          <w:trHeight w:hRule="exact" w:val="312"/>
        </w:trPr>
        <w:tc>
          <w:tcPr>
            <w:tcW w:w="5000" w:type="pct"/>
            <w:gridSpan w:val="7"/>
            <w:tcBorders>
              <w:top w:val="nil"/>
              <w:left w:val="nil"/>
              <w:bottom w:val="nil"/>
              <w:right w:val="nil"/>
            </w:tcBorders>
            <w:shd w:val="clear" w:color="auto" w:fill="auto"/>
            <w:vAlign w:val="center"/>
            <w:hideMark/>
          </w:tcPr>
          <w:p w14:paraId="3BF2237B" w14:textId="77777777" w:rsidR="00337BBF" w:rsidRPr="00B04C35" w:rsidRDefault="00337BBF" w:rsidP="00783D7B">
            <w:pPr>
              <w:jc w:val="both"/>
              <w:rPr>
                <w:rFonts w:eastAsia="宋体"/>
              </w:rPr>
            </w:pPr>
            <w:r w:rsidRPr="00B04C35">
              <w:rPr>
                <w:rFonts w:eastAsia="宋体"/>
              </w:rPr>
              <w:t>All participants (N=1910)</w:t>
            </w:r>
          </w:p>
        </w:tc>
      </w:tr>
      <w:tr w:rsidR="00570A42" w:rsidRPr="00B04C35" w14:paraId="04DB14BB" w14:textId="77777777" w:rsidTr="00783D7B">
        <w:trPr>
          <w:trHeight w:hRule="exact" w:val="289"/>
        </w:trPr>
        <w:tc>
          <w:tcPr>
            <w:tcW w:w="639" w:type="pct"/>
            <w:tcBorders>
              <w:top w:val="nil"/>
              <w:left w:val="nil"/>
              <w:bottom w:val="nil"/>
              <w:right w:val="nil"/>
            </w:tcBorders>
            <w:shd w:val="clear" w:color="auto" w:fill="auto"/>
            <w:vAlign w:val="center"/>
            <w:hideMark/>
          </w:tcPr>
          <w:p w14:paraId="0970A865" w14:textId="77777777" w:rsidR="00570A42" w:rsidRPr="00B04C35" w:rsidRDefault="00570A42" w:rsidP="00D20CC8">
            <w:pPr>
              <w:rPr>
                <w:rFonts w:eastAsia="宋体"/>
              </w:rPr>
            </w:pPr>
            <w:r w:rsidRPr="00B04C35">
              <w:rPr>
                <w:rFonts w:eastAsia="宋体"/>
              </w:rPr>
              <w:t xml:space="preserve">    Total </w:t>
            </w:r>
          </w:p>
        </w:tc>
        <w:tc>
          <w:tcPr>
            <w:tcW w:w="746" w:type="pct"/>
            <w:tcBorders>
              <w:top w:val="nil"/>
              <w:left w:val="nil"/>
              <w:bottom w:val="nil"/>
              <w:right w:val="nil"/>
            </w:tcBorders>
            <w:shd w:val="clear" w:color="auto" w:fill="auto"/>
            <w:vAlign w:val="center"/>
            <w:hideMark/>
          </w:tcPr>
          <w:p w14:paraId="41F8D553" w14:textId="77777777" w:rsidR="00570A42" w:rsidRPr="00B04C35" w:rsidRDefault="00570A42" w:rsidP="00D20CC8">
            <w:pPr>
              <w:jc w:val="center"/>
              <w:rPr>
                <w:rFonts w:eastAsia="宋体"/>
              </w:rPr>
            </w:pPr>
            <w:r w:rsidRPr="00B04C35">
              <w:rPr>
                <w:rFonts w:eastAsia="宋体"/>
              </w:rPr>
              <w:t>814</w:t>
            </w:r>
          </w:p>
        </w:tc>
        <w:tc>
          <w:tcPr>
            <w:tcW w:w="955" w:type="pct"/>
            <w:tcBorders>
              <w:top w:val="nil"/>
              <w:left w:val="nil"/>
              <w:bottom w:val="nil"/>
              <w:right w:val="nil"/>
            </w:tcBorders>
            <w:shd w:val="clear" w:color="auto" w:fill="auto"/>
            <w:vAlign w:val="center"/>
            <w:hideMark/>
          </w:tcPr>
          <w:p w14:paraId="021CB88F" w14:textId="16C84B80" w:rsidR="00570A42" w:rsidRPr="00B04C35" w:rsidRDefault="00570A42" w:rsidP="00D20CC8">
            <w:pPr>
              <w:jc w:val="center"/>
              <w:rPr>
                <w:rFonts w:eastAsia="宋体"/>
              </w:rPr>
            </w:pPr>
            <w:r w:rsidRPr="00B04C35">
              <w:rPr>
                <w:rFonts w:eastAsia="宋体"/>
              </w:rPr>
              <w:t>42.62%</w:t>
            </w:r>
          </w:p>
        </w:tc>
        <w:tc>
          <w:tcPr>
            <w:tcW w:w="700" w:type="pct"/>
            <w:tcBorders>
              <w:top w:val="nil"/>
              <w:left w:val="nil"/>
              <w:bottom w:val="nil"/>
              <w:right w:val="nil"/>
            </w:tcBorders>
            <w:shd w:val="clear" w:color="auto" w:fill="auto"/>
            <w:vAlign w:val="center"/>
            <w:hideMark/>
          </w:tcPr>
          <w:p w14:paraId="22E0EC8A" w14:textId="77777777" w:rsidR="00570A42" w:rsidRPr="00B04C35" w:rsidRDefault="00570A42" w:rsidP="00D20CC8">
            <w:pPr>
              <w:jc w:val="center"/>
              <w:rPr>
                <w:rFonts w:eastAsia="宋体"/>
              </w:rPr>
            </w:pPr>
            <w:r w:rsidRPr="00B04C35">
              <w:rPr>
                <w:rFonts w:eastAsia="宋体"/>
              </w:rPr>
              <w:t>-</w:t>
            </w:r>
          </w:p>
        </w:tc>
        <w:tc>
          <w:tcPr>
            <w:tcW w:w="651" w:type="pct"/>
            <w:tcBorders>
              <w:top w:val="nil"/>
              <w:left w:val="nil"/>
              <w:bottom w:val="nil"/>
              <w:right w:val="nil"/>
            </w:tcBorders>
            <w:shd w:val="clear" w:color="auto" w:fill="auto"/>
            <w:vAlign w:val="center"/>
            <w:hideMark/>
          </w:tcPr>
          <w:p w14:paraId="29DF3284" w14:textId="77777777" w:rsidR="00570A42" w:rsidRPr="00B04C35" w:rsidRDefault="00570A42" w:rsidP="00D20CC8">
            <w:pPr>
              <w:jc w:val="center"/>
              <w:rPr>
                <w:rFonts w:eastAsia="宋体"/>
              </w:rPr>
            </w:pPr>
            <w:r w:rsidRPr="00B04C35">
              <w:rPr>
                <w:rFonts w:eastAsia="宋体"/>
              </w:rPr>
              <w:t>-</w:t>
            </w:r>
          </w:p>
        </w:tc>
        <w:tc>
          <w:tcPr>
            <w:tcW w:w="649" w:type="pct"/>
            <w:tcBorders>
              <w:top w:val="nil"/>
              <w:left w:val="nil"/>
              <w:bottom w:val="nil"/>
              <w:right w:val="nil"/>
            </w:tcBorders>
            <w:shd w:val="clear" w:color="auto" w:fill="auto"/>
            <w:vAlign w:val="center"/>
            <w:hideMark/>
          </w:tcPr>
          <w:p w14:paraId="72A1CE43" w14:textId="77777777" w:rsidR="00570A42" w:rsidRPr="00B04C35" w:rsidRDefault="00570A42" w:rsidP="00D20CC8">
            <w:pPr>
              <w:jc w:val="center"/>
              <w:rPr>
                <w:rFonts w:eastAsia="宋体"/>
              </w:rPr>
            </w:pPr>
          </w:p>
        </w:tc>
        <w:tc>
          <w:tcPr>
            <w:tcW w:w="660" w:type="pct"/>
            <w:tcBorders>
              <w:top w:val="nil"/>
              <w:left w:val="nil"/>
              <w:bottom w:val="nil"/>
              <w:right w:val="nil"/>
            </w:tcBorders>
            <w:shd w:val="clear" w:color="auto" w:fill="auto"/>
            <w:vAlign w:val="center"/>
            <w:hideMark/>
          </w:tcPr>
          <w:p w14:paraId="4472D826" w14:textId="77777777" w:rsidR="00570A42" w:rsidRPr="00B04C35" w:rsidRDefault="00570A42" w:rsidP="00D20CC8">
            <w:pPr>
              <w:jc w:val="center"/>
              <w:rPr>
                <w:rFonts w:eastAsia="宋体"/>
              </w:rPr>
            </w:pPr>
            <w:r w:rsidRPr="00B04C35">
              <w:rPr>
                <w:rFonts w:eastAsia="宋体"/>
              </w:rPr>
              <w:t>-</w:t>
            </w:r>
          </w:p>
        </w:tc>
      </w:tr>
      <w:tr w:rsidR="00570A42" w:rsidRPr="00B04C35" w14:paraId="38F4F119" w14:textId="77777777" w:rsidTr="00783D7B">
        <w:trPr>
          <w:trHeight w:hRule="exact" w:val="289"/>
        </w:trPr>
        <w:tc>
          <w:tcPr>
            <w:tcW w:w="639" w:type="pct"/>
            <w:tcBorders>
              <w:top w:val="nil"/>
              <w:left w:val="nil"/>
              <w:bottom w:val="nil"/>
              <w:right w:val="nil"/>
            </w:tcBorders>
            <w:shd w:val="clear" w:color="auto" w:fill="auto"/>
            <w:vAlign w:val="center"/>
            <w:hideMark/>
          </w:tcPr>
          <w:p w14:paraId="63B70520" w14:textId="77777777" w:rsidR="00570A42" w:rsidRPr="00B04C35" w:rsidRDefault="00570A42" w:rsidP="00D20CC8">
            <w:pPr>
              <w:rPr>
                <w:rFonts w:eastAsia="宋体"/>
              </w:rPr>
            </w:pPr>
            <w:r w:rsidRPr="00B04C35">
              <w:rPr>
                <w:rFonts w:eastAsia="宋体"/>
              </w:rPr>
              <w:t>    South</w:t>
            </w:r>
          </w:p>
        </w:tc>
        <w:tc>
          <w:tcPr>
            <w:tcW w:w="746" w:type="pct"/>
            <w:tcBorders>
              <w:top w:val="nil"/>
              <w:left w:val="nil"/>
              <w:bottom w:val="nil"/>
              <w:right w:val="nil"/>
            </w:tcBorders>
            <w:shd w:val="clear" w:color="auto" w:fill="auto"/>
            <w:vAlign w:val="center"/>
            <w:hideMark/>
          </w:tcPr>
          <w:p w14:paraId="7F4C897E" w14:textId="77777777" w:rsidR="00570A42" w:rsidRPr="00B04C35" w:rsidRDefault="00570A42" w:rsidP="00D20CC8">
            <w:pPr>
              <w:jc w:val="center"/>
              <w:rPr>
                <w:rFonts w:eastAsia="宋体"/>
              </w:rPr>
            </w:pPr>
            <w:r w:rsidRPr="00B04C35">
              <w:rPr>
                <w:rFonts w:eastAsia="宋体"/>
              </w:rPr>
              <w:t>475</w:t>
            </w:r>
          </w:p>
        </w:tc>
        <w:tc>
          <w:tcPr>
            <w:tcW w:w="955" w:type="pct"/>
            <w:tcBorders>
              <w:top w:val="nil"/>
              <w:left w:val="nil"/>
              <w:bottom w:val="nil"/>
              <w:right w:val="nil"/>
            </w:tcBorders>
            <w:shd w:val="clear" w:color="auto" w:fill="auto"/>
            <w:vAlign w:val="center"/>
            <w:hideMark/>
          </w:tcPr>
          <w:p w14:paraId="3643A40E" w14:textId="6B024F24" w:rsidR="00570A42" w:rsidRPr="00B04C35" w:rsidRDefault="00570A42" w:rsidP="00D20CC8">
            <w:pPr>
              <w:jc w:val="center"/>
              <w:rPr>
                <w:rFonts w:eastAsia="宋体"/>
              </w:rPr>
            </w:pPr>
            <w:r w:rsidRPr="00B04C35">
              <w:rPr>
                <w:rFonts w:eastAsia="宋体"/>
              </w:rPr>
              <w:t>36.43%</w:t>
            </w:r>
          </w:p>
        </w:tc>
        <w:tc>
          <w:tcPr>
            <w:tcW w:w="700" w:type="pct"/>
            <w:tcBorders>
              <w:top w:val="nil"/>
              <w:left w:val="nil"/>
              <w:bottom w:val="nil"/>
              <w:right w:val="nil"/>
            </w:tcBorders>
            <w:shd w:val="clear" w:color="auto" w:fill="auto"/>
            <w:vAlign w:val="center"/>
            <w:hideMark/>
          </w:tcPr>
          <w:p w14:paraId="5BF97B89" w14:textId="77777777" w:rsidR="00570A42" w:rsidRPr="00B04C35" w:rsidRDefault="00570A42" w:rsidP="00D20CC8">
            <w:pPr>
              <w:jc w:val="center"/>
              <w:rPr>
                <w:rFonts w:eastAsia="宋体"/>
              </w:rPr>
            </w:pPr>
            <w:r w:rsidRPr="00B04C35">
              <w:rPr>
                <w:rFonts w:eastAsia="宋体"/>
              </w:rPr>
              <w:t>1(Ref)</w:t>
            </w:r>
          </w:p>
        </w:tc>
        <w:tc>
          <w:tcPr>
            <w:tcW w:w="651" w:type="pct"/>
            <w:tcBorders>
              <w:top w:val="nil"/>
              <w:left w:val="nil"/>
              <w:bottom w:val="nil"/>
              <w:right w:val="nil"/>
            </w:tcBorders>
            <w:shd w:val="clear" w:color="auto" w:fill="auto"/>
            <w:vAlign w:val="center"/>
            <w:hideMark/>
          </w:tcPr>
          <w:p w14:paraId="0D05176E" w14:textId="77777777" w:rsidR="00570A42" w:rsidRPr="00B04C35" w:rsidRDefault="00570A42" w:rsidP="00D20CC8">
            <w:pPr>
              <w:jc w:val="center"/>
              <w:rPr>
                <w:rFonts w:eastAsia="宋体"/>
              </w:rPr>
            </w:pPr>
            <w:r w:rsidRPr="00B04C35">
              <w:rPr>
                <w:rFonts w:eastAsia="宋体"/>
              </w:rPr>
              <w:t>1(Ref)</w:t>
            </w:r>
          </w:p>
        </w:tc>
        <w:tc>
          <w:tcPr>
            <w:tcW w:w="649" w:type="pct"/>
            <w:tcBorders>
              <w:top w:val="nil"/>
              <w:left w:val="nil"/>
              <w:bottom w:val="nil"/>
              <w:right w:val="nil"/>
            </w:tcBorders>
            <w:shd w:val="clear" w:color="auto" w:fill="auto"/>
            <w:vAlign w:val="center"/>
            <w:hideMark/>
          </w:tcPr>
          <w:p w14:paraId="17609694" w14:textId="77777777" w:rsidR="00570A42" w:rsidRPr="00B04C35" w:rsidRDefault="00570A42" w:rsidP="00D20CC8">
            <w:pPr>
              <w:jc w:val="center"/>
              <w:rPr>
                <w:rFonts w:eastAsia="宋体"/>
              </w:rPr>
            </w:pPr>
            <w:r w:rsidRPr="00B04C35">
              <w:rPr>
                <w:rFonts w:eastAsia="宋体"/>
              </w:rPr>
              <w:t>1(Ref)</w:t>
            </w:r>
          </w:p>
        </w:tc>
        <w:tc>
          <w:tcPr>
            <w:tcW w:w="660" w:type="pct"/>
            <w:tcBorders>
              <w:top w:val="nil"/>
              <w:left w:val="nil"/>
              <w:bottom w:val="nil"/>
              <w:right w:val="nil"/>
            </w:tcBorders>
            <w:shd w:val="clear" w:color="auto" w:fill="auto"/>
            <w:vAlign w:val="center"/>
            <w:hideMark/>
          </w:tcPr>
          <w:p w14:paraId="6F7D6768" w14:textId="77777777" w:rsidR="00570A42" w:rsidRPr="00B04C35" w:rsidRDefault="00570A42" w:rsidP="00D20CC8">
            <w:pPr>
              <w:jc w:val="center"/>
              <w:rPr>
                <w:rFonts w:eastAsia="宋体"/>
              </w:rPr>
            </w:pPr>
            <w:r w:rsidRPr="00B04C35">
              <w:rPr>
                <w:rFonts w:eastAsia="宋体"/>
              </w:rPr>
              <w:t>1(Ref)</w:t>
            </w:r>
          </w:p>
        </w:tc>
      </w:tr>
      <w:tr w:rsidR="00570A42" w:rsidRPr="00B04C35" w14:paraId="60F8CCBB" w14:textId="77777777" w:rsidTr="00783D7B">
        <w:trPr>
          <w:trHeight w:hRule="exact" w:val="289"/>
        </w:trPr>
        <w:tc>
          <w:tcPr>
            <w:tcW w:w="639" w:type="pct"/>
            <w:tcBorders>
              <w:top w:val="nil"/>
              <w:left w:val="nil"/>
              <w:bottom w:val="nil"/>
              <w:right w:val="nil"/>
            </w:tcBorders>
            <w:shd w:val="clear" w:color="auto" w:fill="auto"/>
            <w:vAlign w:val="center"/>
            <w:hideMark/>
          </w:tcPr>
          <w:p w14:paraId="27D230B6" w14:textId="77777777" w:rsidR="00570A42" w:rsidRPr="00B04C35" w:rsidRDefault="00570A42" w:rsidP="00D20CC8">
            <w:pPr>
              <w:rPr>
                <w:rFonts w:eastAsia="宋体"/>
              </w:rPr>
            </w:pPr>
            <w:r w:rsidRPr="00B04C35">
              <w:rPr>
                <w:rFonts w:eastAsia="宋体"/>
              </w:rPr>
              <w:t xml:space="preserve">    North </w:t>
            </w:r>
          </w:p>
        </w:tc>
        <w:tc>
          <w:tcPr>
            <w:tcW w:w="746" w:type="pct"/>
            <w:tcBorders>
              <w:top w:val="nil"/>
              <w:left w:val="nil"/>
              <w:bottom w:val="nil"/>
              <w:right w:val="nil"/>
            </w:tcBorders>
            <w:shd w:val="clear" w:color="auto" w:fill="auto"/>
            <w:vAlign w:val="center"/>
            <w:hideMark/>
          </w:tcPr>
          <w:p w14:paraId="45A38DC9" w14:textId="77777777" w:rsidR="00570A42" w:rsidRPr="00B04C35" w:rsidRDefault="00570A42" w:rsidP="00D20CC8">
            <w:pPr>
              <w:jc w:val="center"/>
              <w:rPr>
                <w:rFonts w:eastAsia="宋体"/>
              </w:rPr>
            </w:pPr>
            <w:r w:rsidRPr="00B04C35">
              <w:rPr>
                <w:rFonts w:eastAsia="宋体"/>
              </w:rPr>
              <w:t>339</w:t>
            </w:r>
          </w:p>
        </w:tc>
        <w:tc>
          <w:tcPr>
            <w:tcW w:w="955" w:type="pct"/>
            <w:tcBorders>
              <w:top w:val="nil"/>
              <w:left w:val="nil"/>
              <w:bottom w:val="nil"/>
              <w:right w:val="nil"/>
            </w:tcBorders>
            <w:shd w:val="clear" w:color="auto" w:fill="auto"/>
            <w:vAlign w:val="center"/>
            <w:hideMark/>
          </w:tcPr>
          <w:p w14:paraId="2E831F6D" w14:textId="5585984D" w:rsidR="00570A42" w:rsidRPr="00B04C35" w:rsidRDefault="00570A42" w:rsidP="00D20CC8">
            <w:pPr>
              <w:jc w:val="center"/>
              <w:rPr>
                <w:rFonts w:eastAsia="宋体"/>
              </w:rPr>
            </w:pPr>
            <w:r w:rsidRPr="00B04C35">
              <w:rPr>
                <w:rFonts w:eastAsia="宋体"/>
              </w:rPr>
              <w:t>55.94%</w:t>
            </w:r>
          </w:p>
        </w:tc>
        <w:tc>
          <w:tcPr>
            <w:tcW w:w="700" w:type="pct"/>
            <w:tcBorders>
              <w:top w:val="nil"/>
              <w:left w:val="nil"/>
              <w:bottom w:val="nil"/>
              <w:right w:val="nil"/>
            </w:tcBorders>
            <w:shd w:val="clear" w:color="auto" w:fill="auto"/>
            <w:noWrap/>
            <w:vAlign w:val="center"/>
            <w:hideMark/>
          </w:tcPr>
          <w:p w14:paraId="77597668" w14:textId="3A8029D4" w:rsidR="00570A42" w:rsidRPr="00B04C35" w:rsidRDefault="00570A42" w:rsidP="00D20CC8">
            <w:pPr>
              <w:jc w:val="center"/>
              <w:rPr>
                <w:rFonts w:eastAsia="宋体"/>
              </w:rPr>
            </w:pPr>
            <w:r w:rsidRPr="00B04C35">
              <w:rPr>
                <w:rFonts w:eastAsia="宋体"/>
              </w:rPr>
              <w:t>2.22(1.82-2.7</w:t>
            </w:r>
            <w:r w:rsidRPr="00B04C35">
              <w:rPr>
                <w:rFonts w:eastAsia="宋体" w:hint="eastAsia"/>
              </w:rPr>
              <w:t>0</w:t>
            </w:r>
            <w:r w:rsidRPr="00B04C35">
              <w:rPr>
                <w:rFonts w:eastAsia="宋体"/>
              </w:rPr>
              <w:t>)</w:t>
            </w:r>
          </w:p>
        </w:tc>
        <w:tc>
          <w:tcPr>
            <w:tcW w:w="651" w:type="pct"/>
            <w:tcBorders>
              <w:top w:val="nil"/>
              <w:left w:val="nil"/>
              <w:bottom w:val="nil"/>
              <w:right w:val="nil"/>
            </w:tcBorders>
            <w:shd w:val="clear" w:color="auto" w:fill="auto"/>
            <w:noWrap/>
            <w:vAlign w:val="center"/>
            <w:hideMark/>
          </w:tcPr>
          <w:p w14:paraId="3E205D81" w14:textId="77777777" w:rsidR="00570A42" w:rsidRPr="00B04C35" w:rsidRDefault="00570A42" w:rsidP="00D20CC8">
            <w:pPr>
              <w:jc w:val="center"/>
              <w:rPr>
                <w:rFonts w:eastAsia="宋体"/>
              </w:rPr>
            </w:pPr>
            <w:r w:rsidRPr="00B04C35">
              <w:rPr>
                <w:rFonts w:eastAsia="宋体"/>
              </w:rPr>
              <w:t>1.96(1.53-2.53)</w:t>
            </w:r>
          </w:p>
        </w:tc>
        <w:tc>
          <w:tcPr>
            <w:tcW w:w="649" w:type="pct"/>
            <w:tcBorders>
              <w:top w:val="nil"/>
              <w:left w:val="nil"/>
              <w:bottom w:val="nil"/>
              <w:right w:val="nil"/>
            </w:tcBorders>
            <w:shd w:val="clear" w:color="auto" w:fill="auto"/>
            <w:noWrap/>
            <w:vAlign w:val="center"/>
            <w:hideMark/>
          </w:tcPr>
          <w:p w14:paraId="7AB00317" w14:textId="77777777" w:rsidR="00570A42" w:rsidRPr="00B04C35" w:rsidRDefault="00570A42" w:rsidP="00D20CC8">
            <w:pPr>
              <w:jc w:val="center"/>
              <w:rPr>
                <w:rFonts w:eastAsia="宋体"/>
              </w:rPr>
            </w:pPr>
            <w:r w:rsidRPr="00B04C35">
              <w:rPr>
                <w:rFonts w:eastAsia="宋体"/>
              </w:rPr>
              <w:t>2.91(2.14-3.97)</w:t>
            </w:r>
          </w:p>
        </w:tc>
        <w:tc>
          <w:tcPr>
            <w:tcW w:w="660" w:type="pct"/>
            <w:tcBorders>
              <w:top w:val="nil"/>
              <w:left w:val="nil"/>
              <w:bottom w:val="nil"/>
              <w:right w:val="nil"/>
            </w:tcBorders>
            <w:shd w:val="clear" w:color="auto" w:fill="auto"/>
            <w:noWrap/>
            <w:vAlign w:val="center"/>
            <w:hideMark/>
          </w:tcPr>
          <w:p w14:paraId="4D737268" w14:textId="76EDA48B" w:rsidR="00570A42" w:rsidRPr="00B04C35" w:rsidRDefault="00570A42" w:rsidP="00D20CC8">
            <w:pPr>
              <w:jc w:val="center"/>
              <w:rPr>
                <w:rFonts w:eastAsia="宋体"/>
              </w:rPr>
            </w:pPr>
            <w:r w:rsidRPr="00B04C35">
              <w:rPr>
                <w:rFonts w:eastAsia="宋体"/>
              </w:rPr>
              <w:t>2.54(1.86-3.5</w:t>
            </w:r>
            <w:r w:rsidRPr="00B04C35">
              <w:rPr>
                <w:rFonts w:eastAsia="宋体" w:hint="eastAsia"/>
              </w:rPr>
              <w:t>0</w:t>
            </w:r>
            <w:r w:rsidRPr="00B04C35">
              <w:rPr>
                <w:rFonts w:eastAsia="宋体"/>
              </w:rPr>
              <w:t>)</w:t>
            </w:r>
          </w:p>
        </w:tc>
      </w:tr>
      <w:tr w:rsidR="00776F20" w:rsidRPr="00B04C35" w14:paraId="6D066431" w14:textId="77777777" w:rsidTr="00783D7B">
        <w:trPr>
          <w:trHeight w:hRule="exact" w:val="289"/>
        </w:trPr>
        <w:tc>
          <w:tcPr>
            <w:tcW w:w="639" w:type="pct"/>
            <w:tcBorders>
              <w:top w:val="nil"/>
              <w:left w:val="nil"/>
              <w:bottom w:val="nil"/>
              <w:right w:val="nil"/>
            </w:tcBorders>
            <w:shd w:val="clear" w:color="auto" w:fill="auto"/>
            <w:vAlign w:val="center"/>
            <w:hideMark/>
          </w:tcPr>
          <w:p w14:paraId="43D310AD" w14:textId="77777777" w:rsidR="00337BBF" w:rsidRPr="00B04C35" w:rsidRDefault="00337BBF" w:rsidP="00D20CC8">
            <w:pPr>
              <w:rPr>
                <w:rFonts w:eastAsia="宋体"/>
              </w:rPr>
            </w:pPr>
            <w:r w:rsidRPr="00B04C35">
              <w:rPr>
                <w:rFonts w:eastAsia="宋体"/>
              </w:rPr>
              <w:t xml:space="preserve">   P value</w:t>
            </w:r>
          </w:p>
        </w:tc>
        <w:tc>
          <w:tcPr>
            <w:tcW w:w="746" w:type="pct"/>
            <w:tcBorders>
              <w:top w:val="nil"/>
              <w:left w:val="nil"/>
              <w:bottom w:val="nil"/>
              <w:right w:val="nil"/>
            </w:tcBorders>
            <w:shd w:val="clear" w:color="auto" w:fill="auto"/>
            <w:vAlign w:val="center"/>
            <w:hideMark/>
          </w:tcPr>
          <w:p w14:paraId="1333A886" w14:textId="77777777" w:rsidR="00337BBF" w:rsidRPr="00B04C35" w:rsidRDefault="00337BBF" w:rsidP="00D20CC8">
            <w:pPr>
              <w:rPr>
                <w:rFonts w:eastAsia="宋体"/>
              </w:rPr>
            </w:pPr>
          </w:p>
        </w:tc>
        <w:tc>
          <w:tcPr>
            <w:tcW w:w="955" w:type="pct"/>
            <w:tcBorders>
              <w:top w:val="nil"/>
              <w:left w:val="nil"/>
              <w:bottom w:val="nil"/>
              <w:right w:val="nil"/>
            </w:tcBorders>
            <w:shd w:val="clear" w:color="auto" w:fill="auto"/>
            <w:vAlign w:val="center"/>
            <w:hideMark/>
          </w:tcPr>
          <w:p w14:paraId="3FD4D0D5" w14:textId="77777777" w:rsidR="00337BBF" w:rsidRPr="00B04C35" w:rsidRDefault="00337BBF" w:rsidP="00D20CC8">
            <w:pPr>
              <w:rPr>
                <w:rFonts w:eastAsia="宋体"/>
              </w:rPr>
            </w:pPr>
          </w:p>
        </w:tc>
        <w:tc>
          <w:tcPr>
            <w:tcW w:w="700" w:type="pct"/>
            <w:tcBorders>
              <w:top w:val="nil"/>
              <w:left w:val="nil"/>
              <w:bottom w:val="nil"/>
              <w:right w:val="nil"/>
            </w:tcBorders>
            <w:shd w:val="clear" w:color="auto" w:fill="auto"/>
            <w:vAlign w:val="center"/>
            <w:hideMark/>
          </w:tcPr>
          <w:p w14:paraId="625C3F0A" w14:textId="77777777" w:rsidR="00337BBF" w:rsidRPr="00B04C35" w:rsidRDefault="00337BBF" w:rsidP="00D20CC8">
            <w:pPr>
              <w:jc w:val="center"/>
              <w:rPr>
                <w:rFonts w:eastAsia="宋体"/>
              </w:rPr>
            </w:pPr>
            <w:r w:rsidRPr="00B04C35">
              <w:rPr>
                <w:rFonts w:eastAsia="宋体"/>
              </w:rPr>
              <w:t>&lt;0.001</w:t>
            </w:r>
          </w:p>
        </w:tc>
        <w:tc>
          <w:tcPr>
            <w:tcW w:w="651" w:type="pct"/>
            <w:tcBorders>
              <w:top w:val="nil"/>
              <w:left w:val="nil"/>
              <w:bottom w:val="nil"/>
              <w:right w:val="nil"/>
            </w:tcBorders>
            <w:shd w:val="clear" w:color="auto" w:fill="auto"/>
            <w:vAlign w:val="center"/>
            <w:hideMark/>
          </w:tcPr>
          <w:p w14:paraId="07EB3D4D" w14:textId="77777777" w:rsidR="00337BBF" w:rsidRPr="00B04C35" w:rsidRDefault="00337BBF" w:rsidP="00D20CC8">
            <w:pPr>
              <w:jc w:val="center"/>
              <w:rPr>
                <w:rFonts w:eastAsia="宋体"/>
              </w:rPr>
            </w:pPr>
            <w:r w:rsidRPr="00B04C35">
              <w:rPr>
                <w:rFonts w:eastAsia="宋体"/>
              </w:rPr>
              <w:t>&lt;0.001</w:t>
            </w:r>
          </w:p>
        </w:tc>
        <w:tc>
          <w:tcPr>
            <w:tcW w:w="649" w:type="pct"/>
            <w:tcBorders>
              <w:top w:val="nil"/>
              <w:left w:val="nil"/>
              <w:bottom w:val="nil"/>
              <w:right w:val="nil"/>
            </w:tcBorders>
            <w:shd w:val="clear" w:color="auto" w:fill="auto"/>
            <w:vAlign w:val="center"/>
            <w:hideMark/>
          </w:tcPr>
          <w:p w14:paraId="669B5E34" w14:textId="77777777" w:rsidR="00337BBF" w:rsidRPr="00B04C35" w:rsidRDefault="00337BBF" w:rsidP="00D20CC8">
            <w:pPr>
              <w:jc w:val="center"/>
              <w:rPr>
                <w:rFonts w:eastAsia="宋体"/>
              </w:rPr>
            </w:pPr>
            <w:r w:rsidRPr="00B04C35">
              <w:rPr>
                <w:rFonts w:eastAsia="宋体"/>
              </w:rPr>
              <w:t>&lt;0.001</w:t>
            </w:r>
          </w:p>
        </w:tc>
        <w:tc>
          <w:tcPr>
            <w:tcW w:w="660" w:type="pct"/>
            <w:tcBorders>
              <w:top w:val="nil"/>
              <w:left w:val="nil"/>
              <w:bottom w:val="nil"/>
              <w:right w:val="nil"/>
            </w:tcBorders>
            <w:shd w:val="clear" w:color="auto" w:fill="auto"/>
            <w:vAlign w:val="center"/>
            <w:hideMark/>
          </w:tcPr>
          <w:p w14:paraId="7179E9AC" w14:textId="77777777" w:rsidR="00337BBF" w:rsidRPr="00B04C35" w:rsidRDefault="00337BBF" w:rsidP="00D20CC8">
            <w:pPr>
              <w:jc w:val="center"/>
              <w:rPr>
                <w:rFonts w:eastAsia="宋体"/>
              </w:rPr>
            </w:pPr>
            <w:r w:rsidRPr="00B04C35">
              <w:rPr>
                <w:rFonts w:eastAsia="宋体"/>
              </w:rPr>
              <w:t>&lt;0.001</w:t>
            </w:r>
          </w:p>
        </w:tc>
      </w:tr>
      <w:tr w:rsidR="00337BBF" w:rsidRPr="00B04C35" w14:paraId="62318CF0" w14:textId="77777777" w:rsidTr="00783D7B">
        <w:trPr>
          <w:trHeight w:hRule="exact" w:val="289"/>
        </w:trPr>
        <w:tc>
          <w:tcPr>
            <w:tcW w:w="5000" w:type="pct"/>
            <w:gridSpan w:val="7"/>
            <w:tcBorders>
              <w:top w:val="nil"/>
              <w:left w:val="nil"/>
              <w:bottom w:val="nil"/>
              <w:right w:val="nil"/>
            </w:tcBorders>
            <w:shd w:val="clear" w:color="auto" w:fill="auto"/>
            <w:vAlign w:val="center"/>
            <w:hideMark/>
          </w:tcPr>
          <w:p w14:paraId="293E9D9E" w14:textId="77777777" w:rsidR="00337BBF" w:rsidRPr="00B04C35" w:rsidRDefault="00337BBF" w:rsidP="00D20CC8">
            <w:pPr>
              <w:jc w:val="both"/>
              <w:rPr>
                <w:rFonts w:eastAsia="宋体"/>
              </w:rPr>
            </w:pPr>
            <w:r w:rsidRPr="00B04C35">
              <w:rPr>
                <w:rFonts w:eastAsia="宋体"/>
              </w:rPr>
              <w:t>NGT (N=610)</w:t>
            </w:r>
          </w:p>
        </w:tc>
      </w:tr>
      <w:tr w:rsidR="00570A42" w:rsidRPr="00B04C35" w14:paraId="35B4479E" w14:textId="77777777" w:rsidTr="00783D7B">
        <w:trPr>
          <w:trHeight w:hRule="exact" w:val="289"/>
        </w:trPr>
        <w:tc>
          <w:tcPr>
            <w:tcW w:w="639" w:type="pct"/>
            <w:tcBorders>
              <w:top w:val="nil"/>
              <w:left w:val="nil"/>
              <w:bottom w:val="nil"/>
              <w:right w:val="nil"/>
            </w:tcBorders>
            <w:shd w:val="clear" w:color="auto" w:fill="auto"/>
            <w:vAlign w:val="center"/>
            <w:hideMark/>
          </w:tcPr>
          <w:p w14:paraId="21F8CB86" w14:textId="77777777" w:rsidR="00570A42" w:rsidRPr="00B04C35" w:rsidRDefault="00570A42" w:rsidP="00D20CC8">
            <w:pPr>
              <w:rPr>
                <w:rFonts w:eastAsia="宋体"/>
              </w:rPr>
            </w:pPr>
            <w:r w:rsidRPr="00B04C35">
              <w:rPr>
                <w:rFonts w:eastAsia="宋体"/>
              </w:rPr>
              <w:t xml:space="preserve">    Total </w:t>
            </w:r>
          </w:p>
        </w:tc>
        <w:tc>
          <w:tcPr>
            <w:tcW w:w="746" w:type="pct"/>
            <w:tcBorders>
              <w:top w:val="nil"/>
              <w:left w:val="nil"/>
              <w:bottom w:val="nil"/>
              <w:right w:val="nil"/>
            </w:tcBorders>
            <w:shd w:val="clear" w:color="auto" w:fill="auto"/>
            <w:vAlign w:val="center"/>
            <w:hideMark/>
          </w:tcPr>
          <w:p w14:paraId="60A4A294" w14:textId="77777777" w:rsidR="00570A42" w:rsidRPr="00B04C35" w:rsidRDefault="00570A42" w:rsidP="00D20CC8">
            <w:pPr>
              <w:jc w:val="center"/>
              <w:rPr>
                <w:rFonts w:eastAsia="宋体"/>
              </w:rPr>
            </w:pPr>
            <w:r w:rsidRPr="00B04C35">
              <w:rPr>
                <w:rFonts w:eastAsia="宋体"/>
              </w:rPr>
              <w:t>148</w:t>
            </w:r>
          </w:p>
        </w:tc>
        <w:tc>
          <w:tcPr>
            <w:tcW w:w="955" w:type="pct"/>
            <w:tcBorders>
              <w:top w:val="nil"/>
              <w:left w:val="nil"/>
              <w:bottom w:val="nil"/>
              <w:right w:val="nil"/>
            </w:tcBorders>
            <w:shd w:val="clear" w:color="auto" w:fill="auto"/>
            <w:vAlign w:val="center"/>
            <w:hideMark/>
          </w:tcPr>
          <w:p w14:paraId="26FDEBDF" w14:textId="4B3CA3F9" w:rsidR="00570A42" w:rsidRPr="00B04C35" w:rsidRDefault="00570A42" w:rsidP="00D20CC8">
            <w:pPr>
              <w:jc w:val="center"/>
              <w:rPr>
                <w:rFonts w:eastAsia="宋体"/>
              </w:rPr>
            </w:pPr>
            <w:r w:rsidRPr="00B04C35">
              <w:rPr>
                <w:rFonts w:eastAsia="宋体"/>
              </w:rPr>
              <w:t>24.26%</w:t>
            </w:r>
          </w:p>
        </w:tc>
        <w:tc>
          <w:tcPr>
            <w:tcW w:w="700" w:type="pct"/>
            <w:tcBorders>
              <w:top w:val="nil"/>
              <w:left w:val="nil"/>
              <w:bottom w:val="nil"/>
              <w:right w:val="nil"/>
            </w:tcBorders>
            <w:shd w:val="clear" w:color="auto" w:fill="auto"/>
            <w:vAlign w:val="center"/>
            <w:hideMark/>
          </w:tcPr>
          <w:p w14:paraId="764E9743" w14:textId="77777777" w:rsidR="00570A42" w:rsidRPr="00B04C35" w:rsidRDefault="00570A42" w:rsidP="00D20CC8">
            <w:pPr>
              <w:jc w:val="center"/>
              <w:rPr>
                <w:rFonts w:eastAsia="宋体"/>
              </w:rPr>
            </w:pPr>
            <w:r w:rsidRPr="00B04C35">
              <w:rPr>
                <w:rFonts w:eastAsia="宋体"/>
              </w:rPr>
              <w:t>-</w:t>
            </w:r>
          </w:p>
        </w:tc>
        <w:tc>
          <w:tcPr>
            <w:tcW w:w="651" w:type="pct"/>
            <w:tcBorders>
              <w:top w:val="nil"/>
              <w:left w:val="nil"/>
              <w:bottom w:val="nil"/>
              <w:right w:val="nil"/>
            </w:tcBorders>
            <w:shd w:val="clear" w:color="auto" w:fill="auto"/>
            <w:vAlign w:val="center"/>
            <w:hideMark/>
          </w:tcPr>
          <w:p w14:paraId="400DC998" w14:textId="77777777" w:rsidR="00570A42" w:rsidRPr="00B04C35" w:rsidRDefault="00570A42" w:rsidP="00D20CC8">
            <w:pPr>
              <w:jc w:val="center"/>
              <w:rPr>
                <w:rFonts w:eastAsia="宋体"/>
              </w:rPr>
            </w:pPr>
            <w:r w:rsidRPr="00B04C35">
              <w:rPr>
                <w:rFonts w:eastAsia="宋体"/>
              </w:rPr>
              <w:t>-</w:t>
            </w:r>
          </w:p>
        </w:tc>
        <w:tc>
          <w:tcPr>
            <w:tcW w:w="649" w:type="pct"/>
            <w:tcBorders>
              <w:top w:val="nil"/>
              <w:left w:val="nil"/>
              <w:bottom w:val="nil"/>
              <w:right w:val="nil"/>
            </w:tcBorders>
            <w:shd w:val="clear" w:color="auto" w:fill="auto"/>
            <w:vAlign w:val="center"/>
            <w:hideMark/>
          </w:tcPr>
          <w:p w14:paraId="6BFBA78E" w14:textId="77777777" w:rsidR="00570A42" w:rsidRPr="00B04C35" w:rsidRDefault="00570A42" w:rsidP="00D20CC8">
            <w:pPr>
              <w:jc w:val="center"/>
              <w:rPr>
                <w:rFonts w:eastAsia="宋体"/>
              </w:rPr>
            </w:pPr>
            <w:r w:rsidRPr="00B04C35">
              <w:rPr>
                <w:rFonts w:eastAsia="宋体"/>
              </w:rPr>
              <w:t>-</w:t>
            </w:r>
          </w:p>
        </w:tc>
        <w:tc>
          <w:tcPr>
            <w:tcW w:w="660" w:type="pct"/>
            <w:tcBorders>
              <w:top w:val="nil"/>
              <w:left w:val="nil"/>
              <w:bottom w:val="nil"/>
              <w:right w:val="nil"/>
            </w:tcBorders>
            <w:shd w:val="clear" w:color="auto" w:fill="auto"/>
            <w:vAlign w:val="center"/>
            <w:hideMark/>
          </w:tcPr>
          <w:p w14:paraId="3057DC89" w14:textId="77777777" w:rsidR="00570A42" w:rsidRPr="00B04C35" w:rsidRDefault="00570A42" w:rsidP="00D20CC8">
            <w:pPr>
              <w:jc w:val="center"/>
              <w:rPr>
                <w:rFonts w:eastAsia="宋体"/>
              </w:rPr>
            </w:pPr>
            <w:r w:rsidRPr="00B04C35">
              <w:rPr>
                <w:rFonts w:eastAsia="宋体"/>
              </w:rPr>
              <w:t>-</w:t>
            </w:r>
          </w:p>
        </w:tc>
      </w:tr>
      <w:tr w:rsidR="00570A42" w:rsidRPr="00B04C35" w14:paraId="1B6BB3EA" w14:textId="77777777" w:rsidTr="00783D7B">
        <w:trPr>
          <w:trHeight w:hRule="exact" w:val="289"/>
        </w:trPr>
        <w:tc>
          <w:tcPr>
            <w:tcW w:w="639" w:type="pct"/>
            <w:tcBorders>
              <w:top w:val="nil"/>
              <w:left w:val="nil"/>
              <w:bottom w:val="nil"/>
              <w:right w:val="nil"/>
            </w:tcBorders>
            <w:shd w:val="clear" w:color="auto" w:fill="auto"/>
            <w:vAlign w:val="center"/>
            <w:hideMark/>
          </w:tcPr>
          <w:p w14:paraId="602C35B0" w14:textId="77777777" w:rsidR="00570A42" w:rsidRPr="00B04C35" w:rsidRDefault="00570A42" w:rsidP="00D20CC8">
            <w:pPr>
              <w:rPr>
                <w:rFonts w:eastAsia="宋体"/>
              </w:rPr>
            </w:pPr>
            <w:r w:rsidRPr="00B04C35">
              <w:rPr>
                <w:rFonts w:eastAsia="宋体"/>
              </w:rPr>
              <w:t>    South</w:t>
            </w:r>
          </w:p>
        </w:tc>
        <w:tc>
          <w:tcPr>
            <w:tcW w:w="746" w:type="pct"/>
            <w:tcBorders>
              <w:top w:val="nil"/>
              <w:left w:val="nil"/>
              <w:bottom w:val="nil"/>
              <w:right w:val="nil"/>
            </w:tcBorders>
            <w:shd w:val="clear" w:color="auto" w:fill="auto"/>
            <w:vAlign w:val="center"/>
            <w:hideMark/>
          </w:tcPr>
          <w:p w14:paraId="1B14911C" w14:textId="77777777" w:rsidR="00570A42" w:rsidRPr="00B04C35" w:rsidRDefault="00570A42" w:rsidP="00D20CC8">
            <w:pPr>
              <w:jc w:val="center"/>
              <w:rPr>
                <w:rFonts w:eastAsia="宋体"/>
              </w:rPr>
            </w:pPr>
            <w:r w:rsidRPr="00B04C35">
              <w:rPr>
                <w:rFonts w:eastAsia="宋体"/>
              </w:rPr>
              <w:t>72</w:t>
            </w:r>
          </w:p>
        </w:tc>
        <w:tc>
          <w:tcPr>
            <w:tcW w:w="955" w:type="pct"/>
            <w:tcBorders>
              <w:top w:val="nil"/>
              <w:left w:val="nil"/>
              <w:bottom w:val="nil"/>
              <w:right w:val="nil"/>
            </w:tcBorders>
            <w:shd w:val="clear" w:color="auto" w:fill="auto"/>
            <w:vAlign w:val="center"/>
            <w:hideMark/>
          </w:tcPr>
          <w:p w14:paraId="7F0F8F6C" w14:textId="610AC318" w:rsidR="00570A42" w:rsidRPr="00B04C35" w:rsidRDefault="00570A42" w:rsidP="00D20CC8">
            <w:pPr>
              <w:jc w:val="center"/>
              <w:rPr>
                <w:rFonts w:eastAsia="宋体"/>
              </w:rPr>
            </w:pPr>
            <w:r w:rsidRPr="00B04C35">
              <w:rPr>
                <w:rFonts w:eastAsia="宋体"/>
              </w:rPr>
              <w:t>17.56%</w:t>
            </w:r>
          </w:p>
        </w:tc>
        <w:tc>
          <w:tcPr>
            <w:tcW w:w="700" w:type="pct"/>
            <w:tcBorders>
              <w:top w:val="nil"/>
              <w:left w:val="nil"/>
              <w:bottom w:val="nil"/>
              <w:right w:val="nil"/>
            </w:tcBorders>
            <w:shd w:val="clear" w:color="auto" w:fill="auto"/>
            <w:vAlign w:val="center"/>
            <w:hideMark/>
          </w:tcPr>
          <w:p w14:paraId="12FE218A" w14:textId="77777777" w:rsidR="00570A42" w:rsidRPr="00B04C35" w:rsidRDefault="00570A42" w:rsidP="00D20CC8">
            <w:pPr>
              <w:jc w:val="center"/>
              <w:rPr>
                <w:rFonts w:eastAsia="宋体"/>
              </w:rPr>
            </w:pPr>
            <w:r w:rsidRPr="00B04C35">
              <w:rPr>
                <w:rFonts w:eastAsia="宋体"/>
              </w:rPr>
              <w:t>1(Ref)</w:t>
            </w:r>
          </w:p>
        </w:tc>
        <w:tc>
          <w:tcPr>
            <w:tcW w:w="651" w:type="pct"/>
            <w:tcBorders>
              <w:top w:val="nil"/>
              <w:left w:val="nil"/>
              <w:bottom w:val="nil"/>
              <w:right w:val="nil"/>
            </w:tcBorders>
            <w:shd w:val="clear" w:color="auto" w:fill="auto"/>
            <w:vAlign w:val="center"/>
            <w:hideMark/>
          </w:tcPr>
          <w:p w14:paraId="3A5975FD" w14:textId="77777777" w:rsidR="00570A42" w:rsidRPr="00B04C35" w:rsidRDefault="00570A42" w:rsidP="00D20CC8">
            <w:pPr>
              <w:jc w:val="center"/>
              <w:rPr>
                <w:rFonts w:eastAsia="宋体"/>
              </w:rPr>
            </w:pPr>
            <w:r w:rsidRPr="00B04C35">
              <w:rPr>
                <w:rFonts w:eastAsia="宋体"/>
              </w:rPr>
              <w:t>1(Ref)</w:t>
            </w:r>
          </w:p>
        </w:tc>
        <w:tc>
          <w:tcPr>
            <w:tcW w:w="649" w:type="pct"/>
            <w:tcBorders>
              <w:top w:val="nil"/>
              <w:left w:val="nil"/>
              <w:bottom w:val="nil"/>
              <w:right w:val="nil"/>
            </w:tcBorders>
            <w:shd w:val="clear" w:color="auto" w:fill="auto"/>
            <w:vAlign w:val="center"/>
            <w:hideMark/>
          </w:tcPr>
          <w:p w14:paraId="15102FFF" w14:textId="77777777" w:rsidR="00570A42" w:rsidRPr="00B04C35" w:rsidRDefault="00570A42" w:rsidP="00D20CC8">
            <w:pPr>
              <w:jc w:val="center"/>
              <w:rPr>
                <w:rFonts w:eastAsia="宋体"/>
              </w:rPr>
            </w:pPr>
            <w:r w:rsidRPr="00B04C35">
              <w:rPr>
                <w:rFonts w:eastAsia="宋体"/>
              </w:rPr>
              <w:t>1(Ref)</w:t>
            </w:r>
          </w:p>
        </w:tc>
        <w:tc>
          <w:tcPr>
            <w:tcW w:w="660" w:type="pct"/>
            <w:tcBorders>
              <w:top w:val="nil"/>
              <w:left w:val="nil"/>
              <w:bottom w:val="nil"/>
              <w:right w:val="nil"/>
            </w:tcBorders>
            <w:shd w:val="clear" w:color="auto" w:fill="auto"/>
            <w:vAlign w:val="center"/>
            <w:hideMark/>
          </w:tcPr>
          <w:p w14:paraId="290E0F3F" w14:textId="77777777" w:rsidR="00570A42" w:rsidRPr="00B04C35" w:rsidRDefault="00570A42" w:rsidP="00D20CC8">
            <w:pPr>
              <w:jc w:val="center"/>
              <w:rPr>
                <w:rFonts w:eastAsia="宋体"/>
              </w:rPr>
            </w:pPr>
            <w:r w:rsidRPr="00B04C35">
              <w:rPr>
                <w:rFonts w:eastAsia="宋体"/>
              </w:rPr>
              <w:t>1(Ref)</w:t>
            </w:r>
          </w:p>
        </w:tc>
      </w:tr>
      <w:tr w:rsidR="00570A42" w:rsidRPr="00B04C35" w14:paraId="0748E448" w14:textId="77777777" w:rsidTr="00783D7B">
        <w:trPr>
          <w:trHeight w:hRule="exact" w:val="289"/>
        </w:trPr>
        <w:tc>
          <w:tcPr>
            <w:tcW w:w="639" w:type="pct"/>
            <w:tcBorders>
              <w:top w:val="nil"/>
              <w:left w:val="nil"/>
              <w:bottom w:val="nil"/>
              <w:right w:val="nil"/>
            </w:tcBorders>
            <w:shd w:val="clear" w:color="auto" w:fill="auto"/>
            <w:vAlign w:val="center"/>
            <w:hideMark/>
          </w:tcPr>
          <w:p w14:paraId="0DE1CB30" w14:textId="77777777" w:rsidR="00570A42" w:rsidRPr="00B04C35" w:rsidRDefault="00570A42" w:rsidP="00D20CC8">
            <w:pPr>
              <w:rPr>
                <w:rFonts w:eastAsia="宋体"/>
              </w:rPr>
            </w:pPr>
            <w:r w:rsidRPr="00B04C35">
              <w:rPr>
                <w:rFonts w:eastAsia="宋体"/>
              </w:rPr>
              <w:t xml:space="preserve">    North </w:t>
            </w:r>
          </w:p>
        </w:tc>
        <w:tc>
          <w:tcPr>
            <w:tcW w:w="746" w:type="pct"/>
            <w:tcBorders>
              <w:top w:val="nil"/>
              <w:left w:val="nil"/>
              <w:bottom w:val="nil"/>
              <w:right w:val="nil"/>
            </w:tcBorders>
            <w:shd w:val="clear" w:color="auto" w:fill="auto"/>
            <w:vAlign w:val="center"/>
            <w:hideMark/>
          </w:tcPr>
          <w:p w14:paraId="2A3CA63D" w14:textId="77777777" w:rsidR="00570A42" w:rsidRPr="00B04C35" w:rsidRDefault="00570A42" w:rsidP="00D20CC8">
            <w:pPr>
              <w:jc w:val="center"/>
              <w:rPr>
                <w:rFonts w:eastAsia="宋体"/>
              </w:rPr>
            </w:pPr>
            <w:r w:rsidRPr="00B04C35">
              <w:rPr>
                <w:rFonts w:eastAsia="宋体"/>
              </w:rPr>
              <w:t>76</w:t>
            </w:r>
          </w:p>
        </w:tc>
        <w:tc>
          <w:tcPr>
            <w:tcW w:w="955" w:type="pct"/>
            <w:tcBorders>
              <w:top w:val="nil"/>
              <w:left w:val="nil"/>
              <w:bottom w:val="nil"/>
              <w:right w:val="nil"/>
            </w:tcBorders>
            <w:shd w:val="clear" w:color="auto" w:fill="auto"/>
            <w:vAlign w:val="center"/>
            <w:hideMark/>
          </w:tcPr>
          <w:p w14:paraId="73C235AB" w14:textId="012CC7BB" w:rsidR="00570A42" w:rsidRPr="00B04C35" w:rsidRDefault="00570A42" w:rsidP="00D20CC8">
            <w:pPr>
              <w:jc w:val="center"/>
              <w:rPr>
                <w:rFonts w:eastAsia="宋体"/>
              </w:rPr>
            </w:pPr>
            <w:r w:rsidRPr="00B04C35">
              <w:rPr>
                <w:rFonts w:eastAsia="宋体"/>
              </w:rPr>
              <w:t>38.00%</w:t>
            </w:r>
          </w:p>
        </w:tc>
        <w:tc>
          <w:tcPr>
            <w:tcW w:w="700" w:type="pct"/>
            <w:tcBorders>
              <w:top w:val="nil"/>
              <w:left w:val="nil"/>
              <w:bottom w:val="nil"/>
              <w:right w:val="nil"/>
            </w:tcBorders>
            <w:shd w:val="clear" w:color="auto" w:fill="auto"/>
            <w:noWrap/>
            <w:vAlign w:val="center"/>
            <w:hideMark/>
          </w:tcPr>
          <w:p w14:paraId="7C91D435" w14:textId="77777777" w:rsidR="00570A42" w:rsidRPr="00B04C35" w:rsidRDefault="00570A42" w:rsidP="00D20CC8">
            <w:pPr>
              <w:jc w:val="center"/>
              <w:rPr>
                <w:rFonts w:eastAsia="宋体"/>
              </w:rPr>
            </w:pPr>
            <w:r w:rsidRPr="00B04C35">
              <w:rPr>
                <w:rFonts w:eastAsia="宋体"/>
              </w:rPr>
              <w:t>2.88(1.96-4.22)</w:t>
            </w:r>
          </w:p>
        </w:tc>
        <w:tc>
          <w:tcPr>
            <w:tcW w:w="651" w:type="pct"/>
            <w:tcBorders>
              <w:top w:val="nil"/>
              <w:left w:val="nil"/>
              <w:bottom w:val="nil"/>
              <w:right w:val="nil"/>
            </w:tcBorders>
            <w:shd w:val="clear" w:color="auto" w:fill="auto"/>
            <w:noWrap/>
            <w:vAlign w:val="center"/>
            <w:hideMark/>
          </w:tcPr>
          <w:p w14:paraId="0186F576" w14:textId="61D18AE5" w:rsidR="00570A42" w:rsidRPr="00B04C35" w:rsidRDefault="00570A42" w:rsidP="00D20CC8">
            <w:pPr>
              <w:jc w:val="center"/>
              <w:rPr>
                <w:rFonts w:eastAsia="宋体"/>
              </w:rPr>
            </w:pPr>
            <w:r w:rsidRPr="00B04C35">
              <w:rPr>
                <w:rFonts w:eastAsia="宋体"/>
              </w:rPr>
              <w:t>2.85(1.86-4.4</w:t>
            </w:r>
            <w:r w:rsidRPr="00B04C35">
              <w:rPr>
                <w:rFonts w:eastAsia="宋体" w:hint="eastAsia"/>
              </w:rPr>
              <w:t>0</w:t>
            </w:r>
            <w:r w:rsidRPr="00B04C35">
              <w:rPr>
                <w:rFonts w:eastAsia="宋体"/>
              </w:rPr>
              <w:t>)</w:t>
            </w:r>
          </w:p>
        </w:tc>
        <w:tc>
          <w:tcPr>
            <w:tcW w:w="649" w:type="pct"/>
            <w:tcBorders>
              <w:top w:val="nil"/>
              <w:left w:val="nil"/>
              <w:bottom w:val="nil"/>
              <w:right w:val="nil"/>
            </w:tcBorders>
            <w:shd w:val="clear" w:color="auto" w:fill="auto"/>
            <w:noWrap/>
            <w:vAlign w:val="center"/>
            <w:hideMark/>
          </w:tcPr>
          <w:p w14:paraId="31835B40" w14:textId="77777777" w:rsidR="00570A42" w:rsidRPr="00B04C35" w:rsidRDefault="00570A42" w:rsidP="00D20CC8">
            <w:pPr>
              <w:jc w:val="center"/>
              <w:rPr>
                <w:rFonts w:eastAsia="宋体"/>
              </w:rPr>
            </w:pPr>
            <w:r w:rsidRPr="00B04C35">
              <w:rPr>
                <w:rFonts w:eastAsia="宋体"/>
              </w:rPr>
              <w:t>4.08(2.45-6.91)</w:t>
            </w:r>
          </w:p>
        </w:tc>
        <w:tc>
          <w:tcPr>
            <w:tcW w:w="660" w:type="pct"/>
            <w:tcBorders>
              <w:top w:val="nil"/>
              <w:left w:val="nil"/>
              <w:bottom w:val="nil"/>
              <w:right w:val="nil"/>
            </w:tcBorders>
            <w:shd w:val="clear" w:color="auto" w:fill="auto"/>
            <w:noWrap/>
            <w:vAlign w:val="center"/>
            <w:hideMark/>
          </w:tcPr>
          <w:p w14:paraId="1750869D" w14:textId="77777777" w:rsidR="00570A42" w:rsidRPr="00B04C35" w:rsidRDefault="00570A42" w:rsidP="00D20CC8">
            <w:pPr>
              <w:jc w:val="center"/>
              <w:rPr>
                <w:rFonts w:eastAsia="宋体"/>
              </w:rPr>
            </w:pPr>
            <w:r w:rsidRPr="00B04C35">
              <w:rPr>
                <w:rFonts w:eastAsia="宋体"/>
              </w:rPr>
              <w:t>4.09(2.33-7.33)</w:t>
            </w:r>
          </w:p>
        </w:tc>
      </w:tr>
      <w:tr w:rsidR="00776F20" w:rsidRPr="00B04C35" w14:paraId="1AC6D735" w14:textId="77777777" w:rsidTr="00783D7B">
        <w:trPr>
          <w:trHeight w:hRule="exact" w:val="289"/>
        </w:trPr>
        <w:tc>
          <w:tcPr>
            <w:tcW w:w="639" w:type="pct"/>
            <w:tcBorders>
              <w:top w:val="nil"/>
              <w:left w:val="nil"/>
              <w:bottom w:val="nil"/>
              <w:right w:val="nil"/>
            </w:tcBorders>
            <w:shd w:val="clear" w:color="auto" w:fill="auto"/>
            <w:vAlign w:val="center"/>
            <w:hideMark/>
          </w:tcPr>
          <w:p w14:paraId="126A5292" w14:textId="77777777" w:rsidR="00337BBF" w:rsidRPr="00B04C35" w:rsidRDefault="00337BBF" w:rsidP="00D20CC8">
            <w:pPr>
              <w:rPr>
                <w:rFonts w:eastAsia="宋体"/>
              </w:rPr>
            </w:pPr>
            <w:r w:rsidRPr="00B04C35">
              <w:rPr>
                <w:rFonts w:eastAsia="宋体"/>
              </w:rPr>
              <w:t xml:space="preserve">  P value</w:t>
            </w:r>
          </w:p>
        </w:tc>
        <w:tc>
          <w:tcPr>
            <w:tcW w:w="746" w:type="pct"/>
            <w:tcBorders>
              <w:top w:val="nil"/>
              <w:left w:val="nil"/>
              <w:bottom w:val="nil"/>
              <w:right w:val="nil"/>
            </w:tcBorders>
            <w:shd w:val="clear" w:color="auto" w:fill="auto"/>
            <w:vAlign w:val="center"/>
            <w:hideMark/>
          </w:tcPr>
          <w:p w14:paraId="13EE73E9" w14:textId="77777777" w:rsidR="00337BBF" w:rsidRPr="00B04C35" w:rsidRDefault="00337BBF" w:rsidP="00D20CC8">
            <w:pPr>
              <w:rPr>
                <w:rFonts w:eastAsia="宋体"/>
              </w:rPr>
            </w:pPr>
          </w:p>
        </w:tc>
        <w:tc>
          <w:tcPr>
            <w:tcW w:w="955" w:type="pct"/>
            <w:tcBorders>
              <w:top w:val="nil"/>
              <w:left w:val="nil"/>
              <w:bottom w:val="nil"/>
              <w:right w:val="nil"/>
            </w:tcBorders>
            <w:shd w:val="clear" w:color="auto" w:fill="auto"/>
            <w:vAlign w:val="center"/>
            <w:hideMark/>
          </w:tcPr>
          <w:p w14:paraId="3DE16AB4" w14:textId="77777777" w:rsidR="00337BBF" w:rsidRPr="00B04C35" w:rsidRDefault="00337BBF" w:rsidP="00D20CC8">
            <w:pPr>
              <w:rPr>
                <w:rFonts w:eastAsia="宋体"/>
              </w:rPr>
            </w:pPr>
          </w:p>
        </w:tc>
        <w:tc>
          <w:tcPr>
            <w:tcW w:w="700" w:type="pct"/>
            <w:tcBorders>
              <w:top w:val="nil"/>
              <w:left w:val="nil"/>
              <w:bottom w:val="nil"/>
              <w:right w:val="nil"/>
            </w:tcBorders>
            <w:shd w:val="clear" w:color="auto" w:fill="auto"/>
            <w:vAlign w:val="center"/>
            <w:hideMark/>
          </w:tcPr>
          <w:p w14:paraId="0BC74E4D" w14:textId="77777777" w:rsidR="00337BBF" w:rsidRPr="00B04C35" w:rsidRDefault="00337BBF" w:rsidP="00D20CC8">
            <w:pPr>
              <w:jc w:val="center"/>
              <w:rPr>
                <w:rFonts w:eastAsia="宋体"/>
              </w:rPr>
            </w:pPr>
            <w:r w:rsidRPr="00B04C35">
              <w:rPr>
                <w:rFonts w:eastAsia="宋体"/>
              </w:rPr>
              <w:t>&lt;0.001</w:t>
            </w:r>
          </w:p>
        </w:tc>
        <w:tc>
          <w:tcPr>
            <w:tcW w:w="651" w:type="pct"/>
            <w:tcBorders>
              <w:top w:val="nil"/>
              <w:left w:val="nil"/>
              <w:bottom w:val="nil"/>
              <w:right w:val="nil"/>
            </w:tcBorders>
            <w:shd w:val="clear" w:color="auto" w:fill="auto"/>
            <w:vAlign w:val="center"/>
            <w:hideMark/>
          </w:tcPr>
          <w:p w14:paraId="7813A61A" w14:textId="77777777" w:rsidR="00337BBF" w:rsidRPr="00B04C35" w:rsidRDefault="00337BBF" w:rsidP="00D20CC8">
            <w:pPr>
              <w:jc w:val="center"/>
              <w:rPr>
                <w:rFonts w:eastAsia="宋体"/>
              </w:rPr>
            </w:pPr>
            <w:r w:rsidRPr="00B04C35">
              <w:rPr>
                <w:rFonts w:eastAsia="宋体"/>
              </w:rPr>
              <w:t>&lt;0.001</w:t>
            </w:r>
          </w:p>
        </w:tc>
        <w:tc>
          <w:tcPr>
            <w:tcW w:w="649" w:type="pct"/>
            <w:tcBorders>
              <w:top w:val="nil"/>
              <w:left w:val="nil"/>
              <w:bottom w:val="nil"/>
              <w:right w:val="nil"/>
            </w:tcBorders>
            <w:shd w:val="clear" w:color="auto" w:fill="auto"/>
            <w:vAlign w:val="center"/>
            <w:hideMark/>
          </w:tcPr>
          <w:p w14:paraId="24D83440" w14:textId="77777777" w:rsidR="00337BBF" w:rsidRPr="00B04C35" w:rsidRDefault="00337BBF" w:rsidP="00D20CC8">
            <w:pPr>
              <w:jc w:val="center"/>
              <w:rPr>
                <w:rFonts w:eastAsia="宋体"/>
              </w:rPr>
            </w:pPr>
            <w:r w:rsidRPr="00B04C35">
              <w:rPr>
                <w:rFonts w:eastAsia="宋体"/>
              </w:rPr>
              <w:t>&lt;0.001</w:t>
            </w:r>
          </w:p>
        </w:tc>
        <w:tc>
          <w:tcPr>
            <w:tcW w:w="660" w:type="pct"/>
            <w:tcBorders>
              <w:top w:val="nil"/>
              <w:left w:val="nil"/>
              <w:bottom w:val="nil"/>
              <w:right w:val="nil"/>
            </w:tcBorders>
            <w:shd w:val="clear" w:color="auto" w:fill="auto"/>
            <w:vAlign w:val="center"/>
            <w:hideMark/>
          </w:tcPr>
          <w:p w14:paraId="15593805" w14:textId="77777777" w:rsidR="00337BBF" w:rsidRPr="00B04C35" w:rsidRDefault="00337BBF" w:rsidP="00D20CC8">
            <w:pPr>
              <w:jc w:val="center"/>
              <w:rPr>
                <w:rFonts w:eastAsia="宋体"/>
              </w:rPr>
            </w:pPr>
            <w:r w:rsidRPr="00B04C35">
              <w:rPr>
                <w:rFonts w:eastAsia="宋体"/>
              </w:rPr>
              <w:t>&lt;0.001</w:t>
            </w:r>
          </w:p>
        </w:tc>
      </w:tr>
      <w:tr w:rsidR="00337BBF" w:rsidRPr="00B04C35" w14:paraId="41B14E60" w14:textId="77777777" w:rsidTr="00783D7B">
        <w:trPr>
          <w:trHeight w:hRule="exact" w:val="289"/>
        </w:trPr>
        <w:tc>
          <w:tcPr>
            <w:tcW w:w="5000" w:type="pct"/>
            <w:gridSpan w:val="7"/>
            <w:tcBorders>
              <w:top w:val="nil"/>
              <w:left w:val="nil"/>
              <w:bottom w:val="nil"/>
              <w:right w:val="nil"/>
            </w:tcBorders>
            <w:shd w:val="clear" w:color="auto" w:fill="auto"/>
            <w:vAlign w:val="center"/>
            <w:hideMark/>
          </w:tcPr>
          <w:p w14:paraId="593AD95B" w14:textId="77777777" w:rsidR="00337BBF" w:rsidRPr="00B04C35" w:rsidRDefault="00337BBF" w:rsidP="00D20CC8">
            <w:pPr>
              <w:jc w:val="both"/>
              <w:rPr>
                <w:rFonts w:eastAsia="宋体"/>
              </w:rPr>
            </w:pPr>
            <w:r w:rsidRPr="00B04C35">
              <w:rPr>
                <w:rFonts w:eastAsia="宋体"/>
              </w:rPr>
              <w:t>IGR (N=329)</w:t>
            </w:r>
          </w:p>
        </w:tc>
      </w:tr>
      <w:tr w:rsidR="00570A42" w:rsidRPr="00B04C35" w14:paraId="35912593" w14:textId="77777777" w:rsidTr="00783D7B">
        <w:trPr>
          <w:trHeight w:hRule="exact" w:val="289"/>
        </w:trPr>
        <w:tc>
          <w:tcPr>
            <w:tcW w:w="639" w:type="pct"/>
            <w:tcBorders>
              <w:top w:val="nil"/>
              <w:left w:val="nil"/>
              <w:bottom w:val="nil"/>
              <w:right w:val="nil"/>
            </w:tcBorders>
            <w:shd w:val="clear" w:color="auto" w:fill="auto"/>
            <w:vAlign w:val="center"/>
            <w:hideMark/>
          </w:tcPr>
          <w:p w14:paraId="4A189C4E" w14:textId="77777777" w:rsidR="00570A42" w:rsidRPr="00B04C35" w:rsidRDefault="00570A42" w:rsidP="00D20CC8">
            <w:pPr>
              <w:rPr>
                <w:rFonts w:eastAsia="宋体"/>
              </w:rPr>
            </w:pPr>
            <w:r w:rsidRPr="00B04C35">
              <w:rPr>
                <w:rFonts w:eastAsia="宋体"/>
              </w:rPr>
              <w:t xml:space="preserve">    Total </w:t>
            </w:r>
          </w:p>
        </w:tc>
        <w:tc>
          <w:tcPr>
            <w:tcW w:w="746" w:type="pct"/>
            <w:tcBorders>
              <w:top w:val="nil"/>
              <w:left w:val="nil"/>
              <w:bottom w:val="nil"/>
              <w:right w:val="nil"/>
            </w:tcBorders>
            <w:shd w:val="clear" w:color="auto" w:fill="auto"/>
            <w:vAlign w:val="center"/>
            <w:hideMark/>
          </w:tcPr>
          <w:p w14:paraId="2D31379A" w14:textId="77777777" w:rsidR="00570A42" w:rsidRPr="00B04C35" w:rsidRDefault="00570A42" w:rsidP="00D20CC8">
            <w:pPr>
              <w:jc w:val="center"/>
              <w:rPr>
                <w:rFonts w:eastAsia="宋体"/>
              </w:rPr>
            </w:pPr>
            <w:r w:rsidRPr="00B04C35">
              <w:rPr>
                <w:rFonts w:eastAsia="宋体"/>
              </w:rPr>
              <w:t>145</w:t>
            </w:r>
          </w:p>
        </w:tc>
        <w:tc>
          <w:tcPr>
            <w:tcW w:w="955" w:type="pct"/>
            <w:tcBorders>
              <w:top w:val="nil"/>
              <w:left w:val="nil"/>
              <w:bottom w:val="nil"/>
              <w:right w:val="nil"/>
            </w:tcBorders>
            <w:shd w:val="clear" w:color="auto" w:fill="auto"/>
            <w:vAlign w:val="center"/>
            <w:hideMark/>
          </w:tcPr>
          <w:p w14:paraId="542ECB90" w14:textId="55C954F6" w:rsidR="00570A42" w:rsidRPr="00B04C35" w:rsidRDefault="00570A42" w:rsidP="00D20CC8">
            <w:pPr>
              <w:jc w:val="center"/>
              <w:rPr>
                <w:rFonts w:eastAsia="宋体"/>
              </w:rPr>
            </w:pPr>
            <w:r w:rsidRPr="00B04C35">
              <w:rPr>
                <w:rFonts w:eastAsia="宋体"/>
              </w:rPr>
              <w:t>44.07%</w:t>
            </w:r>
          </w:p>
        </w:tc>
        <w:tc>
          <w:tcPr>
            <w:tcW w:w="700" w:type="pct"/>
            <w:tcBorders>
              <w:top w:val="nil"/>
              <w:left w:val="nil"/>
              <w:bottom w:val="nil"/>
              <w:right w:val="nil"/>
            </w:tcBorders>
            <w:shd w:val="clear" w:color="auto" w:fill="auto"/>
            <w:vAlign w:val="center"/>
            <w:hideMark/>
          </w:tcPr>
          <w:p w14:paraId="22442B21" w14:textId="77777777" w:rsidR="00570A42" w:rsidRPr="00B04C35" w:rsidRDefault="00570A42" w:rsidP="00D20CC8">
            <w:pPr>
              <w:jc w:val="center"/>
              <w:rPr>
                <w:rFonts w:eastAsia="宋体"/>
              </w:rPr>
            </w:pPr>
            <w:r w:rsidRPr="00B04C35">
              <w:rPr>
                <w:rFonts w:eastAsia="宋体"/>
              </w:rPr>
              <w:t>-</w:t>
            </w:r>
          </w:p>
        </w:tc>
        <w:tc>
          <w:tcPr>
            <w:tcW w:w="651" w:type="pct"/>
            <w:tcBorders>
              <w:top w:val="nil"/>
              <w:left w:val="nil"/>
              <w:bottom w:val="nil"/>
              <w:right w:val="nil"/>
            </w:tcBorders>
            <w:shd w:val="clear" w:color="auto" w:fill="auto"/>
            <w:vAlign w:val="center"/>
            <w:hideMark/>
          </w:tcPr>
          <w:p w14:paraId="2C376655" w14:textId="77777777" w:rsidR="00570A42" w:rsidRPr="00B04C35" w:rsidRDefault="00570A42" w:rsidP="00D20CC8">
            <w:pPr>
              <w:jc w:val="center"/>
              <w:rPr>
                <w:rFonts w:eastAsia="宋体"/>
              </w:rPr>
            </w:pPr>
            <w:r w:rsidRPr="00B04C35">
              <w:rPr>
                <w:rFonts w:eastAsia="宋体"/>
              </w:rPr>
              <w:t>-</w:t>
            </w:r>
          </w:p>
        </w:tc>
        <w:tc>
          <w:tcPr>
            <w:tcW w:w="649" w:type="pct"/>
            <w:tcBorders>
              <w:top w:val="nil"/>
              <w:left w:val="nil"/>
              <w:bottom w:val="nil"/>
              <w:right w:val="nil"/>
            </w:tcBorders>
            <w:shd w:val="clear" w:color="auto" w:fill="auto"/>
            <w:vAlign w:val="center"/>
            <w:hideMark/>
          </w:tcPr>
          <w:p w14:paraId="645DA072" w14:textId="77777777" w:rsidR="00570A42" w:rsidRPr="00B04C35" w:rsidRDefault="00570A42" w:rsidP="00D20CC8">
            <w:pPr>
              <w:jc w:val="center"/>
              <w:rPr>
                <w:rFonts w:eastAsia="宋体"/>
              </w:rPr>
            </w:pPr>
            <w:r w:rsidRPr="00B04C35">
              <w:rPr>
                <w:rFonts w:eastAsia="宋体"/>
              </w:rPr>
              <w:t>-</w:t>
            </w:r>
          </w:p>
        </w:tc>
        <w:tc>
          <w:tcPr>
            <w:tcW w:w="660" w:type="pct"/>
            <w:tcBorders>
              <w:top w:val="nil"/>
              <w:left w:val="nil"/>
              <w:bottom w:val="nil"/>
              <w:right w:val="nil"/>
            </w:tcBorders>
            <w:shd w:val="clear" w:color="auto" w:fill="auto"/>
            <w:vAlign w:val="center"/>
            <w:hideMark/>
          </w:tcPr>
          <w:p w14:paraId="76E11FE2" w14:textId="77777777" w:rsidR="00570A42" w:rsidRPr="00B04C35" w:rsidRDefault="00570A42" w:rsidP="00D20CC8">
            <w:pPr>
              <w:jc w:val="center"/>
              <w:rPr>
                <w:rFonts w:eastAsia="宋体"/>
              </w:rPr>
            </w:pPr>
            <w:r w:rsidRPr="00B04C35">
              <w:rPr>
                <w:rFonts w:eastAsia="宋体"/>
              </w:rPr>
              <w:t>-</w:t>
            </w:r>
          </w:p>
        </w:tc>
      </w:tr>
      <w:tr w:rsidR="00570A42" w:rsidRPr="00B04C35" w14:paraId="0BD88854" w14:textId="77777777" w:rsidTr="00783D7B">
        <w:trPr>
          <w:trHeight w:hRule="exact" w:val="289"/>
        </w:trPr>
        <w:tc>
          <w:tcPr>
            <w:tcW w:w="639" w:type="pct"/>
            <w:tcBorders>
              <w:top w:val="nil"/>
              <w:left w:val="nil"/>
              <w:bottom w:val="nil"/>
              <w:right w:val="nil"/>
            </w:tcBorders>
            <w:shd w:val="clear" w:color="auto" w:fill="auto"/>
            <w:vAlign w:val="center"/>
            <w:hideMark/>
          </w:tcPr>
          <w:p w14:paraId="1C5B57A4" w14:textId="77777777" w:rsidR="00570A42" w:rsidRPr="00B04C35" w:rsidRDefault="00570A42" w:rsidP="00D20CC8">
            <w:pPr>
              <w:rPr>
                <w:rFonts w:eastAsia="宋体"/>
              </w:rPr>
            </w:pPr>
            <w:r w:rsidRPr="00B04C35">
              <w:rPr>
                <w:rFonts w:eastAsia="宋体"/>
              </w:rPr>
              <w:t>    South</w:t>
            </w:r>
          </w:p>
        </w:tc>
        <w:tc>
          <w:tcPr>
            <w:tcW w:w="746" w:type="pct"/>
            <w:tcBorders>
              <w:top w:val="nil"/>
              <w:left w:val="nil"/>
              <w:bottom w:val="nil"/>
              <w:right w:val="nil"/>
            </w:tcBorders>
            <w:shd w:val="clear" w:color="auto" w:fill="auto"/>
            <w:vAlign w:val="center"/>
            <w:hideMark/>
          </w:tcPr>
          <w:p w14:paraId="773DDCE1" w14:textId="77777777" w:rsidR="00570A42" w:rsidRPr="00B04C35" w:rsidRDefault="00570A42" w:rsidP="00D20CC8">
            <w:pPr>
              <w:jc w:val="center"/>
              <w:rPr>
                <w:rFonts w:eastAsia="宋体"/>
              </w:rPr>
            </w:pPr>
            <w:r w:rsidRPr="00B04C35">
              <w:rPr>
                <w:rFonts w:eastAsia="宋体"/>
              </w:rPr>
              <w:t>82</w:t>
            </w:r>
          </w:p>
        </w:tc>
        <w:tc>
          <w:tcPr>
            <w:tcW w:w="955" w:type="pct"/>
            <w:tcBorders>
              <w:top w:val="nil"/>
              <w:left w:val="nil"/>
              <w:bottom w:val="nil"/>
              <w:right w:val="nil"/>
            </w:tcBorders>
            <w:shd w:val="clear" w:color="auto" w:fill="auto"/>
            <w:vAlign w:val="center"/>
            <w:hideMark/>
          </w:tcPr>
          <w:p w14:paraId="1B4FADAF" w14:textId="09003F70" w:rsidR="00570A42" w:rsidRPr="00B04C35" w:rsidRDefault="00570A42" w:rsidP="00D20CC8">
            <w:pPr>
              <w:jc w:val="center"/>
              <w:rPr>
                <w:rFonts w:eastAsia="宋体"/>
              </w:rPr>
            </w:pPr>
            <w:r w:rsidRPr="00B04C35">
              <w:rPr>
                <w:rFonts w:eastAsia="宋体"/>
              </w:rPr>
              <w:t>35.19%</w:t>
            </w:r>
          </w:p>
        </w:tc>
        <w:tc>
          <w:tcPr>
            <w:tcW w:w="700" w:type="pct"/>
            <w:tcBorders>
              <w:top w:val="nil"/>
              <w:left w:val="nil"/>
              <w:bottom w:val="nil"/>
              <w:right w:val="nil"/>
            </w:tcBorders>
            <w:shd w:val="clear" w:color="auto" w:fill="auto"/>
            <w:vAlign w:val="center"/>
            <w:hideMark/>
          </w:tcPr>
          <w:p w14:paraId="5AC6D57C" w14:textId="77777777" w:rsidR="00570A42" w:rsidRPr="00B04C35" w:rsidRDefault="00570A42" w:rsidP="00D20CC8">
            <w:pPr>
              <w:jc w:val="center"/>
              <w:rPr>
                <w:rFonts w:eastAsia="宋体"/>
              </w:rPr>
            </w:pPr>
            <w:r w:rsidRPr="00B04C35">
              <w:rPr>
                <w:rFonts w:eastAsia="宋体"/>
              </w:rPr>
              <w:t>1(Ref)</w:t>
            </w:r>
          </w:p>
        </w:tc>
        <w:tc>
          <w:tcPr>
            <w:tcW w:w="651" w:type="pct"/>
            <w:tcBorders>
              <w:top w:val="nil"/>
              <w:left w:val="nil"/>
              <w:bottom w:val="nil"/>
              <w:right w:val="nil"/>
            </w:tcBorders>
            <w:shd w:val="clear" w:color="auto" w:fill="auto"/>
            <w:vAlign w:val="center"/>
            <w:hideMark/>
          </w:tcPr>
          <w:p w14:paraId="18F8D7C2" w14:textId="77777777" w:rsidR="00570A42" w:rsidRPr="00B04C35" w:rsidRDefault="00570A42" w:rsidP="00D20CC8">
            <w:pPr>
              <w:jc w:val="center"/>
              <w:rPr>
                <w:rFonts w:eastAsia="宋体"/>
              </w:rPr>
            </w:pPr>
            <w:r w:rsidRPr="00B04C35">
              <w:rPr>
                <w:rFonts w:eastAsia="宋体"/>
              </w:rPr>
              <w:t>1(Ref)</w:t>
            </w:r>
          </w:p>
        </w:tc>
        <w:tc>
          <w:tcPr>
            <w:tcW w:w="649" w:type="pct"/>
            <w:tcBorders>
              <w:top w:val="nil"/>
              <w:left w:val="nil"/>
              <w:bottom w:val="nil"/>
              <w:right w:val="nil"/>
            </w:tcBorders>
            <w:shd w:val="clear" w:color="auto" w:fill="auto"/>
            <w:vAlign w:val="center"/>
            <w:hideMark/>
          </w:tcPr>
          <w:p w14:paraId="1D79DB8F" w14:textId="77777777" w:rsidR="00570A42" w:rsidRPr="00B04C35" w:rsidRDefault="00570A42" w:rsidP="00D20CC8">
            <w:pPr>
              <w:jc w:val="center"/>
              <w:rPr>
                <w:rFonts w:eastAsia="宋体"/>
              </w:rPr>
            </w:pPr>
            <w:r w:rsidRPr="00B04C35">
              <w:rPr>
                <w:rFonts w:eastAsia="宋体"/>
              </w:rPr>
              <w:t>1(Ref)</w:t>
            </w:r>
          </w:p>
        </w:tc>
        <w:tc>
          <w:tcPr>
            <w:tcW w:w="660" w:type="pct"/>
            <w:tcBorders>
              <w:top w:val="nil"/>
              <w:left w:val="nil"/>
              <w:bottom w:val="nil"/>
              <w:right w:val="nil"/>
            </w:tcBorders>
            <w:shd w:val="clear" w:color="auto" w:fill="auto"/>
            <w:vAlign w:val="center"/>
            <w:hideMark/>
          </w:tcPr>
          <w:p w14:paraId="66E8CB9F" w14:textId="77777777" w:rsidR="00570A42" w:rsidRPr="00B04C35" w:rsidRDefault="00570A42" w:rsidP="00D20CC8">
            <w:pPr>
              <w:jc w:val="center"/>
              <w:rPr>
                <w:rFonts w:eastAsia="宋体"/>
              </w:rPr>
            </w:pPr>
            <w:r w:rsidRPr="00B04C35">
              <w:rPr>
                <w:rFonts w:eastAsia="宋体"/>
              </w:rPr>
              <w:t>1(Ref)</w:t>
            </w:r>
          </w:p>
        </w:tc>
      </w:tr>
      <w:tr w:rsidR="00570A42" w:rsidRPr="00B04C35" w14:paraId="1A97227A" w14:textId="77777777" w:rsidTr="00783D7B">
        <w:trPr>
          <w:trHeight w:hRule="exact" w:val="289"/>
        </w:trPr>
        <w:tc>
          <w:tcPr>
            <w:tcW w:w="639" w:type="pct"/>
            <w:tcBorders>
              <w:top w:val="nil"/>
              <w:left w:val="nil"/>
              <w:bottom w:val="nil"/>
              <w:right w:val="nil"/>
            </w:tcBorders>
            <w:shd w:val="clear" w:color="auto" w:fill="auto"/>
            <w:vAlign w:val="center"/>
            <w:hideMark/>
          </w:tcPr>
          <w:p w14:paraId="0CF2B1C5" w14:textId="77777777" w:rsidR="00570A42" w:rsidRPr="00B04C35" w:rsidRDefault="00570A42" w:rsidP="00D20CC8">
            <w:pPr>
              <w:rPr>
                <w:rFonts w:eastAsia="宋体"/>
              </w:rPr>
            </w:pPr>
            <w:r w:rsidRPr="00B04C35">
              <w:rPr>
                <w:rFonts w:eastAsia="宋体"/>
              </w:rPr>
              <w:t xml:space="preserve">    North </w:t>
            </w:r>
          </w:p>
        </w:tc>
        <w:tc>
          <w:tcPr>
            <w:tcW w:w="746" w:type="pct"/>
            <w:tcBorders>
              <w:top w:val="nil"/>
              <w:left w:val="nil"/>
              <w:bottom w:val="nil"/>
              <w:right w:val="nil"/>
            </w:tcBorders>
            <w:shd w:val="clear" w:color="auto" w:fill="auto"/>
            <w:vAlign w:val="center"/>
            <w:hideMark/>
          </w:tcPr>
          <w:p w14:paraId="559A8F55" w14:textId="77777777" w:rsidR="00570A42" w:rsidRPr="00B04C35" w:rsidRDefault="00570A42" w:rsidP="00D20CC8">
            <w:pPr>
              <w:jc w:val="center"/>
              <w:rPr>
                <w:rFonts w:eastAsia="宋体"/>
              </w:rPr>
            </w:pPr>
            <w:r w:rsidRPr="00B04C35">
              <w:rPr>
                <w:rFonts w:eastAsia="宋体"/>
              </w:rPr>
              <w:t>63</w:t>
            </w:r>
          </w:p>
        </w:tc>
        <w:tc>
          <w:tcPr>
            <w:tcW w:w="955" w:type="pct"/>
            <w:tcBorders>
              <w:top w:val="nil"/>
              <w:left w:val="nil"/>
              <w:bottom w:val="nil"/>
              <w:right w:val="nil"/>
            </w:tcBorders>
            <w:shd w:val="clear" w:color="auto" w:fill="auto"/>
            <w:vAlign w:val="center"/>
            <w:hideMark/>
          </w:tcPr>
          <w:p w14:paraId="257995A2" w14:textId="13C098A2" w:rsidR="00570A42" w:rsidRPr="00B04C35" w:rsidRDefault="00570A42" w:rsidP="00D20CC8">
            <w:pPr>
              <w:jc w:val="center"/>
              <w:rPr>
                <w:rFonts w:eastAsia="宋体"/>
              </w:rPr>
            </w:pPr>
            <w:r w:rsidRPr="00B04C35">
              <w:rPr>
                <w:rFonts w:eastAsia="宋体"/>
              </w:rPr>
              <w:t>65.62%</w:t>
            </w:r>
          </w:p>
        </w:tc>
        <w:tc>
          <w:tcPr>
            <w:tcW w:w="700" w:type="pct"/>
            <w:tcBorders>
              <w:top w:val="nil"/>
              <w:left w:val="nil"/>
              <w:bottom w:val="nil"/>
              <w:right w:val="nil"/>
            </w:tcBorders>
            <w:shd w:val="clear" w:color="auto" w:fill="auto"/>
            <w:noWrap/>
            <w:vAlign w:val="center"/>
            <w:hideMark/>
          </w:tcPr>
          <w:p w14:paraId="446E34F4" w14:textId="77777777" w:rsidR="00570A42" w:rsidRPr="00B04C35" w:rsidRDefault="00570A42" w:rsidP="00D20CC8">
            <w:pPr>
              <w:jc w:val="center"/>
              <w:rPr>
                <w:rFonts w:eastAsia="宋体"/>
              </w:rPr>
            </w:pPr>
            <w:r w:rsidRPr="00B04C35">
              <w:rPr>
                <w:rFonts w:eastAsia="宋体"/>
              </w:rPr>
              <w:t>3.52(2.15-5.84)</w:t>
            </w:r>
          </w:p>
        </w:tc>
        <w:tc>
          <w:tcPr>
            <w:tcW w:w="651" w:type="pct"/>
            <w:tcBorders>
              <w:top w:val="nil"/>
              <w:left w:val="nil"/>
              <w:bottom w:val="nil"/>
              <w:right w:val="nil"/>
            </w:tcBorders>
            <w:shd w:val="clear" w:color="auto" w:fill="auto"/>
            <w:noWrap/>
            <w:vAlign w:val="center"/>
            <w:hideMark/>
          </w:tcPr>
          <w:p w14:paraId="52F24AF5" w14:textId="77777777" w:rsidR="00570A42" w:rsidRPr="00B04C35" w:rsidRDefault="00570A42" w:rsidP="00D20CC8">
            <w:pPr>
              <w:jc w:val="center"/>
              <w:rPr>
                <w:rFonts w:eastAsia="宋体"/>
              </w:rPr>
            </w:pPr>
            <w:r w:rsidRPr="00B04C35">
              <w:rPr>
                <w:rFonts w:eastAsia="宋体"/>
              </w:rPr>
              <w:t>3.12(1.84-5.36)</w:t>
            </w:r>
          </w:p>
        </w:tc>
        <w:tc>
          <w:tcPr>
            <w:tcW w:w="649" w:type="pct"/>
            <w:tcBorders>
              <w:top w:val="nil"/>
              <w:left w:val="nil"/>
              <w:bottom w:val="nil"/>
              <w:right w:val="nil"/>
            </w:tcBorders>
            <w:shd w:val="clear" w:color="auto" w:fill="auto"/>
            <w:noWrap/>
            <w:vAlign w:val="center"/>
            <w:hideMark/>
          </w:tcPr>
          <w:p w14:paraId="34327C6F" w14:textId="3ECA6E13" w:rsidR="00570A42" w:rsidRPr="00B04C35" w:rsidRDefault="00570A42" w:rsidP="00D20CC8">
            <w:pPr>
              <w:jc w:val="center"/>
              <w:rPr>
                <w:rFonts w:eastAsia="宋体"/>
              </w:rPr>
            </w:pPr>
            <w:r w:rsidRPr="00B04C35">
              <w:rPr>
                <w:rFonts w:eastAsia="宋体"/>
              </w:rPr>
              <w:t>6.23(3.25-12.4</w:t>
            </w:r>
            <w:r w:rsidRPr="00B04C35">
              <w:rPr>
                <w:rFonts w:eastAsia="宋体" w:hint="eastAsia"/>
              </w:rPr>
              <w:t>0</w:t>
            </w:r>
            <w:r w:rsidRPr="00B04C35">
              <w:rPr>
                <w:rFonts w:eastAsia="宋体"/>
              </w:rPr>
              <w:t>)</w:t>
            </w:r>
          </w:p>
        </w:tc>
        <w:tc>
          <w:tcPr>
            <w:tcW w:w="660" w:type="pct"/>
            <w:tcBorders>
              <w:top w:val="nil"/>
              <w:left w:val="nil"/>
              <w:bottom w:val="nil"/>
              <w:right w:val="nil"/>
            </w:tcBorders>
            <w:shd w:val="clear" w:color="auto" w:fill="auto"/>
            <w:noWrap/>
            <w:vAlign w:val="center"/>
            <w:hideMark/>
          </w:tcPr>
          <w:p w14:paraId="0FDC8997" w14:textId="77777777" w:rsidR="00570A42" w:rsidRPr="00B04C35" w:rsidRDefault="00570A42" w:rsidP="00D20CC8">
            <w:pPr>
              <w:jc w:val="center"/>
              <w:rPr>
                <w:rFonts w:eastAsia="宋体"/>
              </w:rPr>
            </w:pPr>
            <w:r w:rsidRPr="00B04C35">
              <w:rPr>
                <w:rFonts w:eastAsia="宋体"/>
              </w:rPr>
              <w:t>5.33(2.71-10.93)</w:t>
            </w:r>
          </w:p>
        </w:tc>
      </w:tr>
      <w:tr w:rsidR="00776F20" w:rsidRPr="00B04C35" w14:paraId="5A43EE37" w14:textId="77777777" w:rsidTr="00783D7B">
        <w:trPr>
          <w:trHeight w:hRule="exact" w:val="289"/>
        </w:trPr>
        <w:tc>
          <w:tcPr>
            <w:tcW w:w="639" w:type="pct"/>
            <w:tcBorders>
              <w:top w:val="nil"/>
              <w:left w:val="nil"/>
              <w:bottom w:val="nil"/>
              <w:right w:val="nil"/>
            </w:tcBorders>
            <w:shd w:val="clear" w:color="auto" w:fill="auto"/>
            <w:vAlign w:val="center"/>
            <w:hideMark/>
          </w:tcPr>
          <w:p w14:paraId="331253C6" w14:textId="77777777" w:rsidR="00337BBF" w:rsidRPr="00B04C35" w:rsidRDefault="00337BBF" w:rsidP="00D20CC8">
            <w:pPr>
              <w:rPr>
                <w:rFonts w:eastAsia="宋体"/>
              </w:rPr>
            </w:pPr>
            <w:r w:rsidRPr="00B04C35">
              <w:rPr>
                <w:rFonts w:eastAsia="宋体"/>
              </w:rPr>
              <w:t xml:space="preserve">  P value</w:t>
            </w:r>
          </w:p>
        </w:tc>
        <w:tc>
          <w:tcPr>
            <w:tcW w:w="746" w:type="pct"/>
            <w:tcBorders>
              <w:top w:val="nil"/>
              <w:left w:val="nil"/>
              <w:bottom w:val="nil"/>
              <w:right w:val="nil"/>
            </w:tcBorders>
            <w:shd w:val="clear" w:color="auto" w:fill="auto"/>
            <w:vAlign w:val="center"/>
            <w:hideMark/>
          </w:tcPr>
          <w:p w14:paraId="6124A845" w14:textId="77777777" w:rsidR="00337BBF" w:rsidRPr="00B04C35" w:rsidRDefault="00337BBF" w:rsidP="00D20CC8">
            <w:pPr>
              <w:rPr>
                <w:rFonts w:eastAsia="宋体"/>
              </w:rPr>
            </w:pPr>
          </w:p>
        </w:tc>
        <w:tc>
          <w:tcPr>
            <w:tcW w:w="955" w:type="pct"/>
            <w:tcBorders>
              <w:top w:val="nil"/>
              <w:left w:val="nil"/>
              <w:bottom w:val="nil"/>
              <w:right w:val="nil"/>
            </w:tcBorders>
            <w:shd w:val="clear" w:color="auto" w:fill="auto"/>
            <w:vAlign w:val="center"/>
            <w:hideMark/>
          </w:tcPr>
          <w:p w14:paraId="56585AFF" w14:textId="77777777" w:rsidR="00337BBF" w:rsidRPr="00B04C35" w:rsidRDefault="00337BBF" w:rsidP="00D20CC8">
            <w:pPr>
              <w:rPr>
                <w:rFonts w:eastAsia="宋体"/>
              </w:rPr>
            </w:pPr>
          </w:p>
        </w:tc>
        <w:tc>
          <w:tcPr>
            <w:tcW w:w="700" w:type="pct"/>
            <w:tcBorders>
              <w:top w:val="nil"/>
              <w:left w:val="nil"/>
              <w:bottom w:val="nil"/>
              <w:right w:val="nil"/>
            </w:tcBorders>
            <w:shd w:val="clear" w:color="auto" w:fill="auto"/>
            <w:vAlign w:val="center"/>
            <w:hideMark/>
          </w:tcPr>
          <w:p w14:paraId="16A7D31D" w14:textId="77777777" w:rsidR="00337BBF" w:rsidRPr="00B04C35" w:rsidRDefault="00337BBF" w:rsidP="00D20CC8">
            <w:pPr>
              <w:jc w:val="center"/>
              <w:rPr>
                <w:rFonts w:eastAsia="宋体"/>
              </w:rPr>
            </w:pPr>
            <w:r w:rsidRPr="00B04C35">
              <w:rPr>
                <w:rFonts w:eastAsia="宋体"/>
              </w:rPr>
              <w:t>&lt;0.001</w:t>
            </w:r>
          </w:p>
        </w:tc>
        <w:tc>
          <w:tcPr>
            <w:tcW w:w="651" w:type="pct"/>
            <w:tcBorders>
              <w:top w:val="nil"/>
              <w:left w:val="nil"/>
              <w:bottom w:val="nil"/>
              <w:right w:val="nil"/>
            </w:tcBorders>
            <w:shd w:val="clear" w:color="auto" w:fill="auto"/>
            <w:vAlign w:val="center"/>
            <w:hideMark/>
          </w:tcPr>
          <w:p w14:paraId="3F5AB748" w14:textId="77777777" w:rsidR="00337BBF" w:rsidRPr="00B04C35" w:rsidRDefault="00337BBF" w:rsidP="00D20CC8">
            <w:pPr>
              <w:jc w:val="center"/>
              <w:rPr>
                <w:rFonts w:eastAsia="宋体"/>
              </w:rPr>
            </w:pPr>
            <w:r w:rsidRPr="00B04C35">
              <w:rPr>
                <w:rFonts w:eastAsia="宋体"/>
              </w:rPr>
              <w:t>&lt;0.001</w:t>
            </w:r>
          </w:p>
        </w:tc>
        <w:tc>
          <w:tcPr>
            <w:tcW w:w="649" w:type="pct"/>
            <w:tcBorders>
              <w:top w:val="nil"/>
              <w:left w:val="nil"/>
              <w:bottom w:val="nil"/>
              <w:right w:val="nil"/>
            </w:tcBorders>
            <w:shd w:val="clear" w:color="auto" w:fill="auto"/>
            <w:vAlign w:val="center"/>
            <w:hideMark/>
          </w:tcPr>
          <w:p w14:paraId="16362465" w14:textId="77777777" w:rsidR="00337BBF" w:rsidRPr="00B04C35" w:rsidRDefault="00337BBF" w:rsidP="00D20CC8">
            <w:pPr>
              <w:jc w:val="center"/>
              <w:rPr>
                <w:rFonts w:eastAsia="宋体"/>
              </w:rPr>
            </w:pPr>
            <w:r w:rsidRPr="00B04C35">
              <w:rPr>
                <w:rFonts w:eastAsia="宋体"/>
              </w:rPr>
              <w:t>&lt;0.001</w:t>
            </w:r>
          </w:p>
        </w:tc>
        <w:tc>
          <w:tcPr>
            <w:tcW w:w="660" w:type="pct"/>
            <w:tcBorders>
              <w:top w:val="nil"/>
              <w:left w:val="nil"/>
              <w:bottom w:val="nil"/>
              <w:right w:val="nil"/>
            </w:tcBorders>
            <w:shd w:val="clear" w:color="auto" w:fill="auto"/>
            <w:vAlign w:val="center"/>
            <w:hideMark/>
          </w:tcPr>
          <w:p w14:paraId="361EE4FF" w14:textId="77777777" w:rsidR="00337BBF" w:rsidRPr="00B04C35" w:rsidRDefault="00337BBF" w:rsidP="00D20CC8">
            <w:pPr>
              <w:jc w:val="center"/>
              <w:rPr>
                <w:rFonts w:eastAsia="宋体"/>
              </w:rPr>
            </w:pPr>
            <w:r w:rsidRPr="00B04C35">
              <w:rPr>
                <w:rFonts w:eastAsia="宋体"/>
              </w:rPr>
              <w:t>&lt;0.001</w:t>
            </w:r>
          </w:p>
        </w:tc>
      </w:tr>
      <w:tr w:rsidR="00337BBF" w:rsidRPr="00B04C35" w14:paraId="2D98C873" w14:textId="77777777" w:rsidTr="00783D7B">
        <w:trPr>
          <w:trHeight w:hRule="exact" w:val="289"/>
        </w:trPr>
        <w:tc>
          <w:tcPr>
            <w:tcW w:w="5000" w:type="pct"/>
            <w:gridSpan w:val="7"/>
            <w:tcBorders>
              <w:top w:val="nil"/>
              <w:left w:val="nil"/>
              <w:bottom w:val="nil"/>
              <w:right w:val="nil"/>
            </w:tcBorders>
            <w:shd w:val="clear" w:color="auto" w:fill="auto"/>
            <w:vAlign w:val="center"/>
            <w:hideMark/>
          </w:tcPr>
          <w:p w14:paraId="7B169D2D" w14:textId="77777777" w:rsidR="00337BBF" w:rsidRPr="00B04C35" w:rsidRDefault="00337BBF" w:rsidP="00D20CC8">
            <w:pPr>
              <w:jc w:val="both"/>
              <w:rPr>
                <w:rFonts w:eastAsia="宋体"/>
              </w:rPr>
            </w:pPr>
            <w:r w:rsidRPr="00B04C35">
              <w:rPr>
                <w:rFonts w:eastAsia="宋体"/>
              </w:rPr>
              <w:t>T2DM (N=971)</w:t>
            </w:r>
          </w:p>
        </w:tc>
      </w:tr>
      <w:tr w:rsidR="00570A42" w:rsidRPr="00B04C35" w14:paraId="65EEAE98" w14:textId="77777777" w:rsidTr="00783D7B">
        <w:trPr>
          <w:trHeight w:hRule="exact" w:val="289"/>
        </w:trPr>
        <w:tc>
          <w:tcPr>
            <w:tcW w:w="639" w:type="pct"/>
            <w:tcBorders>
              <w:top w:val="nil"/>
              <w:left w:val="nil"/>
              <w:bottom w:val="nil"/>
              <w:right w:val="nil"/>
            </w:tcBorders>
            <w:shd w:val="clear" w:color="auto" w:fill="auto"/>
            <w:vAlign w:val="center"/>
            <w:hideMark/>
          </w:tcPr>
          <w:p w14:paraId="594EBC6B" w14:textId="77777777" w:rsidR="00570A42" w:rsidRPr="00B04C35" w:rsidRDefault="00570A42" w:rsidP="00D20CC8">
            <w:pPr>
              <w:rPr>
                <w:rFonts w:eastAsia="宋体"/>
              </w:rPr>
            </w:pPr>
            <w:r w:rsidRPr="00B04C35">
              <w:rPr>
                <w:rFonts w:eastAsia="宋体"/>
              </w:rPr>
              <w:t xml:space="preserve">    Total </w:t>
            </w:r>
          </w:p>
        </w:tc>
        <w:tc>
          <w:tcPr>
            <w:tcW w:w="746" w:type="pct"/>
            <w:tcBorders>
              <w:top w:val="nil"/>
              <w:left w:val="nil"/>
              <w:bottom w:val="nil"/>
              <w:right w:val="nil"/>
            </w:tcBorders>
            <w:shd w:val="clear" w:color="auto" w:fill="auto"/>
            <w:vAlign w:val="center"/>
            <w:hideMark/>
          </w:tcPr>
          <w:p w14:paraId="3C9F2A24" w14:textId="77777777" w:rsidR="00570A42" w:rsidRPr="00B04C35" w:rsidRDefault="00570A42" w:rsidP="00D20CC8">
            <w:pPr>
              <w:jc w:val="center"/>
              <w:rPr>
                <w:rFonts w:eastAsia="宋体"/>
              </w:rPr>
            </w:pPr>
            <w:r w:rsidRPr="00B04C35">
              <w:rPr>
                <w:rFonts w:eastAsia="宋体"/>
              </w:rPr>
              <w:t>521</w:t>
            </w:r>
          </w:p>
        </w:tc>
        <w:tc>
          <w:tcPr>
            <w:tcW w:w="955" w:type="pct"/>
            <w:tcBorders>
              <w:top w:val="nil"/>
              <w:left w:val="nil"/>
              <w:bottom w:val="nil"/>
              <w:right w:val="nil"/>
            </w:tcBorders>
            <w:shd w:val="clear" w:color="auto" w:fill="auto"/>
            <w:vAlign w:val="center"/>
            <w:hideMark/>
          </w:tcPr>
          <w:p w14:paraId="412075AE" w14:textId="687759B7" w:rsidR="00570A42" w:rsidRPr="00B04C35" w:rsidRDefault="00570A42" w:rsidP="00D20CC8">
            <w:pPr>
              <w:jc w:val="center"/>
              <w:rPr>
                <w:rFonts w:eastAsia="宋体"/>
              </w:rPr>
            </w:pPr>
            <w:r w:rsidRPr="00B04C35">
              <w:rPr>
                <w:rFonts w:eastAsia="宋体"/>
              </w:rPr>
              <w:t>53.66%</w:t>
            </w:r>
          </w:p>
        </w:tc>
        <w:tc>
          <w:tcPr>
            <w:tcW w:w="700" w:type="pct"/>
            <w:tcBorders>
              <w:top w:val="nil"/>
              <w:left w:val="nil"/>
              <w:bottom w:val="nil"/>
              <w:right w:val="nil"/>
            </w:tcBorders>
            <w:shd w:val="clear" w:color="auto" w:fill="auto"/>
            <w:vAlign w:val="center"/>
            <w:hideMark/>
          </w:tcPr>
          <w:p w14:paraId="154F5C72" w14:textId="77777777" w:rsidR="00570A42" w:rsidRPr="00B04C35" w:rsidRDefault="00570A42" w:rsidP="00D20CC8">
            <w:pPr>
              <w:jc w:val="center"/>
              <w:rPr>
                <w:rFonts w:eastAsia="宋体"/>
              </w:rPr>
            </w:pPr>
            <w:r w:rsidRPr="00B04C35">
              <w:rPr>
                <w:rFonts w:eastAsia="宋体"/>
              </w:rPr>
              <w:t>-</w:t>
            </w:r>
          </w:p>
        </w:tc>
        <w:tc>
          <w:tcPr>
            <w:tcW w:w="651" w:type="pct"/>
            <w:tcBorders>
              <w:top w:val="nil"/>
              <w:left w:val="nil"/>
              <w:bottom w:val="nil"/>
              <w:right w:val="nil"/>
            </w:tcBorders>
            <w:shd w:val="clear" w:color="auto" w:fill="auto"/>
            <w:vAlign w:val="center"/>
            <w:hideMark/>
          </w:tcPr>
          <w:p w14:paraId="209A38CA" w14:textId="77777777" w:rsidR="00570A42" w:rsidRPr="00B04C35" w:rsidRDefault="00570A42" w:rsidP="00D20CC8">
            <w:pPr>
              <w:jc w:val="center"/>
              <w:rPr>
                <w:rFonts w:eastAsia="宋体"/>
              </w:rPr>
            </w:pPr>
            <w:r w:rsidRPr="00B04C35">
              <w:rPr>
                <w:rFonts w:eastAsia="宋体"/>
              </w:rPr>
              <w:t>-</w:t>
            </w:r>
          </w:p>
        </w:tc>
        <w:tc>
          <w:tcPr>
            <w:tcW w:w="649" w:type="pct"/>
            <w:tcBorders>
              <w:top w:val="nil"/>
              <w:left w:val="nil"/>
              <w:bottom w:val="nil"/>
              <w:right w:val="nil"/>
            </w:tcBorders>
            <w:shd w:val="clear" w:color="auto" w:fill="auto"/>
            <w:vAlign w:val="center"/>
            <w:hideMark/>
          </w:tcPr>
          <w:p w14:paraId="578159C6" w14:textId="77777777" w:rsidR="00570A42" w:rsidRPr="00B04C35" w:rsidRDefault="00570A42" w:rsidP="00D20CC8">
            <w:pPr>
              <w:jc w:val="center"/>
              <w:rPr>
                <w:rFonts w:eastAsia="宋体"/>
              </w:rPr>
            </w:pPr>
            <w:r w:rsidRPr="00B04C35">
              <w:rPr>
                <w:rFonts w:eastAsia="宋体"/>
              </w:rPr>
              <w:t>-</w:t>
            </w:r>
          </w:p>
        </w:tc>
        <w:tc>
          <w:tcPr>
            <w:tcW w:w="660" w:type="pct"/>
            <w:tcBorders>
              <w:top w:val="nil"/>
              <w:left w:val="nil"/>
              <w:bottom w:val="nil"/>
              <w:right w:val="nil"/>
            </w:tcBorders>
            <w:shd w:val="clear" w:color="auto" w:fill="auto"/>
            <w:vAlign w:val="center"/>
            <w:hideMark/>
          </w:tcPr>
          <w:p w14:paraId="185DEA35" w14:textId="77777777" w:rsidR="00570A42" w:rsidRPr="00B04C35" w:rsidRDefault="00570A42" w:rsidP="00D20CC8">
            <w:pPr>
              <w:jc w:val="center"/>
              <w:rPr>
                <w:rFonts w:eastAsia="宋体"/>
              </w:rPr>
            </w:pPr>
            <w:r w:rsidRPr="00B04C35">
              <w:rPr>
                <w:rFonts w:eastAsia="宋体"/>
              </w:rPr>
              <w:t>-</w:t>
            </w:r>
          </w:p>
        </w:tc>
      </w:tr>
      <w:tr w:rsidR="00570A42" w:rsidRPr="00B04C35" w14:paraId="7FF2688A" w14:textId="77777777" w:rsidTr="00783D7B">
        <w:trPr>
          <w:trHeight w:hRule="exact" w:val="289"/>
        </w:trPr>
        <w:tc>
          <w:tcPr>
            <w:tcW w:w="639" w:type="pct"/>
            <w:tcBorders>
              <w:top w:val="nil"/>
              <w:left w:val="nil"/>
              <w:bottom w:val="nil"/>
              <w:right w:val="nil"/>
            </w:tcBorders>
            <w:shd w:val="clear" w:color="auto" w:fill="auto"/>
            <w:vAlign w:val="center"/>
            <w:hideMark/>
          </w:tcPr>
          <w:p w14:paraId="10ACF808" w14:textId="77777777" w:rsidR="00570A42" w:rsidRPr="00B04C35" w:rsidRDefault="00570A42" w:rsidP="00D20CC8">
            <w:pPr>
              <w:rPr>
                <w:rFonts w:eastAsia="宋体"/>
              </w:rPr>
            </w:pPr>
            <w:r w:rsidRPr="00B04C35">
              <w:rPr>
                <w:rFonts w:eastAsia="宋体"/>
              </w:rPr>
              <w:t>    South</w:t>
            </w:r>
          </w:p>
        </w:tc>
        <w:tc>
          <w:tcPr>
            <w:tcW w:w="746" w:type="pct"/>
            <w:tcBorders>
              <w:top w:val="nil"/>
              <w:left w:val="nil"/>
              <w:bottom w:val="nil"/>
              <w:right w:val="nil"/>
            </w:tcBorders>
            <w:shd w:val="clear" w:color="auto" w:fill="auto"/>
            <w:vAlign w:val="center"/>
            <w:hideMark/>
          </w:tcPr>
          <w:p w14:paraId="56B3F337" w14:textId="77777777" w:rsidR="00570A42" w:rsidRPr="00B04C35" w:rsidRDefault="00570A42" w:rsidP="00D20CC8">
            <w:pPr>
              <w:jc w:val="center"/>
              <w:rPr>
                <w:rFonts w:eastAsia="宋体"/>
              </w:rPr>
            </w:pPr>
            <w:r w:rsidRPr="00B04C35">
              <w:rPr>
                <w:rFonts w:eastAsia="宋体"/>
              </w:rPr>
              <w:t>321</w:t>
            </w:r>
          </w:p>
        </w:tc>
        <w:tc>
          <w:tcPr>
            <w:tcW w:w="955" w:type="pct"/>
            <w:tcBorders>
              <w:top w:val="nil"/>
              <w:left w:val="nil"/>
              <w:bottom w:val="nil"/>
              <w:right w:val="nil"/>
            </w:tcBorders>
            <w:shd w:val="clear" w:color="auto" w:fill="auto"/>
            <w:vAlign w:val="center"/>
            <w:hideMark/>
          </w:tcPr>
          <w:p w14:paraId="50867A8B" w14:textId="7E6B54BB" w:rsidR="00570A42" w:rsidRPr="00B04C35" w:rsidRDefault="00570A42" w:rsidP="00D20CC8">
            <w:pPr>
              <w:jc w:val="center"/>
              <w:rPr>
                <w:rFonts w:eastAsia="宋体"/>
              </w:rPr>
            </w:pPr>
            <w:r w:rsidRPr="00B04C35">
              <w:rPr>
                <w:rFonts w:eastAsia="宋体"/>
              </w:rPr>
              <w:t>48.56%</w:t>
            </w:r>
          </w:p>
        </w:tc>
        <w:tc>
          <w:tcPr>
            <w:tcW w:w="700" w:type="pct"/>
            <w:tcBorders>
              <w:top w:val="nil"/>
              <w:left w:val="nil"/>
              <w:bottom w:val="nil"/>
              <w:right w:val="nil"/>
            </w:tcBorders>
            <w:shd w:val="clear" w:color="auto" w:fill="auto"/>
            <w:vAlign w:val="center"/>
            <w:hideMark/>
          </w:tcPr>
          <w:p w14:paraId="5218001C" w14:textId="77777777" w:rsidR="00570A42" w:rsidRPr="00B04C35" w:rsidRDefault="00570A42" w:rsidP="00D20CC8">
            <w:pPr>
              <w:jc w:val="center"/>
              <w:rPr>
                <w:rFonts w:eastAsia="宋体"/>
              </w:rPr>
            </w:pPr>
            <w:r w:rsidRPr="00B04C35">
              <w:rPr>
                <w:rFonts w:eastAsia="宋体"/>
              </w:rPr>
              <w:t>1(Ref)</w:t>
            </w:r>
          </w:p>
        </w:tc>
        <w:tc>
          <w:tcPr>
            <w:tcW w:w="651" w:type="pct"/>
            <w:tcBorders>
              <w:top w:val="nil"/>
              <w:left w:val="nil"/>
              <w:bottom w:val="nil"/>
              <w:right w:val="nil"/>
            </w:tcBorders>
            <w:shd w:val="clear" w:color="auto" w:fill="auto"/>
            <w:vAlign w:val="center"/>
            <w:hideMark/>
          </w:tcPr>
          <w:p w14:paraId="7DC9154C" w14:textId="77777777" w:rsidR="00570A42" w:rsidRPr="00B04C35" w:rsidRDefault="00570A42" w:rsidP="00D20CC8">
            <w:pPr>
              <w:jc w:val="center"/>
              <w:rPr>
                <w:rFonts w:eastAsia="宋体"/>
              </w:rPr>
            </w:pPr>
            <w:r w:rsidRPr="00B04C35">
              <w:rPr>
                <w:rFonts w:eastAsia="宋体"/>
              </w:rPr>
              <w:t>1(Ref)</w:t>
            </w:r>
          </w:p>
        </w:tc>
        <w:tc>
          <w:tcPr>
            <w:tcW w:w="649" w:type="pct"/>
            <w:tcBorders>
              <w:top w:val="nil"/>
              <w:left w:val="nil"/>
              <w:bottom w:val="nil"/>
              <w:right w:val="nil"/>
            </w:tcBorders>
            <w:shd w:val="clear" w:color="auto" w:fill="auto"/>
            <w:vAlign w:val="center"/>
            <w:hideMark/>
          </w:tcPr>
          <w:p w14:paraId="264310BA" w14:textId="77777777" w:rsidR="00570A42" w:rsidRPr="00B04C35" w:rsidRDefault="00570A42" w:rsidP="00D20CC8">
            <w:pPr>
              <w:jc w:val="center"/>
              <w:rPr>
                <w:rFonts w:eastAsia="宋体"/>
              </w:rPr>
            </w:pPr>
            <w:r w:rsidRPr="00B04C35">
              <w:rPr>
                <w:rFonts w:eastAsia="宋体"/>
              </w:rPr>
              <w:t>1(Ref)</w:t>
            </w:r>
          </w:p>
        </w:tc>
        <w:tc>
          <w:tcPr>
            <w:tcW w:w="660" w:type="pct"/>
            <w:tcBorders>
              <w:top w:val="nil"/>
              <w:left w:val="nil"/>
              <w:bottom w:val="nil"/>
              <w:right w:val="nil"/>
            </w:tcBorders>
            <w:shd w:val="clear" w:color="auto" w:fill="auto"/>
            <w:vAlign w:val="center"/>
            <w:hideMark/>
          </w:tcPr>
          <w:p w14:paraId="75E57CD2" w14:textId="77777777" w:rsidR="00570A42" w:rsidRPr="00B04C35" w:rsidRDefault="00570A42" w:rsidP="00D20CC8">
            <w:pPr>
              <w:jc w:val="center"/>
              <w:rPr>
                <w:rFonts w:eastAsia="宋体"/>
              </w:rPr>
            </w:pPr>
            <w:r w:rsidRPr="00B04C35">
              <w:rPr>
                <w:rFonts w:eastAsia="宋体"/>
              </w:rPr>
              <w:t>1(Ref)</w:t>
            </w:r>
          </w:p>
        </w:tc>
      </w:tr>
      <w:tr w:rsidR="00570A42" w:rsidRPr="00B04C35" w14:paraId="798FAE04" w14:textId="77777777" w:rsidTr="00783D7B">
        <w:trPr>
          <w:trHeight w:hRule="exact" w:val="289"/>
        </w:trPr>
        <w:tc>
          <w:tcPr>
            <w:tcW w:w="639" w:type="pct"/>
            <w:tcBorders>
              <w:top w:val="nil"/>
              <w:left w:val="nil"/>
              <w:bottom w:val="nil"/>
              <w:right w:val="nil"/>
            </w:tcBorders>
            <w:shd w:val="clear" w:color="auto" w:fill="auto"/>
            <w:vAlign w:val="center"/>
            <w:hideMark/>
          </w:tcPr>
          <w:p w14:paraId="11A177D6" w14:textId="77777777" w:rsidR="00570A42" w:rsidRPr="00B04C35" w:rsidRDefault="00570A42" w:rsidP="00D20CC8">
            <w:pPr>
              <w:rPr>
                <w:rFonts w:eastAsia="宋体"/>
              </w:rPr>
            </w:pPr>
            <w:r w:rsidRPr="00B04C35">
              <w:rPr>
                <w:rFonts w:eastAsia="宋体"/>
              </w:rPr>
              <w:t xml:space="preserve">    North </w:t>
            </w:r>
          </w:p>
        </w:tc>
        <w:tc>
          <w:tcPr>
            <w:tcW w:w="746" w:type="pct"/>
            <w:tcBorders>
              <w:top w:val="nil"/>
              <w:left w:val="nil"/>
              <w:bottom w:val="nil"/>
              <w:right w:val="nil"/>
            </w:tcBorders>
            <w:shd w:val="clear" w:color="auto" w:fill="auto"/>
            <w:vAlign w:val="center"/>
            <w:hideMark/>
          </w:tcPr>
          <w:p w14:paraId="7A7F1066" w14:textId="77777777" w:rsidR="00570A42" w:rsidRPr="00B04C35" w:rsidRDefault="00570A42" w:rsidP="00D20CC8">
            <w:pPr>
              <w:jc w:val="center"/>
              <w:rPr>
                <w:rFonts w:eastAsia="宋体"/>
              </w:rPr>
            </w:pPr>
            <w:r w:rsidRPr="00B04C35">
              <w:rPr>
                <w:rFonts w:eastAsia="宋体"/>
              </w:rPr>
              <w:t>200</w:t>
            </w:r>
          </w:p>
        </w:tc>
        <w:tc>
          <w:tcPr>
            <w:tcW w:w="955" w:type="pct"/>
            <w:tcBorders>
              <w:top w:val="nil"/>
              <w:left w:val="nil"/>
              <w:bottom w:val="nil"/>
              <w:right w:val="nil"/>
            </w:tcBorders>
            <w:shd w:val="clear" w:color="auto" w:fill="auto"/>
            <w:vAlign w:val="center"/>
            <w:hideMark/>
          </w:tcPr>
          <w:p w14:paraId="77A51A14" w14:textId="3ACFF658" w:rsidR="00570A42" w:rsidRPr="00B04C35" w:rsidRDefault="00570A42" w:rsidP="00D20CC8">
            <w:pPr>
              <w:jc w:val="center"/>
              <w:rPr>
                <w:rFonts w:eastAsia="宋体"/>
              </w:rPr>
            </w:pPr>
            <w:r w:rsidRPr="00B04C35">
              <w:rPr>
                <w:rFonts w:eastAsia="宋体"/>
              </w:rPr>
              <w:t>64.52%</w:t>
            </w:r>
          </w:p>
        </w:tc>
        <w:tc>
          <w:tcPr>
            <w:tcW w:w="700" w:type="pct"/>
            <w:tcBorders>
              <w:top w:val="nil"/>
              <w:left w:val="nil"/>
              <w:bottom w:val="nil"/>
              <w:right w:val="nil"/>
            </w:tcBorders>
            <w:shd w:val="clear" w:color="auto" w:fill="auto"/>
            <w:noWrap/>
            <w:vAlign w:val="center"/>
            <w:hideMark/>
          </w:tcPr>
          <w:p w14:paraId="13E66961" w14:textId="77777777" w:rsidR="00570A42" w:rsidRPr="00B04C35" w:rsidRDefault="00570A42" w:rsidP="00D20CC8">
            <w:pPr>
              <w:jc w:val="center"/>
              <w:rPr>
                <w:rFonts w:eastAsia="宋体"/>
              </w:rPr>
            </w:pPr>
            <w:r w:rsidRPr="00B04C35">
              <w:rPr>
                <w:rFonts w:eastAsia="宋体"/>
              </w:rPr>
              <w:t>1.93(1.46-2.55)</w:t>
            </w:r>
          </w:p>
        </w:tc>
        <w:tc>
          <w:tcPr>
            <w:tcW w:w="651" w:type="pct"/>
            <w:tcBorders>
              <w:top w:val="nil"/>
              <w:left w:val="nil"/>
              <w:bottom w:val="nil"/>
              <w:right w:val="nil"/>
            </w:tcBorders>
            <w:shd w:val="clear" w:color="auto" w:fill="auto"/>
            <w:noWrap/>
            <w:vAlign w:val="center"/>
            <w:hideMark/>
          </w:tcPr>
          <w:p w14:paraId="09656850" w14:textId="77777777" w:rsidR="00570A42" w:rsidRPr="00B04C35" w:rsidRDefault="00570A42" w:rsidP="00D20CC8">
            <w:pPr>
              <w:jc w:val="center"/>
              <w:rPr>
                <w:rFonts w:eastAsia="宋体"/>
              </w:rPr>
            </w:pPr>
            <w:r w:rsidRPr="00B04C35">
              <w:rPr>
                <w:rFonts w:eastAsia="宋体"/>
              </w:rPr>
              <w:t>1.81(1.36-2.41)</w:t>
            </w:r>
          </w:p>
        </w:tc>
        <w:tc>
          <w:tcPr>
            <w:tcW w:w="649" w:type="pct"/>
            <w:tcBorders>
              <w:top w:val="nil"/>
              <w:left w:val="nil"/>
              <w:bottom w:val="nil"/>
              <w:right w:val="nil"/>
            </w:tcBorders>
            <w:shd w:val="clear" w:color="auto" w:fill="auto"/>
            <w:noWrap/>
            <w:vAlign w:val="center"/>
            <w:hideMark/>
          </w:tcPr>
          <w:p w14:paraId="125F6FC6" w14:textId="77777777" w:rsidR="00570A42" w:rsidRPr="00B04C35" w:rsidRDefault="00570A42" w:rsidP="00D20CC8">
            <w:pPr>
              <w:jc w:val="center"/>
              <w:rPr>
                <w:rFonts w:eastAsia="宋体"/>
              </w:rPr>
            </w:pPr>
            <w:r w:rsidRPr="00B04C35">
              <w:rPr>
                <w:rFonts w:eastAsia="宋体"/>
              </w:rPr>
              <w:t>2.75(1.93-3.95)</w:t>
            </w:r>
          </w:p>
        </w:tc>
        <w:tc>
          <w:tcPr>
            <w:tcW w:w="660" w:type="pct"/>
            <w:tcBorders>
              <w:top w:val="nil"/>
              <w:left w:val="nil"/>
              <w:bottom w:val="nil"/>
              <w:right w:val="nil"/>
            </w:tcBorders>
            <w:shd w:val="clear" w:color="auto" w:fill="auto"/>
            <w:noWrap/>
            <w:vAlign w:val="center"/>
            <w:hideMark/>
          </w:tcPr>
          <w:p w14:paraId="724FC6EF" w14:textId="77777777" w:rsidR="00570A42" w:rsidRPr="00B04C35" w:rsidRDefault="00570A42" w:rsidP="00D20CC8">
            <w:pPr>
              <w:jc w:val="center"/>
              <w:rPr>
                <w:rFonts w:eastAsia="宋体"/>
              </w:rPr>
            </w:pPr>
            <w:r w:rsidRPr="00B04C35">
              <w:rPr>
                <w:rFonts w:eastAsia="宋体"/>
              </w:rPr>
              <w:t>2.46(1.71-3.56)</w:t>
            </w:r>
          </w:p>
        </w:tc>
      </w:tr>
      <w:tr w:rsidR="00776F20" w:rsidRPr="00B04C35" w14:paraId="4DC3CBE0" w14:textId="77777777" w:rsidTr="00783D7B">
        <w:trPr>
          <w:trHeight w:hRule="exact" w:val="289"/>
        </w:trPr>
        <w:tc>
          <w:tcPr>
            <w:tcW w:w="639" w:type="pct"/>
            <w:tcBorders>
              <w:top w:val="nil"/>
              <w:left w:val="nil"/>
              <w:bottom w:val="single" w:sz="8" w:space="0" w:color="auto"/>
              <w:right w:val="nil"/>
            </w:tcBorders>
            <w:shd w:val="clear" w:color="auto" w:fill="auto"/>
            <w:vAlign w:val="center"/>
            <w:hideMark/>
          </w:tcPr>
          <w:p w14:paraId="1813BE93" w14:textId="77777777" w:rsidR="00337BBF" w:rsidRPr="00B04C35" w:rsidRDefault="00337BBF" w:rsidP="00D20CC8">
            <w:pPr>
              <w:rPr>
                <w:rFonts w:eastAsia="宋体"/>
              </w:rPr>
            </w:pPr>
            <w:r w:rsidRPr="00B04C35">
              <w:rPr>
                <w:rFonts w:eastAsia="宋体"/>
              </w:rPr>
              <w:t xml:space="preserve">  P value</w:t>
            </w:r>
          </w:p>
        </w:tc>
        <w:tc>
          <w:tcPr>
            <w:tcW w:w="746" w:type="pct"/>
            <w:tcBorders>
              <w:top w:val="nil"/>
              <w:left w:val="nil"/>
              <w:bottom w:val="single" w:sz="8" w:space="0" w:color="auto"/>
              <w:right w:val="nil"/>
            </w:tcBorders>
            <w:shd w:val="clear" w:color="auto" w:fill="auto"/>
            <w:vAlign w:val="center"/>
            <w:hideMark/>
          </w:tcPr>
          <w:p w14:paraId="4882CF44" w14:textId="77777777" w:rsidR="00337BBF" w:rsidRPr="00B04C35" w:rsidRDefault="00337BBF" w:rsidP="00D20CC8">
            <w:pPr>
              <w:rPr>
                <w:rFonts w:eastAsia="宋体"/>
              </w:rPr>
            </w:pPr>
            <w:r w:rsidRPr="00B04C35">
              <w:rPr>
                <w:rFonts w:eastAsia="宋体"/>
              </w:rPr>
              <w:t xml:space="preserve">　</w:t>
            </w:r>
          </w:p>
        </w:tc>
        <w:tc>
          <w:tcPr>
            <w:tcW w:w="955" w:type="pct"/>
            <w:tcBorders>
              <w:top w:val="nil"/>
              <w:left w:val="nil"/>
              <w:bottom w:val="single" w:sz="8" w:space="0" w:color="auto"/>
              <w:right w:val="nil"/>
            </w:tcBorders>
            <w:shd w:val="clear" w:color="auto" w:fill="auto"/>
            <w:vAlign w:val="center"/>
            <w:hideMark/>
          </w:tcPr>
          <w:p w14:paraId="5D563094" w14:textId="77777777" w:rsidR="00337BBF" w:rsidRPr="00B04C35" w:rsidRDefault="00337BBF" w:rsidP="00D20CC8">
            <w:pPr>
              <w:rPr>
                <w:rFonts w:eastAsia="宋体"/>
              </w:rPr>
            </w:pPr>
            <w:r w:rsidRPr="00B04C35">
              <w:rPr>
                <w:rFonts w:eastAsia="宋体"/>
              </w:rPr>
              <w:t xml:space="preserve">　</w:t>
            </w:r>
          </w:p>
        </w:tc>
        <w:tc>
          <w:tcPr>
            <w:tcW w:w="700" w:type="pct"/>
            <w:tcBorders>
              <w:top w:val="nil"/>
              <w:left w:val="nil"/>
              <w:bottom w:val="single" w:sz="8" w:space="0" w:color="auto"/>
              <w:right w:val="nil"/>
            </w:tcBorders>
            <w:shd w:val="clear" w:color="auto" w:fill="auto"/>
            <w:vAlign w:val="center"/>
            <w:hideMark/>
          </w:tcPr>
          <w:p w14:paraId="4E92858A" w14:textId="77777777" w:rsidR="00337BBF" w:rsidRPr="00B04C35" w:rsidRDefault="00337BBF" w:rsidP="00D20CC8">
            <w:pPr>
              <w:jc w:val="center"/>
              <w:rPr>
                <w:rFonts w:eastAsia="宋体"/>
              </w:rPr>
            </w:pPr>
            <w:r w:rsidRPr="00B04C35">
              <w:rPr>
                <w:rFonts w:eastAsia="宋体"/>
              </w:rPr>
              <w:t>&lt;0.001</w:t>
            </w:r>
          </w:p>
        </w:tc>
        <w:tc>
          <w:tcPr>
            <w:tcW w:w="651" w:type="pct"/>
            <w:tcBorders>
              <w:top w:val="nil"/>
              <w:left w:val="nil"/>
              <w:bottom w:val="single" w:sz="8" w:space="0" w:color="auto"/>
              <w:right w:val="nil"/>
            </w:tcBorders>
            <w:shd w:val="clear" w:color="auto" w:fill="auto"/>
            <w:vAlign w:val="center"/>
            <w:hideMark/>
          </w:tcPr>
          <w:p w14:paraId="6619EEEC" w14:textId="77777777" w:rsidR="00337BBF" w:rsidRPr="00B04C35" w:rsidRDefault="00337BBF" w:rsidP="00D20CC8">
            <w:pPr>
              <w:jc w:val="center"/>
              <w:rPr>
                <w:rFonts w:eastAsia="宋体"/>
              </w:rPr>
            </w:pPr>
            <w:r w:rsidRPr="00B04C35">
              <w:rPr>
                <w:rFonts w:eastAsia="宋体"/>
              </w:rPr>
              <w:t>&lt;0.001</w:t>
            </w:r>
          </w:p>
        </w:tc>
        <w:tc>
          <w:tcPr>
            <w:tcW w:w="649" w:type="pct"/>
            <w:tcBorders>
              <w:top w:val="nil"/>
              <w:left w:val="nil"/>
              <w:bottom w:val="single" w:sz="8" w:space="0" w:color="auto"/>
              <w:right w:val="nil"/>
            </w:tcBorders>
            <w:shd w:val="clear" w:color="auto" w:fill="auto"/>
            <w:vAlign w:val="center"/>
            <w:hideMark/>
          </w:tcPr>
          <w:p w14:paraId="0BEFD43D" w14:textId="77777777" w:rsidR="00337BBF" w:rsidRPr="00B04C35" w:rsidRDefault="00337BBF" w:rsidP="00D20CC8">
            <w:pPr>
              <w:jc w:val="center"/>
              <w:rPr>
                <w:rFonts w:eastAsia="宋体"/>
              </w:rPr>
            </w:pPr>
            <w:r w:rsidRPr="00B04C35">
              <w:rPr>
                <w:rFonts w:eastAsia="宋体"/>
              </w:rPr>
              <w:t>&lt;0.001</w:t>
            </w:r>
          </w:p>
        </w:tc>
        <w:tc>
          <w:tcPr>
            <w:tcW w:w="660" w:type="pct"/>
            <w:tcBorders>
              <w:top w:val="nil"/>
              <w:left w:val="nil"/>
              <w:bottom w:val="single" w:sz="8" w:space="0" w:color="auto"/>
              <w:right w:val="nil"/>
            </w:tcBorders>
            <w:shd w:val="clear" w:color="auto" w:fill="auto"/>
            <w:vAlign w:val="center"/>
            <w:hideMark/>
          </w:tcPr>
          <w:p w14:paraId="0AADEF58" w14:textId="77777777" w:rsidR="00337BBF" w:rsidRPr="00B04C35" w:rsidRDefault="00337BBF" w:rsidP="00D20CC8">
            <w:pPr>
              <w:jc w:val="center"/>
              <w:rPr>
                <w:rFonts w:eastAsia="宋体"/>
              </w:rPr>
            </w:pPr>
            <w:r w:rsidRPr="00B04C35">
              <w:rPr>
                <w:rFonts w:eastAsia="宋体"/>
              </w:rPr>
              <w:t>&lt;0.001</w:t>
            </w:r>
          </w:p>
        </w:tc>
      </w:tr>
      <w:tr w:rsidR="00776F20" w:rsidRPr="00B04C35" w14:paraId="6DE9431C" w14:textId="77777777" w:rsidTr="00776F20">
        <w:trPr>
          <w:trHeight w:val="1471"/>
        </w:trPr>
        <w:tc>
          <w:tcPr>
            <w:tcW w:w="5000" w:type="pct"/>
            <w:gridSpan w:val="7"/>
            <w:tcBorders>
              <w:top w:val="single" w:sz="8" w:space="0" w:color="auto"/>
              <w:left w:val="nil"/>
              <w:right w:val="nil"/>
            </w:tcBorders>
            <w:shd w:val="clear" w:color="auto" w:fill="auto"/>
            <w:vAlign w:val="center"/>
            <w:hideMark/>
          </w:tcPr>
          <w:p w14:paraId="0CFB8000" w14:textId="77777777" w:rsidR="00776F20" w:rsidRPr="00B04C35" w:rsidRDefault="00776F20" w:rsidP="00783D7B">
            <w:pPr>
              <w:spacing w:line="240" w:lineRule="exact"/>
              <w:rPr>
                <w:rFonts w:eastAsia="宋体"/>
              </w:rPr>
            </w:pPr>
            <w:r w:rsidRPr="00B04C35">
              <w:rPr>
                <w:rFonts w:eastAsia="宋体"/>
              </w:rPr>
              <w:t>Multivariate logistic regression models were gradually adjusted for:</w:t>
            </w:r>
          </w:p>
          <w:p w14:paraId="276A3A99" w14:textId="015039C4" w:rsidR="00776F20" w:rsidRPr="00B04C35" w:rsidRDefault="00776F20" w:rsidP="00783D7B">
            <w:pPr>
              <w:spacing w:line="240" w:lineRule="exact"/>
              <w:rPr>
                <w:rFonts w:eastAsia="宋体"/>
              </w:rPr>
            </w:pPr>
            <w:r w:rsidRPr="00B04C35">
              <w:rPr>
                <w:rFonts w:eastAsia="宋体"/>
              </w:rPr>
              <w:t xml:space="preserve">Model </w:t>
            </w:r>
            <w:r w:rsidR="005F0A12" w:rsidRPr="00B04C35">
              <w:rPr>
                <w:rFonts w:eastAsia="宋体"/>
              </w:rPr>
              <w:t>1 was adjusted for age, gender</w:t>
            </w:r>
            <w:r w:rsidR="005F0A12" w:rsidRPr="00B04C35">
              <w:rPr>
                <w:rFonts w:eastAsia="宋体" w:hint="eastAsia"/>
              </w:rPr>
              <w:t xml:space="preserve"> </w:t>
            </w:r>
            <w:r w:rsidRPr="00B04C35">
              <w:rPr>
                <w:rFonts w:eastAsia="宋体"/>
              </w:rPr>
              <w:t xml:space="preserve">and cigarette smoking. </w:t>
            </w:r>
          </w:p>
          <w:p w14:paraId="3156B4B5" w14:textId="77777777" w:rsidR="00776F20" w:rsidRPr="00B04C35" w:rsidRDefault="00776F20" w:rsidP="00783D7B">
            <w:pPr>
              <w:spacing w:line="240" w:lineRule="exact"/>
              <w:rPr>
                <w:rFonts w:eastAsia="宋体"/>
              </w:rPr>
            </w:pPr>
            <w:r w:rsidRPr="00B04C35">
              <w:rPr>
                <w:rFonts w:eastAsia="宋体"/>
              </w:rPr>
              <w:t xml:space="preserve">Model 2 was adjusted for BMI, WC, FBG, SBP, TG, TC, LDL-c, HDL-c, </w:t>
            </w:r>
            <w:proofErr w:type="gramStart"/>
            <w:r w:rsidRPr="00B04C35">
              <w:rPr>
                <w:rFonts w:eastAsia="宋体"/>
              </w:rPr>
              <w:t>UA</w:t>
            </w:r>
            <w:proofErr w:type="gramEnd"/>
            <w:r w:rsidRPr="00B04C35">
              <w:rPr>
                <w:rFonts w:eastAsia="宋体"/>
              </w:rPr>
              <w:t xml:space="preserve"> and statins treatment in addition to factors included in model 1.</w:t>
            </w:r>
          </w:p>
          <w:p w14:paraId="665F5546" w14:textId="77777777" w:rsidR="00776F20" w:rsidRPr="00B04C35" w:rsidRDefault="00776F20" w:rsidP="00783D7B">
            <w:pPr>
              <w:spacing w:line="240" w:lineRule="exact"/>
              <w:rPr>
                <w:rFonts w:eastAsia="宋体"/>
              </w:rPr>
            </w:pPr>
            <w:r w:rsidRPr="00B04C35">
              <w:rPr>
                <w:rFonts w:eastAsia="宋体"/>
              </w:rPr>
              <w:t xml:space="preserve">Model 3 was adjusted for ALT, AST, GGT in addition to factors included in model 2. </w:t>
            </w:r>
          </w:p>
          <w:p w14:paraId="6B712019" w14:textId="693DFBFD" w:rsidR="00776F20" w:rsidRPr="00B04C35" w:rsidRDefault="00776F20" w:rsidP="00290BD5">
            <w:pPr>
              <w:spacing w:line="240" w:lineRule="exact"/>
              <w:rPr>
                <w:rFonts w:eastAsia="宋体"/>
                <w:highlight w:val="yellow"/>
              </w:rPr>
            </w:pPr>
            <w:r w:rsidRPr="00B04C35">
              <w:rPr>
                <w:rFonts w:eastAsia="宋体"/>
              </w:rPr>
              <w:t>Abbreviations: OR</w:t>
            </w:r>
            <w:r w:rsidR="00DA0340">
              <w:rPr>
                <w:rFonts w:eastAsia="宋体"/>
              </w:rPr>
              <w:t>,</w:t>
            </w:r>
            <w:r w:rsidRPr="00B04C35">
              <w:rPr>
                <w:rFonts w:eastAsia="宋体"/>
              </w:rPr>
              <w:t xml:space="preserve"> odds ratio, 95%CI</w:t>
            </w:r>
            <w:r w:rsidR="00DA0340">
              <w:rPr>
                <w:rFonts w:eastAsia="宋体"/>
              </w:rPr>
              <w:t>,</w:t>
            </w:r>
            <w:r w:rsidRPr="00B04C35">
              <w:rPr>
                <w:rFonts w:eastAsia="宋体"/>
              </w:rPr>
              <w:t xml:space="preserve"> 95% confidence interval. </w:t>
            </w:r>
            <w:r w:rsidR="00290BD5" w:rsidRPr="00B04C35">
              <w:rPr>
                <w:rFonts w:eastAsia="宋体"/>
              </w:rPr>
              <w:t>NAFLD</w:t>
            </w:r>
            <w:r w:rsidR="00DA0340">
              <w:rPr>
                <w:rFonts w:eastAsia="宋体"/>
              </w:rPr>
              <w:t>,</w:t>
            </w:r>
            <w:r w:rsidR="00290BD5" w:rsidRPr="00B04C35">
              <w:rPr>
                <w:rFonts w:eastAsia="宋体"/>
              </w:rPr>
              <w:t xml:space="preserve"> nonalcoholic fatty liver disease</w:t>
            </w:r>
            <w:r w:rsidR="00290BD5" w:rsidRPr="00B04C35">
              <w:rPr>
                <w:rFonts w:eastAsia="宋体" w:hint="eastAsia"/>
              </w:rPr>
              <w:t xml:space="preserve">; </w:t>
            </w:r>
            <w:r w:rsidRPr="00B04C35">
              <w:rPr>
                <w:rFonts w:eastAsia="宋体"/>
              </w:rPr>
              <w:t>NGT</w:t>
            </w:r>
            <w:r w:rsidR="00DA0340">
              <w:rPr>
                <w:rFonts w:eastAsia="宋体"/>
              </w:rPr>
              <w:t>,</w:t>
            </w:r>
            <w:r w:rsidRPr="00B04C35">
              <w:rPr>
                <w:rFonts w:eastAsia="宋体"/>
              </w:rPr>
              <w:t xml:space="preserve"> normal glucose tolerance; IGR</w:t>
            </w:r>
            <w:r w:rsidR="00DA0340">
              <w:rPr>
                <w:rFonts w:eastAsia="宋体"/>
              </w:rPr>
              <w:t>,</w:t>
            </w:r>
            <w:r w:rsidRPr="00B04C35">
              <w:rPr>
                <w:rFonts w:eastAsia="宋体"/>
              </w:rPr>
              <w:t xml:space="preserve"> impaired glucose regulation; T2DM</w:t>
            </w:r>
            <w:r w:rsidR="00DA0340">
              <w:rPr>
                <w:rFonts w:eastAsia="宋体"/>
              </w:rPr>
              <w:t>,</w:t>
            </w:r>
            <w:r w:rsidRPr="00B04C35">
              <w:rPr>
                <w:rFonts w:eastAsia="宋体"/>
              </w:rPr>
              <w:t xml:space="preserve"> type 2 diabetes mellitus; BMI</w:t>
            </w:r>
            <w:r w:rsidR="00DA0340">
              <w:rPr>
                <w:rFonts w:eastAsia="宋体"/>
              </w:rPr>
              <w:t>,</w:t>
            </w:r>
            <w:r w:rsidRPr="00B04C35">
              <w:rPr>
                <w:rFonts w:eastAsia="宋体"/>
              </w:rPr>
              <w:t xml:space="preserve"> body mass index; WC</w:t>
            </w:r>
            <w:r w:rsidR="00DA0340">
              <w:rPr>
                <w:rFonts w:eastAsia="宋体"/>
              </w:rPr>
              <w:t>,</w:t>
            </w:r>
            <w:r w:rsidRPr="00B04C35">
              <w:rPr>
                <w:rFonts w:eastAsia="宋体"/>
              </w:rPr>
              <w:t xml:space="preserve"> waist circumference; FBG</w:t>
            </w:r>
            <w:r w:rsidR="00DA0340">
              <w:rPr>
                <w:rFonts w:eastAsia="宋体"/>
              </w:rPr>
              <w:t>,</w:t>
            </w:r>
            <w:r w:rsidRPr="00B04C35">
              <w:rPr>
                <w:rFonts w:eastAsia="宋体"/>
              </w:rPr>
              <w:t xml:space="preserve"> fasting blood glucose; SBP</w:t>
            </w:r>
            <w:r w:rsidR="00DA0340">
              <w:rPr>
                <w:rFonts w:eastAsia="宋体"/>
              </w:rPr>
              <w:t>,</w:t>
            </w:r>
            <w:r w:rsidRPr="00B04C35">
              <w:rPr>
                <w:rFonts w:eastAsia="宋体"/>
              </w:rPr>
              <w:t xml:space="preserve"> systolic blood pressure;</w:t>
            </w:r>
            <w:r w:rsidR="00290BD5" w:rsidRPr="00B04C35">
              <w:rPr>
                <w:rFonts w:eastAsia="宋体"/>
              </w:rPr>
              <w:t xml:space="preserve"> TG</w:t>
            </w:r>
            <w:r w:rsidR="00DA0340">
              <w:rPr>
                <w:rFonts w:eastAsia="宋体"/>
              </w:rPr>
              <w:t>,</w:t>
            </w:r>
            <w:r w:rsidR="00290BD5" w:rsidRPr="00B04C35">
              <w:rPr>
                <w:rFonts w:eastAsia="宋体"/>
              </w:rPr>
              <w:t xml:space="preserve"> triglyceride; </w:t>
            </w:r>
            <w:r w:rsidRPr="00B04C35">
              <w:rPr>
                <w:rFonts w:eastAsia="宋体"/>
              </w:rPr>
              <w:t>TC</w:t>
            </w:r>
            <w:r w:rsidR="00DA0340">
              <w:rPr>
                <w:rFonts w:eastAsia="宋体"/>
              </w:rPr>
              <w:t>,</w:t>
            </w:r>
            <w:r w:rsidRPr="00B04C35">
              <w:rPr>
                <w:rFonts w:eastAsia="宋体"/>
              </w:rPr>
              <w:t xml:space="preserve"> total cholesterol; </w:t>
            </w:r>
            <w:r w:rsidR="00290BD5" w:rsidRPr="00B04C35">
              <w:rPr>
                <w:rFonts w:eastAsia="宋体"/>
              </w:rPr>
              <w:t>LDL-c</w:t>
            </w:r>
            <w:r w:rsidR="00DA0340">
              <w:rPr>
                <w:rFonts w:eastAsia="宋体"/>
              </w:rPr>
              <w:t>,</w:t>
            </w:r>
            <w:r w:rsidR="00290BD5" w:rsidRPr="00B04C35">
              <w:rPr>
                <w:rFonts w:eastAsia="宋体"/>
              </w:rPr>
              <w:t xml:space="preserve"> low density lipoprotein cholesterol; </w:t>
            </w:r>
            <w:r w:rsidRPr="00B04C35">
              <w:rPr>
                <w:rFonts w:eastAsia="宋体"/>
              </w:rPr>
              <w:t>HDL-c</w:t>
            </w:r>
            <w:r w:rsidR="00DA0340">
              <w:rPr>
                <w:rFonts w:eastAsia="宋体"/>
              </w:rPr>
              <w:t>,</w:t>
            </w:r>
            <w:r w:rsidRPr="00B04C35">
              <w:rPr>
                <w:rFonts w:eastAsia="宋体"/>
              </w:rPr>
              <w:t xml:space="preserve"> high density lipoprotein cholesterol; </w:t>
            </w:r>
            <w:r w:rsidR="00290BD5" w:rsidRPr="00B04C35">
              <w:rPr>
                <w:rFonts w:eastAsia="宋体"/>
              </w:rPr>
              <w:t>UA</w:t>
            </w:r>
            <w:r w:rsidR="00DA0340">
              <w:rPr>
                <w:rFonts w:eastAsia="宋体"/>
              </w:rPr>
              <w:t>,</w:t>
            </w:r>
            <w:r w:rsidR="00290BD5" w:rsidRPr="00B04C35">
              <w:rPr>
                <w:rFonts w:eastAsia="宋体"/>
              </w:rPr>
              <w:t xml:space="preserve"> uric acid; </w:t>
            </w:r>
            <w:r w:rsidRPr="00B04C35">
              <w:rPr>
                <w:rFonts w:eastAsia="宋体"/>
              </w:rPr>
              <w:t>ALT</w:t>
            </w:r>
            <w:r w:rsidR="00DA0340">
              <w:rPr>
                <w:rFonts w:eastAsia="宋体"/>
              </w:rPr>
              <w:t>,</w:t>
            </w:r>
            <w:r w:rsidRPr="00B04C35">
              <w:rPr>
                <w:rFonts w:eastAsia="宋体"/>
              </w:rPr>
              <w:t xml:space="preserve"> alanine aminotransferase; AST</w:t>
            </w:r>
            <w:r w:rsidR="00DA0340">
              <w:rPr>
                <w:rFonts w:eastAsia="宋体"/>
              </w:rPr>
              <w:t>,</w:t>
            </w:r>
            <w:r w:rsidRPr="00B04C35">
              <w:rPr>
                <w:rFonts w:eastAsia="宋体"/>
              </w:rPr>
              <w:t xml:space="preserve"> aspartate aminotransferase; GGT</w:t>
            </w:r>
            <w:r w:rsidR="00DA0340">
              <w:rPr>
                <w:rFonts w:eastAsia="宋体"/>
              </w:rPr>
              <w:t>,</w:t>
            </w:r>
            <w:r w:rsidRPr="00B04C35">
              <w:rPr>
                <w:rFonts w:eastAsia="宋体"/>
              </w:rPr>
              <w:t xml:space="preserve"> gamma-</w:t>
            </w:r>
            <w:proofErr w:type="spellStart"/>
            <w:r w:rsidRPr="00B04C35">
              <w:rPr>
                <w:rFonts w:eastAsia="宋体"/>
              </w:rPr>
              <w:t>gluta</w:t>
            </w:r>
            <w:r w:rsidR="00290BD5" w:rsidRPr="00B04C35">
              <w:rPr>
                <w:rFonts w:eastAsia="宋体"/>
              </w:rPr>
              <w:t>myl</w:t>
            </w:r>
            <w:proofErr w:type="spellEnd"/>
            <w:r w:rsidR="00290BD5" w:rsidRPr="00B04C35">
              <w:rPr>
                <w:rFonts w:eastAsia="宋体"/>
              </w:rPr>
              <w:t xml:space="preserve"> </w:t>
            </w:r>
            <w:proofErr w:type="spellStart"/>
            <w:r w:rsidR="00290BD5" w:rsidRPr="00B04C35">
              <w:rPr>
                <w:rFonts w:eastAsia="宋体"/>
              </w:rPr>
              <w:t>transferase</w:t>
            </w:r>
            <w:proofErr w:type="spellEnd"/>
            <w:r w:rsidR="00290BD5" w:rsidRPr="00B04C35">
              <w:rPr>
                <w:rFonts w:eastAsia="宋体"/>
              </w:rPr>
              <w:t>.</w:t>
            </w:r>
          </w:p>
        </w:tc>
      </w:tr>
    </w:tbl>
    <w:p w14:paraId="4B5BD709" w14:textId="77777777" w:rsidR="004F2873" w:rsidRDefault="004F2873" w:rsidP="009F1FAC">
      <w:pPr>
        <w:rPr>
          <w:noProof/>
        </w:rPr>
        <w:sectPr w:rsidR="004F2873" w:rsidSect="00776F20">
          <w:pgSz w:w="16840" w:h="11900" w:orient="landscape"/>
          <w:pgMar w:top="1440" w:right="1080" w:bottom="1440" w:left="1080" w:header="851" w:footer="992" w:gutter="0"/>
          <w:cols w:space="425"/>
          <w:docGrid w:type="lines" w:linePitch="326"/>
        </w:sectPr>
      </w:pPr>
    </w:p>
    <w:p w14:paraId="0A537EA6" w14:textId="7957EC54" w:rsidR="004F2873" w:rsidRDefault="000D3F74" w:rsidP="000D3F74">
      <w:pPr>
        <w:jc w:val="center"/>
        <w:rPr>
          <w:noProof/>
        </w:rPr>
      </w:pPr>
      <w:r>
        <w:rPr>
          <w:noProof/>
        </w:rPr>
        <w:lastRenderedPageBreak/>
        <w:drawing>
          <wp:inline distT="0" distB="0" distL="0" distR="0" wp14:anchorId="0A271A9C" wp14:editId="0A412978">
            <wp:extent cx="4983317" cy="6609080"/>
            <wp:effectExtent l="0" t="0" r="0" b="0"/>
            <wp:docPr id="1" name="图片 1" descr="Macintosh HD:Users:sunxy:Desktop:全国脂肪肝投稿:全国脂肪肝修回:proof:proof-sfigure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nxy:Desktop:全国脂肪肝投稿:全国脂肪肝修回:proof:proof-sfigure1.t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617" cy="6609478"/>
                    </a:xfrm>
                    <a:prstGeom prst="rect">
                      <a:avLst/>
                    </a:prstGeom>
                    <a:noFill/>
                    <a:ln>
                      <a:noFill/>
                    </a:ln>
                  </pic:spPr>
                </pic:pic>
              </a:graphicData>
            </a:graphic>
          </wp:inline>
        </w:drawing>
      </w:r>
    </w:p>
    <w:p w14:paraId="48615E3E" w14:textId="1477A528" w:rsidR="004F2873" w:rsidRDefault="004F2873" w:rsidP="009F1FAC">
      <w:pPr>
        <w:rPr>
          <w:noProof/>
        </w:rPr>
      </w:pPr>
      <w:r w:rsidRPr="00B04C35">
        <w:rPr>
          <w:b/>
          <w:noProof/>
        </w:rPr>
        <w:t xml:space="preserve">Supplementary Figure </w:t>
      </w:r>
      <w:r>
        <w:rPr>
          <w:rFonts w:hint="eastAsia"/>
          <w:b/>
          <w:noProof/>
        </w:rPr>
        <w:t>1</w:t>
      </w:r>
      <w:r w:rsidRPr="004F2873">
        <w:rPr>
          <w:noProof/>
        </w:rPr>
        <w:t>.</w:t>
      </w:r>
      <w:r w:rsidRPr="00780B53">
        <w:rPr>
          <w:b/>
          <w:noProof/>
        </w:rPr>
        <w:t xml:space="preserve"> Relationships of serum ALT and GGT with FBG, OGTT 2hBG in participants without previous antidiabetic treatment. </w:t>
      </w:r>
      <w:r w:rsidR="007D261A" w:rsidRPr="00B04C35">
        <w:rPr>
          <w:rFonts w:eastAsia="Microsoft YaHei" w:hint="eastAsia"/>
        </w:rPr>
        <w:t xml:space="preserve">Participants from Henan province were included in </w:t>
      </w:r>
      <w:r w:rsidR="007D261A" w:rsidRPr="00B04C35">
        <w:rPr>
          <w:rFonts w:eastAsia="Microsoft YaHei"/>
        </w:rPr>
        <w:t xml:space="preserve">the </w:t>
      </w:r>
      <w:r w:rsidR="007D261A" w:rsidRPr="00B04C35">
        <w:rPr>
          <w:rFonts w:eastAsia="Microsoft YaHei" w:hint="eastAsia"/>
        </w:rPr>
        <w:t xml:space="preserve">South group </w:t>
      </w:r>
      <w:r w:rsidR="007D261A" w:rsidRPr="00B04C35">
        <w:rPr>
          <w:rFonts w:eastAsia="Microsoft YaHei"/>
        </w:rPr>
        <w:t>based on</w:t>
      </w:r>
      <w:r w:rsidR="007D261A" w:rsidRPr="00B04C35">
        <w:rPr>
          <w:rFonts w:eastAsia="Microsoft YaHei" w:hint="eastAsia"/>
        </w:rPr>
        <w:t xml:space="preserve"> their </w:t>
      </w:r>
      <w:r w:rsidR="007D261A" w:rsidRPr="00B04C35">
        <w:rPr>
          <w:rFonts w:eastAsia="Microsoft YaHei"/>
        </w:rPr>
        <w:t>metabolic features and genetic structure.</w:t>
      </w:r>
      <w:r w:rsidR="007D261A">
        <w:rPr>
          <w:rFonts w:eastAsia="Microsoft YaHei" w:hint="eastAsia"/>
        </w:rPr>
        <w:t xml:space="preserve"> </w:t>
      </w:r>
      <w:r w:rsidRPr="004F2873">
        <w:rPr>
          <w:noProof/>
        </w:rPr>
        <w:t>ALT and GGT were positively associated with FBG (A, B) and OGTT 2hBG (C, D) in participants from both North and South groups (all p&lt;0.05). The participants from the North group had significantly higher serum ALT than the participants from the South with similar level of FBG, and the difference was reduced with increasing FBG (</w:t>
      </w:r>
      <w:r w:rsidR="00403EF3">
        <w:rPr>
          <w:noProof/>
        </w:rPr>
        <w:t>p</w:t>
      </w:r>
      <w:r w:rsidRPr="004F2873">
        <w:rPr>
          <w:noProof/>
        </w:rPr>
        <w:t>slope= 0.004). The serum ALT at any given level of OGTT 2hBG and serum GGT at any given level of FBG and OGTT 2hBG was significantly higher in the North group comparing to the South group (all p&lt;0.001). Black dots and lines represent participants from the South group. Red dots and lines represent participants from the North group. Abbreviations: ALT</w:t>
      </w:r>
      <w:r w:rsidR="00DA0340">
        <w:rPr>
          <w:noProof/>
        </w:rPr>
        <w:t>,</w:t>
      </w:r>
      <w:r w:rsidRPr="004F2873">
        <w:rPr>
          <w:noProof/>
        </w:rPr>
        <w:t xml:space="preserve"> alanine aminotransferase; FBG</w:t>
      </w:r>
      <w:r w:rsidR="00DA0340">
        <w:rPr>
          <w:noProof/>
        </w:rPr>
        <w:t>,</w:t>
      </w:r>
      <w:r w:rsidRPr="004F2873">
        <w:rPr>
          <w:noProof/>
        </w:rPr>
        <w:t xml:space="preserve"> fasting blood glucose; GGT</w:t>
      </w:r>
      <w:r w:rsidR="00DA0340">
        <w:rPr>
          <w:noProof/>
        </w:rPr>
        <w:t>,</w:t>
      </w:r>
      <w:r w:rsidRPr="004F2873">
        <w:rPr>
          <w:noProof/>
        </w:rPr>
        <w:t xml:space="preserve"> gamma-glutamyl transferase; OGTT 2hBG</w:t>
      </w:r>
      <w:r w:rsidR="00DA0340">
        <w:rPr>
          <w:noProof/>
        </w:rPr>
        <w:t>,</w:t>
      </w:r>
      <w:r w:rsidRPr="004F2873">
        <w:rPr>
          <w:noProof/>
        </w:rPr>
        <w:t xml:space="preserve"> 2-hour postload blood glucose in oral glucose tolerance test.</w:t>
      </w:r>
    </w:p>
    <w:p w14:paraId="209D522A" w14:textId="79E7709F" w:rsidR="003052AE" w:rsidRPr="00B04C35" w:rsidRDefault="003052AE" w:rsidP="009F1FAC">
      <w:pPr>
        <w:rPr>
          <w:noProof/>
        </w:rPr>
        <w:sectPr w:rsidR="003052AE" w:rsidRPr="00B04C35" w:rsidSect="004F2873">
          <w:pgSz w:w="11900" w:h="16840"/>
          <w:pgMar w:top="1080" w:right="1440" w:bottom="1080" w:left="1440" w:header="851" w:footer="992" w:gutter="0"/>
          <w:cols w:space="425"/>
          <w:docGrid w:type="lines" w:linePitch="326"/>
        </w:sectPr>
      </w:pPr>
    </w:p>
    <w:p w14:paraId="00A2F494" w14:textId="71427BDB" w:rsidR="00E01AD7" w:rsidRPr="00B04C35" w:rsidRDefault="000D3F74" w:rsidP="0039505F">
      <w:pPr>
        <w:jc w:val="center"/>
        <w:rPr>
          <w:rFonts w:eastAsia="simsun"/>
        </w:rPr>
      </w:pPr>
      <w:r>
        <w:rPr>
          <w:rFonts w:eastAsia="simsun"/>
          <w:noProof/>
        </w:rPr>
        <w:lastRenderedPageBreak/>
        <w:drawing>
          <wp:inline distT="0" distB="0" distL="0" distR="0" wp14:anchorId="4BE4D1F8" wp14:editId="30B38001">
            <wp:extent cx="5262880" cy="6390640"/>
            <wp:effectExtent l="0" t="0" r="0" b="10160"/>
            <wp:docPr id="2" name="图片 2" descr="Macintosh HD:Users:sunxy:Desktop:全国脂肪肝投稿:全国脂肪肝修回:proof:proof-sfigure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unxy:Desktop:全国脂肪肝投稿:全国脂肪肝修回:proof:proof-sfigure2.t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2880" cy="6390640"/>
                    </a:xfrm>
                    <a:prstGeom prst="rect">
                      <a:avLst/>
                    </a:prstGeom>
                    <a:noFill/>
                    <a:ln>
                      <a:noFill/>
                    </a:ln>
                  </pic:spPr>
                </pic:pic>
              </a:graphicData>
            </a:graphic>
          </wp:inline>
        </w:drawing>
      </w:r>
    </w:p>
    <w:p w14:paraId="4FC961B6" w14:textId="03DF444D" w:rsidR="003052AE" w:rsidRPr="00B04C35" w:rsidRDefault="00510E12" w:rsidP="009F1FAC">
      <w:pPr>
        <w:sectPr w:rsidR="003052AE" w:rsidRPr="00B04C35" w:rsidSect="00A12388">
          <w:pgSz w:w="11900" w:h="16840"/>
          <w:pgMar w:top="1440" w:right="1800" w:bottom="1440" w:left="1800" w:header="851" w:footer="992" w:gutter="0"/>
          <w:cols w:space="425"/>
          <w:docGrid w:type="lines" w:linePitch="326"/>
        </w:sectPr>
      </w:pPr>
      <w:proofErr w:type="gramStart"/>
      <w:r w:rsidRPr="00B04C35">
        <w:rPr>
          <w:b/>
          <w:noProof/>
        </w:rPr>
        <w:t xml:space="preserve">Supplementary Figure </w:t>
      </w:r>
      <w:r w:rsidR="004F2873">
        <w:rPr>
          <w:rFonts w:hint="eastAsia"/>
          <w:b/>
          <w:noProof/>
        </w:rPr>
        <w:t>2</w:t>
      </w:r>
      <w:r w:rsidRPr="00B04C35">
        <w:rPr>
          <w:b/>
        </w:rPr>
        <w:t>.</w:t>
      </w:r>
      <w:proofErr w:type="gramEnd"/>
      <w:r w:rsidRPr="00B04C35">
        <w:rPr>
          <w:b/>
        </w:rPr>
        <w:t xml:space="preserve"> Relationships of LFC (%) with FBG (A), OGTT 2hBG (B), BMI (C), WC (D) in participants without previous </w:t>
      </w:r>
      <w:proofErr w:type="spellStart"/>
      <w:r w:rsidRPr="00B04C35">
        <w:rPr>
          <w:b/>
        </w:rPr>
        <w:t>antidiabetic</w:t>
      </w:r>
      <w:proofErr w:type="spellEnd"/>
      <w:r w:rsidRPr="00B04C35">
        <w:rPr>
          <w:b/>
        </w:rPr>
        <w:t xml:space="preserve"> treatment</w:t>
      </w:r>
      <w:r w:rsidRPr="00B04C35">
        <w:rPr>
          <w:rFonts w:hint="eastAsia"/>
          <w:b/>
        </w:rPr>
        <w:t xml:space="preserve"> and without a</w:t>
      </w:r>
      <w:r w:rsidRPr="00B04C35">
        <w:rPr>
          <w:b/>
        </w:rPr>
        <w:t xml:space="preserve">lcohol consumption. </w:t>
      </w:r>
      <w:r w:rsidRPr="00B04C35">
        <w:rPr>
          <w:rFonts w:eastAsia="Microsoft YaHei" w:hint="eastAsia"/>
        </w:rPr>
        <w:t xml:space="preserve">Participants from Henan province were included in </w:t>
      </w:r>
      <w:r w:rsidRPr="00B04C35">
        <w:rPr>
          <w:rFonts w:eastAsia="Microsoft YaHei"/>
        </w:rPr>
        <w:t xml:space="preserve">the </w:t>
      </w:r>
      <w:r w:rsidRPr="00B04C35">
        <w:rPr>
          <w:rFonts w:eastAsia="Microsoft YaHei" w:hint="eastAsia"/>
        </w:rPr>
        <w:t xml:space="preserve">South group </w:t>
      </w:r>
      <w:r w:rsidRPr="00B04C35">
        <w:rPr>
          <w:rFonts w:eastAsia="Microsoft YaHei"/>
        </w:rPr>
        <w:t>based on</w:t>
      </w:r>
      <w:r w:rsidRPr="00B04C35">
        <w:rPr>
          <w:rFonts w:eastAsia="Microsoft YaHei" w:hint="eastAsia"/>
        </w:rPr>
        <w:t xml:space="preserve"> their </w:t>
      </w:r>
      <w:r w:rsidRPr="00B04C35">
        <w:rPr>
          <w:rFonts w:eastAsia="Microsoft YaHei"/>
        </w:rPr>
        <w:t xml:space="preserve">metabolic features and genetic structure. </w:t>
      </w:r>
      <w:r w:rsidRPr="00B04C35">
        <w:t>LFC was positively associated with FBG</w:t>
      </w:r>
      <w:r w:rsidRPr="00B04C35">
        <w:rPr>
          <w:rFonts w:hint="eastAsia"/>
        </w:rPr>
        <w:t xml:space="preserve">, </w:t>
      </w:r>
      <w:r w:rsidRPr="00B04C35">
        <w:t>OGTT 2hBG</w:t>
      </w:r>
      <w:r w:rsidRPr="00B04C35">
        <w:rPr>
          <w:rFonts w:hint="eastAsia"/>
        </w:rPr>
        <w:t>,</w:t>
      </w:r>
      <w:r w:rsidRPr="00B04C35">
        <w:t xml:space="preserve"> BMI </w:t>
      </w:r>
      <w:r w:rsidRPr="00B04C35">
        <w:rPr>
          <w:rFonts w:hint="eastAsia"/>
        </w:rPr>
        <w:t>and</w:t>
      </w:r>
      <w:r w:rsidRPr="00B04C35">
        <w:t xml:space="preserve"> </w:t>
      </w:r>
      <w:r w:rsidRPr="00B04C35">
        <w:rPr>
          <w:rFonts w:hint="eastAsia"/>
        </w:rPr>
        <w:t>WC</w:t>
      </w:r>
      <w:r w:rsidRPr="00B04C35">
        <w:t xml:space="preserve"> in participants from both North and South groups</w:t>
      </w:r>
      <w:r w:rsidRPr="00B04C35">
        <w:rPr>
          <w:rFonts w:hint="eastAsia"/>
        </w:rPr>
        <w:t xml:space="preserve"> </w:t>
      </w:r>
      <w:r w:rsidR="00780B53">
        <w:t xml:space="preserve">(all </w:t>
      </w:r>
      <w:r w:rsidR="00780B53">
        <w:rPr>
          <w:rFonts w:hint="eastAsia"/>
        </w:rPr>
        <w:t>p</w:t>
      </w:r>
      <w:r w:rsidRPr="00B04C35">
        <w:t>&lt;0.05). Northern Han Chinese had significantly higher LFCs than Southern Han Chinese</w:t>
      </w:r>
      <w:r w:rsidRPr="00B04C35">
        <w:rPr>
          <w:rFonts w:hint="eastAsia"/>
        </w:rPr>
        <w:t xml:space="preserve"> </w:t>
      </w:r>
      <w:r w:rsidRPr="00B04C35">
        <w:t xml:space="preserve">at any given level of </w:t>
      </w:r>
      <w:r w:rsidRPr="00B04C35">
        <w:rPr>
          <w:rFonts w:hint="eastAsia"/>
        </w:rPr>
        <w:t xml:space="preserve">FBG, </w:t>
      </w:r>
      <w:r w:rsidRPr="00B04C35">
        <w:t xml:space="preserve">OGTT 2hBG, BMI or </w:t>
      </w:r>
      <w:r w:rsidRPr="00B04C35">
        <w:rPr>
          <w:rFonts w:hint="eastAsia"/>
        </w:rPr>
        <w:t>WC</w:t>
      </w:r>
      <w:r w:rsidRPr="00B04C35">
        <w:t>. Black dots and lines represent participants from the South</w:t>
      </w:r>
      <w:r w:rsidRPr="00B04C35">
        <w:rPr>
          <w:rFonts w:hint="eastAsia"/>
        </w:rPr>
        <w:t xml:space="preserve"> group</w:t>
      </w:r>
      <w:r w:rsidRPr="00B04C35">
        <w:t xml:space="preserve">. Red dots and lines represent participants from the North </w:t>
      </w:r>
      <w:r w:rsidRPr="00B04C35">
        <w:rPr>
          <w:rFonts w:hint="eastAsia"/>
        </w:rPr>
        <w:t>group</w:t>
      </w:r>
      <w:r w:rsidRPr="00B04C35">
        <w:t xml:space="preserve">. Abbreviations: </w:t>
      </w:r>
      <w:r w:rsidRPr="00B04C35">
        <w:rPr>
          <w:kern w:val="1"/>
        </w:rPr>
        <w:t>BMI</w:t>
      </w:r>
      <w:r w:rsidR="00DA0340">
        <w:rPr>
          <w:kern w:val="1"/>
        </w:rPr>
        <w:t>,</w:t>
      </w:r>
      <w:r w:rsidRPr="00B04C35">
        <w:rPr>
          <w:kern w:val="1"/>
        </w:rPr>
        <w:t xml:space="preserve"> body mass index; </w:t>
      </w:r>
      <w:r w:rsidRPr="00B04C35">
        <w:t>WC</w:t>
      </w:r>
      <w:r w:rsidR="00DA0340">
        <w:t>,</w:t>
      </w:r>
      <w:r w:rsidRPr="00B04C35">
        <w:t xml:space="preserve"> waist circumference; FBG</w:t>
      </w:r>
      <w:r w:rsidR="00DA0340">
        <w:t>,</w:t>
      </w:r>
      <w:r w:rsidRPr="00B04C35">
        <w:t xml:space="preserve"> fasting blood glucose; </w:t>
      </w:r>
      <w:r w:rsidRPr="00B04C35">
        <w:rPr>
          <w:rFonts w:eastAsiaTheme="majorEastAsia"/>
        </w:rPr>
        <w:t>LFC</w:t>
      </w:r>
      <w:r w:rsidR="00DA0340">
        <w:rPr>
          <w:rFonts w:eastAsiaTheme="majorEastAsia"/>
        </w:rPr>
        <w:t>,</w:t>
      </w:r>
      <w:r w:rsidRPr="00B04C35">
        <w:rPr>
          <w:rFonts w:eastAsiaTheme="majorEastAsia"/>
        </w:rPr>
        <w:t xml:space="preserve"> liver fat content; OGTT </w:t>
      </w:r>
      <w:r w:rsidRPr="00B04C35">
        <w:rPr>
          <w:rFonts w:eastAsia="simsun"/>
        </w:rPr>
        <w:t>2hBG</w:t>
      </w:r>
      <w:r w:rsidR="00DA0340">
        <w:rPr>
          <w:rFonts w:eastAsia="simsun"/>
        </w:rPr>
        <w:t>,</w:t>
      </w:r>
      <w:r w:rsidRPr="00B04C35">
        <w:rPr>
          <w:rFonts w:eastAsia="simsun"/>
        </w:rPr>
        <w:t xml:space="preserve"> 2-hour </w:t>
      </w:r>
      <w:proofErr w:type="spellStart"/>
      <w:r w:rsidRPr="00B04C35">
        <w:rPr>
          <w:rFonts w:eastAsia="simsun"/>
        </w:rPr>
        <w:t>postload</w:t>
      </w:r>
      <w:proofErr w:type="spellEnd"/>
      <w:r w:rsidRPr="00B04C35">
        <w:rPr>
          <w:rFonts w:eastAsia="simsun"/>
        </w:rPr>
        <w:t xml:space="preserve"> blood glucose in </w:t>
      </w:r>
      <w:r w:rsidRPr="00B04C35">
        <w:t>oral glucose tolerance test</w:t>
      </w:r>
      <w:r w:rsidRPr="00B04C35">
        <w:rPr>
          <w:rFonts w:eastAsia="simsun"/>
        </w:rPr>
        <w:t>.</w:t>
      </w:r>
    </w:p>
    <w:p w14:paraId="0C08588C" w14:textId="4B6BCBE7" w:rsidR="0039505F" w:rsidRDefault="000D3F74" w:rsidP="0039505F">
      <w:pPr>
        <w:jc w:val="center"/>
        <w:rPr>
          <w:b/>
          <w:noProof/>
        </w:rPr>
      </w:pPr>
      <w:r>
        <w:rPr>
          <w:b/>
          <w:noProof/>
        </w:rPr>
        <w:lastRenderedPageBreak/>
        <w:drawing>
          <wp:inline distT="0" distB="0" distL="0" distR="0" wp14:anchorId="5C3430DB" wp14:editId="036EC442">
            <wp:extent cx="5262880" cy="6055360"/>
            <wp:effectExtent l="0" t="0" r="0" b="0"/>
            <wp:docPr id="3" name="图片 3" descr="Macintosh HD:Users:sunxy:Desktop:全国脂肪肝投稿:全国脂肪肝修回:proof:proof-sfigure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unxy:Desktop:全国脂肪肝投稿:全国脂肪肝修回:proof:proof-sfigure3.t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880" cy="6055360"/>
                    </a:xfrm>
                    <a:prstGeom prst="rect">
                      <a:avLst/>
                    </a:prstGeom>
                    <a:noFill/>
                    <a:ln>
                      <a:noFill/>
                    </a:ln>
                  </pic:spPr>
                </pic:pic>
              </a:graphicData>
            </a:graphic>
          </wp:inline>
        </w:drawing>
      </w:r>
    </w:p>
    <w:p w14:paraId="21698683" w14:textId="3B3E7BCB" w:rsidR="008E06B6" w:rsidRPr="00B04C35" w:rsidRDefault="008E06B6" w:rsidP="008E06B6">
      <w:pPr>
        <w:rPr>
          <w:noProof/>
        </w:rPr>
      </w:pPr>
      <w:proofErr w:type="gramStart"/>
      <w:r w:rsidRPr="00B04C35">
        <w:rPr>
          <w:b/>
        </w:rPr>
        <w:t xml:space="preserve">Supplementary Figure </w:t>
      </w:r>
      <w:r w:rsidR="004F2873">
        <w:rPr>
          <w:rFonts w:hint="eastAsia"/>
          <w:b/>
        </w:rPr>
        <w:t>3</w:t>
      </w:r>
      <w:r w:rsidRPr="00B04C35">
        <w:rPr>
          <w:b/>
        </w:rPr>
        <w:t>.</w:t>
      </w:r>
      <w:proofErr w:type="gramEnd"/>
      <w:r w:rsidRPr="00B04C35">
        <w:rPr>
          <w:b/>
        </w:rPr>
        <w:t xml:space="preserve"> Relationships of LFC (%) with FBG</w:t>
      </w:r>
      <w:r w:rsidR="00BE2C4D" w:rsidRPr="00B04C35">
        <w:rPr>
          <w:rFonts w:hint="eastAsia"/>
          <w:b/>
        </w:rPr>
        <w:t xml:space="preserve"> </w:t>
      </w:r>
      <w:r w:rsidRPr="00B04C35">
        <w:rPr>
          <w:b/>
        </w:rPr>
        <w:t>(A), OGTT-2hBG</w:t>
      </w:r>
      <w:r w:rsidR="00BE2C4D" w:rsidRPr="00B04C35">
        <w:rPr>
          <w:rFonts w:hint="eastAsia"/>
          <w:b/>
        </w:rPr>
        <w:t xml:space="preserve"> </w:t>
      </w:r>
      <w:r w:rsidRPr="00B04C35">
        <w:rPr>
          <w:b/>
        </w:rPr>
        <w:t>(B), BMI (C) and WC</w:t>
      </w:r>
      <w:r w:rsidR="00BE2C4D" w:rsidRPr="00B04C35">
        <w:rPr>
          <w:rFonts w:hint="eastAsia"/>
          <w:b/>
        </w:rPr>
        <w:t xml:space="preserve"> </w:t>
      </w:r>
      <w:r w:rsidRPr="00B04C35">
        <w:rPr>
          <w:b/>
        </w:rPr>
        <w:t xml:space="preserve">(D) in alcohol drinkers and non-drinkers without previous </w:t>
      </w:r>
      <w:proofErr w:type="spellStart"/>
      <w:r w:rsidRPr="00B04C35">
        <w:rPr>
          <w:b/>
        </w:rPr>
        <w:t>antidiabetic</w:t>
      </w:r>
      <w:proofErr w:type="spellEnd"/>
      <w:r w:rsidRPr="00B04C35">
        <w:rPr>
          <w:b/>
        </w:rPr>
        <w:t xml:space="preserve"> treatment from the North group</w:t>
      </w:r>
      <w:r w:rsidRPr="00B04C35">
        <w:rPr>
          <w:rFonts w:hint="eastAsia"/>
          <w:b/>
        </w:rPr>
        <w:t xml:space="preserve"> (</w:t>
      </w:r>
      <w:r w:rsidRPr="00B04C35">
        <w:rPr>
          <w:b/>
        </w:rPr>
        <w:t>Tianjin, Shandong and Heilongjiang Province</w:t>
      </w:r>
      <w:r w:rsidRPr="00B04C35">
        <w:rPr>
          <w:rFonts w:hint="eastAsia"/>
          <w:b/>
        </w:rPr>
        <w:t>)</w:t>
      </w:r>
      <w:r w:rsidRPr="00B04C35">
        <w:rPr>
          <w:b/>
        </w:rPr>
        <w:t>.</w:t>
      </w:r>
      <w:r w:rsidRPr="00B04C35">
        <w:t xml:space="preserve"> There were no differences in the slopes or the intercepts of the regression lines relating FBG, OGTT 2hBG, BMI and WC to LFC between alcohol drinkers and non-drinkers (</w:t>
      </w:r>
      <w:r w:rsidR="00403EF3">
        <w:t>p</w:t>
      </w:r>
      <w:r w:rsidRPr="00B04C35">
        <w:t xml:space="preserve"> &gt;0.05). Black dots and lines represent non-drinkers. Red dots and lines represent alcohol drinkers.</w:t>
      </w:r>
      <w:r w:rsidRPr="00B04C35">
        <w:rPr>
          <w:rFonts w:hint="eastAsia"/>
        </w:rPr>
        <w:t xml:space="preserve"> </w:t>
      </w:r>
      <w:r w:rsidRPr="00B04C35">
        <w:t>Abbreviations: BMI</w:t>
      </w:r>
      <w:r w:rsidR="00DA0340">
        <w:t>,</w:t>
      </w:r>
      <w:r w:rsidRPr="00B04C35">
        <w:t xml:space="preserve"> body mass index; WC</w:t>
      </w:r>
      <w:r w:rsidR="00DA0340">
        <w:t>,</w:t>
      </w:r>
      <w:r w:rsidRPr="00B04C35">
        <w:t xml:space="preserve"> waist circumference; FBG</w:t>
      </w:r>
      <w:r w:rsidR="00DA0340">
        <w:t>,</w:t>
      </w:r>
      <w:r w:rsidRPr="00B04C35">
        <w:t xml:space="preserve"> fasting blood glucose; LFC</w:t>
      </w:r>
      <w:r w:rsidR="00DA0340">
        <w:t>,</w:t>
      </w:r>
      <w:r w:rsidRPr="00B04C35">
        <w:t xml:space="preserve"> liver fat content; OGTT 2hBG</w:t>
      </w:r>
      <w:r w:rsidR="00DA0340">
        <w:t>,</w:t>
      </w:r>
      <w:r w:rsidRPr="00B04C35">
        <w:t xml:space="preserve"> 2-hour </w:t>
      </w:r>
      <w:proofErr w:type="spellStart"/>
      <w:r w:rsidRPr="00B04C35">
        <w:t>postload</w:t>
      </w:r>
      <w:proofErr w:type="spellEnd"/>
      <w:r w:rsidRPr="00B04C35">
        <w:t xml:space="preserve"> blood glucose in oral glucose tolerance test.</w:t>
      </w:r>
    </w:p>
    <w:p w14:paraId="14773052" w14:textId="1FDD0C9B" w:rsidR="00560901" w:rsidRPr="00B04C35" w:rsidRDefault="00560901" w:rsidP="009F1FAC"/>
    <w:p w14:paraId="5D512900" w14:textId="28D362AB" w:rsidR="008E06B6" w:rsidRPr="00B04C35" w:rsidRDefault="009F1FAC" w:rsidP="009F1FAC">
      <w:pPr>
        <w:rPr>
          <w:noProof/>
        </w:rPr>
      </w:pPr>
      <w:r w:rsidRPr="00B04C35">
        <w:rPr>
          <w:noProof/>
        </w:rPr>
        <w:br w:type="page"/>
      </w:r>
    </w:p>
    <w:p w14:paraId="65BF5BAF" w14:textId="5173C715" w:rsidR="00560901" w:rsidRPr="00B04C35" w:rsidRDefault="000D3F74" w:rsidP="0039505F">
      <w:pPr>
        <w:jc w:val="center"/>
      </w:pPr>
      <w:r>
        <w:rPr>
          <w:noProof/>
        </w:rPr>
        <w:lastRenderedPageBreak/>
        <w:drawing>
          <wp:inline distT="0" distB="0" distL="0" distR="0" wp14:anchorId="3AA0B616" wp14:editId="47CE53DB">
            <wp:extent cx="5273040" cy="6604000"/>
            <wp:effectExtent l="0" t="0" r="10160" b="0"/>
            <wp:docPr id="4" name="图片 4" descr="Macintosh HD:Users:sunxy:Desktop:全国脂肪肝投稿:全国脂肪肝修回:proof:proof-sfigure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unxy:Desktop:全国脂肪肝投稿:全国脂肪肝修回:proof:proof-sfigure4.t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6604000"/>
                    </a:xfrm>
                    <a:prstGeom prst="rect">
                      <a:avLst/>
                    </a:prstGeom>
                    <a:noFill/>
                    <a:ln>
                      <a:noFill/>
                    </a:ln>
                  </pic:spPr>
                </pic:pic>
              </a:graphicData>
            </a:graphic>
          </wp:inline>
        </w:drawing>
      </w:r>
    </w:p>
    <w:p w14:paraId="0EC50754" w14:textId="4E5902C9" w:rsidR="008E06B6" w:rsidRPr="00B04C35" w:rsidRDefault="008E06B6" w:rsidP="00F9592E">
      <w:pPr>
        <w:rPr>
          <w:noProof/>
        </w:rPr>
      </w:pPr>
      <w:r w:rsidRPr="00B04C35">
        <w:rPr>
          <w:b/>
          <w:noProof/>
        </w:rPr>
        <w:t xml:space="preserve">Supplementary Figure </w:t>
      </w:r>
      <w:r w:rsidR="004F2873">
        <w:rPr>
          <w:rFonts w:hint="eastAsia"/>
          <w:b/>
          <w:noProof/>
        </w:rPr>
        <w:t>4</w:t>
      </w:r>
      <w:r w:rsidRPr="00B04C35">
        <w:rPr>
          <w:b/>
          <w:noProof/>
        </w:rPr>
        <w:t>. Relationships of LFC (%) with FBG</w:t>
      </w:r>
      <w:r w:rsidR="00BE2C4D" w:rsidRPr="00B04C35">
        <w:rPr>
          <w:rFonts w:hint="eastAsia"/>
          <w:b/>
          <w:noProof/>
        </w:rPr>
        <w:t xml:space="preserve"> </w:t>
      </w:r>
      <w:r w:rsidRPr="00B04C35">
        <w:rPr>
          <w:b/>
          <w:noProof/>
        </w:rPr>
        <w:t>(A), OGTT-2hBG</w:t>
      </w:r>
      <w:r w:rsidR="00BE2C4D" w:rsidRPr="00B04C35">
        <w:rPr>
          <w:rFonts w:hint="eastAsia"/>
          <w:b/>
          <w:noProof/>
        </w:rPr>
        <w:t xml:space="preserve"> </w:t>
      </w:r>
      <w:r w:rsidRPr="00B04C35">
        <w:rPr>
          <w:b/>
          <w:noProof/>
        </w:rPr>
        <w:t>(B), BMI (C) and WC</w:t>
      </w:r>
      <w:r w:rsidR="00BE2C4D" w:rsidRPr="00B04C35">
        <w:rPr>
          <w:rFonts w:hint="eastAsia"/>
          <w:b/>
          <w:noProof/>
        </w:rPr>
        <w:t xml:space="preserve"> </w:t>
      </w:r>
      <w:r w:rsidRPr="00B04C35">
        <w:rPr>
          <w:b/>
          <w:noProof/>
        </w:rPr>
        <w:t>(D) in smokers and non-smokers without previous antidiabetic treatment from the North group</w:t>
      </w:r>
      <w:r w:rsidRPr="00B04C35">
        <w:rPr>
          <w:rFonts w:hint="eastAsia"/>
          <w:b/>
          <w:noProof/>
        </w:rPr>
        <w:t xml:space="preserve"> </w:t>
      </w:r>
      <w:r w:rsidRPr="00B04C35">
        <w:rPr>
          <w:rFonts w:hint="eastAsia"/>
          <w:b/>
        </w:rPr>
        <w:t>(</w:t>
      </w:r>
      <w:r w:rsidRPr="00B04C35">
        <w:rPr>
          <w:b/>
        </w:rPr>
        <w:t>Tianjin, Shandong and Heilongjiang Province</w:t>
      </w:r>
      <w:r w:rsidRPr="00B04C35">
        <w:rPr>
          <w:rFonts w:hint="eastAsia"/>
          <w:b/>
        </w:rPr>
        <w:t>)</w:t>
      </w:r>
      <w:r w:rsidRPr="00B04C35">
        <w:rPr>
          <w:b/>
          <w:noProof/>
        </w:rPr>
        <w:t>.</w:t>
      </w:r>
      <w:r w:rsidRPr="00B04C35">
        <w:rPr>
          <w:noProof/>
        </w:rPr>
        <w:t xml:space="preserve"> There were no differences between the slopes or the intercepts of the regression lines relating FBG, OGTT 2hBG, BMI and WC to LFC (</w:t>
      </w:r>
      <w:r w:rsidR="00403EF3">
        <w:rPr>
          <w:noProof/>
        </w:rPr>
        <w:t>p</w:t>
      </w:r>
      <w:r w:rsidRPr="00B04C35">
        <w:rPr>
          <w:noProof/>
        </w:rPr>
        <w:t xml:space="preserve"> &gt;0.05). </w:t>
      </w:r>
      <w:r w:rsidRPr="00B04C35">
        <w:t xml:space="preserve">Black dots and lines represent </w:t>
      </w:r>
      <w:r w:rsidRPr="00B04C35">
        <w:rPr>
          <w:noProof/>
        </w:rPr>
        <w:t>non-smokers</w:t>
      </w:r>
      <w:r w:rsidRPr="00B04C35">
        <w:t xml:space="preserve">. Red dots and lines represent </w:t>
      </w:r>
      <w:r w:rsidRPr="00B04C35">
        <w:rPr>
          <w:noProof/>
        </w:rPr>
        <w:t>smokers</w:t>
      </w:r>
      <w:r w:rsidRPr="00B04C35">
        <w:t>.</w:t>
      </w:r>
      <w:r w:rsidRPr="00B04C35">
        <w:rPr>
          <w:rFonts w:hint="eastAsia"/>
        </w:rPr>
        <w:t xml:space="preserve"> </w:t>
      </w:r>
      <w:r w:rsidRPr="00B04C35">
        <w:rPr>
          <w:noProof/>
        </w:rPr>
        <w:t>Abbreviations: BMI</w:t>
      </w:r>
      <w:r w:rsidR="00DA0340">
        <w:rPr>
          <w:noProof/>
        </w:rPr>
        <w:t>,</w:t>
      </w:r>
      <w:r w:rsidRPr="00B04C35">
        <w:rPr>
          <w:noProof/>
        </w:rPr>
        <w:t xml:space="preserve"> body mass index; WC</w:t>
      </w:r>
      <w:r w:rsidR="00DA0340">
        <w:rPr>
          <w:noProof/>
        </w:rPr>
        <w:t>,</w:t>
      </w:r>
      <w:r w:rsidRPr="00B04C35">
        <w:rPr>
          <w:noProof/>
        </w:rPr>
        <w:t xml:space="preserve"> waist circumference; FBG</w:t>
      </w:r>
      <w:r w:rsidR="00DA0340">
        <w:rPr>
          <w:noProof/>
        </w:rPr>
        <w:t>,</w:t>
      </w:r>
      <w:r w:rsidRPr="00B04C35">
        <w:rPr>
          <w:noProof/>
        </w:rPr>
        <w:t xml:space="preserve"> fasting blood glucose; LFC</w:t>
      </w:r>
      <w:r w:rsidR="00DA0340">
        <w:rPr>
          <w:noProof/>
        </w:rPr>
        <w:t>,</w:t>
      </w:r>
      <w:r w:rsidRPr="00B04C35">
        <w:rPr>
          <w:noProof/>
        </w:rPr>
        <w:t xml:space="preserve"> liver fat content; OGTT 2hBG</w:t>
      </w:r>
      <w:r w:rsidR="00DA0340">
        <w:rPr>
          <w:noProof/>
        </w:rPr>
        <w:t>,</w:t>
      </w:r>
      <w:r w:rsidRPr="00B04C35">
        <w:rPr>
          <w:noProof/>
        </w:rPr>
        <w:t xml:space="preserve"> 2-hour postload blood glucose in oral glucose tolerance test.</w:t>
      </w:r>
    </w:p>
    <w:p w14:paraId="0FE9F100" w14:textId="70229888" w:rsidR="00F9592E" w:rsidRPr="00B04C35" w:rsidRDefault="00F9592E" w:rsidP="00F9592E">
      <w:pPr>
        <w:rPr>
          <w:noProof/>
        </w:rPr>
      </w:pPr>
    </w:p>
    <w:p w14:paraId="4E6B96AC" w14:textId="6D21E8BF" w:rsidR="00F9592E" w:rsidRPr="00B04C35" w:rsidRDefault="000D3F74" w:rsidP="0039505F">
      <w:pPr>
        <w:jc w:val="center"/>
      </w:pPr>
      <w:r>
        <w:rPr>
          <w:noProof/>
        </w:rPr>
        <w:lastRenderedPageBreak/>
        <w:drawing>
          <wp:inline distT="0" distB="0" distL="0" distR="0" wp14:anchorId="29DEB8FA" wp14:editId="1ED504B2">
            <wp:extent cx="5274310" cy="5777865"/>
            <wp:effectExtent l="0" t="0" r="8890" b="0"/>
            <wp:docPr id="6" name="图片 6" descr="Macintosh HD:Users:sunxy:Desktop:全国脂肪肝投稿:全国脂肪肝修回:proof:proof-sfigure5.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unxy:Desktop:全国脂肪肝投稿:全国脂肪肝修回:proof:proof-sfigure5.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5777865"/>
                    </a:xfrm>
                    <a:prstGeom prst="rect">
                      <a:avLst/>
                    </a:prstGeom>
                    <a:noFill/>
                    <a:ln>
                      <a:noFill/>
                    </a:ln>
                  </pic:spPr>
                </pic:pic>
              </a:graphicData>
            </a:graphic>
          </wp:inline>
        </w:drawing>
      </w:r>
    </w:p>
    <w:p w14:paraId="19B02138" w14:textId="15971556" w:rsidR="008E06B6" w:rsidRPr="00B04C35" w:rsidRDefault="008E06B6" w:rsidP="009F1FAC">
      <w:r w:rsidRPr="00B04C35">
        <w:rPr>
          <w:b/>
          <w:noProof/>
        </w:rPr>
        <w:t xml:space="preserve">Supplementary Figure </w:t>
      </w:r>
      <w:r w:rsidR="004F2873">
        <w:rPr>
          <w:rFonts w:hint="eastAsia"/>
          <w:b/>
          <w:noProof/>
        </w:rPr>
        <w:t>5</w:t>
      </w:r>
      <w:r w:rsidRPr="00B04C35">
        <w:rPr>
          <w:b/>
          <w:noProof/>
        </w:rPr>
        <w:t>. Relationships of LFC (%) with FBG</w:t>
      </w:r>
      <w:r w:rsidR="00BE2C4D" w:rsidRPr="00B04C35">
        <w:rPr>
          <w:rFonts w:hint="eastAsia"/>
          <w:b/>
          <w:noProof/>
        </w:rPr>
        <w:t xml:space="preserve"> </w:t>
      </w:r>
      <w:r w:rsidRPr="00B04C35">
        <w:rPr>
          <w:b/>
          <w:noProof/>
        </w:rPr>
        <w:t>(A), OGTT-2hBG</w:t>
      </w:r>
      <w:r w:rsidR="00BE2C4D" w:rsidRPr="00B04C35">
        <w:rPr>
          <w:rFonts w:hint="eastAsia"/>
          <w:b/>
          <w:noProof/>
        </w:rPr>
        <w:t xml:space="preserve"> </w:t>
      </w:r>
      <w:r w:rsidRPr="00B04C35">
        <w:rPr>
          <w:b/>
          <w:noProof/>
        </w:rPr>
        <w:t>(B), BMI (C) and WC</w:t>
      </w:r>
      <w:r w:rsidR="00BE2C4D" w:rsidRPr="00B04C35">
        <w:rPr>
          <w:rFonts w:hint="eastAsia"/>
          <w:b/>
          <w:noProof/>
        </w:rPr>
        <w:t xml:space="preserve"> </w:t>
      </w:r>
      <w:r w:rsidRPr="00B04C35">
        <w:rPr>
          <w:b/>
          <w:noProof/>
        </w:rPr>
        <w:t xml:space="preserve">(D) in </w:t>
      </w:r>
      <w:r w:rsidRPr="00B04C35">
        <w:rPr>
          <w:rFonts w:hint="eastAsia"/>
          <w:b/>
          <w:noProof/>
        </w:rPr>
        <w:t xml:space="preserve">participants with and </w:t>
      </w:r>
      <w:r w:rsidRPr="00B04C35">
        <w:rPr>
          <w:b/>
          <w:noProof/>
        </w:rPr>
        <w:t xml:space="preserve">without previous </w:t>
      </w:r>
      <w:r w:rsidRPr="00B04C35">
        <w:rPr>
          <w:rFonts w:hint="eastAsia"/>
          <w:b/>
          <w:noProof/>
        </w:rPr>
        <w:t xml:space="preserve">statins </w:t>
      </w:r>
      <w:r w:rsidRPr="00B04C35">
        <w:rPr>
          <w:b/>
          <w:noProof/>
        </w:rPr>
        <w:t>treatment from the North group</w:t>
      </w:r>
      <w:r w:rsidRPr="00B04C35">
        <w:rPr>
          <w:rFonts w:hint="eastAsia"/>
          <w:b/>
          <w:noProof/>
        </w:rPr>
        <w:t xml:space="preserve"> </w:t>
      </w:r>
      <w:r w:rsidRPr="00B04C35">
        <w:rPr>
          <w:rFonts w:hint="eastAsia"/>
          <w:b/>
        </w:rPr>
        <w:t>(</w:t>
      </w:r>
      <w:r w:rsidRPr="00B04C35">
        <w:rPr>
          <w:b/>
        </w:rPr>
        <w:t>Tianjin, Shandong and Heilongjiang Province</w:t>
      </w:r>
      <w:r w:rsidRPr="00B04C35">
        <w:rPr>
          <w:rFonts w:hint="eastAsia"/>
          <w:b/>
        </w:rPr>
        <w:t>)</w:t>
      </w:r>
      <w:r w:rsidRPr="00B04C35">
        <w:rPr>
          <w:b/>
          <w:noProof/>
        </w:rPr>
        <w:t>.</w:t>
      </w:r>
      <w:r w:rsidRPr="00B04C35">
        <w:rPr>
          <w:noProof/>
        </w:rPr>
        <w:t xml:space="preserve"> There were no differences between the slopes or the intercepts of the regression lines relating FBG, OGTT 2hBG, BMI and WC to LFC (</w:t>
      </w:r>
      <w:r w:rsidR="00403EF3">
        <w:rPr>
          <w:noProof/>
        </w:rPr>
        <w:t>p</w:t>
      </w:r>
      <w:r w:rsidRPr="00B04C35">
        <w:rPr>
          <w:noProof/>
        </w:rPr>
        <w:t xml:space="preserve"> &gt;0.05). </w:t>
      </w:r>
      <w:r w:rsidRPr="00B04C35">
        <w:t xml:space="preserve">Black dots and lines represent </w:t>
      </w:r>
      <w:r w:rsidRPr="00B04C35">
        <w:rPr>
          <w:rFonts w:hint="eastAsia"/>
        </w:rPr>
        <w:t xml:space="preserve">participants without </w:t>
      </w:r>
      <w:r w:rsidRPr="00B04C35">
        <w:rPr>
          <w:rFonts w:hint="eastAsia"/>
          <w:noProof/>
        </w:rPr>
        <w:t xml:space="preserve">statins </w:t>
      </w:r>
      <w:r w:rsidRPr="00B04C35">
        <w:rPr>
          <w:noProof/>
        </w:rPr>
        <w:t>treatment</w:t>
      </w:r>
      <w:r w:rsidRPr="00B04C35">
        <w:t xml:space="preserve">. Red dots and lines represent </w:t>
      </w:r>
      <w:r w:rsidRPr="00B04C35">
        <w:rPr>
          <w:rFonts w:hint="eastAsia"/>
        </w:rPr>
        <w:t xml:space="preserve">participants with </w:t>
      </w:r>
      <w:r w:rsidRPr="00B04C35">
        <w:rPr>
          <w:rFonts w:hint="eastAsia"/>
          <w:noProof/>
        </w:rPr>
        <w:t xml:space="preserve">statins </w:t>
      </w:r>
      <w:r w:rsidRPr="00B04C35">
        <w:rPr>
          <w:noProof/>
        </w:rPr>
        <w:t>treatment</w:t>
      </w:r>
      <w:r w:rsidRPr="00B04C35">
        <w:t>.</w:t>
      </w:r>
      <w:r w:rsidRPr="00B04C35">
        <w:rPr>
          <w:rFonts w:hint="eastAsia"/>
        </w:rPr>
        <w:t xml:space="preserve"> </w:t>
      </w:r>
      <w:r w:rsidRPr="00B04C35">
        <w:rPr>
          <w:noProof/>
        </w:rPr>
        <w:t>Abbreviations: BMI</w:t>
      </w:r>
      <w:r w:rsidR="00DA0340">
        <w:rPr>
          <w:noProof/>
        </w:rPr>
        <w:t>,</w:t>
      </w:r>
      <w:r w:rsidRPr="00B04C35">
        <w:rPr>
          <w:noProof/>
        </w:rPr>
        <w:t xml:space="preserve"> body mass index; WC</w:t>
      </w:r>
      <w:r w:rsidR="00DA0340">
        <w:rPr>
          <w:noProof/>
        </w:rPr>
        <w:t>,</w:t>
      </w:r>
      <w:r w:rsidRPr="00B04C35">
        <w:rPr>
          <w:noProof/>
        </w:rPr>
        <w:t xml:space="preserve"> waist circumference; FBG</w:t>
      </w:r>
      <w:r w:rsidR="00DA0340">
        <w:rPr>
          <w:noProof/>
        </w:rPr>
        <w:t>,</w:t>
      </w:r>
      <w:r w:rsidRPr="00B04C35">
        <w:rPr>
          <w:noProof/>
        </w:rPr>
        <w:t xml:space="preserve"> fasting blood glucose; LFC</w:t>
      </w:r>
      <w:r w:rsidR="00DA0340">
        <w:rPr>
          <w:noProof/>
        </w:rPr>
        <w:t>,</w:t>
      </w:r>
      <w:r w:rsidRPr="00B04C35">
        <w:rPr>
          <w:noProof/>
        </w:rPr>
        <w:t xml:space="preserve"> liver fat content; OGTT 2hBG</w:t>
      </w:r>
      <w:r w:rsidR="00DA0340">
        <w:rPr>
          <w:noProof/>
        </w:rPr>
        <w:t>,</w:t>
      </w:r>
      <w:r w:rsidRPr="00B04C35">
        <w:rPr>
          <w:noProof/>
        </w:rPr>
        <w:t xml:space="preserve"> 2-hour postload blood glucose in oral glucose tolerance test.</w:t>
      </w:r>
    </w:p>
    <w:sectPr w:rsidR="008E06B6" w:rsidRPr="00B04C35" w:rsidSect="00A12388">
      <w:pgSz w:w="11900" w:h="16840"/>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Calibri">
    <w:panose1 w:val="020F0502020204030204"/>
    <w:charset w:val="00"/>
    <w:family w:val="auto"/>
    <w:pitch w:val="variable"/>
    <w:sig w:usb0="E10002FF" w:usb1="4000ACFF" w:usb2="00000009" w:usb3="00000000" w:csb0="0000019F" w:csb1="00000000"/>
  </w:font>
  <w:font w:name="simsun">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icrosoft YaHei">
    <w:altName w:val="微软雅黑"/>
    <w:charset w:val="86"/>
    <w:family w:val="swiss"/>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4F4"/>
    <w:rsid w:val="000C6AF7"/>
    <w:rsid w:val="000D3F74"/>
    <w:rsid w:val="001D2162"/>
    <w:rsid w:val="0022539F"/>
    <w:rsid w:val="00290BD5"/>
    <w:rsid w:val="003052AE"/>
    <w:rsid w:val="00320D71"/>
    <w:rsid w:val="0033264F"/>
    <w:rsid w:val="00337BBF"/>
    <w:rsid w:val="0039505F"/>
    <w:rsid w:val="0039587C"/>
    <w:rsid w:val="00400834"/>
    <w:rsid w:val="00403EF3"/>
    <w:rsid w:val="00433D66"/>
    <w:rsid w:val="00471756"/>
    <w:rsid w:val="004872A0"/>
    <w:rsid w:val="004A2D34"/>
    <w:rsid w:val="004B69FA"/>
    <w:rsid w:val="004F2873"/>
    <w:rsid w:val="00510E12"/>
    <w:rsid w:val="00560901"/>
    <w:rsid w:val="00570A42"/>
    <w:rsid w:val="005D68BB"/>
    <w:rsid w:val="005D730E"/>
    <w:rsid w:val="005E21EC"/>
    <w:rsid w:val="005F0A12"/>
    <w:rsid w:val="006948B8"/>
    <w:rsid w:val="0074479A"/>
    <w:rsid w:val="00776F20"/>
    <w:rsid w:val="00780B53"/>
    <w:rsid w:val="00783D7B"/>
    <w:rsid w:val="007D261A"/>
    <w:rsid w:val="007F739F"/>
    <w:rsid w:val="0081644B"/>
    <w:rsid w:val="00841067"/>
    <w:rsid w:val="008E06B6"/>
    <w:rsid w:val="008F6EE8"/>
    <w:rsid w:val="0093075D"/>
    <w:rsid w:val="009D5B5C"/>
    <w:rsid w:val="009E32B4"/>
    <w:rsid w:val="009F1FAC"/>
    <w:rsid w:val="00A12388"/>
    <w:rsid w:val="00AB1774"/>
    <w:rsid w:val="00AD116C"/>
    <w:rsid w:val="00B04C35"/>
    <w:rsid w:val="00B25284"/>
    <w:rsid w:val="00BA34C6"/>
    <w:rsid w:val="00BD5A80"/>
    <w:rsid w:val="00BE2C4D"/>
    <w:rsid w:val="00BF433F"/>
    <w:rsid w:val="00CA32B6"/>
    <w:rsid w:val="00D20CC8"/>
    <w:rsid w:val="00DA0340"/>
    <w:rsid w:val="00DB21BB"/>
    <w:rsid w:val="00E01AD7"/>
    <w:rsid w:val="00F9592E"/>
    <w:rsid w:val="00FA04F4"/>
    <w:rsid w:val="00FC7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9EB4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4F4"/>
    <w:rPr>
      <w:rFonts w:ascii="Times New Roman" w:eastAsia="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04F4"/>
    <w:rPr>
      <w:rFonts w:ascii="Heiti SC Light" w:eastAsia="Heiti SC Light"/>
      <w:sz w:val="18"/>
      <w:szCs w:val="18"/>
    </w:rPr>
  </w:style>
  <w:style w:type="character" w:customStyle="1" w:styleId="a4">
    <w:name w:val="批注框文本字符"/>
    <w:basedOn w:val="a0"/>
    <w:link w:val="a3"/>
    <w:uiPriority w:val="99"/>
    <w:semiHidden/>
    <w:rsid w:val="00FA04F4"/>
    <w:rPr>
      <w:rFonts w:ascii="Heiti SC Light" w:eastAsia="Heiti SC Light" w:hAnsi="Times New Roman" w:cs="Times New Roman"/>
      <w:kern w:val="0"/>
      <w:sz w:val="18"/>
      <w:szCs w:val="18"/>
    </w:rPr>
  </w:style>
  <w:style w:type="paragraph" w:customStyle="1" w:styleId="p0">
    <w:name w:val="p0"/>
    <w:basedOn w:val="a"/>
    <w:rsid w:val="005E21EC"/>
    <w:pPr>
      <w:jc w:val="both"/>
    </w:pPr>
    <w:rPr>
      <w:rFonts w:ascii="Calibri" w:eastAsia="simsun" w:hAnsi="Calibri" w:cs="simsun"/>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4F4"/>
    <w:rPr>
      <w:rFonts w:ascii="Times New Roman" w:eastAsia="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A04F4"/>
    <w:rPr>
      <w:rFonts w:ascii="Heiti SC Light" w:eastAsia="Heiti SC Light"/>
      <w:sz w:val="18"/>
      <w:szCs w:val="18"/>
    </w:rPr>
  </w:style>
  <w:style w:type="character" w:customStyle="1" w:styleId="a4">
    <w:name w:val="批注框文本字符"/>
    <w:basedOn w:val="a0"/>
    <w:link w:val="a3"/>
    <w:uiPriority w:val="99"/>
    <w:semiHidden/>
    <w:rsid w:val="00FA04F4"/>
    <w:rPr>
      <w:rFonts w:ascii="Heiti SC Light" w:eastAsia="Heiti SC Light" w:hAnsi="Times New Roman" w:cs="Times New Roman"/>
      <w:kern w:val="0"/>
      <w:sz w:val="18"/>
      <w:szCs w:val="18"/>
    </w:rPr>
  </w:style>
  <w:style w:type="paragraph" w:customStyle="1" w:styleId="p0">
    <w:name w:val="p0"/>
    <w:basedOn w:val="a"/>
    <w:rsid w:val="005E21EC"/>
    <w:pPr>
      <w:jc w:val="both"/>
    </w:pPr>
    <w:rPr>
      <w:rFonts w:ascii="Calibri" w:eastAsia="simsun" w:hAnsi="Calibri" w:cs="simsu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430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A1D96-C10A-EA4A-B477-132DBC9A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1175</Words>
  <Characters>6702</Characters>
  <Application>Microsoft Macintosh Word</Application>
  <DocSecurity>0</DocSecurity>
  <Lines>55</Lines>
  <Paragraphs>15</Paragraphs>
  <ScaleCrop>false</ScaleCrop>
  <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sunxy sun</dc:creator>
  <cp:keywords/>
  <dc:description/>
  <cp:lastModifiedBy>sunxy sun</cp:lastModifiedBy>
  <cp:revision>14</cp:revision>
  <dcterms:created xsi:type="dcterms:W3CDTF">2020-04-08T04:24:00Z</dcterms:created>
  <dcterms:modified xsi:type="dcterms:W3CDTF">2020-05-23T04:21:00Z</dcterms:modified>
</cp:coreProperties>
</file>