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6CD8C2" w14:textId="030D12ED" w:rsidR="00F3754B" w:rsidRDefault="00F3754B">
      <w:pPr>
        <w:rPr>
          <w:rFonts w:hint="eastAsia"/>
        </w:rPr>
      </w:pPr>
      <w:r>
        <w:rPr>
          <w:rFonts w:ascii="Helvetica" w:hAnsi="Helvetica" w:cs="Helvetica"/>
          <w:noProof/>
          <w:kern w:val="0"/>
        </w:rPr>
        <w:drawing>
          <wp:inline distT="0" distB="0" distL="0" distR="0" wp14:anchorId="21D2688B" wp14:editId="5F3E0539">
            <wp:extent cx="5270500" cy="2048685"/>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048685"/>
                    </a:xfrm>
                    <a:prstGeom prst="rect">
                      <a:avLst/>
                    </a:prstGeom>
                    <a:noFill/>
                    <a:ln>
                      <a:noFill/>
                    </a:ln>
                  </pic:spPr>
                </pic:pic>
              </a:graphicData>
            </a:graphic>
          </wp:inline>
        </w:drawing>
      </w:r>
    </w:p>
    <w:p w14:paraId="3B530113" w14:textId="6C3DCEF9" w:rsidR="00F3754B" w:rsidRDefault="00F3754B" w:rsidP="00F3754B">
      <w:pPr>
        <w:pStyle w:val="a5"/>
        <w:spacing w:before="151" w:beforeAutospacing="0" w:after="432" w:afterAutospacing="0"/>
        <w:rPr>
          <w:rFonts w:ascii="Arial" w:hAnsi="Arial" w:cs="Arial" w:hint="eastAsia"/>
          <w:color w:val="191919"/>
          <w:sz w:val="24"/>
          <w:szCs w:val="24"/>
        </w:rPr>
      </w:pPr>
      <w:r>
        <w:rPr>
          <w:rFonts w:ascii="Arial" w:hAnsi="Arial" w:cs="Arial"/>
          <w:noProof/>
          <w:color w:val="191919"/>
          <w:sz w:val="24"/>
          <w:szCs w:val="24"/>
        </w:rPr>
        <w:drawing>
          <wp:inline distT="0" distB="0" distL="0" distR="0" wp14:anchorId="21BC89C8" wp14:editId="381900C1">
            <wp:extent cx="5270500" cy="29473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47322"/>
                    </a:xfrm>
                    <a:prstGeom prst="rect">
                      <a:avLst/>
                    </a:prstGeom>
                    <a:noFill/>
                    <a:ln>
                      <a:noFill/>
                    </a:ln>
                  </pic:spPr>
                </pic:pic>
              </a:graphicData>
            </a:graphic>
          </wp:inline>
        </w:drawing>
      </w:r>
    </w:p>
    <w:p w14:paraId="3E0137E3" w14:textId="77777777" w:rsidR="00F3754B" w:rsidRDefault="00F3754B" w:rsidP="00F3754B">
      <w:pPr>
        <w:pStyle w:val="a5"/>
        <w:spacing w:before="151" w:beforeAutospacing="0" w:after="432" w:afterAutospacing="0"/>
        <w:rPr>
          <w:rFonts w:ascii="Arial" w:hAnsi="Arial" w:cs="Arial"/>
          <w:color w:val="191919"/>
          <w:sz w:val="24"/>
          <w:szCs w:val="24"/>
        </w:rPr>
      </w:pPr>
      <w:r>
        <w:rPr>
          <w:rFonts w:ascii="Arial" w:hAnsi="Arial" w:cs="Arial"/>
          <w:color w:val="191919"/>
          <w:sz w:val="24"/>
          <w:szCs w:val="24"/>
        </w:rPr>
        <w:t>（</w:t>
      </w:r>
      <w:r>
        <w:rPr>
          <w:rFonts w:ascii="Arial" w:hAnsi="Arial" w:cs="Arial"/>
          <w:color w:val="191919"/>
          <w:sz w:val="24"/>
          <w:szCs w:val="24"/>
        </w:rPr>
        <w:t>1</w:t>
      </w:r>
      <w:r>
        <w:rPr>
          <w:rFonts w:ascii="Arial" w:hAnsi="Arial" w:cs="Arial"/>
          <w:color w:val="191919"/>
          <w:sz w:val="24"/>
          <w:szCs w:val="24"/>
        </w:rPr>
        <w:t>）本底水平的细胞自噬对于细胞正常的功能是必要的；</w:t>
      </w:r>
    </w:p>
    <w:p w14:paraId="4FC9E5AB" w14:textId="77777777" w:rsidR="00F3754B" w:rsidRDefault="00F3754B" w:rsidP="00F3754B">
      <w:pPr>
        <w:pStyle w:val="a5"/>
        <w:spacing w:before="151" w:beforeAutospacing="0" w:after="432" w:afterAutospacing="0"/>
        <w:rPr>
          <w:rFonts w:ascii="Arial" w:hAnsi="Arial" w:cs="Arial"/>
          <w:color w:val="191919"/>
          <w:sz w:val="24"/>
          <w:szCs w:val="24"/>
        </w:rPr>
      </w:pPr>
      <w:r>
        <w:rPr>
          <w:rFonts w:ascii="Arial" w:hAnsi="Arial" w:cs="Arial"/>
          <w:color w:val="191919"/>
          <w:sz w:val="24"/>
          <w:szCs w:val="24"/>
        </w:rPr>
        <w:t>（</w:t>
      </w:r>
      <w:r>
        <w:rPr>
          <w:rFonts w:ascii="Arial" w:hAnsi="Arial" w:cs="Arial"/>
          <w:color w:val="191919"/>
          <w:sz w:val="24"/>
          <w:szCs w:val="24"/>
        </w:rPr>
        <w:t>2</w:t>
      </w:r>
      <w:r>
        <w:rPr>
          <w:rFonts w:ascii="Arial" w:hAnsi="Arial" w:cs="Arial"/>
          <w:color w:val="191919"/>
          <w:sz w:val="24"/>
          <w:szCs w:val="24"/>
        </w:rPr>
        <w:t>）太低和太高的细胞自噬都有问题，太高的情况下会导致把有用的细胞成分降解掉，从而导致细胞死亡（双刃剑）；</w:t>
      </w:r>
    </w:p>
    <w:p w14:paraId="0F7CA1AC" w14:textId="77777777" w:rsidR="00F3754B" w:rsidRDefault="00F3754B" w:rsidP="00F3754B">
      <w:pPr>
        <w:pStyle w:val="a5"/>
        <w:spacing w:before="151" w:beforeAutospacing="0" w:after="432" w:afterAutospacing="0"/>
        <w:rPr>
          <w:rFonts w:ascii="Arial" w:hAnsi="Arial" w:cs="Arial"/>
          <w:color w:val="191919"/>
          <w:sz w:val="24"/>
          <w:szCs w:val="24"/>
        </w:rPr>
      </w:pPr>
      <w:r>
        <w:rPr>
          <w:rFonts w:ascii="Arial" w:hAnsi="Arial" w:cs="Arial"/>
          <w:color w:val="191919"/>
          <w:sz w:val="24"/>
          <w:szCs w:val="24"/>
        </w:rPr>
        <w:t>（</w:t>
      </w:r>
      <w:r>
        <w:rPr>
          <w:rFonts w:ascii="Arial" w:hAnsi="Arial" w:cs="Arial"/>
          <w:color w:val="191919"/>
          <w:sz w:val="24"/>
          <w:szCs w:val="24"/>
        </w:rPr>
        <w:t>3</w:t>
      </w:r>
      <w:r>
        <w:rPr>
          <w:rFonts w:ascii="Arial" w:hAnsi="Arial" w:cs="Arial"/>
          <w:color w:val="191919"/>
          <w:sz w:val="24"/>
          <w:szCs w:val="24"/>
        </w:rPr>
        <w:t>）调节细胞自噬有两个办法：一是调节自噬体的数量，而是调节自噬体的大小。</w:t>
      </w:r>
    </w:p>
    <w:p w14:paraId="75C43974" w14:textId="77777777" w:rsidR="00F3754B" w:rsidRDefault="00F3754B">
      <w:pPr>
        <w:rPr>
          <w:rFonts w:hint="eastAsia"/>
        </w:rPr>
      </w:pPr>
    </w:p>
    <w:p w14:paraId="03DD1313" w14:textId="77777777" w:rsidR="00F3754B" w:rsidRDefault="00F3754B">
      <w:pPr>
        <w:rPr>
          <w:rFonts w:hint="eastAsia"/>
        </w:rPr>
      </w:pPr>
    </w:p>
    <w:p w14:paraId="53318429" w14:textId="77777777" w:rsidR="00F3754B" w:rsidRDefault="00F3754B">
      <w:pPr>
        <w:rPr>
          <w:rFonts w:hint="eastAsia"/>
        </w:rPr>
      </w:pPr>
    </w:p>
    <w:p w14:paraId="74488B33" w14:textId="77777777" w:rsidR="00A7088A" w:rsidRDefault="00A7088A">
      <w:pPr>
        <w:rPr>
          <w:rFonts w:hint="eastAsia"/>
        </w:rPr>
      </w:pPr>
      <w:r w:rsidRPr="00A7088A">
        <w:t>http://www.360doc.com/content/19/0114/23/53538629_808908710.shtml</w:t>
      </w:r>
    </w:p>
    <w:p w14:paraId="1E111D4A" w14:textId="77777777" w:rsidR="00A7088A" w:rsidRDefault="00A7088A">
      <w:pPr>
        <w:rPr>
          <w:rFonts w:hint="eastAsia"/>
        </w:rPr>
      </w:pPr>
      <w:r>
        <w:rPr>
          <w:rFonts w:hint="eastAsia"/>
        </w:rPr>
        <w:t xml:space="preserve">LC3-II </w:t>
      </w:r>
      <w:r>
        <w:rPr>
          <w:rFonts w:hint="eastAsia"/>
        </w:rPr>
        <w:t>自噬体的结构蛋白</w:t>
      </w:r>
    </w:p>
    <w:p w14:paraId="37EB7639" w14:textId="77777777" w:rsidR="008843CD" w:rsidRDefault="008843CD">
      <w:pPr>
        <w:rPr>
          <w:rFonts w:hint="eastAsia"/>
        </w:rPr>
      </w:pPr>
    </w:p>
    <w:p w14:paraId="5F23489D" w14:textId="77777777" w:rsidR="008843CD" w:rsidRDefault="008843CD">
      <w:pPr>
        <w:rPr>
          <w:rFonts w:hint="eastAsia"/>
        </w:rPr>
      </w:pPr>
    </w:p>
    <w:p w14:paraId="67A59C0E" w14:textId="18CE1049" w:rsidR="008843CD" w:rsidRDefault="008843CD">
      <w:pPr>
        <w:rPr>
          <w:rFonts w:hint="eastAsia"/>
        </w:rPr>
      </w:pPr>
      <w:r>
        <w:rPr>
          <w:rFonts w:hint="eastAsia"/>
        </w:rPr>
        <w:lastRenderedPageBreak/>
        <w:t>自噬过程</w:t>
      </w:r>
    </w:p>
    <w:p w14:paraId="34538CF3" w14:textId="2C84A1D8" w:rsidR="008843CD" w:rsidRDefault="008843CD">
      <w:pPr>
        <w:rPr>
          <w:rFonts w:hint="eastAsia"/>
        </w:rPr>
      </w:pPr>
      <w:r>
        <w:rPr>
          <w:rFonts w:ascii="Helvetica" w:hAnsi="Helvetica" w:cs="Helvetica"/>
          <w:noProof/>
          <w:kern w:val="0"/>
        </w:rPr>
        <w:drawing>
          <wp:inline distT="0" distB="0" distL="0" distR="0" wp14:anchorId="7FD6A0AD" wp14:editId="08236D56">
            <wp:extent cx="5270500" cy="36118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11862"/>
                    </a:xfrm>
                    <a:prstGeom prst="rect">
                      <a:avLst/>
                    </a:prstGeom>
                    <a:noFill/>
                    <a:ln>
                      <a:noFill/>
                    </a:ln>
                  </pic:spPr>
                </pic:pic>
              </a:graphicData>
            </a:graphic>
          </wp:inline>
        </w:drawing>
      </w:r>
    </w:p>
    <w:p w14:paraId="5760A9F0" w14:textId="4C99D59E" w:rsidR="008843CD" w:rsidRDefault="008843CD">
      <w:pPr>
        <w:rPr>
          <w:rFonts w:hint="eastAsia"/>
        </w:rPr>
      </w:pPr>
      <w:r w:rsidRPr="008843CD">
        <w:rPr>
          <w:rFonts w:hint="eastAsia"/>
        </w:rPr>
        <w:t>自噬</w:t>
      </w:r>
      <w:r w:rsidRPr="008843CD">
        <w:rPr>
          <w:rFonts w:hint="eastAsia"/>
        </w:rPr>
        <w:t>5</w:t>
      </w:r>
      <w:r w:rsidRPr="008843CD">
        <w:rPr>
          <w:rFonts w:hint="eastAsia"/>
        </w:rPr>
        <w:t>大关键过程：（</w:t>
      </w:r>
      <w:r w:rsidRPr="008843CD">
        <w:rPr>
          <w:rFonts w:hint="eastAsia"/>
        </w:rPr>
        <w:t>1</w:t>
      </w:r>
      <w:r w:rsidRPr="008843CD">
        <w:rPr>
          <w:rFonts w:hint="eastAsia"/>
        </w:rPr>
        <w:t>）自噬泡（</w:t>
      </w:r>
      <w:proofErr w:type="spellStart"/>
      <w:r w:rsidRPr="008843CD">
        <w:rPr>
          <w:rFonts w:hint="eastAsia"/>
        </w:rPr>
        <w:t>phagophore</w:t>
      </w:r>
      <w:proofErr w:type="spellEnd"/>
      <w:r w:rsidRPr="008843CD">
        <w:rPr>
          <w:rFonts w:hint="eastAsia"/>
        </w:rPr>
        <w:t>）的形成：（</w:t>
      </w:r>
      <w:r w:rsidRPr="008843CD">
        <w:rPr>
          <w:rFonts w:hint="eastAsia"/>
        </w:rPr>
        <w:t>2</w:t>
      </w:r>
      <w:r w:rsidRPr="008843CD">
        <w:rPr>
          <w:rFonts w:hint="eastAsia"/>
        </w:rPr>
        <w:t>）</w:t>
      </w:r>
      <w:r w:rsidRPr="008843CD">
        <w:rPr>
          <w:rFonts w:hint="eastAsia"/>
        </w:rPr>
        <w:t>Atg5-Atg12-Atg16L</w:t>
      </w:r>
      <w:r w:rsidRPr="008843CD">
        <w:rPr>
          <w:rFonts w:hint="eastAsia"/>
        </w:rPr>
        <w:t>复合物形成并与自噬泡融合；（</w:t>
      </w:r>
      <w:r w:rsidRPr="008843CD">
        <w:rPr>
          <w:rFonts w:hint="eastAsia"/>
        </w:rPr>
        <w:t>3</w:t>
      </w:r>
      <w:r w:rsidRPr="008843CD">
        <w:rPr>
          <w:rFonts w:hint="eastAsia"/>
        </w:rPr>
        <w:t>）微管相关蛋白轻链</w:t>
      </w:r>
      <w:r w:rsidRPr="008843CD">
        <w:rPr>
          <w:rFonts w:hint="eastAsia"/>
        </w:rPr>
        <w:t>3</w:t>
      </w:r>
      <w:r w:rsidRPr="008843CD">
        <w:rPr>
          <w:rFonts w:hint="eastAsia"/>
        </w:rPr>
        <w:t>（</w:t>
      </w:r>
      <w:r w:rsidRPr="008843CD">
        <w:rPr>
          <w:rFonts w:hint="eastAsia"/>
        </w:rPr>
        <w:t>microtubule-</w:t>
      </w:r>
      <w:proofErr w:type="spellStart"/>
      <w:r w:rsidRPr="008843CD">
        <w:rPr>
          <w:rFonts w:hint="eastAsia"/>
        </w:rPr>
        <w:t>associatedprotein</w:t>
      </w:r>
      <w:proofErr w:type="spellEnd"/>
      <w:r w:rsidRPr="008843CD">
        <w:rPr>
          <w:rFonts w:hint="eastAsia"/>
        </w:rPr>
        <w:t xml:space="preserve"> light chain3</w:t>
      </w:r>
      <w:r w:rsidRPr="008843CD">
        <w:rPr>
          <w:rFonts w:hint="eastAsia"/>
        </w:rPr>
        <w:t>，</w:t>
      </w:r>
      <w:r w:rsidRPr="008843CD">
        <w:rPr>
          <w:rFonts w:hint="eastAsia"/>
        </w:rPr>
        <w:t>LC3</w:t>
      </w:r>
      <w:r w:rsidRPr="008843CD">
        <w:rPr>
          <w:rFonts w:hint="eastAsia"/>
        </w:rPr>
        <w:t>）由可溶解形式（</w:t>
      </w:r>
      <w:r w:rsidRPr="008843CD">
        <w:rPr>
          <w:rFonts w:hint="eastAsia"/>
        </w:rPr>
        <w:t>LC3-I</w:t>
      </w:r>
      <w:r w:rsidRPr="008843CD">
        <w:rPr>
          <w:rFonts w:hint="eastAsia"/>
        </w:rPr>
        <w:t>）转变为脂溶形式（</w:t>
      </w:r>
      <w:r w:rsidRPr="008843CD">
        <w:rPr>
          <w:rFonts w:hint="eastAsia"/>
        </w:rPr>
        <w:t>LC3-II</w:t>
      </w:r>
      <w:r w:rsidRPr="008843CD">
        <w:rPr>
          <w:rFonts w:hint="eastAsia"/>
        </w:rPr>
        <w:t>）</w:t>
      </w:r>
      <w:r w:rsidRPr="008843CD">
        <w:rPr>
          <w:rFonts w:hint="eastAsia"/>
        </w:rPr>
        <w:t>,</w:t>
      </w:r>
      <w:r w:rsidRPr="008843CD">
        <w:rPr>
          <w:rFonts w:hint="eastAsia"/>
        </w:rPr>
        <w:t>与自噬泡结合形成自噬体。（</w:t>
      </w:r>
      <w:r w:rsidRPr="008843CD">
        <w:rPr>
          <w:rFonts w:hint="eastAsia"/>
        </w:rPr>
        <w:t>4</w:t>
      </w:r>
      <w:r w:rsidRPr="008843CD">
        <w:rPr>
          <w:rFonts w:hint="eastAsia"/>
        </w:rPr>
        <w:t>）自噬体捕获需降解或清除的蛋白质、细胞器等物质；（</w:t>
      </w:r>
      <w:r w:rsidRPr="008843CD">
        <w:rPr>
          <w:rFonts w:hint="eastAsia"/>
        </w:rPr>
        <w:t>5</w:t>
      </w:r>
      <w:r w:rsidRPr="008843CD">
        <w:rPr>
          <w:rFonts w:hint="eastAsia"/>
        </w:rPr>
        <w:t>）自噬体与溶酶体结合形成自噬溶酶体（</w:t>
      </w:r>
      <w:proofErr w:type="spellStart"/>
      <w:r w:rsidRPr="008843CD">
        <w:rPr>
          <w:rFonts w:hint="eastAsia"/>
        </w:rPr>
        <w:t>autolysosomes</w:t>
      </w:r>
      <w:proofErr w:type="spellEnd"/>
      <w:r w:rsidRPr="008843CD">
        <w:rPr>
          <w:rFonts w:hint="eastAsia"/>
        </w:rPr>
        <w:t>），在自噬溶酶体内自噬体内层膜，内容物在溶酶体内降解。</w:t>
      </w:r>
    </w:p>
    <w:p w14:paraId="44A4E0F8" w14:textId="22B6387A" w:rsidR="008843CD" w:rsidRDefault="008843CD">
      <w:pPr>
        <w:rPr>
          <w:rFonts w:hint="eastAsia"/>
        </w:rPr>
      </w:pPr>
      <w:r>
        <w:rPr>
          <w:rFonts w:ascii="Helvetica" w:hAnsi="Helvetica" w:cs="Helvetica"/>
          <w:noProof/>
          <w:kern w:val="0"/>
        </w:rPr>
        <w:drawing>
          <wp:inline distT="0" distB="0" distL="0" distR="0" wp14:anchorId="2898CE60" wp14:editId="1585BA8D">
            <wp:extent cx="5270500" cy="322586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25868"/>
                    </a:xfrm>
                    <a:prstGeom prst="rect">
                      <a:avLst/>
                    </a:prstGeom>
                    <a:noFill/>
                    <a:ln>
                      <a:noFill/>
                    </a:ln>
                  </pic:spPr>
                </pic:pic>
              </a:graphicData>
            </a:graphic>
          </wp:inline>
        </w:drawing>
      </w:r>
    </w:p>
    <w:p w14:paraId="326448C2" w14:textId="55639106" w:rsidR="008843CD" w:rsidRDefault="00F10F2A">
      <w:pPr>
        <w:rPr>
          <w:rFonts w:hint="eastAsia"/>
        </w:rPr>
      </w:pPr>
      <w:r w:rsidRPr="00F10F2A">
        <w:t>https://zhuanlan.zhihu.com/p/93988622</w:t>
      </w:r>
    </w:p>
    <w:p w14:paraId="59C2C010" w14:textId="1F4F1529" w:rsidR="008843CD" w:rsidRDefault="00A7088A">
      <w:pPr>
        <w:rPr>
          <w:rFonts w:hint="eastAsia"/>
        </w:rPr>
      </w:pPr>
      <w:r>
        <w:rPr>
          <w:noProof/>
        </w:rPr>
        <w:drawing>
          <wp:inline distT="0" distB="0" distL="0" distR="0" wp14:anchorId="0E8303E6" wp14:editId="5339598F">
            <wp:extent cx="5270500" cy="1029151"/>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029151"/>
                    </a:xfrm>
                    <a:prstGeom prst="rect">
                      <a:avLst/>
                    </a:prstGeom>
                    <a:noFill/>
                    <a:ln>
                      <a:noFill/>
                    </a:ln>
                  </pic:spPr>
                </pic:pic>
              </a:graphicData>
            </a:graphic>
          </wp:inline>
        </w:drawing>
      </w:r>
    </w:p>
    <w:p w14:paraId="5C8AF6F8" w14:textId="77777777" w:rsidR="00A7088A" w:rsidRDefault="00A7088A">
      <w:pPr>
        <w:rPr>
          <w:rFonts w:hint="eastAsia"/>
        </w:rPr>
      </w:pPr>
      <w:r>
        <w:rPr>
          <w:noProof/>
        </w:rPr>
        <w:drawing>
          <wp:inline distT="0" distB="0" distL="0" distR="0" wp14:anchorId="5A2D95F8" wp14:editId="21DF2ED3">
            <wp:extent cx="5270500" cy="3892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89254"/>
                    </a:xfrm>
                    <a:prstGeom prst="rect">
                      <a:avLst/>
                    </a:prstGeom>
                    <a:noFill/>
                    <a:ln>
                      <a:noFill/>
                    </a:ln>
                  </pic:spPr>
                </pic:pic>
              </a:graphicData>
            </a:graphic>
          </wp:inline>
        </w:drawing>
      </w:r>
    </w:p>
    <w:p w14:paraId="5A317EB4" w14:textId="77777777" w:rsidR="00A7088A" w:rsidRDefault="00A7088A">
      <w:pPr>
        <w:rPr>
          <w:rFonts w:hint="eastAsia"/>
        </w:rPr>
      </w:pPr>
    </w:p>
    <w:p w14:paraId="37D6ADD6" w14:textId="77777777" w:rsidR="00A7088A" w:rsidRDefault="00A7088A">
      <w:pPr>
        <w:rPr>
          <w:rFonts w:hint="eastAsia"/>
        </w:rPr>
      </w:pPr>
      <w:r>
        <w:rPr>
          <w:rFonts w:ascii="Helvetica" w:hAnsi="Helvetica" w:cs="Helvetica"/>
          <w:noProof/>
          <w:kern w:val="0"/>
        </w:rPr>
        <w:drawing>
          <wp:inline distT="0" distB="0" distL="0" distR="0" wp14:anchorId="0A14256E" wp14:editId="41EC9918">
            <wp:extent cx="5270500" cy="6115939"/>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6115939"/>
                    </a:xfrm>
                    <a:prstGeom prst="rect">
                      <a:avLst/>
                    </a:prstGeom>
                    <a:noFill/>
                    <a:ln>
                      <a:noFill/>
                    </a:ln>
                  </pic:spPr>
                </pic:pic>
              </a:graphicData>
            </a:graphic>
          </wp:inline>
        </w:drawing>
      </w:r>
    </w:p>
    <w:p w14:paraId="41D7BA8B" w14:textId="77777777" w:rsidR="00A7088A" w:rsidRDefault="00A7088A">
      <w:pPr>
        <w:rPr>
          <w:rFonts w:hint="eastAsia"/>
        </w:rPr>
      </w:pPr>
      <w:r>
        <w:rPr>
          <w:noProof/>
        </w:rPr>
        <w:drawing>
          <wp:inline distT="0" distB="0" distL="0" distR="0" wp14:anchorId="2CBA0709" wp14:editId="77ACAB86">
            <wp:extent cx="5270500" cy="3711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711620"/>
                    </a:xfrm>
                    <a:prstGeom prst="rect">
                      <a:avLst/>
                    </a:prstGeom>
                    <a:noFill/>
                    <a:ln>
                      <a:noFill/>
                    </a:ln>
                  </pic:spPr>
                </pic:pic>
              </a:graphicData>
            </a:graphic>
          </wp:inline>
        </w:drawing>
      </w:r>
    </w:p>
    <w:p w14:paraId="0C1C2B22" w14:textId="77777777" w:rsidR="00A7088A" w:rsidRDefault="00A7088A">
      <w:pPr>
        <w:rPr>
          <w:rFonts w:hint="eastAsia"/>
        </w:rPr>
      </w:pPr>
      <w:r>
        <w:rPr>
          <w:noProof/>
        </w:rPr>
        <w:drawing>
          <wp:inline distT="0" distB="0" distL="0" distR="0" wp14:anchorId="363D29EB" wp14:editId="637DE81F">
            <wp:extent cx="5270500" cy="15787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578794"/>
                    </a:xfrm>
                    <a:prstGeom prst="rect">
                      <a:avLst/>
                    </a:prstGeom>
                    <a:noFill/>
                    <a:ln>
                      <a:noFill/>
                    </a:ln>
                  </pic:spPr>
                </pic:pic>
              </a:graphicData>
            </a:graphic>
          </wp:inline>
        </w:drawing>
      </w:r>
    </w:p>
    <w:p w14:paraId="2FAF7984" w14:textId="77777777" w:rsidR="006B0519" w:rsidRDefault="006B0519">
      <w:pPr>
        <w:rPr>
          <w:rFonts w:hint="eastAsia"/>
        </w:rPr>
      </w:pPr>
    </w:p>
    <w:p w14:paraId="79D57F56" w14:textId="77777777" w:rsidR="006B0519" w:rsidRDefault="006B0519">
      <w:pPr>
        <w:rPr>
          <w:rFonts w:hint="eastAsia"/>
        </w:rPr>
      </w:pPr>
      <w:r>
        <w:rPr>
          <w:noProof/>
        </w:rPr>
        <w:drawing>
          <wp:inline distT="0" distB="0" distL="0" distR="0" wp14:anchorId="703EDF9A" wp14:editId="3714F7D4">
            <wp:extent cx="5270500" cy="911741"/>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911741"/>
                    </a:xfrm>
                    <a:prstGeom prst="rect">
                      <a:avLst/>
                    </a:prstGeom>
                    <a:noFill/>
                    <a:ln>
                      <a:noFill/>
                    </a:ln>
                  </pic:spPr>
                </pic:pic>
              </a:graphicData>
            </a:graphic>
          </wp:inline>
        </w:drawing>
      </w:r>
    </w:p>
    <w:p w14:paraId="2B2A13E7" w14:textId="6C14ACE7" w:rsidR="00B96663" w:rsidRDefault="00B96663">
      <w:pPr>
        <w:rPr>
          <w:rFonts w:hint="eastAsia"/>
        </w:rPr>
      </w:pPr>
      <w:r>
        <w:rPr>
          <w:noProof/>
        </w:rPr>
        <w:drawing>
          <wp:inline distT="0" distB="0" distL="0" distR="0" wp14:anchorId="21EE5CFB" wp14:editId="65C20A79">
            <wp:extent cx="5270500" cy="2655667"/>
            <wp:effectExtent l="0" t="0" r="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655667"/>
                    </a:xfrm>
                    <a:prstGeom prst="rect">
                      <a:avLst/>
                    </a:prstGeom>
                    <a:noFill/>
                    <a:ln>
                      <a:noFill/>
                    </a:ln>
                  </pic:spPr>
                </pic:pic>
              </a:graphicData>
            </a:graphic>
          </wp:inline>
        </w:drawing>
      </w:r>
    </w:p>
    <w:p w14:paraId="01AA43F2" w14:textId="77777777" w:rsidR="00636C6E" w:rsidRDefault="00636C6E">
      <w:pPr>
        <w:rPr>
          <w:rFonts w:hint="eastAsia"/>
        </w:rPr>
      </w:pPr>
    </w:p>
    <w:p w14:paraId="5A3DB6A2" w14:textId="2E7ADADF" w:rsidR="00636C6E" w:rsidRDefault="00636C6E" w:rsidP="00636C6E">
      <w:pPr>
        <w:widowControl/>
        <w:spacing w:before="100" w:beforeAutospacing="1" w:after="100" w:afterAutospacing="1"/>
        <w:jc w:val="left"/>
        <w:rPr>
          <w:rFonts w:ascii="Times" w:hAnsi="Times" w:cs="Times New Roman" w:hint="eastAsia"/>
          <w:kern w:val="0"/>
          <w:sz w:val="20"/>
          <w:szCs w:val="20"/>
        </w:rPr>
      </w:pPr>
      <w:r w:rsidRPr="00636C6E">
        <w:rPr>
          <w:rFonts w:ascii="Times" w:hAnsi="Times" w:cs="Times New Roman"/>
          <w:kern w:val="0"/>
          <w:sz w:val="20"/>
          <w:szCs w:val="20"/>
        </w:rPr>
        <w:t>https://www.jianshu.com/p/64fcb17096a7</w:t>
      </w:r>
    </w:p>
    <w:p w14:paraId="4E63F6B8" w14:textId="77777777" w:rsidR="00636C6E" w:rsidRDefault="00636C6E" w:rsidP="00636C6E">
      <w:pPr>
        <w:widowControl/>
        <w:spacing w:before="100" w:beforeAutospacing="1" w:after="100" w:afterAutospacing="1"/>
        <w:jc w:val="left"/>
        <w:rPr>
          <w:rFonts w:ascii="Times" w:hAnsi="Times" w:cs="Times New Roman" w:hint="eastAsia"/>
          <w:kern w:val="0"/>
          <w:sz w:val="20"/>
          <w:szCs w:val="20"/>
        </w:rPr>
      </w:pPr>
      <w:r w:rsidRPr="00636C6E">
        <w:rPr>
          <w:rFonts w:ascii="Times" w:hAnsi="Times" w:cs="Times New Roman"/>
          <w:kern w:val="0"/>
          <w:sz w:val="20"/>
          <w:szCs w:val="20"/>
        </w:rPr>
        <w:t>分类：</w:t>
      </w:r>
    </w:p>
    <w:p w14:paraId="39C7FB5F" w14:textId="6BFCD7DE" w:rsidR="00636C6E" w:rsidRPr="00636C6E" w:rsidRDefault="00636C6E" w:rsidP="00636C6E">
      <w:pPr>
        <w:widowControl/>
        <w:spacing w:before="100" w:beforeAutospacing="1" w:after="100" w:afterAutospacing="1"/>
        <w:jc w:val="left"/>
        <w:rPr>
          <w:rFonts w:ascii="Times" w:hAnsi="Times" w:cs="Times New Roman"/>
          <w:kern w:val="0"/>
          <w:sz w:val="20"/>
          <w:szCs w:val="20"/>
        </w:rPr>
      </w:pPr>
      <w:r w:rsidRPr="00636C6E">
        <w:rPr>
          <w:rFonts w:ascii="Times" w:hAnsi="Times" w:cs="Times New Roman"/>
          <w:b/>
          <w:bCs/>
          <w:kern w:val="0"/>
          <w:sz w:val="20"/>
          <w:szCs w:val="20"/>
        </w:rPr>
        <w:t>非选择性自噬</w:t>
      </w:r>
      <w:r w:rsidRPr="00636C6E">
        <w:rPr>
          <w:rFonts w:ascii="Times" w:hAnsi="Times" w:cs="Times New Roman"/>
          <w:kern w:val="0"/>
          <w:sz w:val="20"/>
          <w:szCs w:val="20"/>
        </w:rPr>
        <w:t>-</w:t>
      </w:r>
      <w:r w:rsidRPr="00636C6E">
        <w:rPr>
          <w:rFonts w:ascii="Times" w:hAnsi="Times" w:cs="Times New Roman"/>
          <w:kern w:val="0"/>
          <w:sz w:val="20"/>
          <w:szCs w:val="20"/>
        </w:rPr>
        <w:t>大自噬、小自噬、分子伴侣介导的自噬；</w:t>
      </w:r>
    </w:p>
    <w:p w14:paraId="48032F9F" w14:textId="1E794951" w:rsidR="00636C6E" w:rsidRPr="00636C6E" w:rsidRDefault="00636C6E" w:rsidP="00636C6E">
      <w:pPr>
        <w:widowControl/>
        <w:spacing w:before="100" w:beforeAutospacing="1" w:after="100" w:afterAutospacing="1"/>
        <w:jc w:val="left"/>
        <w:rPr>
          <w:rFonts w:ascii="Times" w:hAnsi="Times" w:cs="Times New Roman"/>
          <w:kern w:val="0"/>
          <w:sz w:val="20"/>
          <w:szCs w:val="20"/>
        </w:rPr>
      </w:pPr>
      <w:r w:rsidRPr="00636C6E">
        <w:rPr>
          <w:rFonts w:ascii="Times" w:hAnsi="Times" w:cs="Times New Roman"/>
          <w:b/>
          <w:bCs/>
          <w:kern w:val="0"/>
          <w:sz w:val="20"/>
          <w:szCs w:val="20"/>
        </w:rPr>
        <w:t>选择性自噬</w:t>
      </w:r>
      <w:r w:rsidRPr="00636C6E">
        <w:rPr>
          <w:rFonts w:ascii="Times" w:hAnsi="Times" w:cs="Times New Roman"/>
          <w:kern w:val="0"/>
          <w:sz w:val="20"/>
          <w:szCs w:val="20"/>
        </w:rPr>
        <w:t>-</w:t>
      </w:r>
      <w:r w:rsidR="00DB2EA8" w:rsidRPr="00DB2EA8">
        <w:rPr>
          <w:rFonts w:ascii="Times" w:hAnsi="Times" w:cs="Times New Roman" w:hint="eastAsia"/>
          <w:kern w:val="0"/>
          <w:sz w:val="20"/>
          <w:szCs w:val="20"/>
        </w:rPr>
        <w:t>线粒体自噬（</w:t>
      </w:r>
      <w:proofErr w:type="spellStart"/>
      <w:r w:rsidR="00DB2EA8" w:rsidRPr="00DB2EA8">
        <w:rPr>
          <w:rFonts w:ascii="Times" w:hAnsi="Times" w:cs="Times New Roman" w:hint="eastAsia"/>
          <w:kern w:val="0"/>
          <w:sz w:val="20"/>
          <w:szCs w:val="20"/>
        </w:rPr>
        <w:t>mitophagy</w:t>
      </w:r>
      <w:proofErr w:type="spellEnd"/>
      <w:r w:rsidR="00DB2EA8" w:rsidRPr="00DB2EA8">
        <w:rPr>
          <w:rFonts w:ascii="Times" w:hAnsi="Times" w:cs="Times New Roman" w:hint="eastAsia"/>
          <w:kern w:val="0"/>
          <w:sz w:val="20"/>
          <w:szCs w:val="20"/>
        </w:rPr>
        <w:t>）、聚集体自噬（</w:t>
      </w:r>
      <w:proofErr w:type="spellStart"/>
      <w:r w:rsidR="00DB2EA8" w:rsidRPr="00DB2EA8">
        <w:rPr>
          <w:rFonts w:ascii="Times" w:hAnsi="Times" w:cs="Times New Roman" w:hint="eastAsia"/>
          <w:kern w:val="0"/>
          <w:sz w:val="20"/>
          <w:szCs w:val="20"/>
        </w:rPr>
        <w:t>aggrephagy</w:t>
      </w:r>
      <w:proofErr w:type="spellEnd"/>
      <w:r w:rsidR="00DB2EA8" w:rsidRPr="00DB2EA8">
        <w:rPr>
          <w:rFonts w:ascii="Times" w:hAnsi="Times" w:cs="Times New Roman" w:hint="eastAsia"/>
          <w:kern w:val="0"/>
          <w:sz w:val="20"/>
          <w:szCs w:val="20"/>
        </w:rPr>
        <w:t>）、核糖体自噬（</w:t>
      </w:r>
      <w:proofErr w:type="spellStart"/>
      <w:r w:rsidR="00DB2EA8" w:rsidRPr="00DB2EA8">
        <w:rPr>
          <w:rFonts w:ascii="Times" w:hAnsi="Times" w:cs="Times New Roman" w:hint="eastAsia"/>
          <w:kern w:val="0"/>
          <w:sz w:val="20"/>
          <w:szCs w:val="20"/>
        </w:rPr>
        <w:t>ribophagy</w:t>
      </w:r>
      <w:proofErr w:type="spellEnd"/>
      <w:r w:rsidR="00DB2EA8" w:rsidRPr="00DB2EA8">
        <w:rPr>
          <w:rFonts w:ascii="Times" w:hAnsi="Times" w:cs="Times New Roman" w:hint="eastAsia"/>
          <w:kern w:val="0"/>
          <w:sz w:val="20"/>
          <w:szCs w:val="20"/>
        </w:rPr>
        <w:t>）、内质网自噬（</w:t>
      </w:r>
      <w:proofErr w:type="spellStart"/>
      <w:r w:rsidR="00DB2EA8" w:rsidRPr="00DB2EA8">
        <w:rPr>
          <w:rFonts w:ascii="Times" w:hAnsi="Times" w:cs="Times New Roman" w:hint="eastAsia"/>
          <w:kern w:val="0"/>
          <w:sz w:val="20"/>
          <w:szCs w:val="20"/>
        </w:rPr>
        <w:t>reticulophagy</w:t>
      </w:r>
      <w:proofErr w:type="spellEnd"/>
      <w:r w:rsidR="00DB2EA8" w:rsidRPr="00DB2EA8">
        <w:rPr>
          <w:rFonts w:ascii="Times" w:hAnsi="Times" w:cs="Times New Roman" w:hint="eastAsia"/>
          <w:kern w:val="0"/>
          <w:sz w:val="20"/>
          <w:szCs w:val="20"/>
        </w:rPr>
        <w:t>）、细胞核自噬（</w:t>
      </w:r>
      <w:proofErr w:type="spellStart"/>
      <w:r w:rsidR="00DB2EA8" w:rsidRPr="00DB2EA8">
        <w:rPr>
          <w:rFonts w:ascii="Times" w:hAnsi="Times" w:cs="Times New Roman" w:hint="eastAsia"/>
          <w:kern w:val="0"/>
          <w:sz w:val="20"/>
          <w:szCs w:val="20"/>
        </w:rPr>
        <w:t>nucleophagy</w:t>
      </w:r>
      <w:proofErr w:type="spellEnd"/>
      <w:r w:rsidR="00DB2EA8" w:rsidRPr="00DB2EA8">
        <w:rPr>
          <w:rFonts w:ascii="Times" w:hAnsi="Times" w:cs="Times New Roman" w:hint="eastAsia"/>
          <w:kern w:val="0"/>
          <w:sz w:val="20"/>
          <w:szCs w:val="20"/>
        </w:rPr>
        <w:t>）、异源吞噬（</w:t>
      </w:r>
      <w:proofErr w:type="spellStart"/>
      <w:r w:rsidR="00DB2EA8" w:rsidRPr="00DB2EA8">
        <w:rPr>
          <w:rFonts w:ascii="Times" w:hAnsi="Times" w:cs="Times New Roman" w:hint="eastAsia"/>
          <w:kern w:val="0"/>
          <w:sz w:val="20"/>
          <w:szCs w:val="20"/>
        </w:rPr>
        <w:t>xenophagy</w:t>
      </w:r>
      <w:proofErr w:type="spellEnd"/>
      <w:r w:rsidR="00DB2EA8" w:rsidRPr="00DB2EA8">
        <w:rPr>
          <w:rFonts w:ascii="Times" w:hAnsi="Times" w:cs="Times New Roman" w:hint="eastAsia"/>
          <w:kern w:val="0"/>
          <w:sz w:val="20"/>
          <w:szCs w:val="20"/>
        </w:rPr>
        <w:t>）、溶酶体自噬</w:t>
      </w:r>
      <w:r w:rsidR="00DB2EA8" w:rsidRPr="00DB2EA8">
        <w:rPr>
          <w:rFonts w:ascii="Times" w:hAnsi="Times" w:cs="Times New Roman" w:hint="eastAsia"/>
          <w:kern w:val="0"/>
          <w:sz w:val="20"/>
          <w:szCs w:val="20"/>
        </w:rPr>
        <w:t>(</w:t>
      </w:r>
      <w:proofErr w:type="spellStart"/>
      <w:r w:rsidR="00DB2EA8" w:rsidRPr="00DB2EA8">
        <w:rPr>
          <w:rFonts w:ascii="Times" w:hAnsi="Times" w:cs="Times New Roman" w:hint="eastAsia"/>
          <w:kern w:val="0"/>
          <w:sz w:val="20"/>
          <w:szCs w:val="20"/>
        </w:rPr>
        <w:t>lysophagy</w:t>
      </w:r>
      <w:proofErr w:type="spellEnd"/>
      <w:r w:rsidR="00DB2EA8" w:rsidRPr="00DB2EA8">
        <w:rPr>
          <w:rFonts w:ascii="Times" w:hAnsi="Times" w:cs="Times New Roman" w:hint="eastAsia"/>
          <w:kern w:val="0"/>
          <w:sz w:val="20"/>
          <w:szCs w:val="20"/>
        </w:rPr>
        <w:t>)</w:t>
      </w:r>
      <w:r w:rsidR="00DB2EA8" w:rsidRPr="00DB2EA8">
        <w:rPr>
          <w:rFonts w:ascii="Times" w:hAnsi="Times" w:cs="Times New Roman" w:hint="eastAsia"/>
          <w:kern w:val="0"/>
          <w:sz w:val="20"/>
          <w:szCs w:val="20"/>
        </w:rPr>
        <w:t>、脂滴自噬</w:t>
      </w:r>
      <w:r w:rsidR="00DB2EA8" w:rsidRPr="00DB2EA8">
        <w:rPr>
          <w:rFonts w:ascii="Times" w:hAnsi="Times" w:cs="Times New Roman" w:hint="eastAsia"/>
          <w:kern w:val="0"/>
          <w:sz w:val="20"/>
          <w:szCs w:val="20"/>
        </w:rPr>
        <w:t>(</w:t>
      </w:r>
      <w:proofErr w:type="spellStart"/>
      <w:r w:rsidR="00DB2EA8" w:rsidRPr="00DB2EA8">
        <w:rPr>
          <w:rFonts w:ascii="Times" w:hAnsi="Times" w:cs="Times New Roman" w:hint="eastAsia"/>
          <w:kern w:val="0"/>
          <w:sz w:val="20"/>
          <w:szCs w:val="20"/>
        </w:rPr>
        <w:t>lipophagy</w:t>
      </w:r>
      <w:proofErr w:type="spellEnd"/>
      <w:r w:rsidR="00DB2EA8" w:rsidRPr="00DB2EA8">
        <w:rPr>
          <w:rFonts w:ascii="Times" w:hAnsi="Times" w:cs="Times New Roman" w:hint="eastAsia"/>
          <w:kern w:val="0"/>
          <w:sz w:val="20"/>
          <w:szCs w:val="20"/>
        </w:rPr>
        <w:t>)</w:t>
      </w:r>
      <w:r w:rsidR="00DB2EA8" w:rsidRPr="00DB2EA8">
        <w:rPr>
          <w:rFonts w:ascii="Times" w:hAnsi="Times" w:cs="Times New Roman" w:hint="eastAsia"/>
          <w:kern w:val="0"/>
          <w:sz w:val="20"/>
          <w:szCs w:val="20"/>
        </w:rPr>
        <w:t>、铁自噬</w:t>
      </w:r>
      <w:r w:rsidR="00DB2EA8" w:rsidRPr="00DB2EA8">
        <w:rPr>
          <w:rFonts w:ascii="Times" w:hAnsi="Times" w:cs="Times New Roman" w:hint="eastAsia"/>
          <w:kern w:val="0"/>
          <w:sz w:val="20"/>
          <w:szCs w:val="20"/>
        </w:rPr>
        <w:t>(</w:t>
      </w:r>
      <w:proofErr w:type="spellStart"/>
      <w:r w:rsidR="00DB2EA8" w:rsidRPr="00DB2EA8">
        <w:rPr>
          <w:rFonts w:ascii="Times" w:hAnsi="Times" w:cs="Times New Roman" w:hint="eastAsia"/>
          <w:kern w:val="0"/>
          <w:sz w:val="20"/>
          <w:szCs w:val="20"/>
        </w:rPr>
        <w:t>ferritinophagy</w:t>
      </w:r>
      <w:proofErr w:type="spellEnd"/>
      <w:r w:rsidR="00DB2EA8" w:rsidRPr="00DB2EA8">
        <w:rPr>
          <w:rFonts w:ascii="Times" w:hAnsi="Times" w:cs="Times New Roman" w:hint="eastAsia"/>
          <w:kern w:val="0"/>
          <w:sz w:val="20"/>
          <w:szCs w:val="20"/>
        </w:rPr>
        <w:t>)</w:t>
      </w:r>
      <w:r w:rsidRPr="00636C6E">
        <w:rPr>
          <w:rFonts w:ascii="Times" w:hAnsi="Times" w:cs="Times New Roman"/>
          <w:kern w:val="0"/>
          <w:sz w:val="20"/>
          <w:szCs w:val="20"/>
        </w:rPr>
        <w:t>等选择性自噬；</w:t>
      </w:r>
    </w:p>
    <w:p w14:paraId="3D46C4DF" w14:textId="77777777" w:rsidR="00636C6E" w:rsidRPr="00636C6E" w:rsidRDefault="00636C6E" w:rsidP="00636C6E">
      <w:pPr>
        <w:widowControl/>
        <w:spacing w:before="100" w:beforeAutospacing="1" w:after="100" w:afterAutospacing="1"/>
        <w:jc w:val="left"/>
        <w:rPr>
          <w:rFonts w:ascii="Times" w:hAnsi="Times" w:cs="Times New Roman"/>
          <w:kern w:val="0"/>
          <w:sz w:val="20"/>
          <w:szCs w:val="20"/>
        </w:rPr>
      </w:pPr>
      <w:r w:rsidRPr="00636C6E">
        <w:rPr>
          <w:rFonts w:ascii="Times" w:hAnsi="Times" w:cs="Times New Roman"/>
          <w:kern w:val="0"/>
          <w:sz w:val="20"/>
          <w:szCs w:val="20"/>
        </w:rPr>
        <w:t>   </w:t>
      </w:r>
      <w:r w:rsidRPr="00636C6E">
        <w:rPr>
          <w:rFonts w:ascii="Times" w:hAnsi="Times" w:cs="Times New Roman"/>
          <w:kern w:val="0"/>
          <w:sz w:val="20"/>
          <w:szCs w:val="20"/>
        </w:rPr>
        <w:t>一、</w:t>
      </w:r>
      <w:r w:rsidRPr="00636C6E">
        <w:rPr>
          <w:rFonts w:ascii="Times" w:hAnsi="Times" w:cs="Times New Roman"/>
          <w:b/>
          <w:bCs/>
          <w:kern w:val="0"/>
          <w:sz w:val="20"/>
          <w:szCs w:val="20"/>
        </w:rPr>
        <w:t>大自噬形成过程</w:t>
      </w:r>
      <w:r w:rsidRPr="00636C6E">
        <w:rPr>
          <w:rFonts w:ascii="Times" w:hAnsi="Times" w:cs="Times New Roman"/>
          <w:kern w:val="0"/>
          <w:sz w:val="20"/>
          <w:szCs w:val="20"/>
        </w:rPr>
        <w:t>：</w:t>
      </w:r>
      <w:r w:rsidRPr="00636C6E">
        <w:rPr>
          <w:rFonts w:ascii="Times" w:hAnsi="Times" w:cs="Times New Roman"/>
          <w:kern w:val="0"/>
          <w:sz w:val="20"/>
          <w:szCs w:val="20"/>
        </w:rPr>
        <w:t>3</w:t>
      </w:r>
      <w:r w:rsidRPr="00636C6E">
        <w:rPr>
          <w:rFonts w:ascii="Times" w:hAnsi="Times" w:cs="Times New Roman"/>
          <w:kern w:val="0"/>
          <w:sz w:val="20"/>
          <w:szCs w:val="20"/>
        </w:rPr>
        <w:t>步：内质网和高尔基体等形成环状结构，包裹胞内结构形成双层膜囊泡结构，</w:t>
      </w:r>
      <w:r w:rsidRPr="00636C6E">
        <w:rPr>
          <w:rFonts w:ascii="Times" w:hAnsi="Times" w:cs="Times New Roman"/>
          <w:b/>
          <w:bCs/>
          <w:kern w:val="0"/>
          <w:sz w:val="20"/>
          <w:szCs w:val="20"/>
        </w:rPr>
        <w:t>即自噬体</w:t>
      </w:r>
      <w:r w:rsidRPr="00636C6E">
        <w:rPr>
          <w:rFonts w:ascii="Times" w:hAnsi="Times" w:cs="Times New Roman"/>
          <w:kern w:val="0"/>
          <w:sz w:val="20"/>
          <w:szCs w:val="20"/>
        </w:rPr>
        <w:t>；然后自噬体与溶酶体融合；自噬体内蛋白或者细胞器在溶酶体内被溶酶体酶讲解。（</w:t>
      </w:r>
      <w:r w:rsidRPr="00636C6E">
        <w:rPr>
          <w:rFonts w:ascii="Times" w:hAnsi="Times" w:cs="Times New Roman"/>
          <w:b/>
          <w:bCs/>
          <w:kern w:val="0"/>
          <w:sz w:val="20"/>
          <w:szCs w:val="20"/>
        </w:rPr>
        <w:t>三类标志物</w:t>
      </w:r>
      <w:r w:rsidRPr="00636C6E">
        <w:rPr>
          <w:rFonts w:ascii="Times" w:hAnsi="Times" w:cs="Times New Roman"/>
          <w:kern w:val="0"/>
          <w:sz w:val="20"/>
          <w:szCs w:val="20"/>
        </w:rPr>
        <w:t>：囊泡形成过程的标志物、溶酶体标志物、自噬底物标志物）</w:t>
      </w:r>
    </w:p>
    <w:p w14:paraId="772FCC71" w14:textId="77777777" w:rsidR="00636C6E" w:rsidRDefault="00636C6E" w:rsidP="00636C6E">
      <w:pPr>
        <w:widowControl/>
        <w:spacing w:before="100" w:beforeAutospacing="1" w:after="100" w:afterAutospacing="1"/>
        <w:jc w:val="left"/>
        <w:rPr>
          <w:rFonts w:ascii="Times" w:hAnsi="Times" w:cs="Times New Roman" w:hint="eastAsia"/>
          <w:b/>
          <w:bCs/>
          <w:kern w:val="0"/>
          <w:sz w:val="20"/>
          <w:szCs w:val="20"/>
        </w:rPr>
      </w:pPr>
      <w:r w:rsidRPr="00636C6E">
        <w:rPr>
          <w:rFonts w:ascii="Times" w:hAnsi="Times" w:cs="Times New Roman"/>
          <w:b/>
          <w:bCs/>
          <w:kern w:val="0"/>
          <w:sz w:val="20"/>
          <w:szCs w:val="20"/>
        </w:rPr>
        <w:t>囊泡形成过程的标志物</w:t>
      </w:r>
      <w:r w:rsidRPr="00636C6E">
        <w:rPr>
          <w:rFonts w:ascii="Times" w:hAnsi="Times" w:cs="Times New Roman"/>
          <w:b/>
          <w:bCs/>
          <w:kern w:val="0"/>
          <w:sz w:val="20"/>
          <w:szCs w:val="20"/>
        </w:rPr>
        <w:t>: </w:t>
      </w:r>
    </w:p>
    <w:p w14:paraId="7A14BD07" w14:textId="77777777" w:rsidR="00636C6E" w:rsidRDefault="00636C6E" w:rsidP="00636C6E">
      <w:pPr>
        <w:widowControl/>
        <w:spacing w:before="100" w:beforeAutospacing="1" w:after="100" w:afterAutospacing="1"/>
        <w:jc w:val="left"/>
        <w:rPr>
          <w:rFonts w:ascii="Times" w:hAnsi="Times" w:cs="Times New Roman" w:hint="eastAsia"/>
          <w:kern w:val="0"/>
          <w:sz w:val="20"/>
          <w:szCs w:val="20"/>
        </w:rPr>
      </w:pPr>
      <w:r w:rsidRPr="00636C6E">
        <w:rPr>
          <w:rFonts w:ascii="Times" w:hAnsi="Times" w:cs="Times New Roman"/>
          <w:kern w:val="0"/>
          <w:sz w:val="20"/>
          <w:szCs w:val="20"/>
        </w:rPr>
        <w:t>（</w:t>
      </w:r>
      <w:r w:rsidRPr="00636C6E">
        <w:rPr>
          <w:rFonts w:ascii="Times" w:hAnsi="Times" w:cs="Times New Roman"/>
          <w:kern w:val="0"/>
          <w:sz w:val="20"/>
          <w:szCs w:val="20"/>
        </w:rPr>
        <w:t>1</w:t>
      </w:r>
      <w:r w:rsidRPr="00636C6E">
        <w:rPr>
          <w:rFonts w:ascii="Times" w:hAnsi="Times" w:cs="Times New Roman"/>
          <w:kern w:val="0"/>
          <w:sz w:val="20"/>
          <w:szCs w:val="20"/>
        </w:rPr>
        <w:t>）</w:t>
      </w:r>
      <w:r w:rsidRPr="00636C6E">
        <w:rPr>
          <w:rFonts w:ascii="Times" w:hAnsi="Times" w:cs="Times New Roman"/>
          <w:kern w:val="0"/>
          <w:sz w:val="20"/>
          <w:szCs w:val="20"/>
        </w:rPr>
        <w:t xml:space="preserve"> Atg12-Atg5</w:t>
      </w:r>
      <w:r w:rsidRPr="00636C6E">
        <w:rPr>
          <w:rFonts w:ascii="Times" w:hAnsi="Times" w:cs="Times New Roman"/>
          <w:kern w:val="0"/>
          <w:sz w:val="20"/>
          <w:szCs w:val="20"/>
        </w:rPr>
        <w:t>复合物</w:t>
      </w:r>
      <w:r w:rsidRPr="00636C6E">
        <w:rPr>
          <w:rFonts w:ascii="Times" w:hAnsi="Times" w:cs="Times New Roman"/>
          <w:kern w:val="0"/>
          <w:sz w:val="20"/>
          <w:szCs w:val="20"/>
        </w:rPr>
        <w:t>---WB</w:t>
      </w:r>
      <w:r w:rsidRPr="00636C6E">
        <w:rPr>
          <w:rFonts w:ascii="Times" w:hAnsi="Times" w:cs="Times New Roman"/>
          <w:kern w:val="0"/>
          <w:sz w:val="20"/>
          <w:szCs w:val="20"/>
        </w:rPr>
        <w:t>检测：</w:t>
      </w:r>
      <w:r w:rsidRPr="00636C6E">
        <w:rPr>
          <w:rFonts w:ascii="Times" w:hAnsi="Times" w:cs="Times New Roman"/>
          <w:b/>
          <w:bCs/>
          <w:kern w:val="0"/>
          <w:sz w:val="20"/>
          <w:szCs w:val="20"/>
        </w:rPr>
        <w:t xml:space="preserve">Atg12--15 </w:t>
      </w:r>
      <w:proofErr w:type="spellStart"/>
      <w:r w:rsidRPr="00636C6E">
        <w:rPr>
          <w:rFonts w:ascii="Times" w:hAnsi="Times" w:cs="Times New Roman"/>
          <w:b/>
          <w:bCs/>
          <w:kern w:val="0"/>
          <w:sz w:val="20"/>
          <w:szCs w:val="20"/>
        </w:rPr>
        <w:t>kDa</w:t>
      </w:r>
      <w:proofErr w:type="spellEnd"/>
      <w:r w:rsidRPr="00636C6E">
        <w:rPr>
          <w:rFonts w:ascii="Times" w:hAnsi="Times" w:cs="Times New Roman"/>
          <w:b/>
          <w:bCs/>
          <w:kern w:val="0"/>
          <w:sz w:val="20"/>
          <w:szCs w:val="20"/>
        </w:rPr>
        <w:t>；</w:t>
      </w:r>
      <w:r w:rsidRPr="00636C6E">
        <w:rPr>
          <w:rFonts w:ascii="Times" w:hAnsi="Times" w:cs="Times New Roman"/>
          <w:b/>
          <w:bCs/>
          <w:kern w:val="0"/>
          <w:sz w:val="20"/>
          <w:szCs w:val="20"/>
        </w:rPr>
        <w:t xml:space="preserve">Atg5--32 </w:t>
      </w:r>
      <w:proofErr w:type="spellStart"/>
      <w:r w:rsidRPr="00636C6E">
        <w:rPr>
          <w:rFonts w:ascii="Times" w:hAnsi="Times" w:cs="Times New Roman"/>
          <w:b/>
          <w:bCs/>
          <w:kern w:val="0"/>
          <w:sz w:val="20"/>
          <w:szCs w:val="20"/>
        </w:rPr>
        <w:t>kD</w:t>
      </w:r>
      <w:proofErr w:type="spellEnd"/>
      <w:r w:rsidRPr="00636C6E">
        <w:rPr>
          <w:rFonts w:ascii="Times" w:hAnsi="Times" w:cs="Times New Roman"/>
          <w:b/>
          <w:bCs/>
          <w:kern w:val="0"/>
          <w:sz w:val="20"/>
          <w:szCs w:val="20"/>
        </w:rPr>
        <w:t>；复合体</w:t>
      </w:r>
      <w:r w:rsidRPr="00636C6E">
        <w:rPr>
          <w:rFonts w:ascii="Times" w:hAnsi="Times" w:cs="Times New Roman"/>
          <w:b/>
          <w:bCs/>
          <w:kern w:val="0"/>
          <w:sz w:val="20"/>
          <w:szCs w:val="20"/>
        </w:rPr>
        <w:t xml:space="preserve">--55 </w:t>
      </w:r>
      <w:proofErr w:type="spellStart"/>
      <w:r w:rsidRPr="00636C6E">
        <w:rPr>
          <w:rFonts w:ascii="Times" w:hAnsi="Times" w:cs="Times New Roman"/>
          <w:b/>
          <w:bCs/>
          <w:kern w:val="0"/>
          <w:sz w:val="20"/>
          <w:szCs w:val="20"/>
        </w:rPr>
        <w:t>kDa</w:t>
      </w:r>
      <w:proofErr w:type="spellEnd"/>
      <w:r w:rsidRPr="00636C6E">
        <w:rPr>
          <w:rFonts w:ascii="Times" w:hAnsi="Times" w:cs="Times New Roman"/>
          <w:kern w:val="0"/>
          <w:sz w:val="20"/>
          <w:szCs w:val="20"/>
        </w:rPr>
        <w:t>；</w:t>
      </w:r>
    </w:p>
    <w:p w14:paraId="309580E1" w14:textId="77777777" w:rsidR="00636C6E" w:rsidRDefault="00636C6E" w:rsidP="00636C6E">
      <w:pPr>
        <w:widowControl/>
        <w:spacing w:before="100" w:beforeAutospacing="1" w:after="100" w:afterAutospacing="1"/>
        <w:jc w:val="left"/>
        <w:rPr>
          <w:rFonts w:ascii="Times" w:hAnsi="Times" w:cs="Times New Roman" w:hint="eastAsia"/>
          <w:kern w:val="0"/>
          <w:sz w:val="20"/>
          <w:szCs w:val="20"/>
        </w:rPr>
      </w:pPr>
      <w:r w:rsidRPr="00636C6E">
        <w:rPr>
          <w:rFonts w:ascii="Times" w:hAnsi="Times" w:cs="Times New Roman"/>
          <w:kern w:val="0"/>
          <w:sz w:val="20"/>
          <w:szCs w:val="20"/>
        </w:rPr>
        <w:t>（</w:t>
      </w:r>
      <w:r w:rsidRPr="00636C6E">
        <w:rPr>
          <w:rFonts w:ascii="Times" w:hAnsi="Times" w:cs="Times New Roman"/>
          <w:kern w:val="0"/>
          <w:sz w:val="20"/>
          <w:szCs w:val="20"/>
        </w:rPr>
        <w:t>2</w:t>
      </w:r>
      <w:r w:rsidRPr="00636C6E">
        <w:rPr>
          <w:rFonts w:ascii="Times" w:hAnsi="Times" w:cs="Times New Roman"/>
          <w:kern w:val="0"/>
          <w:sz w:val="20"/>
          <w:szCs w:val="20"/>
        </w:rPr>
        <w:t>）</w:t>
      </w:r>
      <w:r w:rsidRPr="00636C6E">
        <w:rPr>
          <w:rFonts w:ascii="Times" w:hAnsi="Times" w:cs="Times New Roman"/>
          <w:kern w:val="0"/>
          <w:sz w:val="20"/>
          <w:szCs w:val="20"/>
        </w:rPr>
        <w:t>Atg16L1--Atg12-Atg5- Atg16L1</w:t>
      </w:r>
      <w:r w:rsidRPr="00636C6E">
        <w:rPr>
          <w:rFonts w:ascii="Times" w:hAnsi="Times" w:cs="Times New Roman"/>
          <w:kern w:val="0"/>
          <w:sz w:val="20"/>
          <w:szCs w:val="20"/>
        </w:rPr>
        <w:t>复合物，不过自噬体形成后就离开了；</w:t>
      </w:r>
      <w:r w:rsidRPr="00636C6E">
        <w:rPr>
          <w:rFonts w:ascii="Times" w:hAnsi="Times" w:cs="Times New Roman"/>
          <w:b/>
          <w:bCs/>
          <w:kern w:val="0"/>
          <w:sz w:val="20"/>
          <w:szCs w:val="20"/>
        </w:rPr>
        <w:t>检测早期自噬体的形成</w:t>
      </w:r>
      <w:r w:rsidRPr="00636C6E">
        <w:rPr>
          <w:rFonts w:ascii="Times" w:hAnsi="Times" w:cs="Times New Roman"/>
          <w:b/>
          <w:bCs/>
          <w:kern w:val="0"/>
          <w:sz w:val="20"/>
          <w:szCs w:val="20"/>
        </w:rPr>
        <w:t>-</w:t>
      </w:r>
      <w:r w:rsidRPr="00636C6E">
        <w:rPr>
          <w:rFonts w:ascii="Times" w:hAnsi="Times" w:cs="Times New Roman"/>
          <w:b/>
          <w:bCs/>
          <w:kern w:val="0"/>
          <w:sz w:val="20"/>
          <w:szCs w:val="20"/>
        </w:rPr>
        <w:t>方法：</w:t>
      </w:r>
      <w:r w:rsidRPr="00636C6E">
        <w:rPr>
          <w:rFonts w:ascii="Times" w:hAnsi="Times" w:cs="Times New Roman"/>
          <w:kern w:val="0"/>
          <w:sz w:val="20"/>
          <w:szCs w:val="20"/>
        </w:rPr>
        <w:t>进行免疫透射电镜和免疫染色的检测；</w:t>
      </w:r>
    </w:p>
    <w:p w14:paraId="6619B31B" w14:textId="77777777" w:rsidR="00636C6E" w:rsidRDefault="00636C6E" w:rsidP="00636C6E">
      <w:pPr>
        <w:widowControl/>
        <w:spacing w:before="100" w:beforeAutospacing="1" w:after="100" w:afterAutospacing="1"/>
        <w:jc w:val="left"/>
        <w:rPr>
          <w:rFonts w:ascii="Times" w:hAnsi="Times" w:cs="Times New Roman" w:hint="eastAsia"/>
          <w:b/>
          <w:bCs/>
          <w:kern w:val="0"/>
          <w:sz w:val="20"/>
          <w:szCs w:val="20"/>
        </w:rPr>
      </w:pPr>
      <w:r w:rsidRPr="00636C6E">
        <w:rPr>
          <w:rFonts w:ascii="Times" w:hAnsi="Times" w:cs="Times New Roman"/>
          <w:kern w:val="0"/>
          <w:sz w:val="20"/>
          <w:szCs w:val="20"/>
        </w:rPr>
        <w:t>（</w:t>
      </w:r>
      <w:r w:rsidRPr="00636C6E">
        <w:rPr>
          <w:rFonts w:ascii="Times" w:hAnsi="Times" w:cs="Times New Roman"/>
          <w:kern w:val="0"/>
          <w:sz w:val="20"/>
          <w:szCs w:val="20"/>
        </w:rPr>
        <w:t>3</w:t>
      </w:r>
      <w:r w:rsidRPr="00636C6E">
        <w:rPr>
          <w:rFonts w:ascii="Times" w:hAnsi="Times" w:cs="Times New Roman"/>
          <w:kern w:val="0"/>
          <w:sz w:val="20"/>
          <w:szCs w:val="20"/>
        </w:rPr>
        <w:t>）</w:t>
      </w:r>
      <w:r w:rsidRPr="00636C6E">
        <w:rPr>
          <w:rFonts w:ascii="Times" w:hAnsi="Times" w:cs="Times New Roman"/>
          <w:b/>
          <w:bCs/>
          <w:kern w:val="0"/>
          <w:sz w:val="20"/>
          <w:szCs w:val="20"/>
        </w:rPr>
        <w:t>LC3</w:t>
      </w:r>
      <w:r w:rsidRPr="00636C6E">
        <w:rPr>
          <w:rFonts w:ascii="Times" w:hAnsi="Times" w:cs="Times New Roman"/>
          <w:kern w:val="0"/>
          <w:sz w:val="20"/>
          <w:szCs w:val="20"/>
        </w:rPr>
        <w:t>参与了自噬体膜的形成，包括相互转化的形式即</w:t>
      </w:r>
      <w:r w:rsidRPr="00636C6E">
        <w:rPr>
          <w:rFonts w:ascii="Times" w:hAnsi="Times" w:cs="Times New Roman"/>
          <w:kern w:val="0"/>
          <w:sz w:val="20"/>
          <w:szCs w:val="20"/>
        </w:rPr>
        <w:t>LC3-I</w:t>
      </w:r>
      <w:r w:rsidRPr="00636C6E">
        <w:rPr>
          <w:rFonts w:ascii="Times" w:hAnsi="Times" w:cs="Times New Roman"/>
          <w:kern w:val="0"/>
          <w:sz w:val="20"/>
          <w:szCs w:val="20"/>
        </w:rPr>
        <w:t>和</w:t>
      </w:r>
      <w:r w:rsidRPr="00636C6E">
        <w:rPr>
          <w:rFonts w:ascii="Times" w:hAnsi="Times" w:cs="Times New Roman"/>
          <w:kern w:val="0"/>
          <w:sz w:val="20"/>
          <w:szCs w:val="20"/>
        </w:rPr>
        <w:t>LC3-II</w:t>
      </w:r>
      <w:r w:rsidRPr="00636C6E">
        <w:rPr>
          <w:rFonts w:ascii="Times" w:hAnsi="Times" w:cs="Times New Roman"/>
          <w:kern w:val="0"/>
          <w:sz w:val="20"/>
          <w:szCs w:val="20"/>
        </w:rPr>
        <w:t>（细胞内新合成的</w:t>
      </w:r>
      <w:r w:rsidRPr="00636C6E">
        <w:rPr>
          <w:rFonts w:ascii="Times" w:hAnsi="Times" w:cs="Times New Roman"/>
          <w:kern w:val="0"/>
          <w:sz w:val="20"/>
          <w:szCs w:val="20"/>
        </w:rPr>
        <w:t>LC3</w:t>
      </w:r>
      <w:r w:rsidRPr="00636C6E">
        <w:rPr>
          <w:rFonts w:ascii="Times" w:hAnsi="Times" w:cs="Times New Roman"/>
          <w:kern w:val="0"/>
          <w:sz w:val="20"/>
          <w:szCs w:val="20"/>
        </w:rPr>
        <w:t>经过加工</w:t>
      </w:r>
      <w:r w:rsidRPr="00636C6E">
        <w:rPr>
          <w:rFonts w:ascii="Times" w:hAnsi="Times" w:cs="Times New Roman"/>
          <w:kern w:val="0"/>
          <w:sz w:val="20"/>
          <w:szCs w:val="20"/>
        </w:rPr>
        <w:t xml:space="preserve">, </w:t>
      </w:r>
      <w:r w:rsidRPr="00636C6E">
        <w:rPr>
          <w:rFonts w:ascii="Times" w:hAnsi="Times" w:cs="Times New Roman"/>
          <w:kern w:val="0"/>
          <w:sz w:val="20"/>
          <w:szCs w:val="20"/>
        </w:rPr>
        <w:t>成为胞浆可溶形式的</w:t>
      </w:r>
      <w:r w:rsidRPr="00636C6E">
        <w:rPr>
          <w:rFonts w:ascii="Times" w:hAnsi="Times" w:cs="Times New Roman"/>
          <w:kern w:val="0"/>
          <w:sz w:val="20"/>
          <w:szCs w:val="20"/>
        </w:rPr>
        <w:t xml:space="preserve">LC3-I, </w:t>
      </w:r>
      <w:r w:rsidRPr="00636C6E">
        <w:rPr>
          <w:rFonts w:ascii="Times" w:hAnsi="Times" w:cs="Times New Roman"/>
          <w:kern w:val="0"/>
          <w:sz w:val="20"/>
          <w:szCs w:val="20"/>
        </w:rPr>
        <w:t>后者经泛素化加工修饰</w:t>
      </w:r>
      <w:r w:rsidRPr="00636C6E">
        <w:rPr>
          <w:rFonts w:ascii="Times" w:hAnsi="Times" w:cs="Times New Roman"/>
          <w:kern w:val="0"/>
          <w:sz w:val="20"/>
          <w:szCs w:val="20"/>
        </w:rPr>
        <w:t xml:space="preserve">, </w:t>
      </w:r>
      <w:r w:rsidRPr="00636C6E">
        <w:rPr>
          <w:rFonts w:ascii="Times" w:hAnsi="Times" w:cs="Times New Roman"/>
          <w:kern w:val="0"/>
          <w:sz w:val="20"/>
          <w:szCs w:val="20"/>
        </w:rPr>
        <w:t>与自噬体膜表面的</w:t>
      </w:r>
      <w:r w:rsidRPr="00636C6E">
        <w:rPr>
          <w:rFonts w:ascii="Times" w:hAnsi="Times" w:cs="Times New Roman"/>
          <w:kern w:val="0"/>
          <w:sz w:val="20"/>
          <w:szCs w:val="20"/>
        </w:rPr>
        <w:t>PE</w:t>
      </w:r>
      <w:r w:rsidRPr="00636C6E">
        <w:rPr>
          <w:rFonts w:ascii="Times" w:hAnsi="Times" w:cs="Times New Roman"/>
          <w:kern w:val="0"/>
          <w:sz w:val="20"/>
          <w:szCs w:val="20"/>
        </w:rPr>
        <w:t>结合</w:t>
      </w:r>
      <w:r w:rsidRPr="00636C6E">
        <w:rPr>
          <w:rFonts w:ascii="Times" w:hAnsi="Times" w:cs="Times New Roman"/>
          <w:kern w:val="0"/>
          <w:sz w:val="20"/>
          <w:szCs w:val="20"/>
        </w:rPr>
        <w:t xml:space="preserve">, </w:t>
      </w:r>
      <w:r w:rsidRPr="00636C6E">
        <w:rPr>
          <w:rFonts w:ascii="Times" w:hAnsi="Times" w:cs="Times New Roman"/>
          <w:kern w:val="0"/>
          <w:sz w:val="20"/>
          <w:szCs w:val="20"/>
        </w:rPr>
        <w:t>成为膜结合形式的</w:t>
      </w:r>
      <w:r w:rsidRPr="00636C6E">
        <w:rPr>
          <w:rFonts w:ascii="Times" w:hAnsi="Times" w:cs="Times New Roman"/>
          <w:kern w:val="0"/>
          <w:sz w:val="20"/>
          <w:szCs w:val="20"/>
        </w:rPr>
        <w:t>LC3-II</w:t>
      </w:r>
      <w:r w:rsidRPr="00636C6E">
        <w:rPr>
          <w:rFonts w:ascii="Times" w:hAnsi="Times" w:cs="Times New Roman"/>
          <w:kern w:val="0"/>
          <w:sz w:val="20"/>
          <w:szCs w:val="20"/>
        </w:rPr>
        <w:t>。</w:t>
      </w:r>
      <w:r w:rsidRPr="00636C6E">
        <w:rPr>
          <w:rFonts w:ascii="Times" w:hAnsi="Times" w:cs="Times New Roman"/>
          <w:kern w:val="0"/>
          <w:sz w:val="20"/>
          <w:szCs w:val="20"/>
        </w:rPr>
        <w:t>LC3-II</w:t>
      </w:r>
      <w:r w:rsidRPr="00636C6E">
        <w:rPr>
          <w:rFonts w:ascii="Times" w:hAnsi="Times" w:cs="Times New Roman"/>
          <w:kern w:val="0"/>
          <w:sz w:val="20"/>
          <w:szCs w:val="20"/>
        </w:rPr>
        <w:t>定位于前自噬体和自噬体</w:t>
      </w:r>
      <w:r w:rsidRPr="00636C6E">
        <w:rPr>
          <w:rFonts w:ascii="Times" w:hAnsi="Times" w:cs="Times New Roman"/>
          <w:kern w:val="0"/>
          <w:sz w:val="20"/>
          <w:szCs w:val="20"/>
        </w:rPr>
        <w:t xml:space="preserve">, </w:t>
      </w:r>
      <w:r w:rsidRPr="00636C6E">
        <w:rPr>
          <w:rFonts w:ascii="Times" w:hAnsi="Times" w:cs="Times New Roman"/>
          <w:kern w:val="0"/>
          <w:sz w:val="20"/>
          <w:szCs w:val="20"/>
        </w:rPr>
        <w:t>是</w:t>
      </w:r>
      <w:r w:rsidRPr="00636C6E">
        <w:rPr>
          <w:rFonts w:ascii="Times" w:hAnsi="Times" w:cs="Times New Roman"/>
          <w:b/>
          <w:bCs/>
          <w:kern w:val="0"/>
          <w:sz w:val="20"/>
          <w:szCs w:val="20"/>
        </w:rPr>
        <w:t>自噬体的标志分子</w:t>
      </w:r>
      <w:r w:rsidRPr="00636C6E">
        <w:rPr>
          <w:rFonts w:ascii="Times" w:hAnsi="Times" w:cs="Times New Roman"/>
          <w:kern w:val="0"/>
          <w:sz w:val="20"/>
          <w:szCs w:val="20"/>
        </w:rPr>
        <w:t xml:space="preserve">, </w:t>
      </w:r>
      <w:r w:rsidRPr="00636C6E">
        <w:rPr>
          <w:rFonts w:ascii="Times" w:hAnsi="Times" w:cs="Times New Roman"/>
          <w:kern w:val="0"/>
          <w:sz w:val="20"/>
          <w:szCs w:val="20"/>
        </w:rPr>
        <w:t>随自噬体膜的增多而增加）；检测方法</w:t>
      </w:r>
      <w:r w:rsidRPr="00636C6E">
        <w:rPr>
          <w:rFonts w:ascii="Times" w:hAnsi="Times" w:cs="Times New Roman"/>
          <w:kern w:val="0"/>
          <w:sz w:val="20"/>
          <w:szCs w:val="20"/>
        </w:rPr>
        <w:t xml:space="preserve">--WB </w:t>
      </w:r>
      <w:r w:rsidRPr="00636C6E">
        <w:rPr>
          <w:rFonts w:ascii="Times" w:hAnsi="Times" w:cs="Times New Roman"/>
          <w:kern w:val="0"/>
          <w:sz w:val="20"/>
          <w:szCs w:val="20"/>
        </w:rPr>
        <w:t>：</w:t>
      </w:r>
      <w:r w:rsidRPr="00636C6E">
        <w:rPr>
          <w:rFonts w:ascii="Times" w:hAnsi="Times" w:cs="Times New Roman"/>
          <w:b/>
          <w:bCs/>
          <w:kern w:val="0"/>
          <w:sz w:val="20"/>
          <w:szCs w:val="20"/>
        </w:rPr>
        <w:t xml:space="preserve"> LC3-I 18 </w:t>
      </w:r>
      <w:proofErr w:type="spellStart"/>
      <w:r w:rsidRPr="00636C6E">
        <w:rPr>
          <w:rFonts w:ascii="Times" w:hAnsi="Times" w:cs="Times New Roman"/>
          <w:b/>
          <w:bCs/>
          <w:kern w:val="0"/>
          <w:sz w:val="20"/>
          <w:szCs w:val="20"/>
        </w:rPr>
        <w:t>kDa</w:t>
      </w:r>
      <w:proofErr w:type="spellEnd"/>
      <w:r w:rsidRPr="00636C6E">
        <w:rPr>
          <w:rFonts w:ascii="Times" w:hAnsi="Times" w:cs="Times New Roman"/>
          <w:b/>
          <w:bCs/>
          <w:kern w:val="0"/>
          <w:sz w:val="20"/>
          <w:szCs w:val="20"/>
        </w:rPr>
        <w:t xml:space="preserve">, LC3-II 16 </w:t>
      </w:r>
      <w:proofErr w:type="spellStart"/>
      <w:r w:rsidRPr="00636C6E">
        <w:rPr>
          <w:rFonts w:ascii="Times" w:hAnsi="Times" w:cs="Times New Roman"/>
          <w:b/>
          <w:bCs/>
          <w:kern w:val="0"/>
          <w:sz w:val="20"/>
          <w:szCs w:val="20"/>
        </w:rPr>
        <w:t>kDa</w:t>
      </w:r>
      <w:proofErr w:type="spellEnd"/>
      <w:r w:rsidRPr="00636C6E">
        <w:rPr>
          <w:rFonts w:ascii="Times" w:hAnsi="Times" w:cs="Times New Roman"/>
          <w:kern w:val="0"/>
          <w:sz w:val="20"/>
          <w:szCs w:val="20"/>
        </w:rPr>
        <w:t>；（尽管</w:t>
      </w:r>
      <w:r w:rsidRPr="00636C6E">
        <w:rPr>
          <w:rFonts w:ascii="Times" w:hAnsi="Times" w:cs="Times New Roman"/>
          <w:kern w:val="0"/>
          <w:sz w:val="20"/>
          <w:szCs w:val="20"/>
        </w:rPr>
        <w:t>PE</w:t>
      </w:r>
      <w:r w:rsidRPr="00636C6E">
        <w:rPr>
          <w:rFonts w:ascii="Times" w:hAnsi="Times" w:cs="Times New Roman"/>
          <w:kern w:val="0"/>
          <w:sz w:val="20"/>
          <w:szCs w:val="20"/>
        </w:rPr>
        <w:t>偶联形式的</w:t>
      </w:r>
      <w:r w:rsidRPr="00636C6E">
        <w:rPr>
          <w:rFonts w:ascii="Times" w:hAnsi="Times" w:cs="Times New Roman"/>
          <w:kern w:val="0"/>
          <w:sz w:val="20"/>
          <w:szCs w:val="20"/>
        </w:rPr>
        <w:t>LC3-II</w:t>
      </w:r>
      <w:r w:rsidRPr="00636C6E">
        <w:rPr>
          <w:rFonts w:ascii="Times" w:hAnsi="Times" w:cs="Times New Roman"/>
          <w:kern w:val="0"/>
          <w:sz w:val="20"/>
          <w:szCs w:val="20"/>
        </w:rPr>
        <w:t>的分子质量较</w:t>
      </w:r>
      <w:r w:rsidRPr="00636C6E">
        <w:rPr>
          <w:rFonts w:ascii="Times" w:hAnsi="Times" w:cs="Times New Roman"/>
          <w:kern w:val="0"/>
          <w:sz w:val="20"/>
          <w:szCs w:val="20"/>
        </w:rPr>
        <w:t>LC3-I</w:t>
      </w:r>
      <w:r w:rsidRPr="00636C6E">
        <w:rPr>
          <w:rFonts w:ascii="Times" w:hAnsi="Times" w:cs="Times New Roman"/>
          <w:kern w:val="0"/>
          <w:sz w:val="20"/>
          <w:szCs w:val="20"/>
        </w:rPr>
        <w:t>大</w:t>
      </w:r>
      <w:r w:rsidRPr="00636C6E">
        <w:rPr>
          <w:rFonts w:ascii="Times" w:hAnsi="Times" w:cs="Times New Roman"/>
          <w:kern w:val="0"/>
          <w:sz w:val="20"/>
          <w:szCs w:val="20"/>
        </w:rPr>
        <w:t xml:space="preserve">, </w:t>
      </w:r>
      <w:r w:rsidRPr="00636C6E">
        <w:rPr>
          <w:rFonts w:ascii="Times" w:hAnsi="Times" w:cs="Times New Roman"/>
          <w:kern w:val="0"/>
          <w:sz w:val="20"/>
          <w:szCs w:val="20"/>
        </w:rPr>
        <w:t>但是其具有强疏水性</w:t>
      </w:r>
      <w:r w:rsidRPr="00636C6E">
        <w:rPr>
          <w:rFonts w:ascii="Times" w:hAnsi="Times" w:cs="Times New Roman"/>
          <w:kern w:val="0"/>
          <w:sz w:val="20"/>
          <w:szCs w:val="20"/>
        </w:rPr>
        <w:t xml:space="preserve">, </w:t>
      </w:r>
      <w:r w:rsidRPr="00636C6E">
        <w:rPr>
          <w:rFonts w:ascii="Times" w:hAnsi="Times" w:cs="Times New Roman"/>
          <w:kern w:val="0"/>
          <w:sz w:val="20"/>
          <w:szCs w:val="20"/>
        </w:rPr>
        <w:t>因此在</w:t>
      </w:r>
      <w:r w:rsidRPr="00636C6E">
        <w:rPr>
          <w:rFonts w:ascii="Times" w:hAnsi="Times" w:cs="Times New Roman"/>
          <w:kern w:val="0"/>
          <w:sz w:val="20"/>
          <w:szCs w:val="20"/>
        </w:rPr>
        <w:t>SDS-PAGE</w:t>
      </w:r>
      <w:r w:rsidRPr="00636C6E">
        <w:rPr>
          <w:rFonts w:ascii="Times" w:hAnsi="Times" w:cs="Times New Roman"/>
          <w:kern w:val="0"/>
          <w:sz w:val="20"/>
          <w:szCs w:val="20"/>
        </w:rPr>
        <w:t>中电泳迁移率反而比</w:t>
      </w:r>
      <w:r w:rsidRPr="00636C6E">
        <w:rPr>
          <w:rFonts w:ascii="Times" w:hAnsi="Times" w:cs="Times New Roman"/>
          <w:kern w:val="0"/>
          <w:sz w:val="20"/>
          <w:szCs w:val="20"/>
        </w:rPr>
        <w:t>LC3-I (</w:t>
      </w:r>
      <w:r w:rsidRPr="00636C6E">
        <w:rPr>
          <w:rFonts w:ascii="Times" w:hAnsi="Times" w:cs="Times New Roman"/>
          <w:kern w:val="0"/>
          <w:sz w:val="20"/>
          <w:szCs w:val="20"/>
        </w:rPr>
        <w:t>非</w:t>
      </w:r>
      <w:r w:rsidRPr="00636C6E">
        <w:rPr>
          <w:rFonts w:ascii="Times" w:hAnsi="Times" w:cs="Times New Roman"/>
          <w:kern w:val="0"/>
          <w:sz w:val="20"/>
          <w:szCs w:val="20"/>
        </w:rPr>
        <w:t>PE</w:t>
      </w:r>
      <w:r w:rsidRPr="00636C6E">
        <w:rPr>
          <w:rFonts w:ascii="Times" w:hAnsi="Times" w:cs="Times New Roman"/>
          <w:kern w:val="0"/>
          <w:sz w:val="20"/>
          <w:szCs w:val="20"/>
        </w:rPr>
        <w:t>偶联的</w:t>
      </w:r>
      <w:r w:rsidRPr="00636C6E">
        <w:rPr>
          <w:rFonts w:ascii="Times" w:hAnsi="Times" w:cs="Times New Roman"/>
          <w:kern w:val="0"/>
          <w:sz w:val="20"/>
          <w:szCs w:val="20"/>
        </w:rPr>
        <w:t xml:space="preserve">LC3) </w:t>
      </w:r>
      <w:r w:rsidRPr="00636C6E">
        <w:rPr>
          <w:rFonts w:ascii="Times" w:hAnsi="Times" w:cs="Times New Roman"/>
          <w:kern w:val="0"/>
          <w:sz w:val="20"/>
          <w:szCs w:val="20"/>
        </w:rPr>
        <w:t>快，可以通过</w:t>
      </w:r>
      <w:r w:rsidRPr="00636C6E">
        <w:rPr>
          <w:rFonts w:ascii="Times" w:hAnsi="Times" w:cs="Times New Roman"/>
          <w:kern w:val="0"/>
          <w:sz w:val="20"/>
          <w:szCs w:val="20"/>
        </w:rPr>
        <w:t>Western blot</w:t>
      </w:r>
      <w:r w:rsidRPr="00636C6E">
        <w:rPr>
          <w:rFonts w:ascii="Times" w:hAnsi="Times" w:cs="Times New Roman"/>
          <w:kern w:val="0"/>
          <w:sz w:val="20"/>
          <w:szCs w:val="20"/>
        </w:rPr>
        <w:t>比较组间</w:t>
      </w:r>
      <w:r w:rsidRPr="00636C6E">
        <w:rPr>
          <w:rFonts w:ascii="Times" w:hAnsi="Times" w:cs="Times New Roman"/>
          <w:kern w:val="0"/>
          <w:sz w:val="20"/>
          <w:szCs w:val="20"/>
        </w:rPr>
        <w:t>LC3-II</w:t>
      </w:r>
      <w:r w:rsidRPr="00636C6E">
        <w:rPr>
          <w:rFonts w:ascii="Times" w:hAnsi="Times" w:cs="Times New Roman"/>
          <w:kern w:val="0"/>
          <w:sz w:val="20"/>
          <w:szCs w:val="20"/>
        </w:rPr>
        <w:t>水平</w:t>
      </w:r>
      <w:r w:rsidRPr="00636C6E">
        <w:rPr>
          <w:rFonts w:ascii="Times" w:hAnsi="Times" w:cs="Times New Roman"/>
          <w:kern w:val="0"/>
          <w:sz w:val="20"/>
          <w:szCs w:val="20"/>
        </w:rPr>
        <w:t xml:space="preserve">, </w:t>
      </w:r>
      <w:r w:rsidRPr="00636C6E">
        <w:rPr>
          <w:rFonts w:ascii="Times" w:hAnsi="Times" w:cs="Times New Roman"/>
          <w:kern w:val="0"/>
          <w:sz w:val="20"/>
          <w:szCs w:val="20"/>
        </w:rPr>
        <w:t>也可通过计算</w:t>
      </w:r>
      <w:r w:rsidRPr="00636C6E">
        <w:rPr>
          <w:rFonts w:ascii="Times" w:hAnsi="Times" w:cs="Times New Roman"/>
          <w:b/>
          <w:bCs/>
          <w:kern w:val="0"/>
          <w:sz w:val="20"/>
          <w:szCs w:val="20"/>
        </w:rPr>
        <w:t>LC3-II/LC3-I</w:t>
      </w:r>
      <w:r w:rsidRPr="00636C6E">
        <w:rPr>
          <w:rFonts w:ascii="Times" w:hAnsi="Times" w:cs="Times New Roman"/>
          <w:b/>
          <w:bCs/>
          <w:kern w:val="0"/>
          <w:sz w:val="20"/>
          <w:szCs w:val="20"/>
        </w:rPr>
        <w:t>的比值来评价</w:t>
      </w:r>
      <w:r w:rsidRPr="00636C6E">
        <w:rPr>
          <w:rFonts w:ascii="Times" w:hAnsi="Times" w:cs="Times New Roman"/>
          <w:b/>
          <w:bCs/>
          <w:kern w:val="0"/>
          <w:sz w:val="20"/>
          <w:szCs w:val="20"/>
        </w:rPr>
        <w:t>LC3-II</w:t>
      </w:r>
      <w:r w:rsidRPr="00636C6E">
        <w:rPr>
          <w:rFonts w:ascii="Times" w:hAnsi="Times" w:cs="Times New Roman"/>
          <w:b/>
          <w:bCs/>
          <w:kern w:val="0"/>
          <w:sz w:val="20"/>
          <w:szCs w:val="20"/>
        </w:rPr>
        <w:t>水平</w:t>
      </w:r>
      <w:r w:rsidRPr="00636C6E">
        <w:rPr>
          <w:rFonts w:ascii="Times" w:hAnsi="Times" w:cs="Times New Roman"/>
          <w:kern w:val="0"/>
          <w:sz w:val="20"/>
          <w:szCs w:val="20"/>
        </w:rPr>
        <w:t xml:space="preserve">, </w:t>
      </w:r>
      <w:r w:rsidRPr="00636C6E">
        <w:rPr>
          <w:rFonts w:ascii="Times" w:hAnsi="Times" w:cs="Times New Roman"/>
          <w:kern w:val="0"/>
          <w:sz w:val="20"/>
          <w:szCs w:val="20"/>
        </w:rPr>
        <w:t>并推测自噬囊泡数量的多少。）</w:t>
      </w:r>
      <w:r w:rsidRPr="00636C6E">
        <w:rPr>
          <w:rFonts w:ascii="Times" w:hAnsi="Times" w:cs="Times New Roman"/>
          <w:b/>
          <w:bCs/>
          <w:kern w:val="0"/>
          <w:sz w:val="20"/>
          <w:szCs w:val="20"/>
        </w:rPr>
        <w:t>注意：</w:t>
      </w:r>
      <w:r w:rsidRPr="00636C6E">
        <w:rPr>
          <w:rFonts w:ascii="Times" w:hAnsi="Times" w:cs="Times New Roman"/>
          <w:b/>
          <w:bCs/>
          <w:kern w:val="0"/>
          <w:sz w:val="20"/>
          <w:szCs w:val="20"/>
        </w:rPr>
        <w:t>LC3</w:t>
      </w:r>
      <w:r w:rsidRPr="00636C6E">
        <w:rPr>
          <w:rFonts w:ascii="Times" w:hAnsi="Times" w:cs="Times New Roman"/>
          <w:b/>
          <w:bCs/>
          <w:kern w:val="0"/>
          <w:sz w:val="20"/>
          <w:szCs w:val="20"/>
        </w:rPr>
        <w:t>在含</w:t>
      </w:r>
      <w:r w:rsidRPr="00636C6E">
        <w:rPr>
          <w:rFonts w:ascii="Times" w:hAnsi="Times" w:cs="Times New Roman"/>
          <w:b/>
          <w:bCs/>
          <w:kern w:val="0"/>
          <w:sz w:val="20"/>
          <w:szCs w:val="20"/>
        </w:rPr>
        <w:t>SDS</w:t>
      </w:r>
      <w:r w:rsidRPr="00636C6E">
        <w:rPr>
          <w:rFonts w:ascii="Times" w:hAnsi="Times" w:cs="Times New Roman"/>
          <w:b/>
          <w:bCs/>
          <w:kern w:val="0"/>
          <w:sz w:val="20"/>
          <w:szCs w:val="20"/>
        </w:rPr>
        <w:t>的样品裂解液中易降解</w:t>
      </w:r>
      <w:r w:rsidRPr="00636C6E">
        <w:rPr>
          <w:rFonts w:ascii="Times" w:hAnsi="Times" w:cs="Times New Roman"/>
          <w:b/>
          <w:bCs/>
          <w:kern w:val="0"/>
          <w:sz w:val="20"/>
          <w:szCs w:val="20"/>
        </w:rPr>
        <w:t xml:space="preserve">, </w:t>
      </w:r>
      <w:r w:rsidRPr="00636C6E">
        <w:rPr>
          <w:rFonts w:ascii="Times" w:hAnsi="Times" w:cs="Times New Roman"/>
          <w:b/>
          <w:bCs/>
          <w:kern w:val="0"/>
          <w:sz w:val="20"/>
          <w:szCs w:val="20"/>
        </w:rPr>
        <w:t>因此样品经煮沸裂解后应当尽快进行</w:t>
      </w:r>
      <w:r w:rsidRPr="00636C6E">
        <w:rPr>
          <w:rFonts w:ascii="Times" w:hAnsi="Times" w:cs="Times New Roman"/>
          <w:b/>
          <w:bCs/>
          <w:kern w:val="0"/>
          <w:sz w:val="20"/>
          <w:szCs w:val="20"/>
        </w:rPr>
        <w:t>Western blot</w:t>
      </w:r>
      <w:r w:rsidRPr="00636C6E">
        <w:rPr>
          <w:rFonts w:ascii="Times" w:hAnsi="Times" w:cs="Times New Roman"/>
          <w:b/>
          <w:bCs/>
          <w:kern w:val="0"/>
          <w:sz w:val="20"/>
          <w:szCs w:val="20"/>
        </w:rPr>
        <w:t>实验</w:t>
      </w:r>
      <w:r w:rsidRPr="00636C6E">
        <w:rPr>
          <w:rFonts w:ascii="Times" w:hAnsi="Times" w:cs="Times New Roman"/>
          <w:b/>
          <w:bCs/>
          <w:kern w:val="0"/>
          <w:sz w:val="20"/>
          <w:szCs w:val="20"/>
        </w:rPr>
        <w:t>,</w:t>
      </w:r>
      <w:r w:rsidRPr="00636C6E">
        <w:rPr>
          <w:rFonts w:ascii="Times" w:hAnsi="Times" w:cs="Times New Roman"/>
          <w:b/>
          <w:bCs/>
          <w:kern w:val="0"/>
          <w:sz w:val="20"/>
          <w:szCs w:val="20"/>
        </w:rPr>
        <w:t>并避免反复冻融。</w:t>
      </w:r>
      <w:r w:rsidRPr="00636C6E">
        <w:rPr>
          <w:rFonts w:ascii="Times" w:hAnsi="Times" w:cs="Times New Roman"/>
          <w:b/>
          <w:bCs/>
          <w:kern w:val="0"/>
          <w:sz w:val="20"/>
          <w:szCs w:val="20"/>
        </w:rPr>
        <w:t> </w:t>
      </w:r>
    </w:p>
    <w:p w14:paraId="233C66BD" w14:textId="77777777" w:rsidR="00636C6E" w:rsidRDefault="00636C6E" w:rsidP="00636C6E">
      <w:pPr>
        <w:widowControl/>
        <w:spacing w:before="100" w:beforeAutospacing="1" w:after="100" w:afterAutospacing="1"/>
        <w:jc w:val="left"/>
        <w:rPr>
          <w:rFonts w:ascii="Times" w:hAnsi="Times" w:cs="Times New Roman" w:hint="eastAsia"/>
          <w:b/>
          <w:bCs/>
          <w:kern w:val="0"/>
          <w:sz w:val="20"/>
          <w:szCs w:val="20"/>
        </w:rPr>
      </w:pPr>
      <w:r w:rsidRPr="00636C6E">
        <w:rPr>
          <w:rFonts w:ascii="Times" w:hAnsi="Times" w:cs="Times New Roman"/>
          <w:kern w:val="0"/>
          <w:sz w:val="20"/>
          <w:szCs w:val="20"/>
        </w:rPr>
        <w:t>（</w:t>
      </w:r>
      <w:r w:rsidRPr="00636C6E">
        <w:rPr>
          <w:rFonts w:ascii="Times" w:hAnsi="Times" w:cs="Times New Roman"/>
          <w:kern w:val="0"/>
          <w:sz w:val="20"/>
          <w:szCs w:val="20"/>
        </w:rPr>
        <w:t>4</w:t>
      </w:r>
      <w:r w:rsidRPr="00636C6E">
        <w:rPr>
          <w:rFonts w:ascii="Times" w:hAnsi="Times" w:cs="Times New Roman"/>
          <w:kern w:val="0"/>
          <w:sz w:val="20"/>
          <w:szCs w:val="20"/>
        </w:rPr>
        <w:t>）</w:t>
      </w:r>
      <w:r w:rsidRPr="00636C6E">
        <w:rPr>
          <w:rFonts w:ascii="Times" w:hAnsi="Times" w:cs="Times New Roman"/>
          <w:kern w:val="0"/>
          <w:sz w:val="20"/>
          <w:szCs w:val="20"/>
        </w:rPr>
        <w:t>Atg9/mAtg9 --</w:t>
      </w:r>
      <w:proofErr w:type="spellStart"/>
      <w:r w:rsidRPr="00636C6E">
        <w:rPr>
          <w:rFonts w:ascii="Times" w:hAnsi="Times" w:cs="Times New Roman"/>
          <w:kern w:val="0"/>
          <w:sz w:val="20"/>
          <w:szCs w:val="20"/>
        </w:rPr>
        <w:t>Atg</w:t>
      </w:r>
      <w:proofErr w:type="spellEnd"/>
      <w:r w:rsidRPr="00636C6E">
        <w:rPr>
          <w:rFonts w:ascii="Times" w:hAnsi="Times" w:cs="Times New Roman"/>
          <w:kern w:val="0"/>
          <w:sz w:val="20"/>
          <w:szCs w:val="20"/>
        </w:rPr>
        <w:t>蛋白中唯一的跨膜蛋白；哺乳动物细胞的为</w:t>
      </w:r>
      <w:r w:rsidRPr="00636C6E">
        <w:rPr>
          <w:rFonts w:ascii="Times" w:hAnsi="Times" w:cs="Times New Roman"/>
          <w:kern w:val="0"/>
          <w:sz w:val="20"/>
          <w:szCs w:val="20"/>
        </w:rPr>
        <w:t>mAtg9</w:t>
      </w:r>
      <w:r w:rsidRPr="00636C6E">
        <w:rPr>
          <w:rFonts w:ascii="Times" w:hAnsi="Times" w:cs="Times New Roman"/>
          <w:kern w:val="0"/>
          <w:sz w:val="20"/>
          <w:szCs w:val="20"/>
        </w:rPr>
        <w:t>，在形成成熟自噬体后</w:t>
      </w:r>
      <w:r w:rsidRPr="00636C6E">
        <w:rPr>
          <w:rFonts w:ascii="Times" w:hAnsi="Times" w:cs="Times New Roman"/>
          <w:kern w:val="0"/>
          <w:sz w:val="20"/>
          <w:szCs w:val="20"/>
        </w:rPr>
        <w:t xml:space="preserve">, </w:t>
      </w:r>
      <w:r w:rsidRPr="00636C6E">
        <w:rPr>
          <w:rFonts w:ascii="Times" w:hAnsi="Times" w:cs="Times New Roman"/>
          <w:b/>
          <w:bCs/>
          <w:kern w:val="0"/>
          <w:sz w:val="20"/>
          <w:szCs w:val="20"/>
        </w:rPr>
        <w:t>mAtg9</w:t>
      </w:r>
      <w:r w:rsidRPr="00636C6E">
        <w:rPr>
          <w:rFonts w:ascii="Times" w:hAnsi="Times" w:cs="Times New Roman"/>
          <w:kern w:val="0"/>
          <w:sz w:val="20"/>
          <w:szCs w:val="20"/>
        </w:rPr>
        <w:t>并未整合进自噬体囊泡上</w:t>
      </w:r>
      <w:r w:rsidRPr="00636C6E">
        <w:rPr>
          <w:rFonts w:ascii="Times" w:hAnsi="Times" w:cs="Times New Roman"/>
          <w:kern w:val="0"/>
          <w:sz w:val="20"/>
          <w:szCs w:val="20"/>
        </w:rPr>
        <w:t xml:space="preserve">, </w:t>
      </w:r>
      <w:r w:rsidRPr="00636C6E">
        <w:rPr>
          <w:rFonts w:ascii="Times" w:hAnsi="Times" w:cs="Times New Roman"/>
          <w:kern w:val="0"/>
          <w:sz w:val="20"/>
          <w:szCs w:val="20"/>
        </w:rPr>
        <w:t>而是又游离进入胞浆；用来检测为自噬的发生；（</w:t>
      </w:r>
      <w:r w:rsidRPr="00636C6E">
        <w:rPr>
          <w:rFonts w:ascii="Times" w:hAnsi="Times" w:cs="Times New Roman"/>
          <w:kern w:val="0"/>
          <w:sz w:val="20"/>
          <w:szCs w:val="20"/>
        </w:rPr>
        <w:t>5</w:t>
      </w:r>
      <w:r w:rsidRPr="00636C6E">
        <w:rPr>
          <w:rFonts w:ascii="Times" w:hAnsi="Times" w:cs="Times New Roman"/>
          <w:kern w:val="0"/>
          <w:sz w:val="20"/>
          <w:szCs w:val="20"/>
        </w:rPr>
        <w:t>）</w:t>
      </w:r>
      <w:r w:rsidRPr="00636C6E">
        <w:rPr>
          <w:rFonts w:ascii="Times" w:hAnsi="Times" w:cs="Times New Roman"/>
          <w:b/>
          <w:bCs/>
          <w:kern w:val="0"/>
          <w:sz w:val="20"/>
          <w:szCs w:val="20"/>
        </w:rPr>
        <w:t>Atg6/Beclin1</w:t>
      </w:r>
      <w:r w:rsidRPr="00636C6E">
        <w:rPr>
          <w:rFonts w:ascii="Times" w:hAnsi="Times" w:cs="Times New Roman"/>
          <w:b/>
          <w:bCs/>
          <w:kern w:val="0"/>
          <w:sz w:val="20"/>
          <w:szCs w:val="20"/>
        </w:rPr>
        <w:t>：</w:t>
      </w:r>
      <w:r w:rsidRPr="00636C6E">
        <w:rPr>
          <w:rFonts w:ascii="Times" w:hAnsi="Times" w:cs="Times New Roman"/>
          <w:kern w:val="0"/>
          <w:sz w:val="20"/>
          <w:szCs w:val="20"/>
        </w:rPr>
        <w:t>用荧光显微镜或透射电镜可检测</w:t>
      </w:r>
      <w:r w:rsidRPr="00636C6E">
        <w:rPr>
          <w:rFonts w:ascii="Times" w:hAnsi="Times" w:cs="Times New Roman"/>
          <w:kern w:val="0"/>
          <w:sz w:val="20"/>
          <w:szCs w:val="20"/>
        </w:rPr>
        <w:t>Beclin1-GFP</w:t>
      </w:r>
      <w:r w:rsidRPr="00636C6E">
        <w:rPr>
          <w:rFonts w:ascii="Times" w:hAnsi="Times" w:cs="Times New Roman"/>
          <w:kern w:val="0"/>
          <w:sz w:val="20"/>
          <w:szCs w:val="20"/>
        </w:rPr>
        <w:t>的点状聚集或斑块作为自噬标志物</w:t>
      </w:r>
      <w:r w:rsidRPr="00636C6E">
        <w:rPr>
          <w:rFonts w:ascii="Times" w:hAnsi="Times" w:cs="Times New Roman"/>
          <w:kern w:val="0"/>
          <w:sz w:val="20"/>
          <w:szCs w:val="20"/>
        </w:rPr>
        <w:t xml:space="preserve">           </w:t>
      </w:r>
      <w:r w:rsidRPr="00636C6E">
        <w:rPr>
          <w:rFonts w:ascii="Times" w:hAnsi="Times" w:cs="Times New Roman"/>
          <w:b/>
          <w:bCs/>
          <w:kern w:val="0"/>
          <w:sz w:val="20"/>
          <w:szCs w:val="20"/>
        </w:rPr>
        <w:t> </w:t>
      </w:r>
    </w:p>
    <w:p w14:paraId="385AEAE1" w14:textId="4A1339DC" w:rsidR="00636C6E" w:rsidRDefault="00636C6E" w:rsidP="00636C6E">
      <w:pPr>
        <w:widowControl/>
        <w:spacing w:before="100" w:beforeAutospacing="1" w:after="100" w:afterAutospacing="1"/>
        <w:jc w:val="left"/>
        <w:rPr>
          <w:rFonts w:ascii="Times" w:hAnsi="Times" w:cs="Times New Roman" w:hint="eastAsia"/>
          <w:b/>
          <w:bCs/>
          <w:kern w:val="0"/>
          <w:sz w:val="20"/>
          <w:szCs w:val="20"/>
        </w:rPr>
      </w:pPr>
      <w:r w:rsidRPr="00636C6E">
        <w:rPr>
          <w:rFonts w:ascii="Times" w:hAnsi="Times" w:cs="Times New Roman"/>
          <w:b/>
          <w:bCs/>
          <w:kern w:val="0"/>
          <w:sz w:val="20"/>
          <w:szCs w:val="20"/>
        </w:rPr>
        <w:t>溶酶体标志物：</w:t>
      </w:r>
      <w:r w:rsidRPr="00636C6E">
        <w:rPr>
          <w:rFonts w:ascii="Times" w:hAnsi="Times" w:cs="Times New Roman"/>
          <w:kern w:val="0"/>
          <w:sz w:val="20"/>
          <w:szCs w:val="20"/>
        </w:rPr>
        <w:t>一般为溶酶体膜蛋白：溶酶体相关膜蛋白</w:t>
      </w:r>
      <w:r w:rsidRPr="00636C6E">
        <w:rPr>
          <w:rFonts w:ascii="Times" w:hAnsi="Times" w:cs="Times New Roman"/>
          <w:kern w:val="0"/>
          <w:sz w:val="20"/>
          <w:szCs w:val="20"/>
        </w:rPr>
        <w:t>1 (lysosome-associated membrane protein type 1, LAMP- 1)</w:t>
      </w:r>
      <w:r w:rsidRPr="00636C6E">
        <w:rPr>
          <w:rFonts w:ascii="Times" w:hAnsi="Times" w:cs="Times New Roman"/>
          <w:kern w:val="0"/>
          <w:sz w:val="20"/>
          <w:szCs w:val="20"/>
        </w:rPr>
        <w:t>、</w:t>
      </w:r>
      <w:r w:rsidRPr="00636C6E">
        <w:rPr>
          <w:rFonts w:ascii="Times" w:hAnsi="Times" w:cs="Times New Roman"/>
          <w:kern w:val="0"/>
          <w:sz w:val="20"/>
          <w:szCs w:val="20"/>
        </w:rPr>
        <w:t>LAMP-2</w:t>
      </w:r>
      <w:r w:rsidRPr="00636C6E">
        <w:rPr>
          <w:rFonts w:ascii="Times" w:hAnsi="Times" w:cs="Times New Roman"/>
          <w:kern w:val="0"/>
          <w:sz w:val="20"/>
          <w:szCs w:val="20"/>
        </w:rPr>
        <w:t>和溶酶体整合膜蛋白</w:t>
      </w:r>
      <w:r w:rsidRPr="00636C6E">
        <w:rPr>
          <w:rFonts w:ascii="Times" w:hAnsi="Times" w:cs="Times New Roman"/>
          <w:kern w:val="0"/>
          <w:sz w:val="20"/>
          <w:szCs w:val="20"/>
        </w:rPr>
        <w:t xml:space="preserve"> (</w:t>
      </w:r>
      <w:proofErr w:type="spellStart"/>
      <w:r w:rsidRPr="00636C6E">
        <w:rPr>
          <w:rFonts w:ascii="Times" w:hAnsi="Times" w:cs="Times New Roman"/>
          <w:kern w:val="0"/>
          <w:sz w:val="20"/>
          <w:szCs w:val="20"/>
        </w:rPr>
        <w:t>lysosomal</w:t>
      </w:r>
      <w:proofErr w:type="spellEnd"/>
      <w:r w:rsidRPr="00636C6E">
        <w:rPr>
          <w:rFonts w:ascii="Times" w:hAnsi="Times" w:cs="Times New Roman"/>
          <w:kern w:val="0"/>
          <w:sz w:val="20"/>
          <w:szCs w:val="20"/>
        </w:rPr>
        <w:t xml:space="preserve"> integral membrane protein, LIMP-2)--</w:t>
      </w:r>
      <w:r w:rsidRPr="00636C6E">
        <w:rPr>
          <w:rFonts w:ascii="Times" w:hAnsi="Times" w:cs="Times New Roman"/>
          <w:kern w:val="0"/>
          <w:sz w:val="20"/>
          <w:szCs w:val="20"/>
        </w:rPr>
        <w:t>检测方法：可用免疫组化或</w:t>
      </w:r>
      <w:r w:rsidRPr="00636C6E">
        <w:rPr>
          <w:rFonts w:ascii="Times" w:hAnsi="Times" w:cs="Times New Roman"/>
          <w:kern w:val="0"/>
          <w:sz w:val="20"/>
          <w:szCs w:val="20"/>
        </w:rPr>
        <w:t>Western blot</w:t>
      </w:r>
      <w:r w:rsidRPr="00636C6E">
        <w:rPr>
          <w:rFonts w:ascii="Times" w:hAnsi="Times" w:cs="Times New Roman"/>
          <w:kern w:val="0"/>
          <w:sz w:val="20"/>
          <w:szCs w:val="20"/>
        </w:rPr>
        <w:t>的方法检测溶酶体重要膜蛋白的水平</w:t>
      </w:r>
      <w:r w:rsidRPr="00636C6E">
        <w:rPr>
          <w:rFonts w:ascii="Times" w:hAnsi="Times" w:cs="Times New Roman"/>
          <w:kern w:val="0"/>
          <w:sz w:val="20"/>
          <w:szCs w:val="20"/>
        </w:rPr>
        <w:t xml:space="preserve">, </w:t>
      </w:r>
      <w:r w:rsidRPr="00636C6E">
        <w:rPr>
          <w:rFonts w:ascii="Times" w:hAnsi="Times" w:cs="Times New Roman"/>
          <w:kern w:val="0"/>
          <w:sz w:val="20"/>
          <w:szCs w:val="20"/>
        </w:rPr>
        <w:t>并与其他自噬相关蛋白结合使用。</w:t>
      </w:r>
      <w:r w:rsidRPr="00636C6E">
        <w:rPr>
          <w:rFonts w:ascii="Times" w:hAnsi="Times" w:cs="Times New Roman"/>
          <w:kern w:val="0"/>
          <w:sz w:val="20"/>
          <w:szCs w:val="20"/>
        </w:rPr>
        <w:t xml:space="preserve">                                                                                                         </w:t>
      </w:r>
    </w:p>
    <w:p w14:paraId="5EFB7E3E" w14:textId="12F18618" w:rsidR="00636C6E" w:rsidRDefault="00636C6E" w:rsidP="00636C6E">
      <w:pPr>
        <w:widowControl/>
        <w:spacing w:before="100" w:beforeAutospacing="1" w:after="100" w:afterAutospacing="1"/>
        <w:jc w:val="left"/>
        <w:rPr>
          <w:rFonts w:ascii="Times" w:hAnsi="Times" w:cs="Times New Roman" w:hint="eastAsia"/>
          <w:kern w:val="0"/>
          <w:sz w:val="20"/>
          <w:szCs w:val="20"/>
        </w:rPr>
      </w:pPr>
      <w:r w:rsidRPr="00636C6E">
        <w:rPr>
          <w:rFonts w:ascii="Times" w:hAnsi="Times" w:cs="Times New Roman"/>
          <w:b/>
          <w:bCs/>
          <w:kern w:val="0"/>
          <w:sz w:val="20"/>
          <w:szCs w:val="20"/>
        </w:rPr>
        <w:t>自噬底物标志物：</w:t>
      </w:r>
      <w:r w:rsidRPr="00636C6E">
        <w:rPr>
          <w:rFonts w:ascii="Times" w:hAnsi="Times" w:cs="Times New Roman"/>
          <w:kern w:val="0"/>
          <w:sz w:val="20"/>
          <w:szCs w:val="20"/>
          <w:highlight w:val="yellow"/>
        </w:rPr>
        <w:t>p62</w:t>
      </w:r>
      <w:r w:rsidRPr="00636C6E">
        <w:rPr>
          <w:rFonts w:ascii="Times" w:hAnsi="Times" w:cs="Times New Roman"/>
          <w:kern w:val="0"/>
          <w:sz w:val="20"/>
          <w:szCs w:val="20"/>
        </w:rPr>
        <w:t>也被称为</w:t>
      </w:r>
      <w:r w:rsidRPr="00636C6E">
        <w:rPr>
          <w:rFonts w:ascii="Times" w:hAnsi="Times" w:cs="Times New Roman"/>
          <w:kern w:val="0"/>
          <w:sz w:val="20"/>
          <w:szCs w:val="20"/>
        </w:rPr>
        <w:t xml:space="preserve">SQSTM1, </w:t>
      </w:r>
      <w:r w:rsidRPr="00636C6E">
        <w:rPr>
          <w:rFonts w:ascii="Times" w:hAnsi="Times" w:cs="Times New Roman"/>
          <w:kern w:val="0"/>
          <w:sz w:val="20"/>
          <w:szCs w:val="20"/>
        </w:rPr>
        <w:t>在多种细胞和组织中</w:t>
      </w:r>
      <w:r w:rsidRPr="00636C6E">
        <w:rPr>
          <w:rFonts w:ascii="Times" w:hAnsi="Times" w:cs="Times New Roman"/>
          <w:kern w:val="0"/>
          <w:sz w:val="20"/>
          <w:szCs w:val="20"/>
        </w:rPr>
        <w:t xml:space="preserve"> </w:t>
      </w:r>
      <w:r w:rsidRPr="00636C6E">
        <w:rPr>
          <w:rFonts w:ascii="Times" w:hAnsi="Times" w:cs="Times New Roman"/>
          <w:kern w:val="0"/>
          <w:sz w:val="20"/>
          <w:szCs w:val="20"/>
        </w:rPr>
        <w:t>都有表达</w:t>
      </w:r>
      <w:r w:rsidRPr="00636C6E">
        <w:rPr>
          <w:rFonts w:ascii="Times" w:hAnsi="Times" w:cs="Times New Roman"/>
          <w:kern w:val="0"/>
          <w:sz w:val="20"/>
          <w:szCs w:val="20"/>
        </w:rPr>
        <w:t xml:space="preserve">, </w:t>
      </w:r>
      <w:r w:rsidRPr="00636C6E">
        <w:rPr>
          <w:rFonts w:ascii="Times" w:hAnsi="Times" w:cs="Times New Roman"/>
          <w:kern w:val="0"/>
          <w:sz w:val="20"/>
          <w:szCs w:val="20"/>
        </w:rPr>
        <w:t>可作为一个货车蛋白参与多种信号转导过程。</w:t>
      </w:r>
      <w:r w:rsidRPr="00636C6E">
        <w:rPr>
          <w:rFonts w:ascii="Times" w:hAnsi="Times" w:cs="Times New Roman"/>
          <w:kern w:val="0"/>
          <w:sz w:val="20"/>
          <w:szCs w:val="20"/>
        </w:rPr>
        <w:t>p62</w:t>
      </w:r>
      <w:r w:rsidRPr="00636C6E">
        <w:rPr>
          <w:rFonts w:ascii="Times" w:hAnsi="Times" w:cs="Times New Roman"/>
          <w:kern w:val="0"/>
          <w:sz w:val="20"/>
          <w:szCs w:val="20"/>
        </w:rPr>
        <w:t>可连接</w:t>
      </w:r>
      <w:r w:rsidRPr="00636C6E">
        <w:rPr>
          <w:rFonts w:ascii="Times" w:hAnsi="Times" w:cs="Times New Roman"/>
          <w:kern w:val="0"/>
          <w:sz w:val="20"/>
          <w:szCs w:val="20"/>
        </w:rPr>
        <w:t>LC3</w:t>
      </w:r>
      <w:r w:rsidRPr="00636C6E">
        <w:rPr>
          <w:rFonts w:ascii="Times" w:hAnsi="Times" w:cs="Times New Roman"/>
          <w:kern w:val="0"/>
          <w:sz w:val="20"/>
          <w:szCs w:val="20"/>
        </w:rPr>
        <w:t>和泛素化的底物</w:t>
      </w:r>
      <w:r w:rsidRPr="00636C6E">
        <w:rPr>
          <w:rFonts w:ascii="Times" w:hAnsi="Times" w:cs="Times New Roman"/>
          <w:kern w:val="0"/>
          <w:sz w:val="20"/>
          <w:szCs w:val="20"/>
        </w:rPr>
        <w:t xml:space="preserve">, </w:t>
      </w:r>
      <w:r w:rsidRPr="00636C6E">
        <w:rPr>
          <w:rFonts w:ascii="Times" w:hAnsi="Times" w:cs="Times New Roman"/>
          <w:kern w:val="0"/>
          <w:sz w:val="20"/>
          <w:szCs w:val="20"/>
        </w:rPr>
        <w:t>随后被整合到自噬体中</w:t>
      </w:r>
      <w:r w:rsidRPr="00636C6E">
        <w:rPr>
          <w:rFonts w:ascii="Times" w:hAnsi="Times" w:cs="Times New Roman"/>
          <w:kern w:val="0"/>
          <w:sz w:val="20"/>
          <w:szCs w:val="20"/>
        </w:rPr>
        <w:t xml:space="preserve">, </w:t>
      </w:r>
      <w:r w:rsidRPr="00636C6E">
        <w:rPr>
          <w:rFonts w:ascii="Times" w:hAnsi="Times" w:cs="Times New Roman"/>
          <w:kern w:val="0"/>
          <w:sz w:val="20"/>
          <w:szCs w:val="20"/>
        </w:rPr>
        <w:t>并在自噬溶酶体中被降解；</w:t>
      </w:r>
      <w:r w:rsidRPr="00636C6E">
        <w:rPr>
          <w:rFonts w:ascii="Times" w:hAnsi="Times" w:cs="Times New Roman"/>
          <w:b/>
          <w:bCs/>
          <w:kern w:val="0"/>
          <w:sz w:val="20"/>
          <w:szCs w:val="20"/>
        </w:rPr>
        <w:t>当自噬被激活时自噬体与溶酶体融合</w:t>
      </w:r>
      <w:r w:rsidRPr="00636C6E">
        <w:rPr>
          <w:rFonts w:ascii="Times" w:hAnsi="Times" w:cs="Times New Roman"/>
          <w:b/>
          <w:bCs/>
          <w:kern w:val="0"/>
          <w:sz w:val="20"/>
          <w:szCs w:val="20"/>
        </w:rPr>
        <w:t>,</w:t>
      </w:r>
      <w:r w:rsidRPr="00636C6E">
        <w:rPr>
          <w:rFonts w:ascii="Times" w:hAnsi="Times" w:cs="Times New Roman"/>
          <w:kern w:val="0"/>
          <w:sz w:val="20"/>
          <w:szCs w:val="20"/>
        </w:rPr>
        <w:t xml:space="preserve"> </w:t>
      </w:r>
      <w:r w:rsidRPr="00636C6E">
        <w:rPr>
          <w:rFonts w:ascii="Times" w:hAnsi="Times" w:cs="Times New Roman"/>
          <w:kern w:val="0"/>
          <w:sz w:val="20"/>
          <w:szCs w:val="20"/>
        </w:rPr>
        <w:t>自噬囊泡中</w:t>
      </w:r>
      <w:r w:rsidRPr="00636C6E">
        <w:rPr>
          <w:rFonts w:ascii="Times" w:hAnsi="Times" w:cs="Times New Roman"/>
          <w:kern w:val="0"/>
          <w:sz w:val="20"/>
          <w:szCs w:val="20"/>
        </w:rPr>
        <w:t>p62</w:t>
      </w:r>
      <w:r w:rsidRPr="00636C6E">
        <w:rPr>
          <w:rFonts w:ascii="Times" w:hAnsi="Times" w:cs="Times New Roman"/>
          <w:kern w:val="0"/>
          <w:sz w:val="20"/>
          <w:szCs w:val="20"/>
        </w:rPr>
        <w:t>等蛋</w:t>
      </w:r>
      <w:r w:rsidRPr="00636C6E">
        <w:rPr>
          <w:rFonts w:ascii="Times" w:hAnsi="Times" w:cs="Times New Roman"/>
          <w:kern w:val="0"/>
          <w:sz w:val="20"/>
          <w:szCs w:val="20"/>
        </w:rPr>
        <w:t xml:space="preserve"> </w:t>
      </w:r>
      <w:r w:rsidRPr="00636C6E">
        <w:rPr>
          <w:rFonts w:ascii="Times" w:hAnsi="Times" w:cs="Times New Roman"/>
          <w:kern w:val="0"/>
          <w:sz w:val="20"/>
          <w:szCs w:val="20"/>
        </w:rPr>
        <w:t>白或细胞器被溶酶体酶降解</w:t>
      </w:r>
      <w:r w:rsidRPr="00636C6E">
        <w:rPr>
          <w:rFonts w:ascii="Times" w:hAnsi="Times" w:cs="Times New Roman"/>
          <w:b/>
          <w:bCs/>
          <w:kern w:val="0"/>
          <w:sz w:val="20"/>
          <w:szCs w:val="20"/>
        </w:rPr>
        <w:t>, p62</w:t>
      </w:r>
      <w:r w:rsidRPr="00636C6E">
        <w:rPr>
          <w:rFonts w:ascii="Times" w:hAnsi="Times" w:cs="Times New Roman"/>
          <w:b/>
          <w:bCs/>
          <w:kern w:val="0"/>
          <w:sz w:val="20"/>
          <w:szCs w:val="20"/>
        </w:rPr>
        <w:t>水平降低</w:t>
      </w:r>
      <w:r w:rsidRPr="00636C6E">
        <w:rPr>
          <w:rFonts w:ascii="Times" w:hAnsi="Times" w:cs="Times New Roman"/>
          <w:kern w:val="0"/>
          <w:sz w:val="20"/>
          <w:szCs w:val="20"/>
        </w:rPr>
        <w:t xml:space="preserve">; </w:t>
      </w:r>
      <w:r w:rsidRPr="00636C6E">
        <w:rPr>
          <w:rFonts w:ascii="Times" w:hAnsi="Times" w:cs="Times New Roman"/>
          <w:kern w:val="0"/>
          <w:sz w:val="20"/>
          <w:szCs w:val="20"/>
        </w:rPr>
        <w:t>当</w:t>
      </w:r>
      <w:r w:rsidRPr="00636C6E">
        <w:rPr>
          <w:rFonts w:ascii="Times" w:hAnsi="Times" w:cs="Times New Roman"/>
          <w:b/>
          <w:bCs/>
          <w:kern w:val="0"/>
          <w:sz w:val="20"/>
          <w:szCs w:val="20"/>
        </w:rPr>
        <w:t>自噬被抑制</w:t>
      </w:r>
      <w:r w:rsidRPr="00636C6E">
        <w:rPr>
          <w:rFonts w:ascii="Times" w:hAnsi="Times" w:cs="Times New Roman"/>
          <w:kern w:val="0"/>
          <w:sz w:val="20"/>
          <w:szCs w:val="20"/>
        </w:rPr>
        <w:t>时自噬体积累</w:t>
      </w:r>
      <w:r w:rsidRPr="00636C6E">
        <w:rPr>
          <w:rFonts w:ascii="Times" w:hAnsi="Times" w:cs="Times New Roman"/>
          <w:b/>
          <w:bCs/>
          <w:kern w:val="0"/>
          <w:sz w:val="20"/>
          <w:szCs w:val="20"/>
        </w:rPr>
        <w:t>, p62</w:t>
      </w:r>
      <w:r w:rsidRPr="00636C6E">
        <w:rPr>
          <w:rFonts w:ascii="Times" w:hAnsi="Times" w:cs="Times New Roman"/>
          <w:b/>
          <w:bCs/>
          <w:kern w:val="0"/>
          <w:sz w:val="20"/>
          <w:szCs w:val="20"/>
        </w:rPr>
        <w:t>水平升高</w:t>
      </w:r>
      <w:r w:rsidRPr="00636C6E">
        <w:rPr>
          <w:rFonts w:ascii="Times" w:hAnsi="Times" w:cs="Times New Roman"/>
          <w:kern w:val="0"/>
          <w:sz w:val="20"/>
          <w:szCs w:val="20"/>
        </w:rPr>
        <w:t>。因此</w:t>
      </w:r>
      <w:r w:rsidRPr="00636C6E">
        <w:rPr>
          <w:rFonts w:ascii="Times" w:hAnsi="Times" w:cs="Times New Roman"/>
          <w:kern w:val="0"/>
          <w:sz w:val="20"/>
          <w:szCs w:val="20"/>
        </w:rPr>
        <w:t xml:space="preserve">, </w:t>
      </w:r>
      <w:r w:rsidRPr="00636C6E">
        <w:rPr>
          <w:rFonts w:ascii="Times" w:hAnsi="Times" w:cs="Times New Roman"/>
          <w:kern w:val="0"/>
          <w:sz w:val="20"/>
          <w:szCs w:val="20"/>
        </w:rPr>
        <w:t>可以用</w:t>
      </w:r>
      <w:r w:rsidRPr="00636C6E">
        <w:rPr>
          <w:rFonts w:ascii="Times" w:hAnsi="Times" w:cs="Times New Roman"/>
          <w:kern w:val="0"/>
          <w:sz w:val="20"/>
          <w:szCs w:val="20"/>
        </w:rPr>
        <w:t>Western blot</w:t>
      </w:r>
      <w:r w:rsidRPr="00636C6E">
        <w:rPr>
          <w:rFonts w:ascii="Times" w:hAnsi="Times" w:cs="Times New Roman"/>
          <w:kern w:val="0"/>
          <w:sz w:val="20"/>
          <w:szCs w:val="20"/>
        </w:rPr>
        <w:t>方法检测</w:t>
      </w:r>
      <w:r w:rsidRPr="00636C6E">
        <w:rPr>
          <w:rFonts w:ascii="Times" w:hAnsi="Times" w:cs="Times New Roman"/>
          <w:kern w:val="0"/>
          <w:sz w:val="20"/>
          <w:szCs w:val="20"/>
        </w:rPr>
        <w:t>p62</w:t>
      </w:r>
      <w:r w:rsidRPr="00636C6E">
        <w:rPr>
          <w:rFonts w:ascii="Times" w:hAnsi="Times" w:cs="Times New Roman"/>
          <w:kern w:val="0"/>
          <w:sz w:val="20"/>
          <w:szCs w:val="20"/>
        </w:rPr>
        <w:t>的水平</w:t>
      </w:r>
      <w:r w:rsidRPr="00636C6E">
        <w:rPr>
          <w:rFonts w:ascii="Times" w:hAnsi="Times" w:cs="Times New Roman"/>
          <w:kern w:val="0"/>
          <w:sz w:val="20"/>
          <w:szCs w:val="20"/>
        </w:rPr>
        <w:t xml:space="preserve">, </w:t>
      </w:r>
      <w:r w:rsidRPr="00636C6E">
        <w:rPr>
          <w:rFonts w:ascii="Times" w:hAnsi="Times" w:cs="Times New Roman"/>
          <w:kern w:val="0"/>
          <w:sz w:val="20"/>
          <w:szCs w:val="20"/>
        </w:rPr>
        <w:t>作为自噬能力变化的指征。</w:t>
      </w:r>
    </w:p>
    <w:p w14:paraId="5C6FE6D2" w14:textId="77777777" w:rsidR="002A2D16" w:rsidRPr="002A2D16" w:rsidRDefault="002A2D16" w:rsidP="00636C6E">
      <w:pPr>
        <w:widowControl/>
        <w:spacing w:before="100" w:beforeAutospacing="1" w:after="100" w:afterAutospacing="1"/>
        <w:jc w:val="left"/>
        <w:rPr>
          <w:rFonts w:ascii="Times" w:hAnsi="Times" w:cs="Times New Roman" w:hint="eastAsia"/>
          <w:color w:val="008000"/>
          <w:kern w:val="0"/>
          <w:sz w:val="20"/>
          <w:szCs w:val="20"/>
        </w:rPr>
      </w:pPr>
    </w:p>
    <w:p w14:paraId="4BF6E8AC" w14:textId="6CF00F3E" w:rsidR="002A2D16" w:rsidRPr="002A2D16" w:rsidRDefault="002A2D16" w:rsidP="00636C6E">
      <w:pPr>
        <w:widowControl/>
        <w:spacing w:before="100" w:beforeAutospacing="1" w:after="100" w:afterAutospacing="1"/>
        <w:jc w:val="left"/>
        <w:rPr>
          <w:rFonts w:ascii="Times" w:hAnsi="Times" w:cs="Times New Roman" w:hint="eastAsia"/>
          <w:color w:val="008000"/>
          <w:kern w:val="0"/>
          <w:sz w:val="20"/>
          <w:szCs w:val="20"/>
        </w:rPr>
      </w:pPr>
      <w:r w:rsidRPr="002A2D16">
        <w:rPr>
          <w:rFonts w:ascii="Times" w:hAnsi="Times" w:cs="Times New Roman" w:hint="eastAsia"/>
          <w:color w:val="008000"/>
          <w:kern w:val="0"/>
          <w:sz w:val="20"/>
          <w:szCs w:val="20"/>
        </w:rPr>
        <w:t>SYX</w:t>
      </w:r>
      <w:r w:rsidRPr="002A2D16">
        <w:rPr>
          <w:rFonts w:ascii="Times" w:hAnsi="Times" w:cs="Times New Roman" w:hint="eastAsia"/>
          <w:color w:val="008000"/>
          <w:kern w:val="0"/>
          <w:sz w:val="20"/>
          <w:szCs w:val="20"/>
        </w:rPr>
        <w:t>文章中，</w:t>
      </w:r>
      <w:r w:rsidRPr="002A2D16">
        <w:rPr>
          <w:rFonts w:ascii="Times" w:hAnsi="Times" w:cs="Times New Roman" w:hint="eastAsia"/>
          <w:color w:val="008000"/>
          <w:kern w:val="0"/>
          <w:sz w:val="20"/>
          <w:szCs w:val="20"/>
        </w:rPr>
        <w:t>p62</w:t>
      </w:r>
      <w:r w:rsidRPr="002A2D16">
        <w:rPr>
          <w:rFonts w:ascii="Times" w:hAnsi="Times" w:cs="Times New Roman" w:hint="eastAsia"/>
          <w:color w:val="008000"/>
          <w:kern w:val="0"/>
          <w:sz w:val="20"/>
          <w:szCs w:val="20"/>
        </w:rPr>
        <w:t>下降</w:t>
      </w:r>
      <w:r w:rsidRPr="002A2D16">
        <w:rPr>
          <w:rFonts w:ascii="Times" w:hAnsi="Times" w:cs="Times New Roman" w:hint="eastAsia"/>
          <w:color w:val="008000"/>
          <w:kern w:val="0"/>
          <w:sz w:val="20"/>
          <w:szCs w:val="20"/>
        </w:rPr>
        <w:t>=</w:t>
      </w:r>
      <w:r w:rsidRPr="002A2D16">
        <w:rPr>
          <w:rFonts w:ascii="Times" w:hAnsi="Times" w:cs="Times New Roman" w:hint="eastAsia"/>
          <w:color w:val="008000"/>
          <w:kern w:val="0"/>
          <w:sz w:val="20"/>
          <w:szCs w:val="20"/>
        </w:rPr>
        <w:t>自噬增加。但：</w:t>
      </w:r>
    </w:p>
    <w:p w14:paraId="50859BDC" w14:textId="475EBF34" w:rsidR="002A2D16" w:rsidRPr="002A2D16" w:rsidRDefault="002A2D16" w:rsidP="00636C6E">
      <w:pPr>
        <w:widowControl/>
        <w:spacing w:before="100" w:beforeAutospacing="1" w:after="100" w:afterAutospacing="1"/>
        <w:jc w:val="left"/>
        <w:rPr>
          <w:rFonts w:ascii="Times" w:hAnsi="Times" w:cs="Times New Roman" w:hint="eastAsia"/>
          <w:color w:val="008000"/>
          <w:kern w:val="0"/>
          <w:sz w:val="20"/>
          <w:szCs w:val="20"/>
        </w:rPr>
      </w:pPr>
      <w:r w:rsidRPr="002A2D16">
        <w:rPr>
          <w:rFonts w:ascii="Times" w:hAnsi="Times" w:cs="Times New Roman"/>
          <w:color w:val="008000"/>
          <w:kern w:val="0"/>
          <w:sz w:val="20"/>
          <w:szCs w:val="20"/>
        </w:rPr>
        <w:t>http://www.360doc.com/content/19/0530/19/52645714_839263022.shtml</w:t>
      </w:r>
    </w:p>
    <w:p w14:paraId="18DA0E7A" w14:textId="77777777" w:rsidR="002A2D16" w:rsidRPr="00636C6E" w:rsidRDefault="002A2D16" w:rsidP="00636C6E">
      <w:pPr>
        <w:widowControl/>
        <w:spacing w:before="100" w:beforeAutospacing="1" w:after="100" w:afterAutospacing="1"/>
        <w:jc w:val="left"/>
        <w:rPr>
          <w:rFonts w:ascii="Times" w:hAnsi="Times" w:cs="Times New Roman" w:hint="eastAsia"/>
          <w:kern w:val="0"/>
          <w:sz w:val="20"/>
          <w:szCs w:val="20"/>
        </w:rPr>
      </w:pPr>
      <w:bookmarkStart w:id="0" w:name="_GoBack"/>
      <w:bookmarkEnd w:id="0"/>
    </w:p>
    <w:p w14:paraId="71270B8E" w14:textId="77777777" w:rsidR="00636C6E" w:rsidRPr="00636C6E" w:rsidRDefault="00636C6E" w:rsidP="00636C6E">
      <w:pPr>
        <w:widowControl/>
        <w:spacing w:before="100" w:beforeAutospacing="1" w:after="100" w:afterAutospacing="1"/>
        <w:jc w:val="left"/>
        <w:rPr>
          <w:rFonts w:ascii="Times" w:hAnsi="Times" w:cs="Times New Roman"/>
          <w:kern w:val="0"/>
          <w:sz w:val="20"/>
          <w:szCs w:val="20"/>
        </w:rPr>
      </w:pPr>
      <w:r w:rsidRPr="00636C6E">
        <w:rPr>
          <w:rFonts w:ascii="Times" w:hAnsi="Times" w:cs="Times New Roman"/>
          <w:b/>
          <w:bCs/>
          <w:kern w:val="0"/>
          <w:sz w:val="20"/>
          <w:szCs w:val="20"/>
        </w:rPr>
        <w:t>二、</w:t>
      </w:r>
      <w:r w:rsidRPr="00636C6E">
        <w:rPr>
          <w:rFonts w:ascii="Times" w:hAnsi="Times" w:cs="Times New Roman"/>
          <w:b/>
          <w:bCs/>
          <w:kern w:val="0"/>
          <w:sz w:val="20"/>
          <w:szCs w:val="20"/>
        </w:rPr>
        <w:t>CMA</w:t>
      </w:r>
      <w:r w:rsidRPr="00636C6E">
        <w:rPr>
          <w:rFonts w:ascii="Times" w:hAnsi="Times" w:cs="Times New Roman"/>
          <w:b/>
          <w:bCs/>
          <w:kern w:val="0"/>
          <w:sz w:val="20"/>
          <w:szCs w:val="20"/>
        </w:rPr>
        <w:t>的标志物：</w:t>
      </w:r>
      <w:r w:rsidRPr="00636C6E">
        <w:rPr>
          <w:rFonts w:ascii="Times" w:hAnsi="Times" w:cs="Times New Roman"/>
          <w:kern w:val="0"/>
          <w:sz w:val="20"/>
          <w:szCs w:val="20"/>
        </w:rPr>
        <w:t>CMA</w:t>
      </w:r>
      <w:r w:rsidRPr="00636C6E">
        <w:rPr>
          <w:rFonts w:ascii="Times" w:hAnsi="Times" w:cs="Times New Roman"/>
          <w:kern w:val="0"/>
          <w:sz w:val="20"/>
          <w:szCs w:val="20"/>
        </w:rPr>
        <w:t>是胞浆内某些蛋白质被分子伴侣如热休克蛋白质</w:t>
      </w:r>
      <w:r w:rsidRPr="00636C6E">
        <w:rPr>
          <w:rFonts w:ascii="Times" w:hAnsi="Times" w:cs="Times New Roman"/>
          <w:kern w:val="0"/>
          <w:sz w:val="20"/>
          <w:szCs w:val="20"/>
        </w:rPr>
        <w:t xml:space="preserve">70 (heat shock cognate protein of 70 </w:t>
      </w:r>
      <w:proofErr w:type="spellStart"/>
      <w:r w:rsidRPr="00636C6E">
        <w:rPr>
          <w:rFonts w:ascii="Times" w:hAnsi="Times" w:cs="Times New Roman"/>
          <w:kern w:val="0"/>
          <w:sz w:val="20"/>
          <w:szCs w:val="20"/>
        </w:rPr>
        <w:t>kDa</w:t>
      </w:r>
      <w:proofErr w:type="spellEnd"/>
      <w:r w:rsidRPr="00636C6E">
        <w:rPr>
          <w:rFonts w:ascii="Times" w:hAnsi="Times" w:cs="Times New Roman"/>
          <w:kern w:val="0"/>
          <w:sz w:val="20"/>
          <w:szCs w:val="20"/>
        </w:rPr>
        <w:t xml:space="preserve">, HSC70) </w:t>
      </w:r>
      <w:r w:rsidRPr="00636C6E">
        <w:rPr>
          <w:rFonts w:ascii="Times" w:hAnsi="Times" w:cs="Times New Roman"/>
          <w:kern w:val="0"/>
          <w:sz w:val="20"/>
          <w:szCs w:val="20"/>
        </w:rPr>
        <w:t>识别</w:t>
      </w:r>
      <w:r w:rsidRPr="00636C6E">
        <w:rPr>
          <w:rFonts w:ascii="Times" w:hAnsi="Times" w:cs="Times New Roman"/>
          <w:kern w:val="0"/>
          <w:sz w:val="20"/>
          <w:szCs w:val="20"/>
        </w:rPr>
        <w:t xml:space="preserve">, </w:t>
      </w:r>
      <w:r w:rsidRPr="00636C6E">
        <w:rPr>
          <w:rFonts w:ascii="Times" w:hAnsi="Times" w:cs="Times New Roman"/>
          <w:kern w:val="0"/>
          <w:sz w:val="20"/>
          <w:szCs w:val="20"/>
        </w:rPr>
        <w:t>并将其运送到溶酶体膜上</w:t>
      </w:r>
      <w:r w:rsidRPr="00636C6E">
        <w:rPr>
          <w:rFonts w:ascii="Times" w:hAnsi="Times" w:cs="Times New Roman"/>
          <w:kern w:val="0"/>
          <w:sz w:val="20"/>
          <w:szCs w:val="20"/>
        </w:rPr>
        <w:t xml:space="preserve">, </w:t>
      </w:r>
      <w:r w:rsidRPr="00636C6E">
        <w:rPr>
          <w:rFonts w:ascii="Times" w:hAnsi="Times" w:cs="Times New Roman"/>
          <w:kern w:val="0"/>
          <w:sz w:val="20"/>
          <w:szCs w:val="20"/>
        </w:rPr>
        <w:t>再经溶酶体膜蛋白</w:t>
      </w:r>
      <w:r w:rsidRPr="00636C6E">
        <w:rPr>
          <w:rFonts w:ascii="Times" w:hAnsi="Times" w:cs="Times New Roman"/>
          <w:kern w:val="0"/>
          <w:sz w:val="20"/>
          <w:szCs w:val="20"/>
        </w:rPr>
        <w:t>LAMP-2a</w:t>
      </w:r>
      <w:r w:rsidRPr="00636C6E">
        <w:rPr>
          <w:rFonts w:ascii="Times" w:hAnsi="Times" w:cs="Times New Roman"/>
          <w:kern w:val="0"/>
          <w:sz w:val="20"/>
          <w:szCs w:val="20"/>
        </w:rPr>
        <w:t>结合后被转运到溶酶体腔中被溶酶体酶消化的过程，与大自噬和小自噬相比</w:t>
      </w:r>
      <w:r w:rsidRPr="00636C6E">
        <w:rPr>
          <w:rFonts w:ascii="Times" w:hAnsi="Times" w:cs="Times New Roman"/>
          <w:kern w:val="0"/>
          <w:sz w:val="20"/>
          <w:szCs w:val="20"/>
        </w:rPr>
        <w:t xml:space="preserve">, </w:t>
      </w:r>
      <w:r w:rsidRPr="00030E8F">
        <w:rPr>
          <w:rFonts w:ascii="Times" w:hAnsi="Times" w:cs="Times New Roman"/>
          <w:color w:val="008000"/>
          <w:kern w:val="0"/>
          <w:sz w:val="20"/>
          <w:szCs w:val="20"/>
        </w:rPr>
        <w:t>CMA</w:t>
      </w:r>
      <w:r w:rsidRPr="00030E8F">
        <w:rPr>
          <w:rFonts w:ascii="Times" w:hAnsi="Times" w:cs="Times New Roman"/>
          <w:color w:val="008000"/>
          <w:kern w:val="0"/>
          <w:sz w:val="20"/>
          <w:szCs w:val="20"/>
        </w:rPr>
        <w:t>的主要特点是细胞质内的蛋白质直接经溶酶体膜蛋白转运入溶酶体腔</w:t>
      </w:r>
      <w:r w:rsidRPr="00030E8F">
        <w:rPr>
          <w:rFonts w:ascii="Times" w:hAnsi="Times" w:cs="Times New Roman"/>
          <w:color w:val="008000"/>
          <w:kern w:val="0"/>
          <w:sz w:val="20"/>
          <w:szCs w:val="20"/>
        </w:rPr>
        <w:t xml:space="preserve">, </w:t>
      </w:r>
      <w:r w:rsidRPr="00030E8F">
        <w:rPr>
          <w:rFonts w:ascii="Times" w:hAnsi="Times" w:cs="Times New Roman"/>
          <w:color w:val="008000"/>
          <w:kern w:val="0"/>
          <w:sz w:val="20"/>
          <w:szCs w:val="20"/>
        </w:rPr>
        <w:t>不需形成自噬囊泡。</w:t>
      </w:r>
      <w:r w:rsidRPr="00636C6E">
        <w:rPr>
          <w:rFonts w:ascii="Times" w:hAnsi="Times" w:cs="Times New Roman"/>
          <w:kern w:val="0"/>
          <w:sz w:val="20"/>
          <w:szCs w:val="20"/>
        </w:rPr>
        <w:t>（</w:t>
      </w:r>
      <w:r w:rsidRPr="00636C6E">
        <w:rPr>
          <w:rFonts w:ascii="Times" w:hAnsi="Times" w:cs="Times New Roman"/>
          <w:kern w:val="0"/>
          <w:sz w:val="20"/>
          <w:szCs w:val="20"/>
        </w:rPr>
        <w:t>1</w:t>
      </w:r>
      <w:r w:rsidRPr="00636C6E">
        <w:rPr>
          <w:rFonts w:ascii="Times" w:hAnsi="Times" w:cs="Times New Roman"/>
          <w:kern w:val="0"/>
          <w:sz w:val="20"/>
          <w:szCs w:val="20"/>
        </w:rPr>
        <w:t>）</w:t>
      </w:r>
      <w:r w:rsidRPr="00636C6E">
        <w:rPr>
          <w:rFonts w:ascii="Times" w:hAnsi="Times" w:cs="Times New Roman"/>
          <w:kern w:val="0"/>
          <w:sz w:val="20"/>
          <w:szCs w:val="20"/>
        </w:rPr>
        <w:t xml:space="preserve">HSC70  70 </w:t>
      </w:r>
      <w:proofErr w:type="spellStart"/>
      <w:r w:rsidRPr="00636C6E">
        <w:rPr>
          <w:rFonts w:ascii="Times" w:hAnsi="Times" w:cs="Times New Roman"/>
          <w:kern w:val="0"/>
          <w:sz w:val="20"/>
          <w:szCs w:val="20"/>
        </w:rPr>
        <w:t>kDa</w:t>
      </w:r>
      <w:proofErr w:type="spellEnd"/>
      <w:r w:rsidRPr="00636C6E">
        <w:rPr>
          <w:rFonts w:ascii="Times" w:hAnsi="Times" w:cs="Times New Roman"/>
          <w:kern w:val="0"/>
          <w:sz w:val="20"/>
          <w:szCs w:val="20"/>
        </w:rPr>
        <w:t>的热休克同源蛋白</w:t>
      </w:r>
      <w:r w:rsidRPr="00636C6E">
        <w:rPr>
          <w:rFonts w:ascii="Times" w:hAnsi="Times" w:cs="Times New Roman"/>
          <w:kern w:val="0"/>
          <w:sz w:val="20"/>
          <w:szCs w:val="20"/>
        </w:rPr>
        <w:t xml:space="preserve">, </w:t>
      </w:r>
      <w:r w:rsidRPr="00636C6E">
        <w:rPr>
          <w:rFonts w:ascii="Times" w:hAnsi="Times" w:cs="Times New Roman"/>
          <w:kern w:val="0"/>
          <w:sz w:val="20"/>
          <w:szCs w:val="20"/>
        </w:rPr>
        <w:t>它是分子伴侣</w:t>
      </w:r>
      <w:r w:rsidRPr="00636C6E">
        <w:rPr>
          <w:rFonts w:ascii="Times" w:hAnsi="Times" w:cs="Times New Roman"/>
          <w:kern w:val="0"/>
          <w:sz w:val="20"/>
          <w:szCs w:val="20"/>
        </w:rPr>
        <w:t xml:space="preserve">, </w:t>
      </w:r>
      <w:r w:rsidRPr="00636C6E">
        <w:rPr>
          <w:rFonts w:ascii="Times" w:hAnsi="Times" w:cs="Times New Roman"/>
          <w:kern w:val="0"/>
          <w:sz w:val="20"/>
          <w:szCs w:val="20"/>
        </w:rPr>
        <w:t>在胞浆识别带有</w:t>
      </w:r>
      <w:r w:rsidRPr="00636C6E">
        <w:rPr>
          <w:rFonts w:ascii="Times" w:hAnsi="Times" w:cs="Times New Roman"/>
          <w:kern w:val="0"/>
          <w:sz w:val="20"/>
          <w:szCs w:val="20"/>
        </w:rPr>
        <w:t>KFERQ</w:t>
      </w:r>
      <w:r w:rsidRPr="00636C6E">
        <w:rPr>
          <w:rFonts w:ascii="Times" w:hAnsi="Times" w:cs="Times New Roman"/>
          <w:kern w:val="0"/>
          <w:sz w:val="20"/>
          <w:szCs w:val="20"/>
        </w:rPr>
        <w:t>样序列的</w:t>
      </w:r>
      <w:r w:rsidRPr="00636C6E">
        <w:rPr>
          <w:rFonts w:ascii="Times" w:hAnsi="Times" w:cs="Times New Roman"/>
          <w:kern w:val="0"/>
          <w:sz w:val="20"/>
          <w:szCs w:val="20"/>
        </w:rPr>
        <w:t>CMA</w:t>
      </w:r>
      <w:r w:rsidRPr="00636C6E">
        <w:rPr>
          <w:rFonts w:ascii="Times" w:hAnsi="Times" w:cs="Times New Roman"/>
          <w:kern w:val="0"/>
          <w:sz w:val="20"/>
          <w:szCs w:val="20"/>
        </w:rPr>
        <w:t>底物；（</w:t>
      </w:r>
      <w:r w:rsidRPr="00636C6E">
        <w:rPr>
          <w:rFonts w:ascii="Times" w:hAnsi="Times" w:cs="Times New Roman"/>
          <w:kern w:val="0"/>
          <w:sz w:val="20"/>
          <w:szCs w:val="20"/>
        </w:rPr>
        <w:t>2</w:t>
      </w:r>
      <w:r w:rsidRPr="00636C6E">
        <w:rPr>
          <w:rFonts w:ascii="Times" w:hAnsi="Times" w:cs="Times New Roman"/>
          <w:kern w:val="0"/>
          <w:sz w:val="20"/>
          <w:szCs w:val="20"/>
        </w:rPr>
        <w:t>）</w:t>
      </w:r>
      <w:r w:rsidRPr="00636C6E">
        <w:rPr>
          <w:rFonts w:ascii="Times" w:hAnsi="Times" w:cs="Times New Roman"/>
          <w:kern w:val="0"/>
          <w:sz w:val="20"/>
          <w:szCs w:val="20"/>
        </w:rPr>
        <w:t> LAMP-2a  CMA</w:t>
      </w:r>
      <w:r w:rsidRPr="00636C6E">
        <w:rPr>
          <w:rFonts w:ascii="Times" w:hAnsi="Times" w:cs="Times New Roman"/>
          <w:kern w:val="0"/>
          <w:sz w:val="20"/>
          <w:szCs w:val="20"/>
        </w:rPr>
        <w:t>的速率直接依赖于溶酶体膜上</w:t>
      </w:r>
      <w:r w:rsidRPr="00636C6E">
        <w:rPr>
          <w:rFonts w:ascii="Times" w:hAnsi="Times" w:cs="Times New Roman"/>
          <w:kern w:val="0"/>
          <w:sz w:val="20"/>
          <w:szCs w:val="20"/>
        </w:rPr>
        <w:t>LAMP-2a</w:t>
      </w:r>
      <w:r w:rsidRPr="00636C6E">
        <w:rPr>
          <w:rFonts w:ascii="Times" w:hAnsi="Times" w:cs="Times New Roman"/>
          <w:kern w:val="0"/>
          <w:sz w:val="20"/>
          <w:szCs w:val="20"/>
        </w:rPr>
        <w:t>的含量，</w:t>
      </w:r>
      <w:r w:rsidRPr="00636C6E">
        <w:rPr>
          <w:rFonts w:ascii="Times" w:hAnsi="Times" w:cs="Times New Roman"/>
          <w:kern w:val="0"/>
          <w:sz w:val="20"/>
          <w:szCs w:val="20"/>
        </w:rPr>
        <w:t>LAMP-2a</w:t>
      </w:r>
      <w:r w:rsidRPr="00636C6E">
        <w:rPr>
          <w:rFonts w:ascii="Times" w:hAnsi="Times" w:cs="Times New Roman"/>
          <w:kern w:val="0"/>
          <w:sz w:val="20"/>
          <w:szCs w:val="20"/>
        </w:rPr>
        <w:t>在胞内的水平可由于转录水平改变或降解速率改变而发生变化。抑制</w:t>
      </w:r>
      <w:r w:rsidRPr="00636C6E">
        <w:rPr>
          <w:rFonts w:ascii="Times" w:hAnsi="Times" w:cs="Times New Roman"/>
          <w:kern w:val="0"/>
          <w:sz w:val="20"/>
          <w:szCs w:val="20"/>
        </w:rPr>
        <w:t>LAMP-2a</w:t>
      </w:r>
      <w:r w:rsidRPr="00636C6E">
        <w:rPr>
          <w:rFonts w:ascii="Times" w:hAnsi="Times" w:cs="Times New Roman"/>
          <w:kern w:val="0"/>
          <w:sz w:val="20"/>
          <w:szCs w:val="20"/>
        </w:rPr>
        <w:t>将引起</w:t>
      </w:r>
      <w:r w:rsidRPr="00636C6E">
        <w:rPr>
          <w:rFonts w:ascii="Times" w:hAnsi="Times" w:cs="Times New Roman"/>
          <w:kern w:val="0"/>
          <w:sz w:val="20"/>
          <w:szCs w:val="20"/>
        </w:rPr>
        <w:t>CMA</w:t>
      </w:r>
      <w:r w:rsidRPr="00636C6E">
        <w:rPr>
          <w:rFonts w:ascii="Times" w:hAnsi="Times" w:cs="Times New Roman"/>
          <w:kern w:val="0"/>
          <w:sz w:val="20"/>
          <w:szCs w:val="20"/>
        </w:rPr>
        <w:t>底物</w:t>
      </w:r>
      <w:r w:rsidRPr="00636C6E">
        <w:rPr>
          <w:rFonts w:ascii="Times" w:hAnsi="Times" w:cs="Times New Roman"/>
          <w:kern w:val="0"/>
          <w:sz w:val="20"/>
          <w:szCs w:val="20"/>
        </w:rPr>
        <w:t>GAPDH</w:t>
      </w:r>
      <w:r w:rsidRPr="00636C6E">
        <w:rPr>
          <w:rFonts w:ascii="Times" w:hAnsi="Times" w:cs="Times New Roman"/>
          <w:kern w:val="0"/>
          <w:sz w:val="20"/>
          <w:szCs w:val="20"/>
        </w:rPr>
        <w:t>的聚集</w:t>
      </w:r>
      <w:r w:rsidRPr="00636C6E">
        <w:rPr>
          <w:rFonts w:ascii="Times" w:hAnsi="Times" w:cs="Times New Roman"/>
          <w:kern w:val="0"/>
          <w:sz w:val="20"/>
          <w:szCs w:val="20"/>
        </w:rPr>
        <w:t xml:space="preserve">; </w:t>
      </w:r>
      <w:r w:rsidRPr="00636C6E">
        <w:rPr>
          <w:rFonts w:ascii="Times" w:hAnsi="Times" w:cs="Times New Roman"/>
          <w:kern w:val="0"/>
          <w:sz w:val="20"/>
          <w:szCs w:val="20"/>
        </w:rPr>
        <w:t>过表达</w:t>
      </w:r>
      <w:r w:rsidRPr="00636C6E">
        <w:rPr>
          <w:rFonts w:ascii="Times" w:hAnsi="Times" w:cs="Times New Roman"/>
          <w:kern w:val="0"/>
          <w:sz w:val="20"/>
          <w:szCs w:val="20"/>
        </w:rPr>
        <w:t xml:space="preserve">LAMP-2a, </w:t>
      </w:r>
      <w:r w:rsidRPr="00636C6E">
        <w:rPr>
          <w:rFonts w:ascii="Times" w:hAnsi="Times" w:cs="Times New Roman"/>
          <w:kern w:val="0"/>
          <w:sz w:val="20"/>
          <w:szCs w:val="20"/>
        </w:rPr>
        <w:t>则引起</w:t>
      </w:r>
      <w:r w:rsidRPr="00636C6E">
        <w:rPr>
          <w:rFonts w:ascii="Times" w:hAnsi="Times" w:cs="Times New Roman"/>
          <w:kern w:val="0"/>
          <w:sz w:val="20"/>
          <w:szCs w:val="20"/>
        </w:rPr>
        <w:t>GAPDH</w:t>
      </w:r>
      <w:r w:rsidRPr="00636C6E">
        <w:rPr>
          <w:rFonts w:ascii="Times" w:hAnsi="Times" w:cs="Times New Roman"/>
          <w:kern w:val="0"/>
          <w:sz w:val="20"/>
          <w:szCs w:val="20"/>
        </w:rPr>
        <w:t>水平下降。</w:t>
      </w:r>
    </w:p>
    <w:p w14:paraId="01F32A2B" w14:textId="77777777" w:rsidR="00636C6E" w:rsidRPr="00636C6E" w:rsidRDefault="00636C6E" w:rsidP="00636C6E">
      <w:pPr>
        <w:widowControl/>
        <w:spacing w:before="100" w:beforeAutospacing="1" w:after="100" w:afterAutospacing="1"/>
        <w:jc w:val="left"/>
        <w:rPr>
          <w:rFonts w:ascii="Times" w:hAnsi="Times" w:cs="Times New Roman"/>
          <w:kern w:val="0"/>
          <w:sz w:val="20"/>
          <w:szCs w:val="20"/>
        </w:rPr>
      </w:pPr>
      <w:r w:rsidRPr="00636C6E">
        <w:rPr>
          <w:rFonts w:ascii="Times" w:hAnsi="Times" w:cs="Times New Roman"/>
          <w:kern w:val="0"/>
          <w:sz w:val="20"/>
          <w:szCs w:val="20"/>
        </w:rPr>
        <w:t>三、</w:t>
      </w:r>
      <w:r w:rsidRPr="00636C6E">
        <w:rPr>
          <w:rFonts w:ascii="Times" w:hAnsi="Times" w:cs="Times New Roman"/>
          <w:b/>
          <w:bCs/>
          <w:kern w:val="0"/>
          <w:sz w:val="20"/>
          <w:szCs w:val="20"/>
        </w:rPr>
        <w:t>线粒体自噬标志物</w:t>
      </w:r>
    </w:p>
    <w:p w14:paraId="68A57688" w14:textId="77777777" w:rsidR="00636C6E" w:rsidRPr="00636C6E" w:rsidRDefault="00636C6E" w:rsidP="00636C6E">
      <w:pPr>
        <w:widowControl/>
        <w:spacing w:before="100" w:beforeAutospacing="1" w:after="100" w:afterAutospacing="1"/>
        <w:jc w:val="left"/>
        <w:rPr>
          <w:rFonts w:ascii="Times" w:hAnsi="Times" w:cs="Times New Roman"/>
          <w:kern w:val="0"/>
          <w:sz w:val="20"/>
          <w:szCs w:val="20"/>
        </w:rPr>
      </w:pPr>
      <w:r w:rsidRPr="00636C6E">
        <w:rPr>
          <w:rFonts w:ascii="Times" w:hAnsi="Times" w:cs="Times New Roman"/>
          <w:kern w:val="0"/>
          <w:sz w:val="20"/>
          <w:szCs w:val="20"/>
        </w:rPr>
        <w:t>         </w:t>
      </w:r>
      <w:r w:rsidRPr="00636C6E">
        <w:rPr>
          <w:rFonts w:ascii="Times" w:hAnsi="Times" w:cs="Times New Roman"/>
          <w:kern w:val="0"/>
          <w:sz w:val="20"/>
          <w:szCs w:val="20"/>
        </w:rPr>
        <w:t>线粒体自噬指在</w:t>
      </w:r>
      <w:r w:rsidRPr="00636C6E">
        <w:rPr>
          <w:rFonts w:ascii="Times" w:hAnsi="Times" w:cs="Times New Roman"/>
          <w:kern w:val="0"/>
          <w:sz w:val="20"/>
          <w:szCs w:val="20"/>
        </w:rPr>
        <w:t>ROS</w:t>
      </w:r>
      <w:r w:rsidRPr="00636C6E">
        <w:rPr>
          <w:rFonts w:ascii="Times" w:hAnsi="Times" w:cs="Times New Roman"/>
          <w:kern w:val="0"/>
          <w:sz w:val="20"/>
          <w:szCs w:val="20"/>
        </w:rPr>
        <w:t>、营养缺乏和细胞衰老等内外环境的刺激下</w:t>
      </w:r>
      <w:r w:rsidRPr="00636C6E">
        <w:rPr>
          <w:rFonts w:ascii="Times" w:hAnsi="Times" w:cs="Times New Roman"/>
          <w:kern w:val="0"/>
          <w:sz w:val="20"/>
          <w:szCs w:val="20"/>
        </w:rPr>
        <w:t xml:space="preserve">, </w:t>
      </w:r>
      <w:r w:rsidRPr="00636C6E">
        <w:rPr>
          <w:rFonts w:ascii="Times" w:hAnsi="Times" w:cs="Times New Roman"/>
          <w:kern w:val="0"/>
          <w:sz w:val="20"/>
          <w:szCs w:val="20"/>
        </w:rPr>
        <w:t>细胞内的线粒体发生去极化</w:t>
      </w:r>
      <w:r w:rsidRPr="00636C6E">
        <w:rPr>
          <w:rFonts w:ascii="Times" w:hAnsi="Times" w:cs="Times New Roman"/>
          <w:kern w:val="0"/>
          <w:sz w:val="20"/>
          <w:szCs w:val="20"/>
        </w:rPr>
        <w:t xml:space="preserve">, </w:t>
      </w:r>
      <w:r w:rsidRPr="00636C6E">
        <w:rPr>
          <w:rFonts w:ascii="Times" w:hAnsi="Times" w:cs="Times New Roman"/>
          <w:kern w:val="0"/>
          <w:sz w:val="20"/>
          <w:szCs w:val="20"/>
        </w:rPr>
        <w:t>而这些被损伤的线粒体将被特异性地包裹进自噬体中并与溶酶体融合</w:t>
      </w:r>
      <w:r w:rsidRPr="00636C6E">
        <w:rPr>
          <w:rFonts w:ascii="Times" w:hAnsi="Times" w:cs="Times New Roman"/>
          <w:kern w:val="0"/>
          <w:sz w:val="20"/>
          <w:szCs w:val="20"/>
        </w:rPr>
        <w:t xml:space="preserve">, </w:t>
      </w:r>
      <w:r w:rsidRPr="00636C6E">
        <w:rPr>
          <w:rFonts w:ascii="Times" w:hAnsi="Times" w:cs="Times New Roman"/>
          <w:kern w:val="0"/>
          <w:sz w:val="20"/>
          <w:szCs w:val="20"/>
        </w:rPr>
        <w:t>从而完成</w:t>
      </w:r>
      <w:r w:rsidRPr="00636C6E">
        <w:rPr>
          <w:rFonts w:ascii="Times" w:hAnsi="Times" w:cs="Times New Roman"/>
          <w:b/>
          <w:bCs/>
          <w:kern w:val="0"/>
          <w:sz w:val="20"/>
          <w:szCs w:val="20"/>
        </w:rPr>
        <w:t>损伤线粒体的降解</w:t>
      </w:r>
      <w:r w:rsidRPr="00636C6E">
        <w:rPr>
          <w:rFonts w:ascii="Times" w:hAnsi="Times" w:cs="Times New Roman"/>
          <w:b/>
          <w:bCs/>
          <w:kern w:val="0"/>
          <w:sz w:val="20"/>
          <w:szCs w:val="20"/>
        </w:rPr>
        <w:t xml:space="preserve">, </w:t>
      </w:r>
      <w:r w:rsidRPr="00636C6E">
        <w:rPr>
          <w:rFonts w:ascii="Times" w:hAnsi="Times" w:cs="Times New Roman"/>
          <w:b/>
          <w:bCs/>
          <w:kern w:val="0"/>
          <w:sz w:val="20"/>
          <w:szCs w:val="20"/>
        </w:rPr>
        <w:t>维持细胞内环境稳定</w:t>
      </w:r>
      <w:r w:rsidRPr="00636C6E">
        <w:rPr>
          <w:rFonts w:ascii="Times" w:hAnsi="Times" w:cs="Times New Roman"/>
          <w:kern w:val="0"/>
          <w:sz w:val="20"/>
          <w:szCs w:val="20"/>
        </w:rPr>
        <w:t>的过程。</w:t>
      </w:r>
    </w:p>
    <w:p w14:paraId="2B465E64" w14:textId="4C93B96F" w:rsidR="00636C6E" w:rsidRDefault="00636C6E" w:rsidP="00636C6E">
      <w:pPr>
        <w:widowControl/>
        <w:spacing w:before="100" w:beforeAutospacing="1" w:after="100" w:afterAutospacing="1"/>
        <w:jc w:val="left"/>
        <w:rPr>
          <w:rFonts w:ascii="Times" w:hAnsi="Times" w:cs="Times New Roman" w:hint="eastAsia"/>
          <w:kern w:val="0"/>
          <w:sz w:val="20"/>
          <w:szCs w:val="20"/>
        </w:rPr>
      </w:pPr>
      <w:r w:rsidRPr="00636C6E">
        <w:rPr>
          <w:rFonts w:ascii="Times" w:hAnsi="Times" w:cs="Times New Roman"/>
          <w:kern w:val="0"/>
          <w:sz w:val="20"/>
          <w:szCs w:val="20"/>
        </w:rPr>
        <w:t>         </w:t>
      </w:r>
      <w:r w:rsidRPr="00636C6E">
        <w:rPr>
          <w:rFonts w:ascii="Times" w:hAnsi="Times" w:cs="Times New Roman"/>
          <w:kern w:val="0"/>
          <w:sz w:val="20"/>
          <w:szCs w:val="20"/>
        </w:rPr>
        <w:t>流程：损伤的线粒体在发生线粒体自噬之前先发生动力相关蛋白</w:t>
      </w:r>
      <w:r w:rsidRPr="00636C6E">
        <w:rPr>
          <w:rFonts w:ascii="Times" w:hAnsi="Times" w:cs="Times New Roman"/>
          <w:kern w:val="0"/>
          <w:sz w:val="20"/>
          <w:szCs w:val="20"/>
        </w:rPr>
        <w:t>1 (</w:t>
      </w:r>
      <w:proofErr w:type="spellStart"/>
      <w:r w:rsidRPr="00636C6E">
        <w:rPr>
          <w:rFonts w:ascii="Times" w:hAnsi="Times" w:cs="Times New Roman"/>
          <w:kern w:val="0"/>
          <w:sz w:val="20"/>
          <w:szCs w:val="20"/>
        </w:rPr>
        <w:t>dynamin</w:t>
      </w:r>
      <w:proofErr w:type="spellEnd"/>
      <w:r w:rsidRPr="00636C6E">
        <w:rPr>
          <w:rFonts w:ascii="Times" w:hAnsi="Times" w:cs="Times New Roman"/>
          <w:kern w:val="0"/>
          <w:sz w:val="20"/>
          <w:szCs w:val="20"/>
        </w:rPr>
        <w:t xml:space="preserve">-related protein 1, DRP1) </w:t>
      </w:r>
      <w:r w:rsidRPr="00636C6E">
        <w:rPr>
          <w:rFonts w:ascii="Times" w:hAnsi="Times" w:cs="Times New Roman"/>
          <w:kern w:val="0"/>
          <w:sz w:val="20"/>
          <w:szCs w:val="20"/>
        </w:rPr>
        <w:t>介导的</w:t>
      </w:r>
      <w:r w:rsidRPr="00636C6E">
        <w:rPr>
          <w:rFonts w:ascii="Times" w:hAnsi="Times" w:cs="Times New Roman"/>
          <w:kern w:val="0"/>
          <w:sz w:val="20"/>
          <w:szCs w:val="20"/>
        </w:rPr>
        <w:t xml:space="preserve"> </w:t>
      </w:r>
      <w:r w:rsidRPr="00636C6E">
        <w:rPr>
          <w:rFonts w:ascii="Times" w:hAnsi="Times" w:cs="Times New Roman"/>
          <w:kern w:val="0"/>
          <w:sz w:val="20"/>
          <w:szCs w:val="20"/>
        </w:rPr>
        <w:t>线粒体分裂。线粒体膜电位的下降引起</w:t>
      </w:r>
      <w:r w:rsidRPr="00636C6E">
        <w:rPr>
          <w:rFonts w:ascii="Times" w:hAnsi="Times" w:cs="Times New Roman"/>
          <w:kern w:val="0"/>
          <w:sz w:val="20"/>
          <w:szCs w:val="20"/>
        </w:rPr>
        <w:t>PTEN</w:t>
      </w:r>
      <w:r w:rsidRPr="00636C6E">
        <w:rPr>
          <w:rFonts w:ascii="Times" w:hAnsi="Times" w:cs="Times New Roman"/>
          <w:kern w:val="0"/>
          <w:sz w:val="20"/>
          <w:szCs w:val="20"/>
        </w:rPr>
        <w:t>诱导假定激酶</w:t>
      </w:r>
      <w:r w:rsidRPr="00636C6E">
        <w:rPr>
          <w:rFonts w:ascii="Times" w:hAnsi="Times" w:cs="Times New Roman"/>
          <w:kern w:val="0"/>
          <w:sz w:val="20"/>
          <w:szCs w:val="20"/>
        </w:rPr>
        <w:t xml:space="preserve"> (phosphatase and </w:t>
      </w:r>
      <w:proofErr w:type="spellStart"/>
      <w:r w:rsidRPr="00636C6E">
        <w:rPr>
          <w:rFonts w:ascii="Times" w:hAnsi="Times" w:cs="Times New Roman"/>
          <w:kern w:val="0"/>
          <w:sz w:val="20"/>
          <w:szCs w:val="20"/>
        </w:rPr>
        <w:t>tensin</w:t>
      </w:r>
      <w:proofErr w:type="spellEnd"/>
      <w:r w:rsidRPr="00636C6E">
        <w:rPr>
          <w:rFonts w:ascii="Times" w:hAnsi="Times" w:cs="Times New Roman"/>
          <w:kern w:val="0"/>
          <w:sz w:val="20"/>
          <w:szCs w:val="20"/>
        </w:rPr>
        <w:t xml:space="preserve"> homolog-induced putative kinase 1, PINK1) </w:t>
      </w:r>
      <w:r w:rsidRPr="00636C6E">
        <w:rPr>
          <w:rFonts w:ascii="Times" w:hAnsi="Times" w:cs="Times New Roman"/>
          <w:kern w:val="0"/>
          <w:sz w:val="20"/>
          <w:szCs w:val="20"/>
        </w:rPr>
        <w:t>的聚集</w:t>
      </w:r>
      <w:r w:rsidRPr="00636C6E">
        <w:rPr>
          <w:rFonts w:ascii="Times" w:hAnsi="Times" w:cs="Times New Roman"/>
          <w:kern w:val="0"/>
          <w:sz w:val="20"/>
          <w:szCs w:val="20"/>
        </w:rPr>
        <w:t xml:space="preserve">, </w:t>
      </w:r>
      <w:r w:rsidRPr="00636C6E">
        <w:rPr>
          <w:rFonts w:ascii="Times" w:hAnsi="Times" w:cs="Times New Roman"/>
          <w:kern w:val="0"/>
          <w:sz w:val="20"/>
          <w:szCs w:val="20"/>
        </w:rPr>
        <w:t>接着招募</w:t>
      </w:r>
      <w:r w:rsidRPr="00636C6E">
        <w:rPr>
          <w:rFonts w:ascii="Times" w:hAnsi="Times" w:cs="Times New Roman"/>
          <w:kern w:val="0"/>
          <w:sz w:val="20"/>
          <w:szCs w:val="20"/>
        </w:rPr>
        <w:t>E3</w:t>
      </w:r>
      <w:r w:rsidRPr="00636C6E">
        <w:rPr>
          <w:rFonts w:ascii="Times" w:hAnsi="Times" w:cs="Times New Roman"/>
          <w:kern w:val="0"/>
          <w:sz w:val="20"/>
          <w:szCs w:val="20"/>
        </w:rPr>
        <w:t>泛素连接酶</w:t>
      </w:r>
      <w:proofErr w:type="spellStart"/>
      <w:r w:rsidRPr="00636C6E">
        <w:rPr>
          <w:rFonts w:ascii="Times" w:hAnsi="Times" w:cs="Times New Roman"/>
          <w:kern w:val="0"/>
          <w:sz w:val="20"/>
          <w:szCs w:val="20"/>
        </w:rPr>
        <w:t>Parkin</w:t>
      </w:r>
      <w:proofErr w:type="spellEnd"/>
      <w:r w:rsidRPr="00636C6E">
        <w:rPr>
          <w:rFonts w:ascii="Times" w:hAnsi="Times" w:cs="Times New Roman"/>
          <w:kern w:val="0"/>
          <w:sz w:val="20"/>
          <w:szCs w:val="20"/>
        </w:rPr>
        <w:t>到线粒体。</w:t>
      </w:r>
      <w:proofErr w:type="spellStart"/>
      <w:r w:rsidRPr="00636C6E">
        <w:rPr>
          <w:rFonts w:ascii="Times" w:hAnsi="Times" w:cs="Times New Roman"/>
          <w:kern w:val="0"/>
          <w:sz w:val="20"/>
          <w:szCs w:val="20"/>
        </w:rPr>
        <w:t>Parkin</w:t>
      </w:r>
      <w:proofErr w:type="spellEnd"/>
      <w:r w:rsidRPr="00636C6E">
        <w:rPr>
          <w:rFonts w:ascii="Times" w:hAnsi="Times" w:cs="Times New Roman"/>
          <w:kern w:val="0"/>
          <w:sz w:val="20"/>
          <w:szCs w:val="20"/>
        </w:rPr>
        <w:t>促进线粒体膜上蛋白质泛素化</w:t>
      </w:r>
      <w:r w:rsidRPr="00636C6E">
        <w:rPr>
          <w:rFonts w:ascii="Times" w:hAnsi="Times" w:cs="Times New Roman"/>
          <w:kern w:val="0"/>
          <w:sz w:val="20"/>
          <w:szCs w:val="20"/>
        </w:rPr>
        <w:t>, p62</w:t>
      </w:r>
      <w:r w:rsidRPr="00636C6E">
        <w:rPr>
          <w:rFonts w:ascii="Times" w:hAnsi="Times" w:cs="Times New Roman"/>
          <w:kern w:val="0"/>
          <w:sz w:val="20"/>
          <w:szCs w:val="20"/>
        </w:rPr>
        <w:t>蛋白与线粒体上泛素化蛋白相互作用</w:t>
      </w:r>
      <w:r w:rsidRPr="00636C6E">
        <w:rPr>
          <w:rFonts w:ascii="Times" w:hAnsi="Times" w:cs="Times New Roman"/>
          <w:kern w:val="0"/>
          <w:sz w:val="20"/>
          <w:szCs w:val="20"/>
        </w:rPr>
        <w:t xml:space="preserve">, </w:t>
      </w:r>
      <w:r w:rsidRPr="00636C6E">
        <w:rPr>
          <w:rFonts w:ascii="Times" w:hAnsi="Times" w:cs="Times New Roman"/>
          <w:kern w:val="0"/>
          <w:sz w:val="20"/>
          <w:szCs w:val="20"/>
        </w:rPr>
        <w:t>借助</w:t>
      </w:r>
      <w:r w:rsidRPr="00636C6E">
        <w:rPr>
          <w:rFonts w:ascii="Times" w:hAnsi="Times" w:cs="Times New Roman"/>
          <w:kern w:val="0"/>
          <w:sz w:val="20"/>
          <w:szCs w:val="20"/>
        </w:rPr>
        <w:t>p62</w:t>
      </w:r>
      <w:r w:rsidRPr="00636C6E">
        <w:rPr>
          <w:rFonts w:ascii="Times" w:hAnsi="Times" w:cs="Times New Roman"/>
          <w:kern w:val="0"/>
          <w:sz w:val="20"/>
          <w:szCs w:val="20"/>
        </w:rPr>
        <w:t>与</w:t>
      </w:r>
      <w:r w:rsidRPr="00636C6E">
        <w:rPr>
          <w:rFonts w:ascii="Times" w:hAnsi="Times" w:cs="Times New Roman"/>
          <w:kern w:val="0"/>
          <w:sz w:val="20"/>
          <w:szCs w:val="20"/>
        </w:rPr>
        <w:t>LC3</w:t>
      </w:r>
      <w:r w:rsidRPr="00636C6E">
        <w:rPr>
          <w:rFonts w:ascii="Times" w:hAnsi="Times" w:cs="Times New Roman"/>
          <w:kern w:val="0"/>
          <w:sz w:val="20"/>
          <w:szCs w:val="20"/>
        </w:rPr>
        <w:t>的互作引导线粒体被自噬体包裹</w:t>
      </w:r>
      <w:r w:rsidRPr="00636C6E">
        <w:rPr>
          <w:rFonts w:ascii="Times" w:hAnsi="Times" w:cs="Times New Roman"/>
          <w:kern w:val="0"/>
          <w:sz w:val="20"/>
          <w:szCs w:val="20"/>
        </w:rPr>
        <w:t>[</w:t>
      </w:r>
      <w:r w:rsidRPr="00636C6E">
        <w:rPr>
          <w:rFonts w:ascii="Times" w:hAnsi="Times" w:cs="Times New Roman"/>
          <w:kern w:val="0"/>
          <w:sz w:val="20"/>
          <w:szCs w:val="20"/>
        </w:rPr>
        <w:fldChar w:fldCharType="begin"/>
      </w:r>
      <w:r w:rsidRPr="00636C6E">
        <w:rPr>
          <w:rFonts w:ascii="Times" w:hAnsi="Times" w:cs="Times New Roman"/>
          <w:kern w:val="0"/>
          <w:sz w:val="20"/>
          <w:szCs w:val="20"/>
        </w:rPr>
        <w:instrText xml:space="preserve"> HYPERLINK "http://html.rhhz.net/YXXB/html/20160106.htm" \l "R24" \t "_blank" </w:instrText>
      </w:r>
      <w:r w:rsidRPr="00636C6E">
        <w:rPr>
          <w:rFonts w:ascii="Times" w:hAnsi="Times" w:cs="Times New Roman"/>
          <w:kern w:val="0"/>
          <w:sz w:val="20"/>
          <w:szCs w:val="20"/>
        </w:rPr>
      </w:r>
      <w:r w:rsidRPr="00636C6E">
        <w:rPr>
          <w:rFonts w:ascii="Times" w:hAnsi="Times" w:cs="Times New Roman"/>
          <w:kern w:val="0"/>
          <w:sz w:val="20"/>
          <w:szCs w:val="20"/>
        </w:rPr>
        <w:fldChar w:fldCharType="separate"/>
      </w:r>
      <w:r w:rsidRPr="00636C6E">
        <w:rPr>
          <w:rFonts w:ascii="Times" w:hAnsi="Times" w:cs="Times New Roman"/>
          <w:color w:val="0000FF"/>
          <w:kern w:val="0"/>
          <w:sz w:val="20"/>
          <w:szCs w:val="20"/>
          <w:u w:val="single"/>
        </w:rPr>
        <w:t>24</w:t>
      </w:r>
      <w:r w:rsidRPr="00636C6E">
        <w:rPr>
          <w:rFonts w:ascii="Times" w:hAnsi="Times" w:cs="Times New Roman"/>
          <w:kern w:val="0"/>
          <w:sz w:val="20"/>
          <w:szCs w:val="20"/>
        </w:rPr>
        <w:fldChar w:fldCharType="end"/>
      </w:r>
      <w:r w:rsidRPr="00636C6E">
        <w:rPr>
          <w:rFonts w:ascii="Times" w:hAnsi="Times" w:cs="Times New Roman"/>
          <w:kern w:val="0"/>
          <w:sz w:val="20"/>
          <w:szCs w:val="20"/>
        </w:rPr>
        <w:t>]</w:t>
      </w:r>
      <w:r w:rsidRPr="00636C6E">
        <w:rPr>
          <w:rFonts w:ascii="Times" w:hAnsi="Times" w:cs="Times New Roman"/>
          <w:kern w:val="0"/>
          <w:sz w:val="20"/>
          <w:szCs w:val="20"/>
        </w:rPr>
        <w:t>。同时</w:t>
      </w:r>
      <w:r w:rsidRPr="00636C6E">
        <w:rPr>
          <w:rFonts w:ascii="Times" w:hAnsi="Times" w:cs="Times New Roman"/>
          <w:kern w:val="0"/>
          <w:sz w:val="20"/>
          <w:szCs w:val="20"/>
        </w:rPr>
        <w:t xml:space="preserve">, </w:t>
      </w:r>
      <w:r w:rsidRPr="00636C6E">
        <w:rPr>
          <w:rFonts w:ascii="Times" w:hAnsi="Times" w:cs="Times New Roman"/>
          <w:kern w:val="0"/>
          <w:sz w:val="20"/>
          <w:szCs w:val="20"/>
        </w:rPr>
        <w:t>线粒体上存在自噬受体如</w:t>
      </w:r>
      <w:r w:rsidRPr="00636C6E">
        <w:rPr>
          <w:rFonts w:ascii="Times" w:hAnsi="Times" w:cs="Times New Roman"/>
          <w:kern w:val="0"/>
          <w:sz w:val="20"/>
          <w:szCs w:val="20"/>
        </w:rPr>
        <w:t xml:space="preserve">BNIP3 (Bcl-2 and adenovirus E1B 19-kD interacting protein 3) </w:t>
      </w:r>
      <w:r w:rsidRPr="00636C6E">
        <w:rPr>
          <w:rFonts w:ascii="Times" w:hAnsi="Times" w:cs="Times New Roman"/>
          <w:kern w:val="0"/>
          <w:sz w:val="20"/>
          <w:szCs w:val="20"/>
        </w:rPr>
        <w:t>和</w:t>
      </w:r>
      <w:r w:rsidRPr="00636C6E">
        <w:rPr>
          <w:rFonts w:ascii="Times" w:hAnsi="Times" w:cs="Times New Roman"/>
          <w:kern w:val="0"/>
          <w:sz w:val="20"/>
          <w:szCs w:val="20"/>
        </w:rPr>
        <w:t xml:space="preserve">NIX/ BNIP3L (BNIP3-like) </w:t>
      </w:r>
      <w:r w:rsidRPr="00636C6E">
        <w:rPr>
          <w:rFonts w:ascii="Times" w:hAnsi="Times" w:cs="Times New Roman"/>
          <w:kern w:val="0"/>
          <w:sz w:val="20"/>
          <w:szCs w:val="20"/>
        </w:rPr>
        <w:t>也可以与</w:t>
      </w:r>
      <w:r w:rsidRPr="00636C6E">
        <w:rPr>
          <w:rFonts w:ascii="Times" w:hAnsi="Times" w:cs="Times New Roman"/>
          <w:kern w:val="0"/>
          <w:sz w:val="20"/>
          <w:szCs w:val="20"/>
        </w:rPr>
        <w:t>LC3</w:t>
      </w:r>
      <w:r w:rsidRPr="00636C6E">
        <w:rPr>
          <w:rFonts w:ascii="Times" w:hAnsi="Times" w:cs="Times New Roman"/>
          <w:kern w:val="0"/>
          <w:sz w:val="20"/>
          <w:szCs w:val="20"/>
        </w:rPr>
        <w:t>互作使得受损线粒体通过自噬方式被去除。</w:t>
      </w:r>
    </w:p>
    <w:p w14:paraId="2EC1211E" w14:textId="459FE0E5" w:rsidR="00636C6E" w:rsidRPr="00636C6E" w:rsidRDefault="00636C6E" w:rsidP="00636C6E">
      <w:pPr>
        <w:widowControl/>
        <w:spacing w:before="100" w:beforeAutospacing="1" w:after="100" w:afterAutospacing="1"/>
        <w:jc w:val="left"/>
        <w:rPr>
          <w:rFonts w:ascii="Times" w:hAnsi="Times" w:cs="Times New Roman"/>
          <w:kern w:val="0"/>
          <w:sz w:val="20"/>
          <w:szCs w:val="20"/>
        </w:rPr>
      </w:pPr>
      <w:r w:rsidRPr="00636C6E">
        <w:rPr>
          <w:rFonts w:ascii="Times" w:hAnsi="Times" w:cs="Times New Roman"/>
          <w:kern w:val="0"/>
          <w:sz w:val="20"/>
          <w:szCs w:val="20"/>
        </w:rPr>
        <w:t>通常用</w:t>
      </w:r>
      <w:r w:rsidRPr="00636C6E">
        <w:rPr>
          <w:rFonts w:ascii="Times" w:hAnsi="Times" w:cs="Times New Roman"/>
          <w:b/>
          <w:bCs/>
          <w:kern w:val="0"/>
          <w:sz w:val="20"/>
          <w:szCs w:val="20"/>
        </w:rPr>
        <w:t>线粒体标志物和</w:t>
      </w:r>
      <w:r w:rsidRPr="00636C6E">
        <w:rPr>
          <w:rFonts w:ascii="Times" w:hAnsi="Times" w:cs="Times New Roman"/>
          <w:kern w:val="0"/>
          <w:sz w:val="20"/>
          <w:szCs w:val="20"/>
        </w:rPr>
        <w:t>自噬标志物</w:t>
      </w:r>
      <w:r w:rsidRPr="00636C6E">
        <w:rPr>
          <w:rFonts w:ascii="Times" w:hAnsi="Times" w:cs="Times New Roman"/>
          <w:b/>
          <w:bCs/>
          <w:kern w:val="0"/>
          <w:sz w:val="20"/>
          <w:szCs w:val="20"/>
        </w:rPr>
        <w:t>LC3</w:t>
      </w:r>
      <w:r w:rsidRPr="00636C6E">
        <w:rPr>
          <w:rFonts w:ascii="Times" w:hAnsi="Times" w:cs="Times New Roman"/>
          <w:kern w:val="0"/>
          <w:sz w:val="20"/>
          <w:szCs w:val="20"/>
        </w:rPr>
        <w:t>共定位来显示线粒体自噬。此外</w:t>
      </w:r>
      <w:r w:rsidRPr="00636C6E">
        <w:rPr>
          <w:rFonts w:ascii="Times" w:hAnsi="Times" w:cs="Times New Roman"/>
          <w:kern w:val="0"/>
          <w:sz w:val="20"/>
          <w:szCs w:val="20"/>
        </w:rPr>
        <w:t xml:space="preserve">, </w:t>
      </w:r>
      <w:r w:rsidRPr="00636C6E">
        <w:rPr>
          <w:rFonts w:ascii="Times" w:hAnsi="Times" w:cs="Times New Roman"/>
          <w:kern w:val="0"/>
          <w:sz w:val="20"/>
          <w:szCs w:val="20"/>
        </w:rPr>
        <w:t>还有几个线粒体自噬受体也可以考虑用作线粒体自噬的标志。</w:t>
      </w:r>
    </w:p>
    <w:p w14:paraId="422040FC" w14:textId="77777777" w:rsidR="00636C6E" w:rsidRPr="00636C6E" w:rsidRDefault="00636C6E" w:rsidP="00636C6E">
      <w:pPr>
        <w:widowControl/>
        <w:spacing w:before="100" w:beforeAutospacing="1" w:after="100" w:afterAutospacing="1"/>
        <w:jc w:val="left"/>
        <w:rPr>
          <w:rFonts w:ascii="Times" w:hAnsi="Times" w:cs="Times New Roman"/>
          <w:kern w:val="0"/>
          <w:sz w:val="20"/>
          <w:szCs w:val="20"/>
        </w:rPr>
      </w:pPr>
      <w:r w:rsidRPr="00636C6E">
        <w:rPr>
          <w:rFonts w:ascii="Times" w:hAnsi="Times" w:cs="Times New Roman"/>
          <w:kern w:val="0"/>
          <w:sz w:val="20"/>
          <w:szCs w:val="20"/>
        </w:rPr>
        <w:t>         </w:t>
      </w:r>
      <w:r w:rsidRPr="00636C6E">
        <w:rPr>
          <w:rFonts w:ascii="Times" w:hAnsi="Times" w:cs="Times New Roman"/>
          <w:kern w:val="0"/>
          <w:sz w:val="20"/>
          <w:szCs w:val="20"/>
        </w:rPr>
        <w:t>（</w:t>
      </w:r>
      <w:r w:rsidRPr="00636C6E">
        <w:rPr>
          <w:rFonts w:ascii="Times" w:hAnsi="Times" w:cs="Times New Roman"/>
          <w:kern w:val="0"/>
          <w:sz w:val="20"/>
          <w:szCs w:val="20"/>
        </w:rPr>
        <w:t>1</w:t>
      </w:r>
      <w:r w:rsidRPr="00636C6E">
        <w:rPr>
          <w:rFonts w:ascii="Times" w:hAnsi="Times" w:cs="Times New Roman"/>
          <w:kern w:val="0"/>
          <w:sz w:val="20"/>
          <w:szCs w:val="20"/>
        </w:rPr>
        <w:t>）</w:t>
      </w:r>
      <w:r w:rsidRPr="00636C6E">
        <w:rPr>
          <w:rFonts w:ascii="Times" w:hAnsi="Times" w:cs="Times New Roman"/>
          <w:kern w:val="0"/>
          <w:sz w:val="20"/>
          <w:szCs w:val="20"/>
        </w:rPr>
        <w:t>Atg32</w:t>
      </w:r>
      <w:r w:rsidRPr="00636C6E">
        <w:rPr>
          <w:rFonts w:ascii="Times" w:hAnsi="Times" w:cs="Times New Roman"/>
          <w:kern w:val="0"/>
          <w:sz w:val="20"/>
          <w:szCs w:val="20"/>
        </w:rPr>
        <w:t>是一个分子质量约</w:t>
      </w:r>
      <w:r w:rsidRPr="00636C6E">
        <w:rPr>
          <w:rFonts w:ascii="Times" w:hAnsi="Times" w:cs="Times New Roman"/>
          <w:kern w:val="0"/>
          <w:sz w:val="20"/>
          <w:szCs w:val="20"/>
        </w:rPr>
        <w:t xml:space="preserve">59 </w:t>
      </w:r>
      <w:proofErr w:type="spellStart"/>
      <w:r w:rsidRPr="00636C6E">
        <w:rPr>
          <w:rFonts w:ascii="Times" w:hAnsi="Times" w:cs="Times New Roman"/>
          <w:kern w:val="0"/>
          <w:sz w:val="20"/>
          <w:szCs w:val="20"/>
        </w:rPr>
        <w:t>kDa</w:t>
      </w:r>
      <w:proofErr w:type="spellEnd"/>
      <w:r w:rsidRPr="00636C6E">
        <w:rPr>
          <w:rFonts w:ascii="Times" w:hAnsi="Times" w:cs="Times New Roman"/>
          <w:kern w:val="0"/>
          <w:sz w:val="20"/>
          <w:szCs w:val="20"/>
        </w:rPr>
        <w:t>的跨膜蛋白</w:t>
      </w:r>
      <w:r w:rsidRPr="00636C6E">
        <w:rPr>
          <w:rFonts w:ascii="Times" w:hAnsi="Times" w:cs="Times New Roman"/>
          <w:kern w:val="0"/>
          <w:sz w:val="20"/>
          <w:szCs w:val="20"/>
        </w:rPr>
        <w:t xml:space="preserve">, </w:t>
      </w:r>
      <w:r w:rsidRPr="00636C6E">
        <w:rPr>
          <w:rFonts w:ascii="Times" w:hAnsi="Times" w:cs="Times New Roman"/>
          <w:kern w:val="0"/>
          <w:sz w:val="20"/>
          <w:szCs w:val="20"/>
        </w:rPr>
        <w:t>定位在线粒体外膜上；</w:t>
      </w:r>
    </w:p>
    <w:p w14:paraId="6A69C927" w14:textId="77777777" w:rsidR="00636C6E" w:rsidRPr="00636C6E" w:rsidRDefault="00636C6E" w:rsidP="00636C6E">
      <w:pPr>
        <w:widowControl/>
        <w:spacing w:before="100" w:beforeAutospacing="1" w:after="100" w:afterAutospacing="1"/>
        <w:jc w:val="left"/>
        <w:rPr>
          <w:rFonts w:ascii="Times" w:hAnsi="Times" w:cs="Times New Roman"/>
          <w:kern w:val="0"/>
          <w:sz w:val="20"/>
          <w:szCs w:val="20"/>
        </w:rPr>
      </w:pPr>
      <w:r w:rsidRPr="00636C6E">
        <w:rPr>
          <w:rFonts w:ascii="Times" w:hAnsi="Times" w:cs="Times New Roman"/>
          <w:kern w:val="0"/>
          <w:sz w:val="20"/>
          <w:szCs w:val="20"/>
        </w:rPr>
        <w:t xml:space="preserve">        </w:t>
      </w:r>
      <w:r w:rsidRPr="00636C6E">
        <w:rPr>
          <w:rFonts w:ascii="Times" w:hAnsi="Times" w:cs="Times New Roman"/>
          <w:kern w:val="0"/>
          <w:sz w:val="20"/>
          <w:szCs w:val="20"/>
        </w:rPr>
        <w:t>（</w:t>
      </w:r>
      <w:r w:rsidRPr="00636C6E">
        <w:rPr>
          <w:rFonts w:ascii="Times" w:hAnsi="Times" w:cs="Times New Roman"/>
          <w:kern w:val="0"/>
          <w:sz w:val="20"/>
          <w:szCs w:val="20"/>
        </w:rPr>
        <w:t>2</w:t>
      </w:r>
      <w:r w:rsidRPr="00636C6E">
        <w:rPr>
          <w:rFonts w:ascii="Times" w:hAnsi="Times" w:cs="Times New Roman"/>
          <w:kern w:val="0"/>
          <w:sz w:val="20"/>
          <w:szCs w:val="20"/>
        </w:rPr>
        <w:t>）</w:t>
      </w:r>
      <w:r w:rsidRPr="00636C6E">
        <w:rPr>
          <w:rFonts w:ascii="Times" w:hAnsi="Times" w:cs="Times New Roman"/>
          <w:kern w:val="0"/>
          <w:sz w:val="20"/>
          <w:szCs w:val="20"/>
        </w:rPr>
        <w:t>BNIP3</w:t>
      </w:r>
      <w:r w:rsidRPr="00636C6E">
        <w:rPr>
          <w:rFonts w:ascii="Times" w:hAnsi="Times" w:cs="Times New Roman"/>
          <w:kern w:val="0"/>
          <w:sz w:val="20"/>
          <w:szCs w:val="20"/>
        </w:rPr>
        <w:t>和</w:t>
      </w:r>
      <w:r w:rsidRPr="00636C6E">
        <w:rPr>
          <w:rFonts w:ascii="Times" w:hAnsi="Times" w:cs="Times New Roman"/>
          <w:kern w:val="0"/>
          <w:sz w:val="20"/>
          <w:szCs w:val="20"/>
        </w:rPr>
        <w:t>NIX  BNIP3</w:t>
      </w:r>
      <w:r w:rsidRPr="00636C6E">
        <w:rPr>
          <w:rFonts w:ascii="Times" w:hAnsi="Times" w:cs="Times New Roman"/>
          <w:kern w:val="0"/>
          <w:sz w:val="20"/>
          <w:szCs w:val="20"/>
        </w:rPr>
        <w:t>和</w:t>
      </w:r>
      <w:r w:rsidRPr="00636C6E">
        <w:rPr>
          <w:rFonts w:ascii="Times" w:hAnsi="Times" w:cs="Times New Roman"/>
          <w:kern w:val="0"/>
          <w:sz w:val="20"/>
          <w:szCs w:val="20"/>
        </w:rPr>
        <w:t>NIX</w:t>
      </w:r>
      <w:r w:rsidRPr="00636C6E">
        <w:rPr>
          <w:rFonts w:ascii="Times" w:hAnsi="Times" w:cs="Times New Roman"/>
          <w:kern w:val="0"/>
          <w:sz w:val="20"/>
          <w:szCs w:val="20"/>
        </w:rPr>
        <w:t>序列上有</w:t>
      </w:r>
      <w:r w:rsidRPr="00636C6E">
        <w:rPr>
          <w:rFonts w:ascii="Times" w:hAnsi="Times" w:cs="Times New Roman"/>
          <w:kern w:val="0"/>
          <w:sz w:val="20"/>
          <w:szCs w:val="20"/>
        </w:rPr>
        <w:t xml:space="preserve">56% </w:t>
      </w:r>
      <w:r w:rsidRPr="00636C6E">
        <w:rPr>
          <w:rFonts w:ascii="Times" w:hAnsi="Times" w:cs="Times New Roman"/>
          <w:kern w:val="0"/>
          <w:sz w:val="20"/>
          <w:szCs w:val="20"/>
        </w:rPr>
        <w:t>的同源度</w:t>
      </w:r>
      <w:r w:rsidRPr="00636C6E">
        <w:rPr>
          <w:rFonts w:ascii="Times" w:hAnsi="Times" w:cs="Times New Roman"/>
          <w:kern w:val="0"/>
          <w:sz w:val="20"/>
          <w:szCs w:val="20"/>
        </w:rPr>
        <w:t xml:space="preserve">, </w:t>
      </w:r>
      <w:r w:rsidRPr="00636C6E">
        <w:rPr>
          <w:rFonts w:ascii="Times" w:hAnsi="Times" w:cs="Times New Roman"/>
          <w:kern w:val="0"/>
          <w:sz w:val="20"/>
          <w:szCs w:val="20"/>
        </w:rPr>
        <w:t>且都有</w:t>
      </w:r>
      <w:r w:rsidRPr="00636C6E">
        <w:rPr>
          <w:rFonts w:ascii="Times" w:hAnsi="Times" w:cs="Times New Roman"/>
          <w:kern w:val="0"/>
          <w:sz w:val="20"/>
          <w:szCs w:val="20"/>
        </w:rPr>
        <w:t>BH3</w:t>
      </w:r>
      <w:r w:rsidRPr="00636C6E">
        <w:rPr>
          <w:rFonts w:ascii="Times" w:hAnsi="Times" w:cs="Times New Roman"/>
          <w:kern w:val="0"/>
          <w:sz w:val="20"/>
          <w:szCs w:val="20"/>
        </w:rPr>
        <w:t>结构域</w:t>
      </w:r>
      <w:r w:rsidRPr="00636C6E">
        <w:rPr>
          <w:rFonts w:ascii="Times" w:hAnsi="Times" w:cs="Times New Roman"/>
          <w:kern w:val="0"/>
          <w:sz w:val="20"/>
          <w:szCs w:val="20"/>
        </w:rPr>
        <w:t xml:space="preserve">, </w:t>
      </w:r>
      <w:r w:rsidRPr="00636C6E">
        <w:rPr>
          <w:rFonts w:ascii="Times" w:hAnsi="Times" w:cs="Times New Roman"/>
          <w:kern w:val="0"/>
          <w:sz w:val="20"/>
          <w:szCs w:val="20"/>
        </w:rPr>
        <w:t>并与</w:t>
      </w:r>
      <w:r w:rsidRPr="00636C6E">
        <w:rPr>
          <w:rFonts w:ascii="Times" w:hAnsi="Times" w:cs="Times New Roman"/>
          <w:kern w:val="0"/>
          <w:sz w:val="20"/>
          <w:szCs w:val="20"/>
        </w:rPr>
        <w:t>Bcl-2</w:t>
      </w:r>
      <w:r w:rsidRPr="00636C6E">
        <w:rPr>
          <w:rFonts w:ascii="Times" w:hAnsi="Times" w:cs="Times New Roman"/>
          <w:kern w:val="0"/>
          <w:sz w:val="20"/>
          <w:szCs w:val="20"/>
        </w:rPr>
        <w:t>作用。</w:t>
      </w:r>
    </w:p>
    <w:p w14:paraId="7BFD57D4" w14:textId="77777777" w:rsidR="00636C6E" w:rsidRDefault="00636C6E">
      <w:pPr>
        <w:rPr>
          <w:rFonts w:hint="eastAsia"/>
        </w:rPr>
      </w:pPr>
    </w:p>
    <w:sectPr w:rsidR="00636C6E" w:rsidSect="004A2D3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88A"/>
    <w:rsid w:val="00030E8F"/>
    <w:rsid w:val="002A2D16"/>
    <w:rsid w:val="004A2D34"/>
    <w:rsid w:val="00636C6E"/>
    <w:rsid w:val="006B0519"/>
    <w:rsid w:val="008843CD"/>
    <w:rsid w:val="00A7088A"/>
    <w:rsid w:val="00B96663"/>
    <w:rsid w:val="00DB2EA8"/>
    <w:rsid w:val="00F10F2A"/>
    <w:rsid w:val="00F37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BDEC1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7088A"/>
    <w:rPr>
      <w:rFonts w:ascii="Heiti SC Light" w:eastAsia="Heiti SC Light"/>
      <w:sz w:val="18"/>
      <w:szCs w:val="18"/>
    </w:rPr>
  </w:style>
  <w:style w:type="character" w:customStyle="1" w:styleId="a4">
    <w:name w:val="批注框文本字符"/>
    <w:basedOn w:val="a0"/>
    <w:link w:val="a3"/>
    <w:uiPriority w:val="99"/>
    <w:semiHidden/>
    <w:rsid w:val="00A7088A"/>
    <w:rPr>
      <w:rFonts w:ascii="Heiti SC Light" w:eastAsia="Heiti SC Light"/>
      <w:sz w:val="18"/>
      <w:szCs w:val="18"/>
    </w:rPr>
  </w:style>
  <w:style w:type="paragraph" w:styleId="a5">
    <w:name w:val="Normal (Web)"/>
    <w:basedOn w:val="a"/>
    <w:uiPriority w:val="99"/>
    <w:semiHidden/>
    <w:unhideWhenUsed/>
    <w:rsid w:val="00F3754B"/>
    <w:pPr>
      <w:widowControl/>
      <w:spacing w:before="100" w:beforeAutospacing="1" w:after="100" w:afterAutospacing="1"/>
      <w:jc w:val="left"/>
    </w:pPr>
    <w:rPr>
      <w:rFonts w:ascii="Times" w:hAnsi="Times" w:cs="Times New Roman"/>
      <w:kern w:val="0"/>
      <w:sz w:val="20"/>
      <w:szCs w:val="20"/>
    </w:rPr>
  </w:style>
  <w:style w:type="character" w:styleId="a6">
    <w:name w:val="Hyperlink"/>
    <w:basedOn w:val="a0"/>
    <w:uiPriority w:val="99"/>
    <w:semiHidden/>
    <w:unhideWhenUsed/>
    <w:rsid w:val="00636C6E"/>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7088A"/>
    <w:rPr>
      <w:rFonts w:ascii="Heiti SC Light" w:eastAsia="Heiti SC Light"/>
      <w:sz w:val="18"/>
      <w:szCs w:val="18"/>
    </w:rPr>
  </w:style>
  <w:style w:type="character" w:customStyle="1" w:styleId="a4">
    <w:name w:val="批注框文本字符"/>
    <w:basedOn w:val="a0"/>
    <w:link w:val="a3"/>
    <w:uiPriority w:val="99"/>
    <w:semiHidden/>
    <w:rsid w:val="00A7088A"/>
    <w:rPr>
      <w:rFonts w:ascii="Heiti SC Light" w:eastAsia="Heiti SC Light"/>
      <w:sz w:val="18"/>
      <w:szCs w:val="18"/>
    </w:rPr>
  </w:style>
  <w:style w:type="paragraph" w:styleId="a5">
    <w:name w:val="Normal (Web)"/>
    <w:basedOn w:val="a"/>
    <w:uiPriority w:val="99"/>
    <w:semiHidden/>
    <w:unhideWhenUsed/>
    <w:rsid w:val="00F3754B"/>
    <w:pPr>
      <w:widowControl/>
      <w:spacing w:before="100" w:beforeAutospacing="1" w:after="100" w:afterAutospacing="1"/>
      <w:jc w:val="left"/>
    </w:pPr>
    <w:rPr>
      <w:rFonts w:ascii="Times" w:hAnsi="Times" w:cs="Times New Roman"/>
      <w:kern w:val="0"/>
      <w:sz w:val="20"/>
      <w:szCs w:val="20"/>
    </w:rPr>
  </w:style>
  <w:style w:type="character" w:styleId="a6">
    <w:name w:val="Hyperlink"/>
    <w:basedOn w:val="a0"/>
    <w:uiPriority w:val="99"/>
    <w:semiHidden/>
    <w:unhideWhenUsed/>
    <w:rsid w:val="00636C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929671">
      <w:bodyDiv w:val="1"/>
      <w:marLeft w:val="0"/>
      <w:marRight w:val="0"/>
      <w:marTop w:val="0"/>
      <w:marBottom w:val="0"/>
      <w:divBdr>
        <w:top w:val="none" w:sz="0" w:space="0" w:color="auto"/>
        <w:left w:val="none" w:sz="0" w:space="0" w:color="auto"/>
        <w:bottom w:val="none" w:sz="0" w:space="0" w:color="auto"/>
        <w:right w:val="none" w:sz="0" w:space="0" w:color="auto"/>
      </w:divBdr>
      <w:divsChild>
        <w:div w:id="661156393">
          <w:marLeft w:val="0"/>
          <w:marRight w:val="0"/>
          <w:marTop w:val="0"/>
          <w:marBottom w:val="0"/>
          <w:divBdr>
            <w:top w:val="none" w:sz="0" w:space="0" w:color="auto"/>
            <w:left w:val="none" w:sz="0" w:space="0" w:color="auto"/>
            <w:bottom w:val="none" w:sz="0" w:space="0" w:color="auto"/>
            <w:right w:val="none" w:sz="0" w:space="0" w:color="auto"/>
          </w:divBdr>
          <w:divsChild>
            <w:div w:id="160972875">
              <w:marLeft w:val="0"/>
              <w:marRight w:val="0"/>
              <w:marTop w:val="0"/>
              <w:marBottom w:val="0"/>
              <w:divBdr>
                <w:top w:val="none" w:sz="0" w:space="0" w:color="auto"/>
                <w:left w:val="none" w:sz="0" w:space="0" w:color="auto"/>
                <w:bottom w:val="none" w:sz="0" w:space="0" w:color="auto"/>
                <w:right w:val="none" w:sz="0" w:space="0" w:color="auto"/>
              </w:divBdr>
              <w:divsChild>
                <w:div w:id="1713571705">
                  <w:marLeft w:val="0"/>
                  <w:marRight w:val="0"/>
                  <w:marTop w:val="0"/>
                  <w:marBottom w:val="0"/>
                  <w:divBdr>
                    <w:top w:val="none" w:sz="0" w:space="0" w:color="auto"/>
                    <w:left w:val="none" w:sz="0" w:space="0" w:color="auto"/>
                    <w:bottom w:val="none" w:sz="0" w:space="0" w:color="auto"/>
                    <w:right w:val="none" w:sz="0" w:space="0" w:color="auto"/>
                  </w:divBdr>
                  <w:divsChild>
                    <w:div w:id="1990398509">
                      <w:marLeft w:val="0"/>
                      <w:marRight w:val="0"/>
                      <w:marTop w:val="0"/>
                      <w:marBottom w:val="0"/>
                      <w:divBdr>
                        <w:top w:val="none" w:sz="0" w:space="0" w:color="auto"/>
                        <w:left w:val="none" w:sz="0" w:space="0" w:color="auto"/>
                        <w:bottom w:val="none" w:sz="0" w:space="0" w:color="auto"/>
                        <w:right w:val="none" w:sz="0" w:space="0" w:color="auto"/>
                      </w:divBdr>
                      <w:divsChild>
                        <w:div w:id="3535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1415">
                  <w:marLeft w:val="0"/>
                  <w:marRight w:val="0"/>
                  <w:marTop w:val="0"/>
                  <w:marBottom w:val="0"/>
                  <w:divBdr>
                    <w:top w:val="none" w:sz="0" w:space="0" w:color="auto"/>
                    <w:left w:val="none" w:sz="0" w:space="0" w:color="auto"/>
                    <w:bottom w:val="none" w:sz="0" w:space="0" w:color="auto"/>
                    <w:right w:val="none" w:sz="0" w:space="0" w:color="auto"/>
                  </w:divBdr>
                  <w:divsChild>
                    <w:div w:id="175195860">
                      <w:marLeft w:val="0"/>
                      <w:marRight w:val="0"/>
                      <w:marTop w:val="0"/>
                      <w:marBottom w:val="0"/>
                      <w:divBdr>
                        <w:top w:val="none" w:sz="0" w:space="0" w:color="auto"/>
                        <w:left w:val="none" w:sz="0" w:space="0" w:color="auto"/>
                        <w:bottom w:val="none" w:sz="0" w:space="0" w:color="auto"/>
                        <w:right w:val="none" w:sz="0" w:space="0" w:color="auto"/>
                      </w:divBdr>
                      <w:divsChild>
                        <w:div w:id="12168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340148">
      <w:bodyDiv w:val="1"/>
      <w:marLeft w:val="0"/>
      <w:marRight w:val="0"/>
      <w:marTop w:val="0"/>
      <w:marBottom w:val="0"/>
      <w:divBdr>
        <w:top w:val="none" w:sz="0" w:space="0" w:color="auto"/>
        <w:left w:val="none" w:sz="0" w:space="0" w:color="auto"/>
        <w:bottom w:val="none" w:sz="0" w:space="0" w:color="auto"/>
        <w:right w:val="none" w:sz="0" w:space="0" w:color="auto"/>
      </w:divBdr>
    </w:div>
    <w:div w:id="20072427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508</Words>
  <Characters>2899</Characters>
  <Application>Microsoft Macintosh Word</Application>
  <DocSecurity>0</DocSecurity>
  <Lines>24</Lines>
  <Paragraphs>6</Paragraphs>
  <ScaleCrop>false</ScaleCrop>
  <Company/>
  <LinksUpToDate>false</LinksUpToDate>
  <CharactersWithSpaces>3401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sunxy sun</dc:creator>
  <cp:keywords/>
  <dc:description/>
  <cp:lastModifiedBy>sunxy sun</cp:lastModifiedBy>
  <cp:revision>9</cp:revision>
  <dcterms:created xsi:type="dcterms:W3CDTF">2020-04-06T07:59:00Z</dcterms:created>
  <dcterms:modified xsi:type="dcterms:W3CDTF">2020-04-06T09:14:00Z</dcterms:modified>
</cp:coreProperties>
</file>