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021D3E" w14:textId="158276B1" w:rsidR="003C5BEA" w:rsidRPr="003C5BEA" w:rsidRDefault="003C5BEA" w:rsidP="003C5BEA">
      <w:pPr>
        <w:rPr>
          <w:rFonts w:ascii="Times New Roman" w:hAnsi="Times New Roman" w:cs="Times New Roman"/>
          <w:b/>
          <w:bCs/>
        </w:rPr>
      </w:pPr>
      <w:r w:rsidRPr="00864147">
        <w:rPr>
          <w:rFonts w:ascii="Times New Roman" w:hAnsi="Times New Roman" w:cs="Times New Roman"/>
          <w:b/>
          <w:bCs/>
        </w:rPr>
        <w:t xml:space="preserve">          </w:t>
      </w:r>
      <w:r w:rsidRPr="003C5BEA">
        <w:rPr>
          <w:rFonts w:ascii="Times New Roman" w:hAnsi="Times New Roman" w:cs="Times New Roman"/>
          <w:b/>
          <w:bCs/>
        </w:rPr>
        <w:t>Skin Cancer Detection using Deep Learning (CNN, VGG19, ResNet50)</w:t>
      </w:r>
    </w:p>
    <w:p w14:paraId="3428CE2F"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pict w14:anchorId="4E710771">
          <v:rect id="_x0000_i1067" style="width:0;height:1.5pt" o:hralign="center" o:hrstd="t" o:hr="t" fillcolor="#a0a0a0" stroked="f"/>
        </w:pict>
      </w:r>
    </w:p>
    <w:p w14:paraId="1C7AA1D1" w14:textId="77777777" w:rsidR="003C5BEA" w:rsidRPr="003C5BEA" w:rsidRDefault="003C5BEA" w:rsidP="003C5BEA">
      <w:pPr>
        <w:rPr>
          <w:rFonts w:ascii="Times New Roman" w:hAnsi="Times New Roman" w:cs="Times New Roman"/>
          <w:b/>
          <w:bCs/>
        </w:rPr>
      </w:pPr>
      <w:r w:rsidRPr="003C5BEA">
        <w:rPr>
          <w:rFonts w:ascii="Segoe UI Emoji" w:hAnsi="Segoe UI Emoji" w:cs="Segoe UI Emoji"/>
          <w:b/>
          <w:bCs/>
        </w:rPr>
        <w:t>🧠</w:t>
      </w:r>
      <w:r w:rsidRPr="003C5BEA">
        <w:rPr>
          <w:rFonts w:ascii="Times New Roman" w:hAnsi="Times New Roman" w:cs="Times New Roman"/>
          <w:b/>
          <w:bCs/>
        </w:rPr>
        <w:t xml:space="preserve"> Objective</w:t>
      </w:r>
    </w:p>
    <w:p w14:paraId="279E8001"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t>To build an automated system using deep learning that accurately detects nine different types of skin cancer. The model is designed to assist dermatologists by improving diagnosis speed and reducing errors, with consideration for diverse skin types and clinical deployment.</w:t>
      </w:r>
    </w:p>
    <w:p w14:paraId="06A17F3B"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pict w14:anchorId="6137462D">
          <v:rect id="_x0000_i1068" style="width:0;height:1.5pt" o:hralign="center" o:hrstd="t" o:hr="t" fillcolor="#a0a0a0" stroked="f"/>
        </w:pict>
      </w:r>
    </w:p>
    <w:p w14:paraId="7C9ABE3E" w14:textId="77777777" w:rsidR="003C5BEA" w:rsidRPr="003C5BEA" w:rsidRDefault="003C5BEA" w:rsidP="003C5BEA">
      <w:pPr>
        <w:rPr>
          <w:rFonts w:ascii="Times New Roman" w:hAnsi="Times New Roman" w:cs="Times New Roman"/>
          <w:b/>
          <w:bCs/>
        </w:rPr>
      </w:pPr>
      <w:r w:rsidRPr="003C5BEA">
        <w:rPr>
          <w:rFonts w:ascii="Segoe UI Emoji" w:hAnsi="Segoe UI Emoji" w:cs="Segoe UI Emoji"/>
          <w:b/>
          <w:bCs/>
        </w:rPr>
        <w:t>🚨</w:t>
      </w:r>
      <w:r w:rsidRPr="003C5BEA">
        <w:rPr>
          <w:rFonts w:ascii="Times New Roman" w:hAnsi="Times New Roman" w:cs="Times New Roman"/>
          <w:b/>
          <w:bCs/>
        </w:rPr>
        <w:t xml:space="preserve"> Problem Statement</w:t>
      </w:r>
    </w:p>
    <w:p w14:paraId="5781391F"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t xml:space="preserve">Skin cancer detection currently relies heavily on expert visual analysis, which is subjective and time-consuming. Misdiagnosis or delayed detection can lead to serious consequences. This project focuses on creating a deep learning-based solution that can classify </w:t>
      </w:r>
      <w:proofErr w:type="spellStart"/>
      <w:r w:rsidRPr="003C5BEA">
        <w:rPr>
          <w:rFonts w:ascii="Times New Roman" w:hAnsi="Times New Roman" w:cs="Times New Roman"/>
        </w:rPr>
        <w:t>dermatoscopic</w:t>
      </w:r>
      <w:proofErr w:type="spellEnd"/>
      <w:r w:rsidRPr="003C5BEA">
        <w:rPr>
          <w:rFonts w:ascii="Times New Roman" w:hAnsi="Times New Roman" w:cs="Times New Roman"/>
        </w:rPr>
        <w:t xml:space="preserve"> images of skin lesions into one of nine categories, enabling faster and more consistent detection.</w:t>
      </w:r>
    </w:p>
    <w:p w14:paraId="137949FC"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pict w14:anchorId="208C1B2B">
          <v:rect id="_x0000_i1069" style="width:0;height:1.5pt" o:hralign="center" o:hrstd="t" o:hr="t" fillcolor="#a0a0a0" stroked="f"/>
        </w:pict>
      </w:r>
    </w:p>
    <w:p w14:paraId="2F17F55B" w14:textId="77777777" w:rsidR="003C5BEA" w:rsidRPr="003C5BEA" w:rsidRDefault="003C5BEA" w:rsidP="003C5BEA">
      <w:pPr>
        <w:rPr>
          <w:rFonts w:ascii="Times New Roman" w:hAnsi="Times New Roman" w:cs="Times New Roman"/>
          <w:b/>
          <w:bCs/>
        </w:rPr>
      </w:pPr>
      <w:r w:rsidRPr="003C5BEA">
        <w:rPr>
          <w:rFonts w:ascii="Segoe UI Emoji" w:hAnsi="Segoe UI Emoji" w:cs="Segoe UI Emoji"/>
          <w:b/>
          <w:bCs/>
        </w:rPr>
        <w:t>🔧</w:t>
      </w:r>
      <w:r w:rsidRPr="003C5BEA">
        <w:rPr>
          <w:rFonts w:ascii="Times New Roman" w:hAnsi="Times New Roman" w:cs="Times New Roman"/>
          <w:b/>
          <w:bCs/>
        </w:rPr>
        <w:t xml:space="preserve"> Methodology</w:t>
      </w:r>
    </w:p>
    <w:p w14:paraId="452C6F5D" w14:textId="77777777" w:rsidR="003C5BEA" w:rsidRPr="003C5BEA" w:rsidRDefault="003C5BEA" w:rsidP="003C5BEA">
      <w:pPr>
        <w:numPr>
          <w:ilvl w:val="0"/>
          <w:numId w:val="1"/>
        </w:numPr>
        <w:rPr>
          <w:rFonts w:ascii="Times New Roman" w:hAnsi="Times New Roman" w:cs="Times New Roman"/>
        </w:rPr>
      </w:pPr>
      <w:r w:rsidRPr="003C5BEA">
        <w:rPr>
          <w:rFonts w:ascii="Times New Roman" w:hAnsi="Times New Roman" w:cs="Times New Roman"/>
          <w:b/>
          <w:bCs/>
        </w:rPr>
        <w:t>Dataset Preparation</w:t>
      </w:r>
    </w:p>
    <w:p w14:paraId="54B90B51" w14:textId="77777777" w:rsidR="003C5BEA" w:rsidRPr="003C5BEA" w:rsidRDefault="003C5BEA" w:rsidP="003C5BEA">
      <w:pPr>
        <w:numPr>
          <w:ilvl w:val="1"/>
          <w:numId w:val="1"/>
        </w:numPr>
        <w:rPr>
          <w:rFonts w:ascii="Times New Roman" w:hAnsi="Times New Roman" w:cs="Times New Roman"/>
        </w:rPr>
      </w:pPr>
      <w:proofErr w:type="spellStart"/>
      <w:r w:rsidRPr="003C5BEA">
        <w:rPr>
          <w:rFonts w:ascii="Times New Roman" w:hAnsi="Times New Roman" w:cs="Times New Roman"/>
        </w:rPr>
        <w:t>Labeled</w:t>
      </w:r>
      <w:proofErr w:type="spellEnd"/>
      <w:r w:rsidRPr="003C5BEA">
        <w:rPr>
          <w:rFonts w:ascii="Times New Roman" w:hAnsi="Times New Roman" w:cs="Times New Roman"/>
        </w:rPr>
        <w:t xml:space="preserve"> skin lesion images were </w:t>
      </w:r>
      <w:proofErr w:type="spellStart"/>
      <w:r w:rsidRPr="003C5BEA">
        <w:rPr>
          <w:rFonts w:ascii="Times New Roman" w:hAnsi="Times New Roman" w:cs="Times New Roman"/>
        </w:rPr>
        <w:t>preprocessed</w:t>
      </w:r>
      <w:proofErr w:type="spellEnd"/>
      <w:r w:rsidRPr="003C5BEA">
        <w:rPr>
          <w:rFonts w:ascii="Times New Roman" w:hAnsi="Times New Roman" w:cs="Times New Roman"/>
        </w:rPr>
        <w:t xml:space="preserve"> and normalized.</w:t>
      </w:r>
    </w:p>
    <w:p w14:paraId="59F3F5AB"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t>Data augmentation (rotation, flipping, zooming) was applied to handle class imbalance.</w:t>
      </w:r>
    </w:p>
    <w:p w14:paraId="7F2499C1"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t>Each class was capped at 500 images to avoid model bias.</w:t>
      </w:r>
    </w:p>
    <w:p w14:paraId="3A2B6BE3" w14:textId="77777777" w:rsidR="003C5BEA" w:rsidRPr="003C5BEA" w:rsidRDefault="003C5BEA" w:rsidP="003C5BEA">
      <w:pPr>
        <w:numPr>
          <w:ilvl w:val="0"/>
          <w:numId w:val="1"/>
        </w:numPr>
        <w:rPr>
          <w:rFonts w:ascii="Times New Roman" w:hAnsi="Times New Roman" w:cs="Times New Roman"/>
        </w:rPr>
      </w:pPr>
      <w:r w:rsidRPr="003C5BEA">
        <w:rPr>
          <w:rFonts w:ascii="Times New Roman" w:hAnsi="Times New Roman" w:cs="Times New Roman"/>
          <w:b/>
          <w:bCs/>
        </w:rPr>
        <w:t>Model Development</w:t>
      </w:r>
    </w:p>
    <w:p w14:paraId="2ED6B729"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t>Initial implementation used a custom CNN architecture.</w:t>
      </w:r>
    </w:p>
    <w:p w14:paraId="7E3D759C"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t>Due to overfitting, VGG19 and ResNet50 were used through transfer learning.</w:t>
      </w:r>
    </w:p>
    <w:p w14:paraId="16D5DA16"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t>ResNet50 was used as a frozen backbone with additional dense layers for classification.</w:t>
      </w:r>
    </w:p>
    <w:p w14:paraId="251C2D93" w14:textId="77777777" w:rsidR="003C5BEA" w:rsidRPr="003C5BEA" w:rsidRDefault="003C5BEA" w:rsidP="003C5BEA">
      <w:pPr>
        <w:numPr>
          <w:ilvl w:val="0"/>
          <w:numId w:val="1"/>
        </w:numPr>
        <w:rPr>
          <w:rFonts w:ascii="Times New Roman" w:hAnsi="Times New Roman" w:cs="Times New Roman"/>
        </w:rPr>
      </w:pPr>
      <w:r w:rsidRPr="003C5BEA">
        <w:rPr>
          <w:rFonts w:ascii="Times New Roman" w:hAnsi="Times New Roman" w:cs="Times New Roman"/>
          <w:b/>
          <w:bCs/>
        </w:rPr>
        <w:t>Training &amp; Optimization</w:t>
      </w:r>
    </w:p>
    <w:p w14:paraId="450D20FE"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t>Models were trained over 20, 30, and 50 epochs to compare results.</w:t>
      </w:r>
    </w:p>
    <w:p w14:paraId="23B779C8"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t>Overfitting was addressed using:</w:t>
      </w:r>
    </w:p>
    <w:p w14:paraId="50C7A866" w14:textId="77777777" w:rsidR="003C5BEA" w:rsidRPr="003C5BEA" w:rsidRDefault="003C5BEA" w:rsidP="003C5BEA">
      <w:pPr>
        <w:numPr>
          <w:ilvl w:val="2"/>
          <w:numId w:val="1"/>
        </w:numPr>
        <w:rPr>
          <w:rFonts w:ascii="Times New Roman" w:hAnsi="Times New Roman" w:cs="Times New Roman"/>
        </w:rPr>
      </w:pPr>
      <w:r w:rsidRPr="003C5BEA">
        <w:rPr>
          <w:rFonts w:ascii="Times New Roman" w:hAnsi="Times New Roman" w:cs="Times New Roman"/>
        </w:rPr>
        <w:t>Dropout Layers</w:t>
      </w:r>
    </w:p>
    <w:p w14:paraId="16943A7B" w14:textId="77777777" w:rsidR="003C5BEA" w:rsidRPr="003C5BEA" w:rsidRDefault="003C5BEA" w:rsidP="003C5BEA">
      <w:pPr>
        <w:numPr>
          <w:ilvl w:val="2"/>
          <w:numId w:val="1"/>
        </w:numPr>
        <w:rPr>
          <w:rFonts w:ascii="Times New Roman" w:hAnsi="Times New Roman" w:cs="Times New Roman"/>
        </w:rPr>
      </w:pPr>
      <w:r w:rsidRPr="003C5BEA">
        <w:rPr>
          <w:rFonts w:ascii="Times New Roman" w:hAnsi="Times New Roman" w:cs="Times New Roman"/>
        </w:rPr>
        <w:t>L1/L2 Regularization</w:t>
      </w:r>
    </w:p>
    <w:p w14:paraId="4F9449F6" w14:textId="77777777" w:rsidR="003C5BEA" w:rsidRPr="003C5BEA" w:rsidRDefault="003C5BEA" w:rsidP="003C5BEA">
      <w:pPr>
        <w:numPr>
          <w:ilvl w:val="2"/>
          <w:numId w:val="1"/>
        </w:numPr>
        <w:rPr>
          <w:rFonts w:ascii="Times New Roman" w:hAnsi="Times New Roman" w:cs="Times New Roman"/>
        </w:rPr>
      </w:pPr>
      <w:r w:rsidRPr="003C5BEA">
        <w:rPr>
          <w:rFonts w:ascii="Times New Roman" w:hAnsi="Times New Roman" w:cs="Times New Roman"/>
        </w:rPr>
        <w:t>Early Stopping</w:t>
      </w:r>
    </w:p>
    <w:p w14:paraId="06E654F0" w14:textId="77777777" w:rsidR="003C5BEA" w:rsidRPr="003C5BEA" w:rsidRDefault="003C5BEA" w:rsidP="003C5BEA">
      <w:pPr>
        <w:numPr>
          <w:ilvl w:val="2"/>
          <w:numId w:val="1"/>
        </w:numPr>
        <w:rPr>
          <w:rFonts w:ascii="Times New Roman" w:hAnsi="Times New Roman" w:cs="Times New Roman"/>
        </w:rPr>
      </w:pPr>
      <w:r w:rsidRPr="003C5BEA">
        <w:rPr>
          <w:rFonts w:ascii="Times New Roman" w:hAnsi="Times New Roman" w:cs="Times New Roman"/>
        </w:rPr>
        <w:t>Batch Normalization</w:t>
      </w:r>
    </w:p>
    <w:p w14:paraId="4D55243F" w14:textId="77777777" w:rsidR="003C5BEA" w:rsidRPr="003C5BEA" w:rsidRDefault="003C5BEA" w:rsidP="003C5BEA">
      <w:pPr>
        <w:numPr>
          <w:ilvl w:val="2"/>
          <w:numId w:val="1"/>
        </w:numPr>
        <w:rPr>
          <w:rFonts w:ascii="Times New Roman" w:hAnsi="Times New Roman" w:cs="Times New Roman"/>
        </w:rPr>
      </w:pPr>
      <w:r w:rsidRPr="003C5BEA">
        <w:rPr>
          <w:rFonts w:ascii="Times New Roman" w:hAnsi="Times New Roman" w:cs="Times New Roman"/>
        </w:rPr>
        <w:t>K-Fold Cross Validation</w:t>
      </w:r>
    </w:p>
    <w:p w14:paraId="565C7368" w14:textId="77777777" w:rsidR="003C5BEA" w:rsidRPr="003C5BEA" w:rsidRDefault="003C5BEA" w:rsidP="003C5BEA">
      <w:pPr>
        <w:numPr>
          <w:ilvl w:val="0"/>
          <w:numId w:val="1"/>
        </w:numPr>
        <w:rPr>
          <w:rFonts w:ascii="Times New Roman" w:hAnsi="Times New Roman" w:cs="Times New Roman"/>
        </w:rPr>
      </w:pPr>
      <w:r w:rsidRPr="003C5BEA">
        <w:rPr>
          <w:rFonts w:ascii="Times New Roman" w:hAnsi="Times New Roman" w:cs="Times New Roman"/>
          <w:b/>
          <w:bCs/>
        </w:rPr>
        <w:t>Evaluation Metrics</w:t>
      </w:r>
    </w:p>
    <w:p w14:paraId="33C4338D"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t>Accuracy</w:t>
      </w:r>
    </w:p>
    <w:p w14:paraId="08FA68BD"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lastRenderedPageBreak/>
        <w:t>Precision &amp; Recall</w:t>
      </w:r>
    </w:p>
    <w:p w14:paraId="0990DD33" w14:textId="77777777" w:rsidR="003C5BEA" w:rsidRPr="003C5BEA" w:rsidRDefault="003C5BEA" w:rsidP="003C5BEA">
      <w:pPr>
        <w:numPr>
          <w:ilvl w:val="1"/>
          <w:numId w:val="1"/>
        </w:numPr>
        <w:rPr>
          <w:rFonts w:ascii="Times New Roman" w:hAnsi="Times New Roman" w:cs="Times New Roman"/>
        </w:rPr>
      </w:pPr>
      <w:r w:rsidRPr="003C5BEA">
        <w:rPr>
          <w:rFonts w:ascii="Times New Roman" w:hAnsi="Times New Roman" w:cs="Times New Roman"/>
        </w:rPr>
        <w:t>Confusion Matrix</w:t>
      </w:r>
    </w:p>
    <w:p w14:paraId="1582AC65"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pict w14:anchorId="39FB0CE6">
          <v:rect id="_x0000_i1070" style="width:0;height:1.5pt" o:hralign="center" o:hrstd="t" o:hr="t" fillcolor="#a0a0a0" stroked="f"/>
        </w:pict>
      </w:r>
    </w:p>
    <w:p w14:paraId="511C6160" w14:textId="6CE74870" w:rsidR="003C5BEA" w:rsidRPr="003C5BEA" w:rsidRDefault="003C5BEA" w:rsidP="003C5BEA">
      <w:pPr>
        <w:rPr>
          <w:rFonts w:ascii="Times New Roman" w:hAnsi="Times New Roman" w:cs="Times New Roman"/>
          <w:b/>
          <w:bCs/>
        </w:rPr>
      </w:pPr>
      <w:r w:rsidRPr="003C5BEA">
        <w:rPr>
          <w:rFonts w:ascii="Segoe UI Emoji" w:hAnsi="Segoe UI Emoji" w:cs="Segoe UI Emoji"/>
          <w:b/>
          <w:bCs/>
        </w:rPr>
        <w:t>📊</w:t>
      </w:r>
      <w:r w:rsidRPr="003C5BEA">
        <w:rPr>
          <w:rFonts w:ascii="Times New Roman" w:hAnsi="Times New Roman" w:cs="Times New Roman"/>
          <w:b/>
          <w:bCs/>
        </w:rPr>
        <w:t>Results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0"/>
        <w:gridCol w:w="910"/>
        <w:gridCol w:w="2356"/>
        <w:gridCol w:w="3351"/>
      </w:tblGrid>
      <w:tr w:rsidR="00864147" w:rsidRPr="003C5BEA" w14:paraId="6E3CA8D1" w14:textId="77777777" w:rsidTr="003C5BEA">
        <w:trPr>
          <w:tblHeader/>
          <w:tblCellSpacing w:w="15" w:type="dxa"/>
        </w:trPr>
        <w:tc>
          <w:tcPr>
            <w:tcW w:w="0" w:type="auto"/>
            <w:vAlign w:val="center"/>
            <w:hideMark/>
          </w:tcPr>
          <w:p w14:paraId="48D0930A" w14:textId="77777777" w:rsidR="003C5BEA" w:rsidRPr="003C5BEA" w:rsidRDefault="003C5BEA" w:rsidP="003C5BEA">
            <w:pPr>
              <w:rPr>
                <w:rFonts w:ascii="Times New Roman" w:hAnsi="Times New Roman" w:cs="Times New Roman"/>
                <w:b/>
                <w:bCs/>
              </w:rPr>
            </w:pPr>
            <w:r w:rsidRPr="003C5BEA">
              <w:rPr>
                <w:rFonts w:ascii="Times New Roman" w:hAnsi="Times New Roman" w:cs="Times New Roman"/>
                <w:b/>
                <w:bCs/>
              </w:rPr>
              <w:t>Model</w:t>
            </w:r>
          </w:p>
        </w:tc>
        <w:tc>
          <w:tcPr>
            <w:tcW w:w="0" w:type="auto"/>
            <w:vAlign w:val="center"/>
            <w:hideMark/>
          </w:tcPr>
          <w:p w14:paraId="04A5C772" w14:textId="0FAA06FE" w:rsidR="003C5BEA" w:rsidRPr="003C5BEA" w:rsidRDefault="00864147" w:rsidP="003C5BEA">
            <w:pPr>
              <w:rPr>
                <w:rFonts w:ascii="Times New Roman" w:hAnsi="Times New Roman" w:cs="Times New Roman"/>
                <w:b/>
                <w:bCs/>
              </w:rPr>
            </w:pPr>
            <w:r>
              <w:rPr>
                <w:rFonts w:ascii="Times New Roman" w:hAnsi="Times New Roman" w:cs="Times New Roman"/>
                <w:b/>
                <w:bCs/>
              </w:rPr>
              <w:t xml:space="preserve">   </w:t>
            </w:r>
            <w:r w:rsidR="003C5BEA" w:rsidRPr="003C5BEA">
              <w:rPr>
                <w:rFonts w:ascii="Times New Roman" w:hAnsi="Times New Roman" w:cs="Times New Roman"/>
                <w:b/>
                <w:bCs/>
              </w:rPr>
              <w:t>Epochs</w:t>
            </w:r>
          </w:p>
        </w:tc>
        <w:tc>
          <w:tcPr>
            <w:tcW w:w="0" w:type="auto"/>
            <w:vAlign w:val="center"/>
            <w:hideMark/>
          </w:tcPr>
          <w:p w14:paraId="66E10799" w14:textId="4158A37E" w:rsidR="003C5BEA" w:rsidRPr="003C5BEA" w:rsidRDefault="00864147" w:rsidP="003C5BEA">
            <w:pPr>
              <w:rPr>
                <w:rFonts w:ascii="Times New Roman" w:hAnsi="Times New Roman" w:cs="Times New Roman"/>
                <w:b/>
                <w:bCs/>
              </w:rPr>
            </w:pPr>
            <w:r>
              <w:rPr>
                <w:rFonts w:ascii="Times New Roman" w:hAnsi="Times New Roman" w:cs="Times New Roman"/>
                <w:b/>
                <w:bCs/>
              </w:rPr>
              <w:t xml:space="preserve">          </w:t>
            </w:r>
            <w:r w:rsidR="003C5BEA" w:rsidRPr="003C5BEA">
              <w:rPr>
                <w:rFonts w:ascii="Times New Roman" w:hAnsi="Times New Roman" w:cs="Times New Roman"/>
                <w:b/>
                <w:bCs/>
              </w:rPr>
              <w:t>Training Accuracy</w:t>
            </w:r>
          </w:p>
        </w:tc>
        <w:tc>
          <w:tcPr>
            <w:tcW w:w="0" w:type="auto"/>
            <w:vAlign w:val="center"/>
            <w:hideMark/>
          </w:tcPr>
          <w:p w14:paraId="61ED78B5" w14:textId="32CB8299" w:rsidR="003C5BEA" w:rsidRPr="003C5BEA" w:rsidRDefault="00864147" w:rsidP="003C5BEA">
            <w:pPr>
              <w:rPr>
                <w:rFonts w:ascii="Times New Roman" w:hAnsi="Times New Roman" w:cs="Times New Roman"/>
                <w:b/>
                <w:bCs/>
              </w:rPr>
            </w:pPr>
            <w:r>
              <w:rPr>
                <w:rFonts w:ascii="Times New Roman" w:hAnsi="Times New Roman" w:cs="Times New Roman"/>
                <w:b/>
                <w:bCs/>
              </w:rPr>
              <w:t xml:space="preserve">                         </w:t>
            </w:r>
            <w:r w:rsidR="003C5BEA" w:rsidRPr="003C5BEA">
              <w:rPr>
                <w:rFonts w:ascii="Times New Roman" w:hAnsi="Times New Roman" w:cs="Times New Roman"/>
                <w:b/>
                <w:bCs/>
              </w:rPr>
              <w:t>Validation Accuracy</w:t>
            </w:r>
          </w:p>
        </w:tc>
      </w:tr>
      <w:tr w:rsidR="00864147" w:rsidRPr="003C5BEA" w14:paraId="1F7F63CC" w14:textId="77777777" w:rsidTr="003C5BEA">
        <w:trPr>
          <w:tblCellSpacing w:w="15" w:type="dxa"/>
        </w:trPr>
        <w:tc>
          <w:tcPr>
            <w:tcW w:w="0" w:type="auto"/>
            <w:vAlign w:val="center"/>
            <w:hideMark/>
          </w:tcPr>
          <w:p w14:paraId="28255DCD"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t>Custom CNN</w:t>
            </w:r>
          </w:p>
        </w:tc>
        <w:tc>
          <w:tcPr>
            <w:tcW w:w="0" w:type="auto"/>
            <w:vAlign w:val="center"/>
            <w:hideMark/>
          </w:tcPr>
          <w:p w14:paraId="3C8C4F53" w14:textId="6CD51DB2" w:rsidR="003C5BEA" w:rsidRPr="003C5BEA" w:rsidRDefault="00864147" w:rsidP="003C5BEA">
            <w:pPr>
              <w:rPr>
                <w:rFonts w:ascii="Times New Roman" w:hAnsi="Times New Roman" w:cs="Times New Roman"/>
              </w:rPr>
            </w:pPr>
            <w:r>
              <w:rPr>
                <w:rFonts w:ascii="Times New Roman" w:hAnsi="Times New Roman" w:cs="Times New Roman"/>
              </w:rPr>
              <w:t xml:space="preserve">    </w:t>
            </w:r>
            <w:r w:rsidR="003C5BEA" w:rsidRPr="003C5BEA">
              <w:rPr>
                <w:rFonts w:ascii="Times New Roman" w:hAnsi="Times New Roman" w:cs="Times New Roman"/>
              </w:rPr>
              <w:t>30</w:t>
            </w:r>
          </w:p>
        </w:tc>
        <w:tc>
          <w:tcPr>
            <w:tcW w:w="0" w:type="auto"/>
            <w:vAlign w:val="center"/>
            <w:hideMark/>
          </w:tcPr>
          <w:p w14:paraId="6DCBF26D" w14:textId="718C6D0C" w:rsidR="003C5BEA" w:rsidRPr="003C5BEA" w:rsidRDefault="00864147" w:rsidP="003C5BEA">
            <w:pPr>
              <w:rPr>
                <w:rFonts w:ascii="Times New Roman" w:hAnsi="Times New Roman" w:cs="Times New Roman"/>
              </w:rPr>
            </w:pPr>
            <w:r>
              <w:rPr>
                <w:rFonts w:ascii="Times New Roman" w:hAnsi="Times New Roman" w:cs="Times New Roman"/>
              </w:rPr>
              <w:t xml:space="preserve">             </w:t>
            </w:r>
            <w:r w:rsidR="003C5BEA" w:rsidRPr="003C5BEA">
              <w:rPr>
                <w:rFonts w:ascii="Times New Roman" w:hAnsi="Times New Roman" w:cs="Times New Roman"/>
              </w:rPr>
              <w:t>92%</w:t>
            </w:r>
          </w:p>
        </w:tc>
        <w:tc>
          <w:tcPr>
            <w:tcW w:w="0" w:type="auto"/>
            <w:vAlign w:val="center"/>
            <w:hideMark/>
          </w:tcPr>
          <w:p w14:paraId="4420202E" w14:textId="207EC7A3" w:rsidR="003C5BEA" w:rsidRPr="003C5BEA" w:rsidRDefault="00864147" w:rsidP="003C5BEA">
            <w:pPr>
              <w:rPr>
                <w:rFonts w:ascii="Times New Roman" w:hAnsi="Times New Roman" w:cs="Times New Roman"/>
              </w:rPr>
            </w:pPr>
            <w:r>
              <w:rPr>
                <w:rFonts w:ascii="Times New Roman" w:hAnsi="Times New Roman" w:cs="Times New Roman"/>
              </w:rPr>
              <w:t xml:space="preserve">                           </w:t>
            </w:r>
            <w:r w:rsidR="003C5BEA" w:rsidRPr="003C5BEA">
              <w:rPr>
                <w:rFonts w:ascii="Times New Roman" w:hAnsi="Times New Roman" w:cs="Times New Roman"/>
              </w:rPr>
              <w:t>69% (Overfitting)</w:t>
            </w:r>
          </w:p>
        </w:tc>
      </w:tr>
      <w:tr w:rsidR="00864147" w:rsidRPr="003C5BEA" w14:paraId="5AC8BEE1" w14:textId="77777777" w:rsidTr="003C5BEA">
        <w:trPr>
          <w:tblCellSpacing w:w="15" w:type="dxa"/>
        </w:trPr>
        <w:tc>
          <w:tcPr>
            <w:tcW w:w="0" w:type="auto"/>
            <w:vAlign w:val="center"/>
            <w:hideMark/>
          </w:tcPr>
          <w:p w14:paraId="75244FD7"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t>VGG19</w:t>
            </w:r>
          </w:p>
        </w:tc>
        <w:tc>
          <w:tcPr>
            <w:tcW w:w="0" w:type="auto"/>
            <w:vAlign w:val="center"/>
            <w:hideMark/>
          </w:tcPr>
          <w:p w14:paraId="0D17D6EE" w14:textId="6B27B18B" w:rsidR="003C5BEA" w:rsidRPr="003C5BEA" w:rsidRDefault="00864147" w:rsidP="003C5BEA">
            <w:pPr>
              <w:rPr>
                <w:rFonts w:ascii="Times New Roman" w:hAnsi="Times New Roman" w:cs="Times New Roman"/>
              </w:rPr>
            </w:pPr>
            <w:r>
              <w:rPr>
                <w:rFonts w:ascii="Times New Roman" w:hAnsi="Times New Roman" w:cs="Times New Roman"/>
              </w:rPr>
              <w:t xml:space="preserve">    </w:t>
            </w:r>
            <w:r w:rsidR="003C5BEA" w:rsidRPr="003C5BEA">
              <w:rPr>
                <w:rFonts w:ascii="Times New Roman" w:hAnsi="Times New Roman" w:cs="Times New Roman"/>
              </w:rPr>
              <w:t>30</w:t>
            </w:r>
          </w:p>
        </w:tc>
        <w:tc>
          <w:tcPr>
            <w:tcW w:w="0" w:type="auto"/>
            <w:vAlign w:val="center"/>
            <w:hideMark/>
          </w:tcPr>
          <w:p w14:paraId="669D2A9F" w14:textId="333B794A" w:rsidR="003C5BEA" w:rsidRPr="003C5BEA" w:rsidRDefault="00864147" w:rsidP="003C5BEA">
            <w:pPr>
              <w:rPr>
                <w:rFonts w:ascii="Times New Roman" w:hAnsi="Times New Roman" w:cs="Times New Roman"/>
              </w:rPr>
            </w:pPr>
            <w:r>
              <w:rPr>
                <w:rFonts w:ascii="Times New Roman" w:hAnsi="Times New Roman" w:cs="Times New Roman"/>
              </w:rPr>
              <w:t xml:space="preserve">             </w:t>
            </w:r>
            <w:r w:rsidR="003C5BEA" w:rsidRPr="003C5BEA">
              <w:rPr>
                <w:rFonts w:ascii="Times New Roman" w:hAnsi="Times New Roman" w:cs="Times New Roman"/>
              </w:rPr>
              <w:t>94%</w:t>
            </w:r>
          </w:p>
        </w:tc>
        <w:tc>
          <w:tcPr>
            <w:tcW w:w="0" w:type="auto"/>
            <w:vAlign w:val="center"/>
            <w:hideMark/>
          </w:tcPr>
          <w:p w14:paraId="3678FE83" w14:textId="077E2F8C" w:rsidR="003C5BEA" w:rsidRPr="003C5BEA" w:rsidRDefault="00864147" w:rsidP="003C5BEA">
            <w:pPr>
              <w:rPr>
                <w:rFonts w:ascii="Times New Roman" w:hAnsi="Times New Roman" w:cs="Times New Roman"/>
              </w:rPr>
            </w:pPr>
            <w:r>
              <w:rPr>
                <w:rFonts w:ascii="Times New Roman" w:hAnsi="Times New Roman" w:cs="Times New Roman"/>
              </w:rPr>
              <w:t xml:space="preserve">                           </w:t>
            </w:r>
            <w:r w:rsidR="003C5BEA" w:rsidRPr="003C5BEA">
              <w:rPr>
                <w:rFonts w:ascii="Times New Roman" w:hAnsi="Times New Roman" w:cs="Times New Roman"/>
              </w:rPr>
              <w:t>75.76%</w:t>
            </w:r>
          </w:p>
        </w:tc>
      </w:tr>
      <w:tr w:rsidR="00864147" w:rsidRPr="003C5BEA" w14:paraId="2072ED06" w14:textId="77777777" w:rsidTr="003C5BEA">
        <w:trPr>
          <w:tblCellSpacing w:w="15" w:type="dxa"/>
        </w:trPr>
        <w:tc>
          <w:tcPr>
            <w:tcW w:w="0" w:type="auto"/>
            <w:vAlign w:val="center"/>
            <w:hideMark/>
          </w:tcPr>
          <w:p w14:paraId="624FAF07"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t>ResNet50</w:t>
            </w:r>
          </w:p>
        </w:tc>
        <w:tc>
          <w:tcPr>
            <w:tcW w:w="0" w:type="auto"/>
            <w:vAlign w:val="center"/>
            <w:hideMark/>
          </w:tcPr>
          <w:p w14:paraId="25FA91F6" w14:textId="3FFC286E" w:rsidR="003C5BEA" w:rsidRPr="003C5BEA" w:rsidRDefault="00864147" w:rsidP="003C5BEA">
            <w:pPr>
              <w:rPr>
                <w:rFonts w:ascii="Times New Roman" w:hAnsi="Times New Roman" w:cs="Times New Roman"/>
              </w:rPr>
            </w:pPr>
            <w:r>
              <w:rPr>
                <w:rFonts w:ascii="Times New Roman" w:hAnsi="Times New Roman" w:cs="Times New Roman"/>
              </w:rPr>
              <w:t xml:space="preserve">   </w:t>
            </w:r>
            <w:r w:rsidR="003C5BEA" w:rsidRPr="003C5BEA">
              <w:rPr>
                <w:rFonts w:ascii="Times New Roman" w:hAnsi="Times New Roman" w:cs="Times New Roman"/>
              </w:rPr>
              <w:t>50</w:t>
            </w:r>
          </w:p>
        </w:tc>
        <w:tc>
          <w:tcPr>
            <w:tcW w:w="0" w:type="auto"/>
            <w:vAlign w:val="center"/>
            <w:hideMark/>
          </w:tcPr>
          <w:p w14:paraId="18BE4BDB" w14:textId="405E6F95" w:rsidR="003C5BEA" w:rsidRPr="003C5BEA" w:rsidRDefault="00864147" w:rsidP="003C5BEA">
            <w:pPr>
              <w:rPr>
                <w:rFonts w:ascii="Times New Roman" w:hAnsi="Times New Roman" w:cs="Times New Roman"/>
              </w:rPr>
            </w:pPr>
            <w:r>
              <w:rPr>
                <w:rFonts w:ascii="Times New Roman" w:hAnsi="Times New Roman" w:cs="Times New Roman"/>
              </w:rPr>
              <w:t xml:space="preserve">             </w:t>
            </w:r>
            <w:r w:rsidR="003C5BEA" w:rsidRPr="003C5BEA">
              <w:rPr>
                <w:rFonts w:ascii="Times New Roman" w:hAnsi="Times New Roman" w:cs="Times New Roman"/>
              </w:rPr>
              <w:t>96%</w:t>
            </w:r>
          </w:p>
        </w:tc>
        <w:tc>
          <w:tcPr>
            <w:tcW w:w="0" w:type="auto"/>
            <w:vAlign w:val="center"/>
            <w:hideMark/>
          </w:tcPr>
          <w:p w14:paraId="5770E0F5" w14:textId="2BDEF66C" w:rsidR="003C5BEA" w:rsidRPr="003C5BEA" w:rsidRDefault="00864147" w:rsidP="003C5BEA">
            <w:pPr>
              <w:rPr>
                <w:rFonts w:ascii="Times New Roman" w:hAnsi="Times New Roman" w:cs="Times New Roman"/>
              </w:rPr>
            </w:pPr>
            <w:r>
              <w:rPr>
                <w:rFonts w:ascii="Times New Roman" w:hAnsi="Times New Roman" w:cs="Times New Roman"/>
              </w:rPr>
              <w:t xml:space="preserve">                           </w:t>
            </w:r>
            <w:r w:rsidR="003C5BEA" w:rsidRPr="003C5BEA">
              <w:rPr>
                <w:rFonts w:ascii="Times New Roman" w:hAnsi="Times New Roman" w:cs="Times New Roman"/>
              </w:rPr>
              <w:t>79%</w:t>
            </w:r>
          </w:p>
        </w:tc>
      </w:tr>
    </w:tbl>
    <w:p w14:paraId="73FBC6BC" w14:textId="77777777" w:rsidR="003C5BEA" w:rsidRPr="003C5BEA" w:rsidRDefault="003C5BEA" w:rsidP="003C5BEA">
      <w:pPr>
        <w:rPr>
          <w:rFonts w:ascii="Times New Roman" w:hAnsi="Times New Roman" w:cs="Times New Roman"/>
        </w:rPr>
      </w:pPr>
      <w:r w:rsidRPr="003C5BEA">
        <w:rPr>
          <w:rFonts w:ascii="Segoe UI Emoji" w:hAnsi="Segoe UI Emoji" w:cs="Segoe UI Emoji"/>
        </w:rPr>
        <w:t>🔍</w:t>
      </w:r>
      <w:r w:rsidRPr="003C5BEA">
        <w:rPr>
          <w:rFonts w:ascii="Times New Roman" w:hAnsi="Times New Roman" w:cs="Times New Roman"/>
        </w:rPr>
        <w:t xml:space="preserve"> VGG19 helped extract richer features, but ResNet50 performed better by addressing vanishing gradients with its residual connections.</w:t>
      </w:r>
    </w:p>
    <w:p w14:paraId="1D04060C"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pict w14:anchorId="6F2AA9F2">
          <v:rect id="_x0000_i1071" style="width:0;height:1.5pt" o:hralign="center" o:hrstd="t" o:hr="t" fillcolor="#a0a0a0" stroked="f"/>
        </w:pict>
      </w:r>
    </w:p>
    <w:p w14:paraId="3E68B5A1" w14:textId="77777777" w:rsidR="003C5BEA" w:rsidRPr="003C5BEA" w:rsidRDefault="003C5BEA" w:rsidP="003C5BEA">
      <w:pPr>
        <w:rPr>
          <w:rFonts w:ascii="Times New Roman" w:hAnsi="Times New Roman" w:cs="Times New Roman"/>
          <w:b/>
          <w:bCs/>
        </w:rPr>
      </w:pPr>
      <w:r w:rsidRPr="003C5BEA">
        <w:rPr>
          <w:rFonts w:ascii="Segoe UI Emoji" w:hAnsi="Segoe UI Emoji" w:cs="Segoe UI Emoji"/>
          <w:b/>
          <w:bCs/>
        </w:rPr>
        <w:t>📸</w:t>
      </w:r>
      <w:r w:rsidRPr="003C5BEA">
        <w:rPr>
          <w:rFonts w:ascii="Times New Roman" w:hAnsi="Times New Roman" w:cs="Times New Roman"/>
          <w:b/>
          <w:bCs/>
        </w:rPr>
        <w:t xml:space="preserve"> Visual Results</w:t>
      </w:r>
    </w:p>
    <w:p w14:paraId="520CAEF7"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t>Include the following image files in your /images/ folder on GitHub (these were extracted from your PPT):</w:t>
      </w:r>
    </w:p>
    <w:p w14:paraId="4BA10C87" w14:textId="77777777" w:rsidR="003C5BEA" w:rsidRPr="003C5BEA" w:rsidRDefault="003C5BEA" w:rsidP="003C5BEA">
      <w:pPr>
        <w:numPr>
          <w:ilvl w:val="0"/>
          <w:numId w:val="2"/>
        </w:numPr>
        <w:rPr>
          <w:rFonts w:ascii="Times New Roman" w:hAnsi="Times New Roman" w:cs="Times New Roman"/>
        </w:rPr>
      </w:pPr>
      <w:r w:rsidRPr="003C5BEA">
        <w:rPr>
          <w:rFonts w:ascii="Times New Roman" w:hAnsi="Times New Roman" w:cs="Times New Roman"/>
        </w:rPr>
        <w:t>cnn_architecture.png – custom CNN layers</w:t>
      </w:r>
    </w:p>
    <w:p w14:paraId="7C6A65DD" w14:textId="77777777" w:rsidR="003C5BEA" w:rsidRPr="003C5BEA" w:rsidRDefault="003C5BEA" w:rsidP="003C5BEA">
      <w:pPr>
        <w:numPr>
          <w:ilvl w:val="0"/>
          <w:numId w:val="2"/>
        </w:numPr>
        <w:rPr>
          <w:rFonts w:ascii="Times New Roman" w:hAnsi="Times New Roman" w:cs="Times New Roman"/>
        </w:rPr>
      </w:pPr>
      <w:r w:rsidRPr="003C5BEA">
        <w:rPr>
          <w:rFonts w:ascii="Times New Roman" w:hAnsi="Times New Roman" w:cs="Times New Roman"/>
        </w:rPr>
        <w:t>vgg19_architecture.png – VGG19 model structure</w:t>
      </w:r>
    </w:p>
    <w:p w14:paraId="18D2D2C9" w14:textId="77777777" w:rsidR="003C5BEA" w:rsidRPr="003C5BEA" w:rsidRDefault="003C5BEA" w:rsidP="003C5BEA">
      <w:pPr>
        <w:numPr>
          <w:ilvl w:val="0"/>
          <w:numId w:val="2"/>
        </w:numPr>
        <w:rPr>
          <w:rFonts w:ascii="Times New Roman" w:hAnsi="Times New Roman" w:cs="Times New Roman"/>
        </w:rPr>
      </w:pPr>
      <w:r w:rsidRPr="003C5BEA">
        <w:rPr>
          <w:rFonts w:ascii="Times New Roman" w:hAnsi="Times New Roman" w:cs="Times New Roman"/>
        </w:rPr>
        <w:t xml:space="preserve">resnet50_architecture.png – </w:t>
      </w:r>
      <w:proofErr w:type="spellStart"/>
      <w:r w:rsidRPr="003C5BEA">
        <w:rPr>
          <w:rFonts w:ascii="Times New Roman" w:hAnsi="Times New Roman" w:cs="Times New Roman"/>
        </w:rPr>
        <w:t>ResNet</w:t>
      </w:r>
      <w:proofErr w:type="spellEnd"/>
      <w:r w:rsidRPr="003C5BEA">
        <w:rPr>
          <w:rFonts w:ascii="Times New Roman" w:hAnsi="Times New Roman" w:cs="Times New Roman"/>
        </w:rPr>
        <w:t xml:space="preserve"> feature map</w:t>
      </w:r>
    </w:p>
    <w:p w14:paraId="6AED3A77" w14:textId="77777777" w:rsidR="003C5BEA" w:rsidRPr="003C5BEA" w:rsidRDefault="003C5BEA" w:rsidP="003C5BEA">
      <w:pPr>
        <w:numPr>
          <w:ilvl w:val="0"/>
          <w:numId w:val="2"/>
        </w:numPr>
        <w:rPr>
          <w:rFonts w:ascii="Times New Roman" w:hAnsi="Times New Roman" w:cs="Times New Roman"/>
        </w:rPr>
      </w:pPr>
      <w:r w:rsidRPr="003C5BEA">
        <w:rPr>
          <w:rFonts w:ascii="Times New Roman" w:hAnsi="Times New Roman" w:cs="Times New Roman"/>
        </w:rPr>
        <w:t>training_vs_validation_accuracy.png – Graph of accuracy/loss vs epochs</w:t>
      </w:r>
    </w:p>
    <w:p w14:paraId="29E8D214" w14:textId="77777777" w:rsidR="003C5BEA" w:rsidRPr="003C5BEA" w:rsidRDefault="003C5BEA" w:rsidP="003C5BEA">
      <w:pPr>
        <w:numPr>
          <w:ilvl w:val="0"/>
          <w:numId w:val="2"/>
        </w:numPr>
        <w:rPr>
          <w:rFonts w:ascii="Times New Roman" w:hAnsi="Times New Roman" w:cs="Times New Roman"/>
        </w:rPr>
      </w:pPr>
      <w:r w:rsidRPr="003C5BEA">
        <w:rPr>
          <w:rFonts w:ascii="Times New Roman" w:hAnsi="Times New Roman" w:cs="Times New Roman"/>
        </w:rPr>
        <w:t>confusion_matrix.png – Model prediction comparison</w:t>
      </w:r>
    </w:p>
    <w:p w14:paraId="63D02400" w14:textId="77777777" w:rsidR="003C5BEA" w:rsidRPr="003C5BEA" w:rsidRDefault="003C5BEA" w:rsidP="003C5BEA">
      <w:pPr>
        <w:numPr>
          <w:ilvl w:val="0"/>
          <w:numId w:val="2"/>
        </w:numPr>
        <w:rPr>
          <w:rFonts w:ascii="Times New Roman" w:hAnsi="Times New Roman" w:cs="Times New Roman"/>
        </w:rPr>
      </w:pPr>
      <w:r w:rsidRPr="003C5BEA">
        <w:rPr>
          <w:rFonts w:ascii="Times New Roman" w:hAnsi="Times New Roman" w:cs="Times New Roman"/>
        </w:rPr>
        <w:t>sample_predictions.png – Predicted vs actual outputs</w:t>
      </w:r>
    </w:p>
    <w:p w14:paraId="430212EE"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pict w14:anchorId="52C69350">
          <v:rect id="_x0000_i1072" style="width:0;height:1.5pt" o:hralign="center" o:hrstd="t" o:hr="t" fillcolor="#a0a0a0" stroked="f"/>
        </w:pict>
      </w:r>
    </w:p>
    <w:p w14:paraId="419D02C3" w14:textId="77777777" w:rsidR="003C5BEA" w:rsidRPr="003C5BEA" w:rsidRDefault="003C5BEA" w:rsidP="003C5BEA">
      <w:pPr>
        <w:rPr>
          <w:rFonts w:ascii="Times New Roman" w:hAnsi="Times New Roman" w:cs="Times New Roman"/>
          <w:b/>
          <w:bCs/>
        </w:rPr>
      </w:pPr>
      <w:r w:rsidRPr="003C5BEA">
        <w:rPr>
          <w:rFonts w:ascii="Segoe UI Emoji" w:hAnsi="Segoe UI Emoji" w:cs="Segoe UI Emoji"/>
          <w:b/>
          <w:bCs/>
        </w:rPr>
        <w:t>⚙️</w:t>
      </w:r>
      <w:r w:rsidRPr="003C5BEA">
        <w:rPr>
          <w:rFonts w:ascii="Times New Roman" w:hAnsi="Times New Roman" w:cs="Times New Roman"/>
          <w:b/>
          <w:bCs/>
        </w:rPr>
        <w:t xml:space="preserve"> Learning Rate Insight</w:t>
      </w:r>
    </w:p>
    <w:p w14:paraId="3F7FC590"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t>The learning rate determines how quickly the model updates weights during training. A high rate might cause the model to overshoot optimal solutions, while a low one leads to very slow convergence. Tuning this parameter was critical to optimizing the performance of VGG19 and ResNet50.</w:t>
      </w:r>
    </w:p>
    <w:p w14:paraId="23CAED2C" w14:textId="77777777" w:rsidR="003C5BEA" w:rsidRPr="003C5BEA" w:rsidRDefault="003C5BEA" w:rsidP="003C5BEA">
      <w:pPr>
        <w:rPr>
          <w:rFonts w:ascii="Times New Roman" w:hAnsi="Times New Roman" w:cs="Times New Roman"/>
        </w:rPr>
      </w:pPr>
      <w:r w:rsidRPr="003C5BEA">
        <w:rPr>
          <w:rFonts w:ascii="Times New Roman" w:hAnsi="Times New Roman" w:cs="Times New Roman"/>
        </w:rPr>
        <w:pict w14:anchorId="270E3B35">
          <v:rect id="_x0000_i1073" style="width:0;height:1.5pt" o:hralign="center" o:hrstd="t" o:hr="t" fillcolor="#a0a0a0" stroked="f"/>
        </w:pict>
      </w:r>
    </w:p>
    <w:p w14:paraId="3AF96BE1" w14:textId="77777777" w:rsidR="003C5BEA" w:rsidRPr="003C5BEA" w:rsidRDefault="003C5BEA" w:rsidP="003C5BEA">
      <w:pPr>
        <w:rPr>
          <w:rFonts w:ascii="Times New Roman" w:hAnsi="Times New Roman" w:cs="Times New Roman"/>
          <w:b/>
          <w:bCs/>
        </w:rPr>
      </w:pPr>
      <w:r w:rsidRPr="003C5BEA">
        <w:rPr>
          <w:rFonts w:ascii="Segoe UI Emoji" w:hAnsi="Segoe UI Emoji" w:cs="Segoe UI Emoji"/>
          <w:b/>
          <w:bCs/>
        </w:rPr>
        <w:t>🔭</w:t>
      </w:r>
      <w:r w:rsidRPr="003C5BEA">
        <w:rPr>
          <w:rFonts w:ascii="Times New Roman" w:hAnsi="Times New Roman" w:cs="Times New Roman"/>
          <w:b/>
          <w:bCs/>
        </w:rPr>
        <w:t xml:space="preserve"> Future Work</w:t>
      </w:r>
    </w:p>
    <w:p w14:paraId="0DAC67BD" w14:textId="77777777" w:rsidR="003C5BEA" w:rsidRPr="003C5BEA" w:rsidRDefault="003C5BEA" w:rsidP="003C5BEA">
      <w:pPr>
        <w:numPr>
          <w:ilvl w:val="0"/>
          <w:numId w:val="3"/>
        </w:numPr>
        <w:rPr>
          <w:rFonts w:ascii="Times New Roman" w:hAnsi="Times New Roman" w:cs="Times New Roman"/>
        </w:rPr>
      </w:pPr>
      <w:r w:rsidRPr="003C5BEA">
        <w:rPr>
          <w:rFonts w:ascii="Times New Roman" w:hAnsi="Times New Roman" w:cs="Times New Roman"/>
        </w:rPr>
        <w:t>Deploy this model as a web tool for dermatology clinics.</w:t>
      </w:r>
    </w:p>
    <w:p w14:paraId="2A147EB3" w14:textId="77777777" w:rsidR="003C5BEA" w:rsidRPr="003C5BEA" w:rsidRDefault="003C5BEA" w:rsidP="003C5BEA">
      <w:pPr>
        <w:numPr>
          <w:ilvl w:val="0"/>
          <w:numId w:val="3"/>
        </w:numPr>
        <w:rPr>
          <w:rFonts w:ascii="Times New Roman" w:hAnsi="Times New Roman" w:cs="Times New Roman"/>
        </w:rPr>
      </w:pPr>
      <w:r w:rsidRPr="003C5BEA">
        <w:rPr>
          <w:rFonts w:ascii="Times New Roman" w:hAnsi="Times New Roman" w:cs="Times New Roman"/>
        </w:rPr>
        <w:t>Improve model interpretability using Grad-CAM visualization.</w:t>
      </w:r>
    </w:p>
    <w:p w14:paraId="6F4D65FA" w14:textId="77777777" w:rsidR="003C5BEA" w:rsidRPr="003C5BEA" w:rsidRDefault="003C5BEA" w:rsidP="003C5BEA">
      <w:pPr>
        <w:numPr>
          <w:ilvl w:val="0"/>
          <w:numId w:val="3"/>
        </w:numPr>
        <w:rPr>
          <w:rFonts w:ascii="Times New Roman" w:hAnsi="Times New Roman" w:cs="Times New Roman"/>
        </w:rPr>
      </w:pPr>
      <w:r w:rsidRPr="003C5BEA">
        <w:rPr>
          <w:rFonts w:ascii="Times New Roman" w:hAnsi="Times New Roman" w:cs="Times New Roman"/>
        </w:rPr>
        <w:t>Explore ensemble methods or attention-based networks for better accuracy.</w:t>
      </w:r>
    </w:p>
    <w:p w14:paraId="074E1691" w14:textId="77777777" w:rsidR="003C5BEA" w:rsidRPr="003C5BEA" w:rsidRDefault="003C5BEA" w:rsidP="003C5BEA">
      <w:pPr>
        <w:numPr>
          <w:ilvl w:val="0"/>
          <w:numId w:val="3"/>
        </w:numPr>
        <w:rPr>
          <w:rFonts w:ascii="Times New Roman" w:hAnsi="Times New Roman" w:cs="Times New Roman"/>
        </w:rPr>
      </w:pPr>
      <w:r w:rsidRPr="003C5BEA">
        <w:rPr>
          <w:rFonts w:ascii="Times New Roman" w:hAnsi="Times New Roman" w:cs="Times New Roman"/>
        </w:rPr>
        <w:t>Extend the system to mobile health applications.</w:t>
      </w:r>
    </w:p>
    <w:p w14:paraId="0129C8C3" w14:textId="77777777" w:rsidR="00B461CC" w:rsidRPr="00864147" w:rsidRDefault="00B461CC">
      <w:pPr>
        <w:rPr>
          <w:rFonts w:ascii="Times New Roman" w:hAnsi="Times New Roman" w:cs="Times New Roman"/>
        </w:rPr>
      </w:pPr>
    </w:p>
    <w:sectPr w:rsidR="00B461CC" w:rsidRPr="00864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B7DB9"/>
    <w:multiLevelType w:val="multilevel"/>
    <w:tmpl w:val="EBF6E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D0F8D"/>
    <w:multiLevelType w:val="multilevel"/>
    <w:tmpl w:val="8996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52E29"/>
    <w:multiLevelType w:val="multilevel"/>
    <w:tmpl w:val="43CC3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171619">
    <w:abstractNumId w:val="0"/>
  </w:num>
  <w:num w:numId="2" w16cid:durableId="950282781">
    <w:abstractNumId w:val="2"/>
  </w:num>
  <w:num w:numId="3" w16cid:durableId="1099905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2A"/>
    <w:rsid w:val="00072D2A"/>
    <w:rsid w:val="0008590B"/>
    <w:rsid w:val="001A6CC8"/>
    <w:rsid w:val="00340FCF"/>
    <w:rsid w:val="003C5BEA"/>
    <w:rsid w:val="00864147"/>
    <w:rsid w:val="009517A2"/>
    <w:rsid w:val="00B461CC"/>
    <w:rsid w:val="00B638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5989"/>
  <w15:chartTrackingRefBased/>
  <w15:docId w15:val="{D25BADE2-71DF-4610-B75D-52CAF845D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D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2D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2D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2D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2D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2D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D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D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D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D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2D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2D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2D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2D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2D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D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D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D2A"/>
    <w:rPr>
      <w:rFonts w:eastAsiaTheme="majorEastAsia" w:cstheme="majorBidi"/>
      <w:color w:val="272727" w:themeColor="text1" w:themeTint="D8"/>
    </w:rPr>
  </w:style>
  <w:style w:type="paragraph" w:styleId="Title">
    <w:name w:val="Title"/>
    <w:basedOn w:val="Normal"/>
    <w:next w:val="Normal"/>
    <w:link w:val="TitleChar"/>
    <w:uiPriority w:val="10"/>
    <w:qFormat/>
    <w:rsid w:val="00072D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D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D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D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D2A"/>
    <w:pPr>
      <w:spacing w:before="160"/>
      <w:jc w:val="center"/>
    </w:pPr>
    <w:rPr>
      <w:i/>
      <w:iCs/>
      <w:color w:val="404040" w:themeColor="text1" w:themeTint="BF"/>
    </w:rPr>
  </w:style>
  <w:style w:type="character" w:customStyle="1" w:styleId="QuoteChar">
    <w:name w:val="Quote Char"/>
    <w:basedOn w:val="DefaultParagraphFont"/>
    <w:link w:val="Quote"/>
    <w:uiPriority w:val="29"/>
    <w:rsid w:val="00072D2A"/>
    <w:rPr>
      <w:i/>
      <w:iCs/>
      <w:color w:val="404040" w:themeColor="text1" w:themeTint="BF"/>
    </w:rPr>
  </w:style>
  <w:style w:type="paragraph" w:styleId="ListParagraph">
    <w:name w:val="List Paragraph"/>
    <w:basedOn w:val="Normal"/>
    <w:uiPriority w:val="34"/>
    <w:qFormat/>
    <w:rsid w:val="00072D2A"/>
    <w:pPr>
      <w:ind w:left="720"/>
      <w:contextualSpacing/>
    </w:pPr>
  </w:style>
  <w:style w:type="character" w:styleId="IntenseEmphasis">
    <w:name w:val="Intense Emphasis"/>
    <w:basedOn w:val="DefaultParagraphFont"/>
    <w:uiPriority w:val="21"/>
    <w:qFormat/>
    <w:rsid w:val="00072D2A"/>
    <w:rPr>
      <w:i/>
      <w:iCs/>
      <w:color w:val="0F4761" w:themeColor="accent1" w:themeShade="BF"/>
    </w:rPr>
  </w:style>
  <w:style w:type="paragraph" w:styleId="IntenseQuote">
    <w:name w:val="Intense Quote"/>
    <w:basedOn w:val="Normal"/>
    <w:next w:val="Normal"/>
    <w:link w:val="IntenseQuoteChar"/>
    <w:uiPriority w:val="30"/>
    <w:qFormat/>
    <w:rsid w:val="00072D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2D2A"/>
    <w:rPr>
      <w:i/>
      <w:iCs/>
      <w:color w:val="0F4761" w:themeColor="accent1" w:themeShade="BF"/>
    </w:rPr>
  </w:style>
  <w:style w:type="character" w:styleId="IntenseReference">
    <w:name w:val="Intense Reference"/>
    <w:basedOn w:val="DefaultParagraphFont"/>
    <w:uiPriority w:val="32"/>
    <w:qFormat/>
    <w:rsid w:val="00072D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369657">
      <w:bodyDiv w:val="1"/>
      <w:marLeft w:val="0"/>
      <w:marRight w:val="0"/>
      <w:marTop w:val="0"/>
      <w:marBottom w:val="0"/>
      <w:divBdr>
        <w:top w:val="none" w:sz="0" w:space="0" w:color="auto"/>
        <w:left w:val="none" w:sz="0" w:space="0" w:color="auto"/>
        <w:bottom w:val="none" w:sz="0" w:space="0" w:color="auto"/>
        <w:right w:val="none" w:sz="0" w:space="0" w:color="auto"/>
      </w:divBdr>
      <w:divsChild>
        <w:div w:id="989092625">
          <w:marLeft w:val="0"/>
          <w:marRight w:val="0"/>
          <w:marTop w:val="0"/>
          <w:marBottom w:val="0"/>
          <w:divBdr>
            <w:top w:val="none" w:sz="0" w:space="0" w:color="auto"/>
            <w:left w:val="none" w:sz="0" w:space="0" w:color="auto"/>
            <w:bottom w:val="none" w:sz="0" w:space="0" w:color="auto"/>
            <w:right w:val="none" w:sz="0" w:space="0" w:color="auto"/>
          </w:divBdr>
          <w:divsChild>
            <w:div w:id="644550692">
              <w:marLeft w:val="0"/>
              <w:marRight w:val="0"/>
              <w:marTop w:val="0"/>
              <w:marBottom w:val="0"/>
              <w:divBdr>
                <w:top w:val="none" w:sz="0" w:space="0" w:color="auto"/>
                <w:left w:val="none" w:sz="0" w:space="0" w:color="auto"/>
                <w:bottom w:val="none" w:sz="0" w:space="0" w:color="auto"/>
                <w:right w:val="none" w:sz="0" w:space="0" w:color="auto"/>
              </w:divBdr>
            </w:div>
          </w:divsChild>
        </w:div>
        <w:div w:id="9334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195128">
      <w:bodyDiv w:val="1"/>
      <w:marLeft w:val="0"/>
      <w:marRight w:val="0"/>
      <w:marTop w:val="0"/>
      <w:marBottom w:val="0"/>
      <w:divBdr>
        <w:top w:val="none" w:sz="0" w:space="0" w:color="auto"/>
        <w:left w:val="none" w:sz="0" w:space="0" w:color="auto"/>
        <w:bottom w:val="none" w:sz="0" w:space="0" w:color="auto"/>
        <w:right w:val="none" w:sz="0" w:space="0" w:color="auto"/>
      </w:divBdr>
      <w:divsChild>
        <w:div w:id="1741439588">
          <w:marLeft w:val="0"/>
          <w:marRight w:val="0"/>
          <w:marTop w:val="0"/>
          <w:marBottom w:val="0"/>
          <w:divBdr>
            <w:top w:val="none" w:sz="0" w:space="0" w:color="auto"/>
            <w:left w:val="none" w:sz="0" w:space="0" w:color="auto"/>
            <w:bottom w:val="none" w:sz="0" w:space="0" w:color="auto"/>
            <w:right w:val="none" w:sz="0" w:space="0" w:color="auto"/>
          </w:divBdr>
          <w:divsChild>
            <w:div w:id="1885869834">
              <w:marLeft w:val="0"/>
              <w:marRight w:val="0"/>
              <w:marTop w:val="0"/>
              <w:marBottom w:val="0"/>
              <w:divBdr>
                <w:top w:val="none" w:sz="0" w:space="0" w:color="auto"/>
                <w:left w:val="none" w:sz="0" w:space="0" w:color="auto"/>
                <w:bottom w:val="none" w:sz="0" w:space="0" w:color="auto"/>
                <w:right w:val="none" w:sz="0" w:space="0" w:color="auto"/>
              </w:divBdr>
            </w:div>
          </w:divsChild>
        </w:div>
        <w:div w:id="51076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446</Words>
  <Characters>2544</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yogya sri</dc:creator>
  <cp:keywords/>
  <dc:description/>
  <cp:lastModifiedBy>yogya sri</cp:lastModifiedBy>
  <cp:revision>8</cp:revision>
  <dcterms:created xsi:type="dcterms:W3CDTF">2025-07-22T16:28:00Z</dcterms:created>
  <dcterms:modified xsi:type="dcterms:W3CDTF">2025-07-22T16:33:00Z</dcterms:modified>
</cp:coreProperties>
</file>