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F9455" w14:textId="77777777" w:rsidR="009C183E" w:rsidRDefault="00000000">
      <w:pPr>
        <w:ind w:firstLine="1040"/>
        <w:jc w:val="center"/>
        <w:rPr>
          <w:sz w:val="52"/>
          <w:szCs w:val="52"/>
        </w:rPr>
      </w:pPr>
      <w:r>
        <w:rPr>
          <w:sz w:val="52"/>
          <w:szCs w:val="52"/>
        </w:rPr>
        <w:t xml:space="preserve"> </w:t>
      </w:r>
    </w:p>
    <w:p w14:paraId="4B7A2EBC" w14:textId="77777777" w:rsidR="009C183E" w:rsidRDefault="00000000">
      <w:pPr>
        <w:ind w:firstLineChars="0" w:firstLine="0"/>
        <w:jc w:val="center"/>
        <w:rPr>
          <w:rFonts w:eastAsia="黑体"/>
          <w:sz w:val="52"/>
          <w:szCs w:val="52"/>
        </w:rPr>
      </w:pPr>
      <w:r>
        <w:rPr>
          <w:rFonts w:eastAsia="黑体" w:hint="eastAsia"/>
          <w:sz w:val="52"/>
          <w:szCs w:val="52"/>
        </w:rPr>
        <w:t>XXX</w:t>
      </w:r>
      <w:r>
        <w:rPr>
          <w:rFonts w:eastAsia="黑体"/>
          <w:sz w:val="52"/>
          <w:szCs w:val="52"/>
        </w:rPr>
        <w:t>煤矿掘进工作面作业规程</w:t>
      </w:r>
    </w:p>
    <w:p w14:paraId="295FC26E" w14:textId="77777777" w:rsidR="009C183E" w:rsidRDefault="00000000">
      <w:pPr>
        <w:ind w:firstLineChars="0" w:firstLine="0"/>
        <w:jc w:val="center"/>
        <w:rPr>
          <w:b/>
          <w:sz w:val="32"/>
          <w:szCs w:val="32"/>
        </w:rPr>
      </w:pPr>
      <w:r>
        <w:rPr>
          <w:b/>
          <w:sz w:val="32"/>
          <w:szCs w:val="32"/>
        </w:rPr>
        <w:t>编号：</w:t>
      </w:r>
      <w:proofErr w:type="gramStart"/>
      <w:r>
        <w:rPr>
          <w:b/>
          <w:sz w:val="32"/>
          <w:szCs w:val="32"/>
        </w:rPr>
        <w:t>掘</w:t>
      </w:r>
      <w:proofErr w:type="gramEnd"/>
      <w:r>
        <w:rPr>
          <w:b/>
          <w:sz w:val="32"/>
          <w:szCs w:val="32"/>
        </w:rPr>
        <w:t>ZJED-3218</w:t>
      </w:r>
      <w:r>
        <w:rPr>
          <w:rFonts w:hint="eastAsia"/>
          <w:b/>
          <w:sz w:val="32"/>
          <w:szCs w:val="32"/>
        </w:rPr>
        <w:t>YS</w:t>
      </w:r>
      <w:r>
        <w:rPr>
          <w:b/>
          <w:sz w:val="32"/>
          <w:szCs w:val="32"/>
        </w:rPr>
        <w:t>SC/01</w:t>
      </w:r>
      <w:r>
        <w:rPr>
          <w:b/>
          <w:sz w:val="32"/>
          <w:szCs w:val="32"/>
        </w:rPr>
        <w:t>号</w:t>
      </w:r>
    </w:p>
    <w:p w14:paraId="59B2D186" w14:textId="77777777" w:rsidR="009C183E" w:rsidRDefault="009C183E">
      <w:pPr>
        <w:ind w:firstLine="640"/>
        <w:jc w:val="center"/>
        <w:rPr>
          <w:sz w:val="32"/>
          <w:szCs w:val="32"/>
        </w:rPr>
      </w:pPr>
    </w:p>
    <w:p w14:paraId="3C1CDA2C" w14:textId="77777777" w:rsidR="009C183E" w:rsidRDefault="009C183E">
      <w:pPr>
        <w:ind w:firstLine="640"/>
        <w:jc w:val="center"/>
        <w:rPr>
          <w:sz w:val="32"/>
          <w:szCs w:val="32"/>
        </w:rPr>
      </w:pPr>
    </w:p>
    <w:p w14:paraId="39EA9151" w14:textId="77777777" w:rsidR="009C183E" w:rsidRDefault="009C183E">
      <w:pPr>
        <w:ind w:firstLine="640"/>
        <w:jc w:val="center"/>
        <w:rPr>
          <w:sz w:val="32"/>
          <w:szCs w:val="32"/>
        </w:rPr>
      </w:pPr>
    </w:p>
    <w:p w14:paraId="76D5A744" w14:textId="77777777" w:rsidR="009C183E" w:rsidRDefault="009C183E">
      <w:pPr>
        <w:ind w:firstLine="640"/>
        <w:jc w:val="center"/>
        <w:rPr>
          <w:sz w:val="32"/>
          <w:szCs w:val="32"/>
        </w:rPr>
      </w:pPr>
    </w:p>
    <w:p w14:paraId="7D7EC98B" w14:textId="77777777" w:rsidR="009C183E" w:rsidRDefault="009C183E">
      <w:pPr>
        <w:ind w:firstLine="640"/>
        <w:jc w:val="center"/>
        <w:rPr>
          <w:sz w:val="32"/>
          <w:szCs w:val="32"/>
        </w:rPr>
      </w:pPr>
    </w:p>
    <w:p w14:paraId="0406E4CB" w14:textId="77777777" w:rsidR="009C183E" w:rsidRDefault="009C183E">
      <w:pPr>
        <w:ind w:firstLine="640"/>
        <w:jc w:val="center"/>
        <w:rPr>
          <w:sz w:val="32"/>
          <w:szCs w:val="32"/>
        </w:rPr>
      </w:pPr>
    </w:p>
    <w:p w14:paraId="1783E6A3" w14:textId="77777777" w:rsidR="009C183E" w:rsidRDefault="009C183E">
      <w:pPr>
        <w:ind w:firstLineChars="0" w:firstLine="0"/>
        <w:jc w:val="both"/>
        <w:rPr>
          <w:sz w:val="32"/>
          <w:szCs w:val="32"/>
        </w:rPr>
      </w:pPr>
    </w:p>
    <w:p w14:paraId="3A33B91B" w14:textId="77777777" w:rsidR="009C183E" w:rsidRDefault="009C183E">
      <w:pPr>
        <w:ind w:firstLine="640"/>
        <w:jc w:val="center"/>
        <w:rPr>
          <w:sz w:val="32"/>
          <w:szCs w:val="32"/>
        </w:rPr>
      </w:pPr>
    </w:p>
    <w:p w14:paraId="6D511BFE" w14:textId="77777777" w:rsidR="009C183E" w:rsidRDefault="009C183E">
      <w:pPr>
        <w:ind w:firstLine="640"/>
        <w:jc w:val="center"/>
        <w:rPr>
          <w:sz w:val="32"/>
          <w:szCs w:val="32"/>
        </w:rPr>
      </w:pPr>
    </w:p>
    <w:p w14:paraId="5BABE1A6" w14:textId="77777777" w:rsidR="009C183E" w:rsidRDefault="009C183E">
      <w:pPr>
        <w:ind w:firstLine="640"/>
        <w:jc w:val="center"/>
        <w:rPr>
          <w:sz w:val="32"/>
          <w:szCs w:val="32"/>
        </w:rPr>
      </w:pPr>
    </w:p>
    <w:p w14:paraId="6BFC793D" w14:textId="77777777" w:rsidR="009C183E" w:rsidRDefault="009C183E">
      <w:pPr>
        <w:ind w:firstLine="640"/>
        <w:jc w:val="center"/>
        <w:rPr>
          <w:sz w:val="32"/>
          <w:szCs w:val="32"/>
        </w:rPr>
      </w:pPr>
    </w:p>
    <w:p w14:paraId="4FC4147E" w14:textId="77777777" w:rsidR="009C183E" w:rsidRDefault="009C183E">
      <w:pPr>
        <w:pStyle w:val="a0"/>
        <w:ind w:firstLine="562"/>
        <w:rPr>
          <w:rFonts w:ascii="Times New Roman" w:cs="Times New Roman"/>
        </w:rPr>
      </w:pPr>
    </w:p>
    <w:p w14:paraId="3052FF04" w14:textId="77777777" w:rsidR="009C183E" w:rsidRDefault="009C183E">
      <w:pPr>
        <w:ind w:firstLine="640"/>
        <w:jc w:val="center"/>
        <w:rPr>
          <w:sz w:val="32"/>
          <w:szCs w:val="32"/>
        </w:rPr>
      </w:pPr>
    </w:p>
    <w:p w14:paraId="7B0DFCBD" w14:textId="77777777" w:rsidR="009C183E" w:rsidRDefault="009C183E">
      <w:pPr>
        <w:ind w:firstLine="640"/>
        <w:jc w:val="center"/>
        <w:rPr>
          <w:sz w:val="32"/>
          <w:szCs w:val="32"/>
        </w:rPr>
      </w:pPr>
    </w:p>
    <w:p w14:paraId="62A5D904" w14:textId="77777777" w:rsidR="009C183E" w:rsidRDefault="009C183E">
      <w:pPr>
        <w:ind w:firstLine="640"/>
        <w:jc w:val="center"/>
        <w:rPr>
          <w:sz w:val="32"/>
          <w:szCs w:val="32"/>
        </w:rPr>
      </w:pPr>
    </w:p>
    <w:p w14:paraId="0F83601F" w14:textId="77777777" w:rsidR="009C183E" w:rsidRDefault="00000000">
      <w:pPr>
        <w:spacing w:line="420" w:lineRule="auto"/>
        <w:ind w:firstLineChars="600" w:firstLine="1920"/>
        <w:jc w:val="both"/>
        <w:rPr>
          <w:rFonts w:eastAsia="仿宋"/>
          <w:sz w:val="32"/>
        </w:rPr>
      </w:pPr>
      <w:r>
        <w:rPr>
          <w:rFonts w:eastAsia="仿宋"/>
          <w:sz w:val="32"/>
        </w:rPr>
        <w:t>工</w:t>
      </w:r>
      <w:r>
        <w:rPr>
          <w:rFonts w:eastAsia="仿宋"/>
          <w:sz w:val="32"/>
        </w:rPr>
        <w:t xml:space="preserve"> </w:t>
      </w:r>
      <w:r>
        <w:rPr>
          <w:rFonts w:eastAsia="仿宋"/>
          <w:sz w:val="32"/>
        </w:rPr>
        <w:t>作</w:t>
      </w:r>
      <w:r>
        <w:rPr>
          <w:rFonts w:eastAsia="仿宋"/>
          <w:sz w:val="32"/>
        </w:rPr>
        <w:t xml:space="preserve"> </w:t>
      </w:r>
      <w:r>
        <w:rPr>
          <w:rFonts w:eastAsia="仿宋"/>
          <w:sz w:val="32"/>
        </w:rPr>
        <w:t>面</w:t>
      </w:r>
      <w:r>
        <w:rPr>
          <w:rFonts w:eastAsia="仿宋"/>
          <w:sz w:val="32"/>
        </w:rPr>
        <w:t xml:space="preserve"> </w:t>
      </w:r>
      <w:r>
        <w:rPr>
          <w:rFonts w:eastAsia="仿宋"/>
          <w:sz w:val="32"/>
        </w:rPr>
        <w:t>名</w:t>
      </w:r>
      <w:r>
        <w:rPr>
          <w:rFonts w:eastAsia="仿宋"/>
          <w:sz w:val="32"/>
        </w:rPr>
        <w:t xml:space="preserve"> </w:t>
      </w:r>
      <w:r>
        <w:rPr>
          <w:rFonts w:eastAsia="仿宋"/>
          <w:sz w:val="32"/>
        </w:rPr>
        <w:t>称：</w:t>
      </w:r>
      <w:r>
        <w:rPr>
          <w:rFonts w:eastAsia="仿宋"/>
          <w:sz w:val="32"/>
        </w:rPr>
        <w:t>3218</w:t>
      </w:r>
      <w:r>
        <w:rPr>
          <w:rFonts w:eastAsia="仿宋" w:hint="eastAsia"/>
          <w:sz w:val="32"/>
        </w:rPr>
        <w:t>运输顺槽</w:t>
      </w:r>
    </w:p>
    <w:p w14:paraId="3E0B4DCB" w14:textId="77777777" w:rsidR="009C183E" w:rsidRDefault="00000000">
      <w:pPr>
        <w:spacing w:line="420" w:lineRule="auto"/>
        <w:ind w:firstLineChars="600" w:firstLine="1920"/>
        <w:rPr>
          <w:rFonts w:eastAsia="仿宋"/>
          <w:sz w:val="32"/>
        </w:rPr>
      </w:pPr>
      <w:r>
        <w:rPr>
          <w:rFonts w:eastAsia="仿宋"/>
          <w:sz w:val="32"/>
        </w:rPr>
        <w:t>编</w:t>
      </w:r>
      <w:r>
        <w:rPr>
          <w:rFonts w:eastAsia="仿宋"/>
          <w:sz w:val="32"/>
        </w:rPr>
        <w:t xml:space="preserve">  </w:t>
      </w:r>
      <w:r>
        <w:rPr>
          <w:rFonts w:eastAsia="仿宋"/>
          <w:sz w:val="32"/>
        </w:rPr>
        <w:t>制</w:t>
      </w:r>
      <w:r>
        <w:rPr>
          <w:rFonts w:eastAsia="仿宋"/>
          <w:sz w:val="32"/>
        </w:rPr>
        <w:t xml:space="preserve">  </w:t>
      </w:r>
      <w:r>
        <w:rPr>
          <w:rFonts w:eastAsia="仿宋"/>
          <w:sz w:val="32"/>
        </w:rPr>
        <w:t>单</w:t>
      </w:r>
      <w:r>
        <w:rPr>
          <w:rFonts w:eastAsia="仿宋"/>
          <w:sz w:val="32"/>
        </w:rPr>
        <w:t xml:space="preserve">  </w:t>
      </w:r>
      <w:r>
        <w:rPr>
          <w:rFonts w:eastAsia="仿宋"/>
          <w:sz w:val="32"/>
        </w:rPr>
        <w:t>位：综</w:t>
      </w:r>
      <w:r>
        <w:rPr>
          <w:rFonts w:eastAsia="仿宋"/>
          <w:sz w:val="32"/>
        </w:rPr>
        <w:t xml:space="preserve"> </w:t>
      </w:r>
      <w:r>
        <w:rPr>
          <w:rFonts w:eastAsia="仿宋"/>
          <w:sz w:val="32"/>
        </w:rPr>
        <w:t>掘</w:t>
      </w:r>
      <w:r>
        <w:rPr>
          <w:rFonts w:eastAsia="仿宋"/>
          <w:sz w:val="32"/>
        </w:rPr>
        <w:t xml:space="preserve"> </w:t>
      </w:r>
      <w:r>
        <w:rPr>
          <w:rFonts w:eastAsia="仿宋"/>
          <w:sz w:val="32"/>
        </w:rPr>
        <w:t>二</w:t>
      </w:r>
      <w:r>
        <w:rPr>
          <w:rFonts w:eastAsia="仿宋"/>
          <w:sz w:val="32"/>
        </w:rPr>
        <w:t xml:space="preserve"> </w:t>
      </w:r>
      <w:r>
        <w:rPr>
          <w:rFonts w:eastAsia="仿宋"/>
          <w:sz w:val="32"/>
        </w:rPr>
        <w:t>队</w:t>
      </w:r>
    </w:p>
    <w:p w14:paraId="52B437FE" w14:textId="77777777" w:rsidR="009C183E" w:rsidRDefault="00000000">
      <w:pPr>
        <w:spacing w:line="420" w:lineRule="auto"/>
        <w:ind w:firstLineChars="600" w:firstLine="1920"/>
        <w:rPr>
          <w:rFonts w:eastAsia="仿宋"/>
          <w:sz w:val="32"/>
        </w:rPr>
      </w:pPr>
      <w:r>
        <w:rPr>
          <w:rFonts w:eastAsia="仿宋"/>
          <w:sz w:val="32"/>
        </w:rPr>
        <w:t>编</w:t>
      </w:r>
      <w:r>
        <w:rPr>
          <w:rFonts w:eastAsia="仿宋"/>
          <w:sz w:val="32"/>
        </w:rPr>
        <w:t xml:space="preserve">    </w:t>
      </w:r>
      <w:r>
        <w:rPr>
          <w:rFonts w:eastAsia="仿宋"/>
          <w:sz w:val="32"/>
        </w:rPr>
        <w:t>制</w:t>
      </w:r>
      <w:r>
        <w:rPr>
          <w:rFonts w:eastAsia="仿宋"/>
          <w:sz w:val="32"/>
        </w:rPr>
        <w:t xml:space="preserve">    </w:t>
      </w:r>
      <w:r>
        <w:rPr>
          <w:rFonts w:eastAsia="仿宋"/>
          <w:sz w:val="32"/>
        </w:rPr>
        <w:t>人：</w:t>
      </w:r>
    </w:p>
    <w:p w14:paraId="66D4DD8B" w14:textId="77777777" w:rsidR="009C183E" w:rsidRDefault="00000000">
      <w:pPr>
        <w:spacing w:line="420" w:lineRule="auto"/>
        <w:ind w:firstLineChars="600" w:firstLine="1920"/>
        <w:rPr>
          <w:rFonts w:eastAsia="仿宋"/>
          <w:sz w:val="32"/>
        </w:rPr>
      </w:pPr>
      <w:r>
        <w:rPr>
          <w:rFonts w:eastAsia="仿宋"/>
          <w:sz w:val="32"/>
        </w:rPr>
        <w:t>施</w:t>
      </w:r>
      <w:r>
        <w:rPr>
          <w:rFonts w:eastAsia="仿宋"/>
          <w:sz w:val="32"/>
        </w:rPr>
        <w:t xml:space="preserve"> </w:t>
      </w:r>
      <w:r>
        <w:rPr>
          <w:rFonts w:eastAsia="仿宋"/>
          <w:sz w:val="32"/>
        </w:rPr>
        <w:t>工</w:t>
      </w:r>
      <w:r>
        <w:rPr>
          <w:rFonts w:eastAsia="仿宋"/>
          <w:sz w:val="32"/>
        </w:rPr>
        <w:t xml:space="preserve"> </w:t>
      </w:r>
      <w:r>
        <w:rPr>
          <w:rFonts w:eastAsia="仿宋"/>
          <w:sz w:val="32"/>
        </w:rPr>
        <w:t>负</w:t>
      </w:r>
      <w:r>
        <w:rPr>
          <w:rFonts w:eastAsia="仿宋"/>
          <w:sz w:val="32"/>
        </w:rPr>
        <w:t xml:space="preserve"> </w:t>
      </w:r>
      <w:r>
        <w:rPr>
          <w:rFonts w:eastAsia="仿宋"/>
          <w:sz w:val="32"/>
        </w:rPr>
        <w:t>责</w:t>
      </w:r>
      <w:r>
        <w:rPr>
          <w:rFonts w:eastAsia="仿宋"/>
          <w:sz w:val="32"/>
        </w:rPr>
        <w:t xml:space="preserve"> </w:t>
      </w:r>
      <w:r>
        <w:rPr>
          <w:rFonts w:eastAsia="仿宋"/>
          <w:sz w:val="32"/>
        </w:rPr>
        <w:t>人：</w:t>
      </w:r>
    </w:p>
    <w:p w14:paraId="0F440846" w14:textId="77777777" w:rsidR="009C183E" w:rsidRDefault="00000000">
      <w:pPr>
        <w:spacing w:line="420" w:lineRule="auto"/>
        <w:ind w:firstLineChars="600" w:firstLine="1920"/>
        <w:rPr>
          <w:rFonts w:eastAsia="仿宋"/>
          <w:sz w:val="32"/>
        </w:rPr>
      </w:pPr>
      <w:r>
        <w:rPr>
          <w:rFonts w:eastAsia="仿宋"/>
          <w:sz w:val="32"/>
        </w:rPr>
        <w:t>批</w:t>
      </w:r>
      <w:r>
        <w:rPr>
          <w:rFonts w:eastAsia="仿宋"/>
          <w:sz w:val="32"/>
        </w:rPr>
        <w:t xml:space="preserve">  </w:t>
      </w:r>
      <w:r>
        <w:rPr>
          <w:rFonts w:eastAsia="仿宋"/>
          <w:sz w:val="32"/>
        </w:rPr>
        <w:t>准</w:t>
      </w:r>
      <w:r>
        <w:rPr>
          <w:rFonts w:eastAsia="仿宋"/>
          <w:sz w:val="32"/>
        </w:rPr>
        <w:t xml:space="preserve">  </w:t>
      </w:r>
      <w:r>
        <w:rPr>
          <w:rFonts w:eastAsia="仿宋"/>
          <w:sz w:val="32"/>
        </w:rPr>
        <w:t>日</w:t>
      </w:r>
      <w:r>
        <w:rPr>
          <w:rFonts w:eastAsia="仿宋"/>
          <w:sz w:val="32"/>
        </w:rPr>
        <w:t xml:space="preserve">  </w:t>
      </w:r>
      <w:r>
        <w:rPr>
          <w:rFonts w:eastAsia="仿宋"/>
          <w:sz w:val="32"/>
        </w:rPr>
        <w:t>期：</w:t>
      </w:r>
      <w:r>
        <w:rPr>
          <w:rFonts w:eastAsia="仿宋"/>
          <w:sz w:val="32"/>
        </w:rPr>
        <w:t xml:space="preserve">      </w:t>
      </w:r>
      <w:r>
        <w:rPr>
          <w:rFonts w:eastAsia="仿宋"/>
          <w:sz w:val="32"/>
        </w:rPr>
        <w:t>年</w:t>
      </w:r>
      <w:r>
        <w:rPr>
          <w:rFonts w:eastAsia="仿宋"/>
          <w:sz w:val="32"/>
        </w:rPr>
        <w:t xml:space="preserve">   </w:t>
      </w:r>
      <w:r>
        <w:rPr>
          <w:rFonts w:eastAsia="仿宋"/>
          <w:sz w:val="32"/>
        </w:rPr>
        <w:t>月</w:t>
      </w:r>
      <w:r>
        <w:rPr>
          <w:rFonts w:eastAsia="仿宋"/>
          <w:sz w:val="32"/>
        </w:rPr>
        <w:t xml:space="preserve">   </w:t>
      </w:r>
      <w:r>
        <w:rPr>
          <w:rFonts w:eastAsia="仿宋"/>
          <w:sz w:val="32"/>
        </w:rPr>
        <w:t>日</w:t>
      </w:r>
    </w:p>
    <w:p w14:paraId="3FFE12B0" w14:textId="77777777" w:rsidR="009C183E" w:rsidRDefault="009C183E">
      <w:pPr>
        <w:spacing w:line="420" w:lineRule="auto"/>
        <w:ind w:firstLineChars="750" w:firstLine="2400"/>
        <w:jc w:val="both"/>
        <w:rPr>
          <w:sz w:val="32"/>
          <w:szCs w:val="32"/>
        </w:rPr>
      </w:pPr>
    </w:p>
    <w:p w14:paraId="111FB8B1" w14:textId="77777777" w:rsidR="009C183E" w:rsidRDefault="009C183E">
      <w:pPr>
        <w:spacing w:line="420" w:lineRule="auto"/>
        <w:ind w:firstLine="640"/>
        <w:rPr>
          <w:sz w:val="32"/>
          <w:szCs w:val="32"/>
        </w:rPr>
        <w:sectPr w:rsidR="009C183E">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134" w:header="737" w:footer="850" w:gutter="0"/>
          <w:cols w:space="0"/>
          <w:docGrid w:type="lines" w:linePitch="443"/>
        </w:sectPr>
      </w:pPr>
    </w:p>
    <w:p w14:paraId="08FD0E1C" w14:textId="77777777" w:rsidR="009C183E" w:rsidRDefault="009C183E">
      <w:pPr>
        <w:spacing w:line="420" w:lineRule="auto"/>
        <w:ind w:firstLine="640"/>
        <w:rPr>
          <w:sz w:val="32"/>
          <w:szCs w:val="32"/>
        </w:rPr>
        <w:sectPr w:rsidR="009C183E">
          <w:headerReference w:type="default" r:id="rId14"/>
          <w:pgSz w:w="11907" w:h="16840"/>
          <w:pgMar w:top="1134" w:right="1134" w:bottom="1134" w:left="1134" w:header="737" w:footer="850" w:gutter="0"/>
          <w:cols w:space="0"/>
          <w:docGrid w:type="lines" w:linePitch="443"/>
        </w:sectPr>
      </w:pPr>
    </w:p>
    <w:tbl>
      <w:tblPr>
        <w:tblpPr w:leftFromText="180" w:rightFromText="180" w:vertAnchor="page" w:horzAnchor="margin" w:tblpXSpec="center" w:tblpY="1454"/>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6"/>
        <w:gridCol w:w="2181"/>
        <w:gridCol w:w="5083"/>
      </w:tblGrid>
      <w:tr w:rsidR="009C183E" w14:paraId="45A6287A" w14:textId="77777777">
        <w:trPr>
          <w:trHeight w:val="854"/>
        </w:trPr>
        <w:tc>
          <w:tcPr>
            <w:tcW w:w="9400" w:type="dxa"/>
            <w:gridSpan w:val="3"/>
            <w:vAlign w:val="center"/>
          </w:tcPr>
          <w:p w14:paraId="6F12F74D" w14:textId="77777777" w:rsidR="009C183E" w:rsidRDefault="00000000">
            <w:pPr>
              <w:ind w:firstLine="723"/>
              <w:jc w:val="center"/>
              <w:rPr>
                <w:szCs w:val="28"/>
              </w:rPr>
            </w:pPr>
            <w:r>
              <w:rPr>
                <w:b/>
                <w:sz w:val="36"/>
                <w:szCs w:val="36"/>
              </w:rPr>
              <w:lastRenderedPageBreak/>
              <w:t>作业规程会审纪要</w:t>
            </w:r>
          </w:p>
        </w:tc>
      </w:tr>
      <w:tr w:rsidR="009C183E" w14:paraId="4962BFD2" w14:textId="77777777">
        <w:trPr>
          <w:trHeight w:val="495"/>
        </w:trPr>
        <w:tc>
          <w:tcPr>
            <w:tcW w:w="2136" w:type="dxa"/>
            <w:vAlign w:val="center"/>
          </w:tcPr>
          <w:p w14:paraId="126BB28E" w14:textId="77777777" w:rsidR="009C183E" w:rsidRDefault="00000000">
            <w:pPr>
              <w:ind w:firstLineChars="0" w:firstLine="0"/>
              <w:jc w:val="center"/>
              <w:rPr>
                <w:szCs w:val="28"/>
              </w:rPr>
            </w:pPr>
            <w:r>
              <w:rPr>
                <w:szCs w:val="28"/>
              </w:rPr>
              <w:t>作业规程名称</w:t>
            </w:r>
          </w:p>
        </w:tc>
        <w:tc>
          <w:tcPr>
            <w:tcW w:w="7264" w:type="dxa"/>
            <w:gridSpan w:val="2"/>
            <w:vAlign w:val="center"/>
          </w:tcPr>
          <w:p w14:paraId="48ADAA15" w14:textId="77777777" w:rsidR="009C183E" w:rsidRDefault="00000000">
            <w:pPr>
              <w:ind w:firstLine="560"/>
              <w:jc w:val="both"/>
              <w:rPr>
                <w:szCs w:val="28"/>
              </w:rPr>
            </w:pPr>
            <w:r>
              <w:rPr>
                <w:szCs w:val="28"/>
              </w:rPr>
              <w:t>3218</w:t>
            </w:r>
            <w:r>
              <w:rPr>
                <w:rFonts w:hint="eastAsia"/>
                <w:szCs w:val="28"/>
              </w:rPr>
              <w:t>运输顺槽</w:t>
            </w:r>
            <w:r>
              <w:rPr>
                <w:szCs w:val="28"/>
              </w:rPr>
              <w:t>掘进作业规程</w:t>
            </w:r>
          </w:p>
        </w:tc>
      </w:tr>
      <w:tr w:rsidR="009C183E" w14:paraId="5EFBE76B" w14:textId="77777777">
        <w:trPr>
          <w:trHeight w:val="511"/>
        </w:trPr>
        <w:tc>
          <w:tcPr>
            <w:tcW w:w="2136" w:type="dxa"/>
            <w:vAlign w:val="center"/>
          </w:tcPr>
          <w:p w14:paraId="6C65AD1C" w14:textId="77777777" w:rsidR="009C183E" w:rsidRDefault="00000000">
            <w:pPr>
              <w:ind w:firstLineChars="0" w:firstLine="0"/>
              <w:jc w:val="center"/>
              <w:rPr>
                <w:szCs w:val="28"/>
              </w:rPr>
            </w:pPr>
            <w:r>
              <w:rPr>
                <w:szCs w:val="28"/>
              </w:rPr>
              <w:t>主持人</w:t>
            </w:r>
          </w:p>
        </w:tc>
        <w:tc>
          <w:tcPr>
            <w:tcW w:w="2181" w:type="dxa"/>
            <w:vAlign w:val="center"/>
          </w:tcPr>
          <w:p w14:paraId="13AEF280" w14:textId="77777777" w:rsidR="009C183E" w:rsidRDefault="009C183E">
            <w:pPr>
              <w:ind w:firstLine="560"/>
              <w:jc w:val="center"/>
              <w:rPr>
                <w:szCs w:val="28"/>
              </w:rPr>
            </w:pPr>
          </w:p>
        </w:tc>
        <w:tc>
          <w:tcPr>
            <w:tcW w:w="5083" w:type="dxa"/>
            <w:vAlign w:val="center"/>
          </w:tcPr>
          <w:p w14:paraId="3999DE8F" w14:textId="77777777" w:rsidR="009C183E" w:rsidRDefault="00000000">
            <w:pPr>
              <w:ind w:firstLineChars="0" w:firstLine="0"/>
              <w:jc w:val="center"/>
              <w:rPr>
                <w:szCs w:val="28"/>
              </w:rPr>
            </w:pPr>
            <w:r>
              <w:rPr>
                <w:szCs w:val="28"/>
              </w:rPr>
              <w:t>会审时间：</w:t>
            </w:r>
            <w:r>
              <w:rPr>
                <w:szCs w:val="28"/>
              </w:rPr>
              <w:t xml:space="preserve">     </w:t>
            </w:r>
            <w:r>
              <w:rPr>
                <w:szCs w:val="28"/>
              </w:rPr>
              <w:t>年</w:t>
            </w:r>
            <w:r>
              <w:rPr>
                <w:szCs w:val="28"/>
              </w:rPr>
              <w:t xml:space="preserve">     </w:t>
            </w:r>
            <w:r>
              <w:rPr>
                <w:szCs w:val="28"/>
              </w:rPr>
              <w:t>月</w:t>
            </w:r>
            <w:r>
              <w:rPr>
                <w:szCs w:val="28"/>
              </w:rPr>
              <w:t xml:space="preserve">     </w:t>
            </w:r>
            <w:r>
              <w:rPr>
                <w:szCs w:val="28"/>
              </w:rPr>
              <w:t>日</w:t>
            </w:r>
          </w:p>
        </w:tc>
      </w:tr>
      <w:tr w:rsidR="009C183E" w14:paraId="66E6A21F" w14:textId="77777777">
        <w:trPr>
          <w:trHeight w:hRule="exact" w:val="3643"/>
        </w:trPr>
        <w:tc>
          <w:tcPr>
            <w:tcW w:w="2136" w:type="dxa"/>
            <w:vAlign w:val="center"/>
          </w:tcPr>
          <w:p w14:paraId="00E9DB0D" w14:textId="77777777" w:rsidR="009C183E" w:rsidRDefault="00000000">
            <w:pPr>
              <w:ind w:firstLineChars="0" w:firstLine="0"/>
              <w:jc w:val="center"/>
            </w:pPr>
            <w:r>
              <w:rPr>
                <w:szCs w:val="28"/>
              </w:rPr>
              <w:t>参加人员</w:t>
            </w:r>
          </w:p>
        </w:tc>
        <w:tc>
          <w:tcPr>
            <w:tcW w:w="7264" w:type="dxa"/>
            <w:gridSpan w:val="2"/>
            <w:vAlign w:val="center"/>
          </w:tcPr>
          <w:p w14:paraId="268539C5" w14:textId="77777777" w:rsidR="009C183E" w:rsidRDefault="00000000">
            <w:pPr>
              <w:spacing w:beforeLines="100" w:before="443" w:line="240" w:lineRule="auto"/>
              <w:ind w:firstLineChars="80" w:firstLine="225"/>
              <w:rPr>
                <w:b/>
                <w:bCs/>
                <w:szCs w:val="28"/>
              </w:rPr>
            </w:pPr>
            <w:r>
              <w:rPr>
                <w:b/>
                <w:bCs/>
                <w:szCs w:val="28"/>
                <w:u w:val="single"/>
              </w:rPr>
              <w:t xml:space="preserve">            </w:t>
            </w:r>
            <w:r>
              <w:rPr>
                <w:b/>
                <w:bCs/>
                <w:szCs w:val="28"/>
              </w:rPr>
              <w:t xml:space="preserve">    </w:t>
            </w:r>
            <w:r>
              <w:rPr>
                <w:b/>
                <w:bCs/>
                <w:szCs w:val="28"/>
                <w:u w:val="single"/>
              </w:rPr>
              <w:t xml:space="preserve">            </w:t>
            </w:r>
            <w:r>
              <w:rPr>
                <w:b/>
                <w:bCs/>
                <w:szCs w:val="28"/>
              </w:rPr>
              <w:t xml:space="preserve">    </w:t>
            </w:r>
            <w:r>
              <w:rPr>
                <w:b/>
                <w:bCs/>
                <w:szCs w:val="28"/>
                <w:u w:val="single"/>
              </w:rPr>
              <w:t xml:space="preserve">            </w:t>
            </w:r>
            <w:r>
              <w:rPr>
                <w:b/>
                <w:bCs/>
                <w:szCs w:val="28"/>
              </w:rPr>
              <w:t xml:space="preserve">  </w:t>
            </w:r>
          </w:p>
          <w:p w14:paraId="60060F4F" w14:textId="77777777" w:rsidR="009C183E" w:rsidRDefault="00000000">
            <w:pPr>
              <w:spacing w:beforeLines="50" w:before="221" w:line="480" w:lineRule="auto"/>
              <w:ind w:firstLineChars="80" w:firstLine="225"/>
              <w:rPr>
                <w:b/>
                <w:bCs/>
                <w:szCs w:val="28"/>
              </w:rPr>
            </w:pPr>
            <w:r>
              <w:rPr>
                <w:b/>
                <w:bCs/>
                <w:szCs w:val="28"/>
                <w:u w:val="single"/>
              </w:rPr>
              <w:t xml:space="preserve">            </w:t>
            </w:r>
            <w:r>
              <w:rPr>
                <w:b/>
                <w:bCs/>
                <w:szCs w:val="28"/>
              </w:rPr>
              <w:t xml:space="preserve">    </w:t>
            </w:r>
            <w:r>
              <w:rPr>
                <w:b/>
                <w:bCs/>
                <w:szCs w:val="28"/>
                <w:u w:val="single"/>
              </w:rPr>
              <w:t xml:space="preserve">            </w:t>
            </w:r>
            <w:r>
              <w:rPr>
                <w:b/>
                <w:bCs/>
                <w:szCs w:val="28"/>
              </w:rPr>
              <w:t xml:space="preserve">    </w:t>
            </w:r>
            <w:r>
              <w:rPr>
                <w:b/>
                <w:bCs/>
                <w:szCs w:val="28"/>
                <w:u w:val="single"/>
              </w:rPr>
              <w:t xml:space="preserve">            </w:t>
            </w:r>
            <w:r>
              <w:rPr>
                <w:b/>
                <w:bCs/>
                <w:szCs w:val="28"/>
              </w:rPr>
              <w:t xml:space="preserve"> </w:t>
            </w:r>
          </w:p>
          <w:p w14:paraId="63863FBF" w14:textId="77777777" w:rsidR="009C183E" w:rsidRDefault="00000000">
            <w:pPr>
              <w:spacing w:line="480" w:lineRule="auto"/>
              <w:ind w:firstLineChars="80" w:firstLine="225"/>
              <w:rPr>
                <w:b/>
                <w:bCs/>
                <w:szCs w:val="28"/>
              </w:rPr>
            </w:pPr>
            <w:r>
              <w:rPr>
                <w:b/>
                <w:bCs/>
                <w:szCs w:val="28"/>
                <w:u w:val="single"/>
              </w:rPr>
              <w:t xml:space="preserve">            </w:t>
            </w:r>
            <w:r>
              <w:rPr>
                <w:b/>
                <w:bCs/>
                <w:szCs w:val="28"/>
              </w:rPr>
              <w:t xml:space="preserve">    </w:t>
            </w:r>
            <w:r>
              <w:rPr>
                <w:b/>
                <w:bCs/>
                <w:szCs w:val="28"/>
                <w:u w:val="single"/>
              </w:rPr>
              <w:t xml:space="preserve">            </w:t>
            </w:r>
            <w:r>
              <w:rPr>
                <w:b/>
                <w:bCs/>
                <w:szCs w:val="28"/>
              </w:rPr>
              <w:t xml:space="preserve">    </w:t>
            </w:r>
            <w:r>
              <w:rPr>
                <w:b/>
                <w:bCs/>
                <w:szCs w:val="28"/>
                <w:u w:val="single"/>
              </w:rPr>
              <w:t xml:space="preserve">            </w:t>
            </w:r>
            <w:r>
              <w:rPr>
                <w:b/>
                <w:bCs/>
                <w:szCs w:val="28"/>
              </w:rPr>
              <w:t xml:space="preserve">  </w:t>
            </w:r>
          </w:p>
          <w:p w14:paraId="30487614" w14:textId="77777777" w:rsidR="009C183E" w:rsidRDefault="00000000">
            <w:pPr>
              <w:spacing w:beforeLines="50" w:before="221"/>
              <w:ind w:firstLineChars="80" w:firstLine="225"/>
              <w:rPr>
                <w:szCs w:val="28"/>
              </w:rPr>
            </w:pPr>
            <w:r>
              <w:rPr>
                <w:b/>
                <w:bCs/>
                <w:szCs w:val="28"/>
                <w:u w:val="single"/>
              </w:rPr>
              <w:t xml:space="preserve">            </w:t>
            </w:r>
            <w:r>
              <w:rPr>
                <w:b/>
                <w:bCs/>
                <w:szCs w:val="28"/>
              </w:rPr>
              <w:t xml:space="preserve">    </w:t>
            </w:r>
            <w:r>
              <w:rPr>
                <w:b/>
                <w:bCs/>
                <w:szCs w:val="28"/>
                <w:u w:val="single"/>
              </w:rPr>
              <w:t xml:space="preserve">            </w:t>
            </w:r>
            <w:r>
              <w:rPr>
                <w:b/>
                <w:bCs/>
                <w:szCs w:val="28"/>
              </w:rPr>
              <w:t xml:space="preserve">  </w:t>
            </w:r>
          </w:p>
        </w:tc>
      </w:tr>
      <w:tr w:rsidR="009C183E" w14:paraId="7D4A6EAF" w14:textId="77777777">
        <w:trPr>
          <w:trHeight w:val="474"/>
        </w:trPr>
        <w:tc>
          <w:tcPr>
            <w:tcW w:w="9400" w:type="dxa"/>
            <w:gridSpan w:val="3"/>
            <w:vAlign w:val="center"/>
          </w:tcPr>
          <w:p w14:paraId="38E67CB1" w14:textId="77777777" w:rsidR="009C183E" w:rsidRDefault="00000000">
            <w:pPr>
              <w:ind w:firstLine="562"/>
              <w:jc w:val="center"/>
              <w:rPr>
                <w:b/>
                <w:szCs w:val="28"/>
              </w:rPr>
            </w:pPr>
            <w:r>
              <w:rPr>
                <w:b/>
                <w:szCs w:val="28"/>
              </w:rPr>
              <w:t>会审意见</w:t>
            </w:r>
          </w:p>
        </w:tc>
      </w:tr>
      <w:tr w:rsidR="009C183E" w14:paraId="2F50196C" w14:textId="77777777">
        <w:trPr>
          <w:trHeight w:val="7507"/>
        </w:trPr>
        <w:tc>
          <w:tcPr>
            <w:tcW w:w="9400" w:type="dxa"/>
            <w:gridSpan w:val="3"/>
            <w:vAlign w:val="center"/>
          </w:tcPr>
          <w:p w14:paraId="2B852E5B" w14:textId="77777777" w:rsidR="009C183E" w:rsidRDefault="009C183E">
            <w:pPr>
              <w:ind w:firstLineChars="0" w:firstLine="0"/>
            </w:pPr>
          </w:p>
        </w:tc>
      </w:tr>
    </w:tbl>
    <w:p w14:paraId="2EEC1F33" w14:textId="77777777" w:rsidR="009C183E" w:rsidRDefault="009C183E">
      <w:pPr>
        <w:spacing w:line="0" w:lineRule="atLeast"/>
        <w:ind w:firstLine="602"/>
        <w:jc w:val="right"/>
        <w:rPr>
          <w:b/>
          <w:sz w:val="30"/>
          <w:szCs w:val="30"/>
        </w:rPr>
        <w:sectPr w:rsidR="009C183E">
          <w:headerReference w:type="default" r:id="rId15"/>
          <w:pgSz w:w="11907" w:h="16840"/>
          <w:pgMar w:top="1134" w:right="1134" w:bottom="1134" w:left="1134" w:header="737" w:footer="850" w:gutter="0"/>
          <w:cols w:space="0"/>
          <w:docGrid w:type="lines" w:linePitch="443"/>
        </w:sectPr>
      </w:pPr>
    </w:p>
    <w:p w14:paraId="3375AEA3" w14:textId="77777777" w:rsidR="009C183E" w:rsidRDefault="009C183E">
      <w:pPr>
        <w:spacing w:line="0" w:lineRule="atLeast"/>
        <w:ind w:firstLine="602"/>
        <w:jc w:val="right"/>
        <w:rPr>
          <w:b/>
          <w:sz w:val="30"/>
          <w:szCs w:val="30"/>
        </w:rPr>
      </w:pPr>
    </w:p>
    <w:p w14:paraId="44B96527" w14:textId="77777777" w:rsidR="009C183E" w:rsidRDefault="009C183E">
      <w:pPr>
        <w:spacing w:line="360" w:lineRule="auto"/>
        <w:ind w:firstLine="640"/>
        <w:jc w:val="center"/>
        <w:rPr>
          <w:sz w:val="32"/>
          <w:szCs w:val="32"/>
        </w:rPr>
        <w:sectPr w:rsidR="009C183E">
          <w:headerReference w:type="default" r:id="rId16"/>
          <w:pgSz w:w="11907" w:h="16840"/>
          <w:pgMar w:top="1134" w:right="1134" w:bottom="1134" w:left="1134" w:header="737" w:footer="850" w:gutter="0"/>
          <w:cols w:space="0"/>
          <w:docGrid w:type="lines" w:linePitch="443"/>
        </w:sectPr>
      </w:pPr>
    </w:p>
    <w:p w14:paraId="176A5D04" w14:textId="77777777" w:rsidR="009C183E" w:rsidRDefault="00000000">
      <w:pPr>
        <w:adjustRightInd w:val="0"/>
        <w:snapToGrid w:val="0"/>
        <w:spacing w:line="360" w:lineRule="auto"/>
        <w:ind w:firstLineChars="0" w:firstLine="0"/>
        <w:jc w:val="center"/>
        <w:rPr>
          <w:b/>
          <w:sz w:val="32"/>
          <w:szCs w:val="32"/>
        </w:rPr>
      </w:pPr>
      <w:r>
        <w:rPr>
          <w:b/>
          <w:sz w:val="32"/>
          <w:szCs w:val="32"/>
        </w:rPr>
        <w:lastRenderedPageBreak/>
        <w:t>审批单位及人员签字</w:t>
      </w:r>
    </w:p>
    <w:tbl>
      <w:tblPr>
        <w:tblStyle w:val="afe"/>
        <w:tblW w:w="9938" w:type="dxa"/>
        <w:tblLook w:val="04A0" w:firstRow="1" w:lastRow="0" w:firstColumn="1" w:lastColumn="0" w:noHBand="0" w:noVBand="1"/>
      </w:tblPr>
      <w:tblGrid>
        <w:gridCol w:w="2825"/>
        <w:gridCol w:w="2573"/>
        <w:gridCol w:w="2153"/>
        <w:gridCol w:w="2387"/>
      </w:tblGrid>
      <w:tr w:rsidR="009C183E" w14:paraId="58F62D57" w14:textId="77777777">
        <w:trPr>
          <w:trHeight w:val="575"/>
        </w:trPr>
        <w:tc>
          <w:tcPr>
            <w:tcW w:w="2825" w:type="dxa"/>
          </w:tcPr>
          <w:p w14:paraId="667F1FBE" w14:textId="77777777" w:rsidR="009C183E" w:rsidRDefault="00000000">
            <w:pPr>
              <w:pStyle w:val="a0"/>
              <w:spacing w:line="240" w:lineRule="auto"/>
              <w:ind w:firstLineChars="0" w:firstLine="0"/>
              <w:jc w:val="center"/>
              <w:rPr>
                <w:rFonts w:ascii="Times New Roman" w:cs="Times New Roman"/>
                <w:sz w:val="32"/>
                <w:szCs w:val="32"/>
              </w:rPr>
            </w:pPr>
            <w:r>
              <w:rPr>
                <w:rFonts w:ascii="Times New Roman" w:cs="Times New Roman"/>
                <w:sz w:val="32"/>
                <w:szCs w:val="32"/>
              </w:rPr>
              <w:t>审批单位</w:t>
            </w:r>
          </w:p>
        </w:tc>
        <w:tc>
          <w:tcPr>
            <w:tcW w:w="2573" w:type="dxa"/>
          </w:tcPr>
          <w:p w14:paraId="35F1AC31" w14:textId="77777777" w:rsidR="009C183E" w:rsidRDefault="00000000">
            <w:pPr>
              <w:pStyle w:val="a0"/>
              <w:spacing w:line="240" w:lineRule="auto"/>
              <w:ind w:firstLineChars="0" w:firstLine="0"/>
              <w:jc w:val="center"/>
              <w:rPr>
                <w:rFonts w:ascii="Times New Roman" w:cs="Times New Roman"/>
                <w:sz w:val="32"/>
                <w:szCs w:val="32"/>
              </w:rPr>
            </w:pPr>
            <w:r>
              <w:rPr>
                <w:rFonts w:ascii="Times New Roman" w:cs="Times New Roman"/>
                <w:sz w:val="32"/>
                <w:szCs w:val="32"/>
              </w:rPr>
              <w:t>审批人员</w:t>
            </w:r>
          </w:p>
        </w:tc>
        <w:tc>
          <w:tcPr>
            <w:tcW w:w="2153" w:type="dxa"/>
          </w:tcPr>
          <w:p w14:paraId="1367AA6C" w14:textId="77777777" w:rsidR="009C183E" w:rsidRDefault="00000000">
            <w:pPr>
              <w:pStyle w:val="a0"/>
              <w:spacing w:line="240" w:lineRule="auto"/>
              <w:ind w:firstLineChars="0" w:firstLine="0"/>
              <w:jc w:val="center"/>
              <w:rPr>
                <w:rFonts w:ascii="Times New Roman" w:cs="Times New Roman"/>
                <w:sz w:val="32"/>
                <w:szCs w:val="32"/>
              </w:rPr>
            </w:pPr>
            <w:r>
              <w:rPr>
                <w:rFonts w:ascii="Times New Roman" w:cs="Times New Roman"/>
                <w:sz w:val="32"/>
                <w:szCs w:val="32"/>
              </w:rPr>
              <w:t>审批意见</w:t>
            </w:r>
          </w:p>
        </w:tc>
        <w:tc>
          <w:tcPr>
            <w:tcW w:w="2387" w:type="dxa"/>
            <w:vAlign w:val="center"/>
          </w:tcPr>
          <w:p w14:paraId="0B01A3D1" w14:textId="77777777" w:rsidR="009C183E" w:rsidRDefault="00000000">
            <w:pPr>
              <w:pStyle w:val="a0"/>
              <w:spacing w:line="240" w:lineRule="auto"/>
              <w:ind w:firstLineChars="0" w:firstLine="0"/>
              <w:jc w:val="center"/>
              <w:rPr>
                <w:rFonts w:ascii="Times New Roman" w:cs="Times New Roman"/>
                <w:sz w:val="32"/>
                <w:szCs w:val="32"/>
              </w:rPr>
            </w:pPr>
            <w:r>
              <w:rPr>
                <w:rFonts w:ascii="Times New Roman" w:cs="Times New Roman"/>
                <w:sz w:val="32"/>
                <w:szCs w:val="32"/>
              </w:rPr>
              <w:t>审批日期</w:t>
            </w:r>
          </w:p>
        </w:tc>
      </w:tr>
      <w:tr w:rsidR="009C183E" w14:paraId="6A67DC1C" w14:textId="77777777">
        <w:trPr>
          <w:trHeight w:val="575"/>
        </w:trPr>
        <w:tc>
          <w:tcPr>
            <w:tcW w:w="2825" w:type="dxa"/>
          </w:tcPr>
          <w:p w14:paraId="77364715"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施工单位负责人</w:t>
            </w:r>
          </w:p>
        </w:tc>
        <w:tc>
          <w:tcPr>
            <w:tcW w:w="2573" w:type="dxa"/>
          </w:tcPr>
          <w:p w14:paraId="7851E0B8" w14:textId="77777777" w:rsidR="009C183E" w:rsidRDefault="009C183E">
            <w:pPr>
              <w:pStyle w:val="a0"/>
              <w:spacing w:line="240" w:lineRule="auto"/>
              <w:ind w:firstLineChars="0" w:firstLine="0"/>
              <w:rPr>
                <w:rFonts w:ascii="Times New Roman" w:cs="Times New Roman"/>
                <w:b w:val="0"/>
              </w:rPr>
            </w:pPr>
          </w:p>
        </w:tc>
        <w:tc>
          <w:tcPr>
            <w:tcW w:w="2153" w:type="dxa"/>
          </w:tcPr>
          <w:p w14:paraId="7826E8DA" w14:textId="77777777" w:rsidR="009C183E" w:rsidRDefault="009C183E">
            <w:pPr>
              <w:spacing w:line="240" w:lineRule="auto"/>
              <w:ind w:firstLine="480"/>
              <w:jc w:val="center"/>
              <w:rPr>
                <w:sz w:val="24"/>
                <w:szCs w:val="32"/>
              </w:rPr>
            </w:pPr>
          </w:p>
        </w:tc>
        <w:tc>
          <w:tcPr>
            <w:tcW w:w="2387" w:type="dxa"/>
            <w:vAlign w:val="center"/>
          </w:tcPr>
          <w:p w14:paraId="07BFF6B3" w14:textId="77777777" w:rsidR="009C183E" w:rsidRDefault="00000000">
            <w:pPr>
              <w:spacing w:line="240" w:lineRule="auto"/>
              <w:ind w:firstLine="560"/>
              <w:jc w:val="center"/>
              <w:rPr>
                <w:szCs w:val="28"/>
              </w:rPr>
            </w:pPr>
            <w:r>
              <w:rPr>
                <w:szCs w:val="28"/>
              </w:rPr>
              <w:t>年</w:t>
            </w:r>
            <w:r>
              <w:rPr>
                <w:szCs w:val="28"/>
              </w:rPr>
              <w:t xml:space="preserve">  </w:t>
            </w:r>
            <w:r>
              <w:rPr>
                <w:szCs w:val="28"/>
              </w:rPr>
              <w:t>月</w:t>
            </w:r>
            <w:r>
              <w:rPr>
                <w:szCs w:val="28"/>
              </w:rPr>
              <w:t xml:space="preserve">  </w:t>
            </w:r>
            <w:r>
              <w:rPr>
                <w:szCs w:val="28"/>
              </w:rPr>
              <w:t>日</w:t>
            </w:r>
          </w:p>
        </w:tc>
      </w:tr>
      <w:tr w:rsidR="009C183E" w14:paraId="0F49F6EA" w14:textId="77777777">
        <w:trPr>
          <w:trHeight w:val="575"/>
        </w:trPr>
        <w:tc>
          <w:tcPr>
            <w:tcW w:w="2825" w:type="dxa"/>
          </w:tcPr>
          <w:p w14:paraId="2D740905"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生</w:t>
            </w:r>
            <w:r>
              <w:rPr>
                <w:rFonts w:ascii="Times New Roman" w:cs="Times New Roman"/>
                <w:b w:val="0"/>
                <w:sz w:val="32"/>
                <w:szCs w:val="32"/>
              </w:rPr>
              <w:t xml:space="preserve"> </w:t>
            </w:r>
            <w:r>
              <w:rPr>
                <w:rFonts w:ascii="Times New Roman" w:cs="Times New Roman"/>
                <w:b w:val="0"/>
                <w:sz w:val="32"/>
                <w:szCs w:val="32"/>
              </w:rPr>
              <w:t>产</w:t>
            </w:r>
            <w:r>
              <w:rPr>
                <w:rFonts w:ascii="Times New Roman" w:cs="Times New Roman"/>
                <w:b w:val="0"/>
                <w:sz w:val="32"/>
                <w:szCs w:val="32"/>
              </w:rPr>
              <w:t xml:space="preserve"> </w:t>
            </w:r>
            <w:r>
              <w:rPr>
                <w:rFonts w:ascii="Times New Roman" w:cs="Times New Roman"/>
                <w:b w:val="0"/>
                <w:sz w:val="32"/>
                <w:szCs w:val="32"/>
              </w:rPr>
              <w:t>部</w:t>
            </w:r>
          </w:p>
        </w:tc>
        <w:tc>
          <w:tcPr>
            <w:tcW w:w="2573" w:type="dxa"/>
          </w:tcPr>
          <w:p w14:paraId="578ADF67" w14:textId="77777777" w:rsidR="009C183E" w:rsidRDefault="009C183E">
            <w:pPr>
              <w:pStyle w:val="a0"/>
              <w:spacing w:line="240" w:lineRule="auto"/>
              <w:ind w:firstLineChars="0" w:firstLine="0"/>
              <w:rPr>
                <w:rFonts w:ascii="Times New Roman" w:cs="Times New Roman"/>
                <w:b w:val="0"/>
              </w:rPr>
            </w:pPr>
          </w:p>
        </w:tc>
        <w:tc>
          <w:tcPr>
            <w:tcW w:w="2153" w:type="dxa"/>
          </w:tcPr>
          <w:p w14:paraId="05A9636A" w14:textId="77777777" w:rsidR="009C183E" w:rsidRDefault="009C183E">
            <w:pPr>
              <w:spacing w:line="240" w:lineRule="auto"/>
              <w:ind w:firstLine="480"/>
              <w:jc w:val="center"/>
              <w:rPr>
                <w:sz w:val="24"/>
                <w:szCs w:val="32"/>
              </w:rPr>
            </w:pPr>
          </w:p>
        </w:tc>
        <w:tc>
          <w:tcPr>
            <w:tcW w:w="2387" w:type="dxa"/>
            <w:vAlign w:val="center"/>
          </w:tcPr>
          <w:p w14:paraId="4E5789B0" w14:textId="77777777" w:rsidR="009C183E" w:rsidRDefault="00000000">
            <w:pPr>
              <w:spacing w:line="240" w:lineRule="auto"/>
              <w:ind w:firstLine="560"/>
              <w:jc w:val="center"/>
              <w:rPr>
                <w:szCs w:val="28"/>
              </w:rPr>
            </w:pPr>
            <w:r>
              <w:rPr>
                <w:szCs w:val="28"/>
              </w:rPr>
              <w:t>年</w:t>
            </w:r>
            <w:r>
              <w:rPr>
                <w:szCs w:val="28"/>
              </w:rPr>
              <w:t xml:space="preserve">  </w:t>
            </w:r>
            <w:r>
              <w:rPr>
                <w:szCs w:val="28"/>
              </w:rPr>
              <w:t>月</w:t>
            </w:r>
            <w:r>
              <w:rPr>
                <w:szCs w:val="28"/>
              </w:rPr>
              <w:t xml:space="preserve">  </w:t>
            </w:r>
            <w:r>
              <w:rPr>
                <w:szCs w:val="28"/>
              </w:rPr>
              <w:t>日</w:t>
            </w:r>
          </w:p>
        </w:tc>
      </w:tr>
      <w:tr w:rsidR="009C183E" w14:paraId="5C47860F" w14:textId="77777777">
        <w:trPr>
          <w:trHeight w:val="575"/>
        </w:trPr>
        <w:tc>
          <w:tcPr>
            <w:tcW w:w="2825" w:type="dxa"/>
          </w:tcPr>
          <w:p w14:paraId="2392178C"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安</w:t>
            </w:r>
            <w:r>
              <w:rPr>
                <w:rFonts w:ascii="Times New Roman" w:cs="Times New Roman"/>
                <w:b w:val="0"/>
                <w:sz w:val="32"/>
                <w:szCs w:val="32"/>
              </w:rPr>
              <w:t xml:space="preserve"> </w:t>
            </w:r>
            <w:r>
              <w:rPr>
                <w:rFonts w:ascii="Times New Roman" w:cs="Times New Roman"/>
                <w:b w:val="0"/>
                <w:sz w:val="32"/>
                <w:szCs w:val="32"/>
              </w:rPr>
              <w:t>监</w:t>
            </w:r>
            <w:r>
              <w:rPr>
                <w:rFonts w:ascii="Times New Roman" w:cs="Times New Roman"/>
                <w:b w:val="0"/>
                <w:sz w:val="32"/>
                <w:szCs w:val="32"/>
              </w:rPr>
              <w:t xml:space="preserve"> </w:t>
            </w:r>
            <w:r>
              <w:rPr>
                <w:rFonts w:ascii="Times New Roman" w:cs="Times New Roman"/>
                <w:b w:val="0"/>
                <w:sz w:val="32"/>
                <w:szCs w:val="32"/>
              </w:rPr>
              <w:t>部</w:t>
            </w:r>
          </w:p>
        </w:tc>
        <w:tc>
          <w:tcPr>
            <w:tcW w:w="2573" w:type="dxa"/>
          </w:tcPr>
          <w:p w14:paraId="369E139A" w14:textId="77777777" w:rsidR="009C183E" w:rsidRDefault="009C183E">
            <w:pPr>
              <w:pStyle w:val="a0"/>
              <w:spacing w:line="240" w:lineRule="auto"/>
              <w:ind w:firstLineChars="0" w:firstLine="0"/>
              <w:rPr>
                <w:rFonts w:ascii="Times New Roman" w:cs="Times New Roman"/>
                <w:b w:val="0"/>
              </w:rPr>
            </w:pPr>
          </w:p>
        </w:tc>
        <w:tc>
          <w:tcPr>
            <w:tcW w:w="2153" w:type="dxa"/>
          </w:tcPr>
          <w:p w14:paraId="6962C832" w14:textId="77777777" w:rsidR="009C183E" w:rsidRDefault="009C183E">
            <w:pPr>
              <w:spacing w:line="240" w:lineRule="auto"/>
              <w:ind w:firstLine="480"/>
              <w:jc w:val="center"/>
              <w:rPr>
                <w:sz w:val="24"/>
                <w:szCs w:val="32"/>
              </w:rPr>
            </w:pPr>
          </w:p>
        </w:tc>
        <w:tc>
          <w:tcPr>
            <w:tcW w:w="2387" w:type="dxa"/>
            <w:vAlign w:val="center"/>
          </w:tcPr>
          <w:p w14:paraId="0DA70A6C" w14:textId="77777777" w:rsidR="009C183E" w:rsidRDefault="00000000">
            <w:pPr>
              <w:spacing w:line="240" w:lineRule="auto"/>
              <w:ind w:firstLine="560"/>
              <w:jc w:val="center"/>
            </w:pPr>
            <w:r>
              <w:t>年</w:t>
            </w:r>
            <w:r>
              <w:t xml:space="preserve">  </w:t>
            </w:r>
            <w:r>
              <w:t>月</w:t>
            </w:r>
            <w:r>
              <w:t xml:space="preserve">  </w:t>
            </w:r>
            <w:r>
              <w:t>日</w:t>
            </w:r>
          </w:p>
        </w:tc>
      </w:tr>
      <w:tr w:rsidR="009C183E" w14:paraId="51EC2DD0" w14:textId="77777777">
        <w:trPr>
          <w:trHeight w:val="575"/>
        </w:trPr>
        <w:tc>
          <w:tcPr>
            <w:tcW w:w="2825" w:type="dxa"/>
          </w:tcPr>
          <w:p w14:paraId="3EEEC976"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职</w:t>
            </w:r>
            <w:r>
              <w:rPr>
                <w:rFonts w:ascii="Times New Roman" w:cs="Times New Roman"/>
                <w:b w:val="0"/>
                <w:sz w:val="32"/>
                <w:szCs w:val="32"/>
              </w:rPr>
              <w:t xml:space="preserve"> </w:t>
            </w:r>
            <w:r>
              <w:rPr>
                <w:rFonts w:ascii="Times New Roman" w:cs="Times New Roman"/>
                <w:b w:val="0"/>
                <w:sz w:val="32"/>
                <w:szCs w:val="32"/>
              </w:rPr>
              <w:t>卫</w:t>
            </w:r>
            <w:r>
              <w:rPr>
                <w:rFonts w:ascii="Times New Roman" w:cs="Times New Roman"/>
                <w:b w:val="0"/>
                <w:sz w:val="32"/>
                <w:szCs w:val="32"/>
              </w:rPr>
              <w:t xml:space="preserve"> </w:t>
            </w:r>
            <w:r>
              <w:rPr>
                <w:rFonts w:ascii="Times New Roman" w:cs="Times New Roman"/>
                <w:b w:val="0"/>
                <w:sz w:val="32"/>
                <w:szCs w:val="32"/>
              </w:rPr>
              <w:t>部</w:t>
            </w:r>
          </w:p>
        </w:tc>
        <w:tc>
          <w:tcPr>
            <w:tcW w:w="2573" w:type="dxa"/>
          </w:tcPr>
          <w:p w14:paraId="69B38FCD" w14:textId="77777777" w:rsidR="009C183E" w:rsidRDefault="009C183E">
            <w:pPr>
              <w:pStyle w:val="a0"/>
              <w:spacing w:line="240" w:lineRule="auto"/>
              <w:ind w:firstLineChars="0" w:firstLine="0"/>
              <w:rPr>
                <w:rFonts w:ascii="Times New Roman" w:cs="Times New Roman"/>
                <w:b w:val="0"/>
              </w:rPr>
            </w:pPr>
          </w:p>
        </w:tc>
        <w:tc>
          <w:tcPr>
            <w:tcW w:w="2153" w:type="dxa"/>
          </w:tcPr>
          <w:p w14:paraId="28A0A6CE" w14:textId="77777777" w:rsidR="009C183E" w:rsidRDefault="009C183E">
            <w:pPr>
              <w:spacing w:line="240" w:lineRule="auto"/>
              <w:ind w:firstLine="480"/>
              <w:jc w:val="center"/>
              <w:rPr>
                <w:sz w:val="24"/>
                <w:szCs w:val="32"/>
              </w:rPr>
            </w:pPr>
          </w:p>
        </w:tc>
        <w:tc>
          <w:tcPr>
            <w:tcW w:w="2387" w:type="dxa"/>
            <w:vAlign w:val="center"/>
          </w:tcPr>
          <w:p w14:paraId="362C05ED" w14:textId="77777777" w:rsidR="009C183E" w:rsidRDefault="00000000">
            <w:pPr>
              <w:spacing w:line="240" w:lineRule="auto"/>
              <w:ind w:firstLine="560"/>
              <w:jc w:val="center"/>
            </w:pPr>
            <w:r>
              <w:t>年</w:t>
            </w:r>
            <w:r>
              <w:t xml:space="preserve">  </w:t>
            </w:r>
            <w:r>
              <w:t>月</w:t>
            </w:r>
            <w:r>
              <w:t xml:space="preserve">  </w:t>
            </w:r>
            <w:r>
              <w:t>日</w:t>
            </w:r>
          </w:p>
        </w:tc>
      </w:tr>
      <w:tr w:rsidR="009C183E" w14:paraId="1D2A9161" w14:textId="77777777">
        <w:trPr>
          <w:trHeight w:val="575"/>
        </w:trPr>
        <w:tc>
          <w:tcPr>
            <w:tcW w:w="2825" w:type="dxa"/>
          </w:tcPr>
          <w:p w14:paraId="6CA660CC"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通</w:t>
            </w:r>
            <w:r>
              <w:rPr>
                <w:rFonts w:ascii="Times New Roman" w:cs="Times New Roman"/>
                <w:b w:val="0"/>
                <w:sz w:val="32"/>
                <w:szCs w:val="32"/>
              </w:rPr>
              <w:t xml:space="preserve"> </w:t>
            </w:r>
            <w:r>
              <w:rPr>
                <w:rFonts w:ascii="Times New Roman" w:cs="Times New Roman"/>
                <w:b w:val="0"/>
                <w:sz w:val="32"/>
                <w:szCs w:val="32"/>
              </w:rPr>
              <w:t>风</w:t>
            </w:r>
            <w:r>
              <w:rPr>
                <w:rFonts w:ascii="Times New Roman" w:cs="Times New Roman"/>
                <w:b w:val="0"/>
                <w:sz w:val="32"/>
                <w:szCs w:val="32"/>
              </w:rPr>
              <w:t xml:space="preserve"> </w:t>
            </w:r>
            <w:r>
              <w:rPr>
                <w:rFonts w:ascii="Times New Roman" w:cs="Times New Roman"/>
                <w:b w:val="0"/>
                <w:sz w:val="32"/>
                <w:szCs w:val="32"/>
              </w:rPr>
              <w:t>部</w:t>
            </w:r>
          </w:p>
        </w:tc>
        <w:tc>
          <w:tcPr>
            <w:tcW w:w="2573" w:type="dxa"/>
          </w:tcPr>
          <w:p w14:paraId="45DC62F4" w14:textId="77777777" w:rsidR="009C183E" w:rsidRDefault="009C183E">
            <w:pPr>
              <w:pStyle w:val="a0"/>
              <w:spacing w:line="240" w:lineRule="auto"/>
              <w:ind w:firstLineChars="0" w:firstLine="0"/>
              <w:rPr>
                <w:rFonts w:ascii="Times New Roman" w:cs="Times New Roman"/>
                <w:b w:val="0"/>
              </w:rPr>
            </w:pPr>
          </w:p>
        </w:tc>
        <w:tc>
          <w:tcPr>
            <w:tcW w:w="2153" w:type="dxa"/>
          </w:tcPr>
          <w:p w14:paraId="32CCF366" w14:textId="77777777" w:rsidR="009C183E" w:rsidRDefault="009C183E">
            <w:pPr>
              <w:spacing w:line="240" w:lineRule="auto"/>
              <w:ind w:firstLine="480"/>
              <w:jc w:val="center"/>
              <w:rPr>
                <w:sz w:val="24"/>
                <w:szCs w:val="32"/>
              </w:rPr>
            </w:pPr>
          </w:p>
        </w:tc>
        <w:tc>
          <w:tcPr>
            <w:tcW w:w="2387" w:type="dxa"/>
            <w:vAlign w:val="center"/>
          </w:tcPr>
          <w:p w14:paraId="7BA251D7" w14:textId="77777777" w:rsidR="009C183E" w:rsidRDefault="00000000">
            <w:pPr>
              <w:spacing w:line="240" w:lineRule="auto"/>
              <w:ind w:firstLine="560"/>
              <w:jc w:val="center"/>
            </w:pPr>
            <w:r>
              <w:t>年</w:t>
            </w:r>
            <w:r>
              <w:t xml:space="preserve">  </w:t>
            </w:r>
            <w:r>
              <w:t>月</w:t>
            </w:r>
            <w:r>
              <w:t xml:space="preserve">  </w:t>
            </w:r>
            <w:r>
              <w:t>日</w:t>
            </w:r>
          </w:p>
        </w:tc>
      </w:tr>
      <w:tr w:rsidR="009C183E" w14:paraId="664E5565" w14:textId="77777777">
        <w:trPr>
          <w:trHeight w:val="575"/>
        </w:trPr>
        <w:tc>
          <w:tcPr>
            <w:tcW w:w="2825" w:type="dxa"/>
          </w:tcPr>
          <w:p w14:paraId="0517FBDA"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地</w:t>
            </w:r>
            <w:r>
              <w:rPr>
                <w:rFonts w:ascii="Times New Roman" w:cs="Times New Roman"/>
                <w:b w:val="0"/>
                <w:sz w:val="32"/>
                <w:szCs w:val="32"/>
              </w:rPr>
              <w:t xml:space="preserve"> </w:t>
            </w:r>
            <w:r>
              <w:rPr>
                <w:rFonts w:ascii="Times New Roman" w:cs="Times New Roman"/>
                <w:b w:val="0"/>
                <w:sz w:val="32"/>
                <w:szCs w:val="32"/>
              </w:rPr>
              <w:t>测</w:t>
            </w:r>
            <w:r>
              <w:rPr>
                <w:rFonts w:ascii="Times New Roman" w:cs="Times New Roman"/>
                <w:b w:val="0"/>
                <w:sz w:val="32"/>
                <w:szCs w:val="32"/>
              </w:rPr>
              <w:t xml:space="preserve"> </w:t>
            </w:r>
            <w:r>
              <w:rPr>
                <w:rFonts w:ascii="Times New Roman" w:cs="Times New Roman"/>
                <w:b w:val="0"/>
                <w:sz w:val="32"/>
                <w:szCs w:val="32"/>
              </w:rPr>
              <w:t>部</w:t>
            </w:r>
          </w:p>
        </w:tc>
        <w:tc>
          <w:tcPr>
            <w:tcW w:w="2573" w:type="dxa"/>
          </w:tcPr>
          <w:p w14:paraId="042583DC" w14:textId="77777777" w:rsidR="009C183E" w:rsidRDefault="009C183E">
            <w:pPr>
              <w:pStyle w:val="a0"/>
              <w:spacing w:line="240" w:lineRule="auto"/>
              <w:ind w:firstLineChars="0" w:firstLine="0"/>
              <w:rPr>
                <w:rFonts w:ascii="Times New Roman" w:cs="Times New Roman"/>
                <w:b w:val="0"/>
              </w:rPr>
            </w:pPr>
          </w:p>
        </w:tc>
        <w:tc>
          <w:tcPr>
            <w:tcW w:w="2153" w:type="dxa"/>
          </w:tcPr>
          <w:p w14:paraId="2E404219" w14:textId="77777777" w:rsidR="009C183E" w:rsidRDefault="009C183E">
            <w:pPr>
              <w:spacing w:line="240" w:lineRule="auto"/>
              <w:ind w:firstLine="480"/>
              <w:jc w:val="center"/>
              <w:rPr>
                <w:sz w:val="24"/>
                <w:szCs w:val="32"/>
              </w:rPr>
            </w:pPr>
          </w:p>
        </w:tc>
        <w:tc>
          <w:tcPr>
            <w:tcW w:w="2387" w:type="dxa"/>
            <w:vAlign w:val="center"/>
          </w:tcPr>
          <w:p w14:paraId="7234953E" w14:textId="77777777" w:rsidR="009C183E" w:rsidRDefault="00000000">
            <w:pPr>
              <w:spacing w:line="240" w:lineRule="auto"/>
              <w:ind w:firstLine="560"/>
              <w:jc w:val="center"/>
            </w:pPr>
            <w:r>
              <w:t>年</w:t>
            </w:r>
            <w:r>
              <w:t xml:space="preserve">  </w:t>
            </w:r>
            <w:r>
              <w:t>月</w:t>
            </w:r>
            <w:r>
              <w:t xml:space="preserve">  </w:t>
            </w:r>
            <w:r>
              <w:t>日</w:t>
            </w:r>
          </w:p>
        </w:tc>
      </w:tr>
      <w:tr w:rsidR="009C183E" w14:paraId="5D153D73" w14:textId="77777777">
        <w:trPr>
          <w:trHeight w:val="575"/>
        </w:trPr>
        <w:tc>
          <w:tcPr>
            <w:tcW w:w="2825" w:type="dxa"/>
          </w:tcPr>
          <w:p w14:paraId="662EF6DB"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调度中心</w:t>
            </w:r>
          </w:p>
        </w:tc>
        <w:tc>
          <w:tcPr>
            <w:tcW w:w="2573" w:type="dxa"/>
          </w:tcPr>
          <w:p w14:paraId="32C1105E" w14:textId="77777777" w:rsidR="009C183E" w:rsidRDefault="009C183E">
            <w:pPr>
              <w:pStyle w:val="a0"/>
              <w:spacing w:line="240" w:lineRule="auto"/>
              <w:ind w:firstLineChars="0" w:firstLine="0"/>
              <w:rPr>
                <w:rFonts w:ascii="Times New Roman" w:cs="Times New Roman"/>
                <w:b w:val="0"/>
              </w:rPr>
            </w:pPr>
          </w:p>
        </w:tc>
        <w:tc>
          <w:tcPr>
            <w:tcW w:w="2153" w:type="dxa"/>
          </w:tcPr>
          <w:p w14:paraId="339DB3B3" w14:textId="77777777" w:rsidR="009C183E" w:rsidRDefault="009C183E">
            <w:pPr>
              <w:spacing w:line="240" w:lineRule="auto"/>
              <w:ind w:firstLine="480"/>
              <w:jc w:val="center"/>
              <w:rPr>
                <w:sz w:val="24"/>
                <w:szCs w:val="32"/>
              </w:rPr>
            </w:pPr>
          </w:p>
        </w:tc>
        <w:tc>
          <w:tcPr>
            <w:tcW w:w="2387" w:type="dxa"/>
            <w:vAlign w:val="center"/>
          </w:tcPr>
          <w:p w14:paraId="4403B3CB" w14:textId="77777777" w:rsidR="009C183E" w:rsidRDefault="00000000">
            <w:pPr>
              <w:spacing w:line="240" w:lineRule="auto"/>
              <w:ind w:firstLine="560"/>
              <w:jc w:val="center"/>
            </w:pPr>
            <w:r>
              <w:t>年</w:t>
            </w:r>
            <w:r>
              <w:t xml:space="preserve">  </w:t>
            </w:r>
            <w:r>
              <w:t>月</w:t>
            </w:r>
            <w:r>
              <w:t xml:space="preserve">  </w:t>
            </w:r>
            <w:r>
              <w:t>日</w:t>
            </w:r>
          </w:p>
        </w:tc>
      </w:tr>
      <w:tr w:rsidR="009C183E" w14:paraId="319538C6" w14:textId="77777777">
        <w:trPr>
          <w:trHeight w:val="575"/>
        </w:trPr>
        <w:tc>
          <w:tcPr>
            <w:tcW w:w="2825" w:type="dxa"/>
          </w:tcPr>
          <w:p w14:paraId="12E3424A"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机</w:t>
            </w:r>
            <w:r>
              <w:rPr>
                <w:rFonts w:ascii="Times New Roman" w:cs="Times New Roman"/>
                <w:b w:val="0"/>
                <w:sz w:val="32"/>
                <w:szCs w:val="32"/>
              </w:rPr>
              <w:t xml:space="preserve"> </w:t>
            </w:r>
            <w:r>
              <w:rPr>
                <w:rFonts w:ascii="Times New Roman" w:cs="Times New Roman"/>
                <w:b w:val="0"/>
                <w:sz w:val="32"/>
                <w:szCs w:val="32"/>
              </w:rPr>
              <w:t>电</w:t>
            </w:r>
            <w:r>
              <w:rPr>
                <w:rFonts w:ascii="Times New Roman" w:cs="Times New Roman"/>
                <w:b w:val="0"/>
                <w:sz w:val="32"/>
                <w:szCs w:val="32"/>
              </w:rPr>
              <w:t xml:space="preserve"> </w:t>
            </w:r>
            <w:r>
              <w:rPr>
                <w:rFonts w:ascii="Times New Roman" w:cs="Times New Roman"/>
                <w:b w:val="0"/>
                <w:sz w:val="32"/>
                <w:szCs w:val="32"/>
              </w:rPr>
              <w:t>部</w:t>
            </w:r>
          </w:p>
        </w:tc>
        <w:tc>
          <w:tcPr>
            <w:tcW w:w="2573" w:type="dxa"/>
          </w:tcPr>
          <w:p w14:paraId="3372DEBC" w14:textId="77777777" w:rsidR="009C183E" w:rsidRDefault="009C183E">
            <w:pPr>
              <w:pStyle w:val="a0"/>
              <w:spacing w:line="240" w:lineRule="auto"/>
              <w:ind w:firstLineChars="0" w:firstLine="0"/>
              <w:rPr>
                <w:rFonts w:ascii="Times New Roman" w:cs="Times New Roman"/>
                <w:b w:val="0"/>
              </w:rPr>
            </w:pPr>
          </w:p>
        </w:tc>
        <w:tc>
          <w:tcPr>
            <w:tcW w:w="2153" w:type="dxa"/>
          </w:tcPr>
          <w:p w14:paraId="58D7A192" w14:textId="77777777" w:rsidR="009C183E" w:rsidRDefault="009C183E">
            <w:pPr>
              <w:spacing w:line="240" w:lineRule="auto"/>
              <w:ind w:firstLine="480"/>
              <w:jc w:val="center"/>
              <w:rPr>
                <w:sz w:val="24"/>
                <w:szCs w:val="32"/>
              </w:rPr>
            </w:pPr>
          </w:p>
        </w:tc>
        <w:tc>
          <w:tcPr>
            <w:tcW w:w="2387" w:type="dxa"/>
            <w:vAlign w:val="center"/>
          </w:tcPr>
          <w:p w14:paraId="635E3E9F" w14:textId="77777777" w:rsidR="009C183E" w:rsidRDefault="00000000">
            <w:pPr>
              <w:spacing w:line="240" w:lineRule="auto"/>
              <w:ind w:firstLine="560"/>
              <w:jc w:val="center"/>
            </w:pPr>
            <w:r>
              <w:t>年</w:t>
            </w:r>
            <w:r>
              <w:t xml:space="preserve">  </w:t>
            </w:r>
            <w:r>
              <w:t>月</w:t>
            </w:r>
            <w:r>
              <w:t xml:space="preserve">  </w:t>
            </w:r>
            <w:r>
              <w:t>日</w:t>
            </w:r>
          </w:p>
        </w:tc>
      </w:tr>
      <w:tr w:rsidR="009C183E" w14:paraId="069DDB20" w14:textId="77777777">
        <w:trPr>
          <w:trHeight w:val="575"/>
        </w:trPr>
        <w:tc>
          <w:tcPr>
            <w:tcW w:w="2825" w:type="dxa"/>
          </w:tcPr>
          <w:p w14:paraId="44AFC3B2"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总</w:t>
            </w:r>
            <w:r>
              <w:rPr>
                <w:rFonts w:ascii="Times New Roman" w:cs="Times New Roman"/>
                <w:b w:val="0"/>
                <w:sz w:val="32"/>
                <w:szCs w:val="32"/>
              </w:rPr>
              <w:t xml:space="preserve"> </w:t>
            </w:r>
            <w:r>
              <w:rPr>
                <w:rFonts w:ascii="Times New Roman" w:cs="Times New Roman"/>
                <w:b w:val="0"/>
                <w:sz w:val="32"/>
                <w:szCs w:val="32"/>
              </w:rPr>
              <w:t>工</w:t>
            </w:r>
            <w:r>
              <w:rPr>
                <w:rFonts w:ascii="Times New Roman" w:cs="Times New Roman"/>
                <w:b w:val="0"/>
                <w:sz w:val="32"/>
                <w:szCs w:val="32"/>
              </w:rPr>
              <w:t xml:space="preserve"> </w:t>
            </w:r>
            <w:r>
              <w:rPr>
                <w:rFonts w:ascii="Times New Roman" w:cs="Times New Roman"/>
                <w:b w:val="0"/>
                <w:sz w:val="32"/>
                <w:szCs w:val="32"/>
              </w:rPr>
              <w:t>办</w:t>
            </w:r>
          </w:p>
        </w:tc>
        <w:tc>
          <w:tcPr>
            <w:tcW w:w="2573" w:type="dxa"/>
          </w:tcPr>
          <w:p w14:paraId="25F34D3F" w14:textId="77777777" w:rsidR="009C183E" w:rsidRDefault="009C183E">
            <w:pPr>
              <w:pStyle w:val="a0"/>
              <w:spacing w:line="240" w:lineRule="auto"/>
              <w:ind w:firstLineChars="0" w:firstLine="0"/>
              <w:rPr>
                <w:rFonts w:ascii="Times New Roman" w:cs="Times New Roman"/>
                <w:b w:val="0"/>
              </w:rPr>
            </w:pPr>
          </w:p>
        </w:tc>
        <w:tc>
          <w:tcPr>
            <w:tcW w:w="2153" w:type="dxa"/>
          </w:tcPr>
          <w:p w14:paraId="01E72B9A" w14:textId="77777777" w:rsidR="009C183E" w:rsidRDefault="009C183E">
            <w:pPr>
              <w:spacing w:line="240" w:lineRule="auto"/>
              <w:ind w:firstLine="480"/>
              <w:jc w:val="center"/>
              <w:rPr>
                <w:sz w:val="24"/>
                <w:szCs w:val="32"/>
              </w:rPr>
            </w:pPr>
          </w:p>
        </w:tc>
        <w:tc>
          <w:tcPr>
            <w:tcW w:w="2387" w:type="dxa"/>
            <w:vAlign w:val="center"/>
          </w:tcPr>
          <w:p w14:paraId="1C8071E3" w14:textId="77777777" w:rsidR="009C183E" w:rsidRDefault="00000000">
            <w:pPr>
              <w:spacing w:line="240" w:lineRule="auto"/>
              <w:ind w:firstLine="560"/>
              <w:jc w:val="center"/>
            </w:pPr>
            <w:r>
              <w:t>年</w:t>
            </w:r>
            <w:r>
              <w:t xml:space="preserve">  </w:t>
            </w:r>
            <w:r>
              <w:t>月</w:t>
            </w:r>
            <w:r>
              <w:t xml:space="preserve">  </w:t>
            </w:r>
            <w:r>
              <w:t>日</w:t>
            </w:r>
          </w:p>
        </w:tc>
      </w:tr>
      <w:tr w:rsidR="009C183E" w14:paraId="0FF9E6B6" w14:textId="77777777">
        <w:trPr>
          <w:trHeight w:val="575"/>
        </w:trPr>
        <w:tc>
          <w:tcPr>
            <w:tcW w:w="2825" w:type="dxa"/>
          </w:tcPr>
          <w:p w14:paraId="70EC13F1"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信息中心</w:t>
            </w:r>
          </w:p>
        </w:tc>
        <w:tc>
          <w:tcPr>
            <w:tcW w:w="2573" w:type="dxa"/>
          </w:tcPr>
          <w:p w14:paraId="2BC60308" w14:textId="77777777" w:rsidR="009C183E" w:rsidRDefault="009C183E">
            <w:pPr>
              <w:pStyle w:val="a0"/>
              <w:spacing w:line="240" w:lineRule="auto"/>
              <w:ind w:firstLineChars="0" w:firstLine="0"/>
              <w:rPr>
                <w:rFonts w:ascii="Times New Roman" w:cs="Times New Roman"/>
                <w:b w:val="0"/>
              </w:rPr>
            </w:pPr>
          </w:p>
        </w:tc>
        <w:tc>
          <w:tcPr>
            <w:tcW w:w="2153" w:type="dxa"/>
          </w:tcPr>
          <w:p w14:paraId="666F14C2" w14:textId="77777777" w:rsidR="009C183E" w:rsidRDefault="009C183E">
            <w:pPr>
              <w:spacing w:line="240" w:lineRule="auto"/>
              <w:ind w:firstLine="480"/>
              <w:jc w:val="center"/>
              <w:rPr>
                <w:sz w:val="24"/>
                <w:szCs w:val="32"/>
              </w:rPr>
            </w:pPr>
          </w:p>
        </w:tc>
        <w:tc>
          <w:tcPr>
            <w:tcW w:w="2387" w:type="dxa"/>
            <w:vAlign w:val="center"/>
          </w:tcPr>
          <w:p w14:paraId="4E7C41EC" w14:textId="77777777" w:rsidR="009C183E" w:rsidRDefault="00000000">
            <w:pPr>
              <w:spacing w:line="240" w:lineRule="auto"/>
              <w:ind w:firstLine="560"/>
              <w:jc w:val="center"/>
            </w:pPr>
            <w:r>
              <w:t>年</w:t>
            </w:r>
            <w:r>
              <w:t xml:space="preserve">  </w:t>
            </w:r>
            <w:r>
              <w:t>月</w:t>
            </w:r>
            <w:r>
              <w:t xml:space="preserve">  </w:t>
            </w:r>
            <w:r>
              <w:t>日</w:t>
            </w:r>
          </w:p>
        </w:tc>
      </w:tr>
      <w:tr w:rsidR="009C183E" w14:paraId="6110309A" w14:textId="77777777">
        <w:trPr>
          <w:trHeight w:val="575"/>
        </w:trPr>
        <w:tc>
          <w:tcPr>
            <w:tcW w:w="2825" w:type="dxa"/>
          </w:tcPr>
          <w:p w14:paraId="01147DC8"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采煤副总工程师</w:t>
            </w:r>
          </w:p>
        </w:tc>
        <w:tc>
          <w:tcPr>
            <w:tcW w:w="2573" w:type="dxa"/>
          </w:tcPr>
          <w:p w14:paraId="0A2A14D6" w14:textId="77777777" w:rsidR="009C183E" w:rsidRDefault="009C183E">
            <w:pPr>
              <w:pStyle w:val="a0"/>
              <w:spacing w:line="240" w:lineRule="auto"/>
              <w:ind w:firstLineChars="0" w:firstLine="0"/>
              <w:rPr>
                <w:rFonts w:ascii="Times New Roman" w:cs="Times New Roman"/>
                <w:b w:val="0"/>
              </w:rPr>
            </w:pPr>
          </w:p>
        </w:tc>
        <w:tc>
          <w:tcPr>
            <w:tcW w:w="2153" w:type="dxa"/>
          </w:tcPr>
          <w:p w14:paraId="0B6E0B8C" w14:textId="77777777" w:rsidR="009C183E" w:rsidRDefault="009C183E">
            <w:pPr>
              <w:spacing w:line="240" w:lineRule="auto"/>
              <w:ind w:firstLine="480"/>
              <w:jc w:val="center"/>
              <w:rPr>
                <w:sz w:val="24"/>
                <w:szCs w:val="32"/>
              </w:rPr>
            </w:pPr>
          </w:p>
        </w:tc>
        <w:tc>
          <w:tcPr>
            <w:tcW w:w="2387" w:type="dxa"/>
            <w:vAlign w:val="center"/>
          </w:tcPr>
          <w:p w14:paraId="17BDA283" w14:textId="77777777" w:rsidR="009C183E" w:rsidRDefault="00000000">
            <w:pPr>
              <w:spacing w:line="240" w:lineRule="auto"/>
              <w:ind w:firstLine="560"/>
              <w:jc w:val="center"/>
            </w:pPr>
            <w:r>
              <w:t>年</w:t>
            </w:r>
            <w:r>
              <w:t xml:space="preserve">  </w:t>
            </w:r>
            <w:r>
              <w:t>月</w:t>
            </w:r>
            <w:r>
              <w:t xml:space="preserve">  </w:t>
            </w:r>
            <w:r>
              <w:t>日</w:t>
            </w:r>
          </w:p>
        </w:tc>
      </w:tr>
      <w:tr w:rsidR="009C183E" w14:paraId="784C876C" w14:textId="77777777">
        <w:trPr>
          <w:trHeight w:val="575"/>
        </w:trPr>
        <w:tc>
          <w:tcPr>
            <w:tcW w:w="2825" w:type="dxa"/>
          </w:tcPr>
          <w:p w14:paraId="45255E32"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机电副总工程师</w:t>
            </w:r>
          </w:p>
        </w:tc>
        <w:tc>
          <w:tcPr>
            <w:tcW w:w="2573" w:type="dxa"/>
          </w:tcPr>
          <w:p w14:paraId="459B8904" w14:textId="77777777" w:rsidR="009C183E" w:rsidRDefault="009C183E">
            <w:pPr>
              <w:pStyle w:val="a0"/>
              <w:spacing w:line="240" w:lineRule="auto"/>
              <w:ind w:firstLineChars="0" w:firstLine="0"/>
              <w:rPr>
                <w:rFonts w:ascii="Times New Roman" w:cs="Times New Roman"/>
                <w:b w:val="0"/>
              </w:rPr>
            </w:pPr>
          </w:p>
        </w:tc>
        <w:tc>
          <w:tcPr>
            <w:tcW w:w="2153" w:type="dxa"/>
          </w:tcPr>
          <w:p w14:paraId="7AE44B05" w14:textId="77777777" w:rsidR="009C183E" w:rsidRDefault="009C183E">
            <w:pPr>
              <w:spacing w:line="240" w:lineRule="auto"/>
              <w:ind w:firstLine="480"/>
              <w:jc w:val="center"/>
              <w:rPr>
                <w:sz w:val="24"/>
                <w:szCs w:val="32"/>
              </w:rPr>
            </w:pPr>
          </w:p>
        </w:tc>
        <w:tc>
          <w:tcPr>
            <w:tcW w:w="2387" w:type="dxa"/>
            <w:vAlign w:val="center"/>
          </w:tcPr>
          <w:p w14:paraId="231F0697" w14:textId="77777777" w:rsidR="009C183E" w:rsidRDefault="00000000">
            <w:pPr>
              <w:spacing w:line="240" w:lineRule="auto"/>
              <w:ind w:firstLine="560"/>
              <w:jc w:val="center"/>
            </w:pPr>
            <w:r>
              <w:t>年</w:t>
            </w:r>
            <w:r>
              <w:t xml:space="preserve">  </w:t>
            </w:r>
            <w:r>
              <w:t>月</w:t>
            </w:r>
            <w:r>
              <w:t xml:space="preserve">  </w:t>
            </w:r>
            <w:r>
              <w:t>日</w:t>
            </w:r>
          </w:p>
        </w:tc>
      </w:tr>
      <w:tr w:rsidR="009C183E" w14:paraId="58752F7B" w14:textId="77777777">
        <w:trPr>
          <w:trHeight w:val="575"/>
        </w:trPr>
        <w:tc>
          <w:tcPr>
            <w:tcW w:w="2825" w:type="dxa"/>
          </w:tcPr>
          <w:p w14:paraId="2AF43FC2"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安全副总工程师</w:t>
            </w:r>
          </w:p>
        </w:tc>
        <w:tc>
          <w:tcPr>
            <w:tcW w:w="2573" w:type="dxa"/>
          </w:tcPr>
          <w:p w14:paraId="773EC353" w14:textId="77777777" w:rsidR="009C183E" w:rsidRDefault="009C183E">
            <w:pPr>
              <w:pStyle w:val="a0"/>
              <w:spacing w:line="240" w:lineRule="auto"/>
              <w:ind w:firstLineChars="0" w:firstLine="0"/>
              <w:rPr>
                <w:rFonts w:ascii="Times New Roman" w:cs="Times New Roman"/>
                <w:b w:val="0"/>
              </w:rPr>
            </w:pPr>
          </w:p>
        </w:tc>
        <w:tc>
          <w:tcPr>
            <w:tcW w:w="2153" w:type="dxa"/>
          </w:tcPr>
          <w:p w14:paraId="3DD83CCA" w14:textId="77777777" w:rsidR="009C183E" w:rsidRDefault="009C183E">
            <w:pPr>
              <w:spacing w:line="240" w:lineRule="auto"/>
              <w:ind w:firstLine="480"/>
              <w:jc w:val="center"/>
              <w:rPr>
                <w:sz w:val="24"/>
                <w:szCs w:val="32"/>
              </w:rPr>
            </w:pPr>
          </w:p>
        </w:tc>
        <w:tc>
          <w:tcPr>
            <w:tcW w:w="2387" w:type="dxa"/>
            <w:vAlign w:val="center"/>
          </w:tcPr>
          <w:p w14:paraId="2BA0F21E" w14:textId="77777777" w:rsidR="009C183E" w:rsidRDefault="00000000">
            <w:pPr>
              <w:spacing w:line="240" w:lineRule="auto"/>
              <w:ind w:firstLine="560"/>
              <w:jc w:val="center"/>
            </w:pPr>
            <w:r>
              <w:t>年</w:t>
            </w:r>
            <w:r>
              <w:t xml:space="preserve">  </w:t>
            </w:r>
            <w:r>
              <w:t>月</w:t>
            </w:r>
            <w:r>
              <w:t xml:space="preserve">  </w:t>
            </w:r>
            <w:r>
              <w:t>日</w:t>
            </w:r>
          </w:p>
        </w:tc>
      </w:tr>
      <w:tr w:rsidR="009C183E" w14:paraId="09BA5F07" w14:textId="77777777">
        <w:trPr>
          <w:trHeight w:val="575"/>
        </w:trPr>
        <w:tc>
          <w:tcPr>
            <w:tcW w:w="2825" w:type="dxa"/>
          </w:tcPr>
          <w:p w14:paraId="22AB5F92"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24"/>
                <w:szCs w:val="32"/>
              </w:rPr>
              <w:t>防治水、地质副总工程师</w:t>
            </w:r>
          </w:p>
        </w:tc>
        <w:tc>
          <w:tcPr>
            <w:tcW w:w="2573" w:type="dxa"/>
          </w:tcPr>
          <w:p w14:paraId="237E2E5F" w14:textId="77777777" w:rsidR="009C183E" w:rsidRDefault="009C183E">
            <w:pPr>
              <w:pStyle w:val="a0"/>
              <w:spacing w:line="240" w:lineRule="auto"/>
              <w:ind w:firstLineChars="0" w:firstLine="0"/>
              <w:rPr>
                <w:rFonts w:ascii="Times New Roman" w:cs="Times New Roman"/>
                <w:b w:val="0"/>
              </w:rPr>
            </w:pPr>
          </w:p>
        </w:tc>
        <w:tc>
          <w:tcPr>
            <w:tcW w:w="2153" w:type="dxa"/>
          </w:tcPr>
          <w:p w14:paraId="3AC5AD2E" w14:textId="77777777" w:rsidR="009C183E" w:rsidRDefault="009C183E">
            <w:pPr>
              <w:spacing w:line="240" w:lineRule="auto"/>
              <w:ind w:firstLine="480"/>
              <w:jc w:val="center"/>
              <w:rPr>
                <w:sz w:val="24"/>
                <w:szCs w:val="32"/>
              </w:rPr>
            </w:pPr>
          </w:p>
        </w:tc>
        <w:tc>
          <w:tcPr>
            <w:tcW w:w="2387" w:type="dxa"/>
            <w:vAlign w:val="center"/>
          </w:tcPr>
          <w:p w14:paraId="4C91A02B" w14:textId="77777777" w:rsidR="009C183E" w:rsidRDefault="00000000">
            <w:pPr>
              <w:spacing w:line="240" w:lineRule="auto"/>
              <w:ind w:firstLine="560"/>
              <w:jc w:val="center"/>
            </w:pPr>
            <w:r>
              <w:t>年</w:t>
            </w:r>
            <w:r>
              <w:t xml:space="preserve">  </w:t>
            </w:r>
            <w:r>
              <w:t>月</w:t>
            </w:r>
            <w:r>
              <w:t xml:space="preserve">  </w:t>
            </w:r>
            <w:r>
              <w:t>日</w:t>
            </w:r>
          </w:p>
        </w:tc>
      </w:tr>
      <w:tr w:rsidR="009C183E" w14:paraId="53C0B6C7" w14:textId="77777777">
        <w:trPr>
          <w:trHeight w:val="575"/>
        </w:trPr>
        <w:tc>
          <w:tcPr>
            <w:tcW w:w="2825" w:type="dxa"/>
          </w:tcPr>
          <w:p w14:paraId="4DDC3502"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掘进副总工程师</w:t>
            </w:r>
          </w:p>
        </w:tc>
        <w:tc>
          <w:tcPr>
            <w:tcW w:w="2573" w:type="dxa"/>
          </w:tcPr>
          <w:p w14:paraId="13EA60AD" w14:textId="77777777" w:rsidR="009C183E" w:rsidRDefault="009C183E">
            <w:pPr>
              <w:pStyle w:val="a0"/>
              <w:spacing w:line="240" w:lineRule="auto"/>
              <w:ind w:firstLineChars="0" w:firstLine="0"/>
              <w:rPr>
                <w:rFonts w:ascii="Times New Roman" w:cs="Times New Roman"/>
                <w:b w:val="0"/>
              </w:rPr>
            </w:pPr>
          </w:p>
        </w:tc>
        <w:tc>
          <w:tcPr>
            <w:tcW w:w="2153" w:type="dxa"/>
          </w:tcPr>
          <w:p w14:paraId="218B833F" w14:textId="77777777" w:rsidR="009C183E" w:rsidRDefault="009C183E">
            <w:pPr>
              <w:spacing w:line="240" w:lineRule="auto"/>
              <w:ind w:firstLine="480"/>
              <w:jc w:val="center"/>
              <w:rPr>
                <w:sz w:val="24"/>
                <w:szCs w:val="32"/>
              </w:rPr>
            </w:pPr>
          </w:p>
        </w:tc>
        <w:tc>
          <w:tcPr>
            <w:tcW w:w="2387" w:type="dxa"/>
            <w:vAlign w:val="center"/>
          </w:tcPr>
          <w:p w14:paraId="0036DCC9" w14:textId="77777777" w:rsidR="009C183E" w:rsidRDefault="00000000">
            <w:pPr>
              <w:spacing w:line="240" w:lineRule="auto"/>
              <w:ind w:firstLine="560"/>
              <w:jc w:val="center"/>
            </w:pPr>
            <w:r>
              <w:t>年</w:t>
            </w:r>
            <w:r>
              <w:t xml:space="preserve">  </w:t>
            </w:r>
            <w:r>
              <w:t>月</w:t>
            </w:r>
            <w:r>
              <w:t xml:space="preserve">  </w:t>
            </w:r>
            <w:r>
              <w:t>日</w:t>
            </w:r>
          </w:p>
        </w:tc>
      </w:tr>
      <w:tr w:rsidR="009C183E" w14:paraId="041AD027" w14:textId="77777777">
        <w:trPr>
          <w:trHeight w:val="575"/>
        </w:trPr>
        <w:tc>
          <w:tcPr>
            <w:tcW w:w="2825" w:type="dxa"/>
          </w:tcPr>
          <w:p w14:paraId="2330CD22"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通风副总工程师</w:t>
            </w:r>
          </w:p>
        </w:tc>
        <w:tc>
          <w:tcPr>
            <w:tcW w:w="2573" w:type="dxa"/>
          </w:tcPr>
          <w:p w14:paraId="223A553D" w14:textId="77777777" w:rsidR="009C183E" w:rsidRDefault="009C183E">
            <w:pPr>
              <w:pStyle w:val="a0"/>
              <w:spacing w:line="240" w:lineRule="auto"/>
              <w:ind w:firstLineChars="0" w:firstLine="0"/>
              <w:rPr>
                <w:rFonts w:ascii="Times New Roman" w:cs="Times New Roman"/>
                <w:b w:val="0"/>
              </w:rPr>
            </w:pPr>
          </w:p>
        </w:tc>
        <w:tc>
          <w:tcPr>
            <w:tcW w:w="2153" w:type="dxa"/>
          </w:tcPr>
          <w:p w14:paraId="32E4CE5E" w14:textId="77777777" w:rsidR="009C183E" w:rsidRDefault="009C183E">
            <w:pPr>
              <w:spacing w:line="240" w:lineRule="auto"/>
              <w:ind w:firstLine="480"/>
              <w:jc w:val="center"/>
              <w:rPr>
                <w:sz w:val="24"/>
                <w:szCs w:val="32"/>
              </w:rPr>
            </w:pPr>
          </w:p>
        </w:tc>
        <w:tc>
          <w:tcPr>
            <w:tcW w:w="2387" w:type="dxa"/>
            <w:vAlign w:val="center"/>
          </w:tcPr>
          <w:p w14:paraId="0ECDB163" w14:textId="77777777" w:rsidR="009C183E" w:rsidRDefault="00000000">
            <w:pPr>
              <w:spacing w:line="240" w:lineRule="auto"/>
              <w:ind w:firstLine="560"/>
              <w:jc w:val="center"/>
            </w:pPr>
            <w:r>
              <w:t>年</w:t>
            </w:r>
            <w:r>
              <w:t xml:space="preserve">  </w:t>
            </w:r>
            <w:r>
              <w:t>月</w:t>
            </w:r>
            <w:r>
              <w:t xml:space="preserve">  </w:t>
            </w:r>
            <w:r>
              <w:t>日</w:t>
            </w:r>
          </w:p>
        </w:tc>
      </w:tr>
      <w:tr w:rsidR="009C183E" w14:paraId="0FEF837B" w14:textId="77777777">
        <w:trPr>
          <w:trHeight w:val="575"/>
        </w:trPr>
        <w:tc>
          <w:tcPr>
            <w:tcW w:w="2825" w:type="dxa"/>
          </w:tcPr>
          <w:p w14:paraId="13B00997"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机电副总</w:t>
            </w:r>
          </w:p>
        </w:tc>
        <w:tc>
          <w:tcPr>
            <w:tcW w:w="2573" w:type="dxa"/>
          </w:tcPr>
          <w:p w14:paraId="636C99C7" w14:textId="77777777" w:rsidR="009C183E" w:rsidRDefault="009C183E">
            <w:pPr>
              <w:pStyle w:val="a0"/>
              <w:spacing w:line="240" w:lineRule="auto"/>
              <w:ind w:firstLineChars="0" w:firstLine="0"/>
              <w:rPr>
                <w:rFonts w:ascii="Times New Roman" w:cs="Times New Roman"/>
                <w:b w:val="0"/>
              </w:rPr>
            </w:pPr>
          </w:p>
        </w:tc>
        <w:tc>
          <w:tcPr>
            <w:tcW w:w="2153" w:type="dxa"/>
          </w:tcPr>
          <w:p w14:paraId="585462C6" w14:textId="77777777" w:rsidR="009C183E" w:rsidRDefault="009C183E">
            <w:pPr>
              <w:spacing w:line="240" w:lineRule="auto"/>
              <w:ind w:firstLine="480"/>
              <w:jc w:val="center"/>
              <w:rPr>
                <w:sz w:val="24"/>
                <w:szCs w:val="32"/>
              </w:rPr>
            </w:pPr>
          </w:p>
        </w:tc>
        <w:tc>
          <w:tcPr>
            <w:tcW w:w="2387" w:type="dxa"/>
            <w:vAlign w:val="center"/>
          </w:tcPr>
          <w:p w14:paraId="385E2CF5" w14:textId="77777777" w:rsidR="009C183E" w:rsidRDefault="00000000">
            <w:pPr>
              <w:spacing w:line="240" w:lineRule="auto"/>
              <w:ind w:firstLine="560"/>
              <w:jc w:val="center"/>
            </w:pPr>
            <w:r>
              <w:t>年</w:t>
            </w:r>
            <w:r>
              <w:t xml:space="preserve">  </w:t>
            </w:r>
            <w:r>
              <w:t>月</w:t>
            </w:r>
            <w:r>
              <w:t xml:space="preserve">  </w:t>
            </w:r>
            <w:r>
              <w:t>日</w:t>
            </w:r>
          </w:p>
        </w:tc>
      </w:tr>
      <w:tr w:rsidR="009C183E" w14:paraId="42714DAB" w14:textId="77777777">
        <w:trPr>
          <w:trHeight w:val="575"/>
        </w:trPr>
        <w:tc>
          <w:tcPr>
            <w:tcW w:w="2825" w:type="dxa"/>
          </w:tcPr>
          <w:p w14:paraId="7293BC4E"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生产副总</w:t>
            </w:r>
          </w:p>
        </w:tc>
        <w:tc>
          <w:tcPr>
            <w:tcW w:w="2573" w:type="dxa"/>
          </w:tcPr>
          <w:p w14:paraId="28ABE623" w14:textId="77777777" w:rsidR="009C183E" w:rsidRDefault="009C183E">
            <w:pPr>
              <w:pStyle w:val="a0"/>
              <w:spacing w:line="240" w:lineRule="auto"/>
              <w:ind w:firstLineChars="0" w:firstLine="0"/>
              <w:rPr>
                <w:rFonts w:ascii="Times New Roman" w:cs="Times New Roman"/>
                <w:b w:val="0"/>
              </w:rPr>
            </w:pPr>
          </w:p>
        </w:tc>
        <w:tc>
          <w:tcPr>
            <w:tcW w:w="2153" w:type="dxa"/>
          </w:tcPr>
          <w:p w14:paraId="65A89279" w14:textId="77777777" w:rsidR="009C183E" w:rsidRDefault="009C183E">
            <w:pPr>
              <w:spacing w:line="240" w:lineRule="auto"/>
              <w:ind w:firstLine="480"/>
              <w:jc w:val="center"/>
              <w:rPr>
                <w:sz w:val="24"/>
                <w:szCs w:val="32"/>
              </w:rPr>
            </w:pPr>
          </w:p>
        </w:tc>
        <w:tc>
          <w:tcPr>
            <w:tcW w:w="2387" w:type="dxa"/>
            <w:vAlign w:val="center"/>
          </w:tcPr>
          <w:p w14:paraId="0F0809EC" w14:textId="77777777" w:rsidR="009C183E" w:rsidRDefault="00000000">
            <w:pPr>
              <w:spacing w:line="240" w:lineRule="auto"/>
              <w:ind w:firstLine="560"/>
              <w:jc w:val="center"/>
            </w:pPr>
            <w:r>
              <w:t>年</w:t>
            </w:r>
            <w:r>
              <w:t xml:space="preserve">  </w:t>
            </w:r>
            <w:r>
              <w:t>月</w:t>
            </w:r>
            <w:r>
              <w:t xml:space="preserve">  </w:t>
            </w:r>
            <w:r>
              <w:t>日</w:t>
            </w:r>
          </w:p>
        </w:tc>
      </w:tr>
      <w:tr w:rsidR="009C183E" w14:paraId="2CC86168" w14:textId="77777777">
        <w:trPr>
          <w:trHeight w:val="575"/>
        </w:trPr>
        <w:tc>
          <w:tcPr>
            <w:tcW w:w="2825" w:type="dxa"/>
          </w:tcPr>
          <w:p w14:paraId="0FBD7609"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安全副总</w:t>
            </w:r>
          </w:p>
        </w:tc>
        <w:tc>
          <w:tcPr>
            <w:tcW w:w="2573" w:type="dxa"/>
          </w:tcPr>
          <w:p w14:paraId="7265F3BC" w14:textId="77777777" w:rsidR="009C183E" w:rsidRDefault="009C183E">
            <w:pPr>
              <w:pStyle w:val="a0"/>
              <w:spacing w:line="240" w:lineRule="auto"/>
              <w:ind w:firstLineChars="0" w:firstLine="0"/>
              <w:rPr>
                <w:rFonts w:ascii="Times New Roman" w:cs="Times New Roman"/>
                <w:b w:val="0"/>
              </w:rPr>
            </w:pPr>
          </w:p>
        </w:tc>
        <w:tc>
          <w:tcPr>
            <w:tcW w:w="2153" w:type="dxa"/>
          </w:tcPr>
          <w:p w14:paraId="4C44638A" w14:textId="77777777" w:rsidR="009C183E" w:rsidRDefault="009C183E">
            <w:pPr>
              <w:spacing w:line="240" w:lineRule="auto"/>
              <w:ind w:firstLine="480"/>
              <w:jc w:val="center"/>
              <w:rPr>
                <w:sz w:val="24"/>
                <w:szCs w:val="32"/>
              </w:rPr>
            </w:pPr>
          </w:p>
        </w:tc>
        <w:tc>
          <w:tcPr>
            <w:tcW w:w="2387" w:type="dxa"/>
            <w:vAlign w:val="center"/>
          </w:tcPr>
          <w:p w14:paraId="76AB82DD" w14:textId="77777777" w:rsidR="009C183E" w:rsidRDefault="00000000">
            <w:pPr>
              <w:spacing w:line="240" w:lineRule="auto"/>
              <w:ind w:firstLine="560"/>
              <w:jc w:val="center"/>
            </w:pPr>
            <w:r>
              <w:t>年</w:t>
            </w:r>
            <w:r>
              <w:t xml:space="preserve">  </w:t>
            </w:r>
            <w:r>
              <w:t>月</w:t>
            </w:r>
            <w:r>
              <w:t xml:space="preserve">  </w:t>
            </w:r>
            <w:r>
              <w:t>日</w:t>
            </w:r>
          </w:p>
        </w:tc>
      </w:tr>
      <w:tr w:rsidR="009C183E" w14:paraId="0A927556" w14:textId="77777777">
        <w:trPr>
          <w:trHeight w:val="593"/>
        </w:trPr>
        <w:tc>
          <w:tcPr>
            <w:tcW w:w="2825" w:type="dxa"/>
          </w:tcPr>
          <w:p w14:paraId="1E4D95D8" w14:textId="77777777" w:rsidR="009C183E" w:rsidRDefault="00000000">
            <w:pPr>
              <w:pStyle w:val="a0"/>
              <w:spacing w:line="240" w:lineRule="auto"/>
              <w:ind w:firstLineChars="0" w:firstLine="0"/>
              <w:jc w:val="center"/>
              <w:rPr>
                <w:rFonts w:ascii="Times New Roman" w:cs="Times New Roman"/>
                <w:b w:val="0"/>
              </w:rPr>
            </w:pPr>
            <w:r>
              <w:rPr>
                <w:rFonts w:ascii="Times New Roman" w:cs="Times New Roman"/>
                <w:b w:val="0"/>
                <w:sz w:val="32"/>
                <w:szCs w:val="32"/>
              </w:rPr>
              <w:t>总工程师</w:t>
            </w:r>
          </w:p>
        </w:tc>
        <w:tc>
          <w:tcPr>
            <w:tcW w:w="2573" w:type="dxa"/>
          </w:tcPr>
          <w:p w14:paraId="217A48C0" w14:textId="77777777" w:rsidR="009C183E" w:rsidRDefault="009C183E">
            <w:pPr>
              <w:pStyle w:val="a0"/>
              <w:spacing w:line="240" w:lineRule="auto"/>
              <w:ind w:firstLineChars="0" w:firstLine="0"/>
              <w:rPr>
                <w:rFonts w:ascii="Times New Roman" w:cs="Times New Roman"/>
                <w:b w:val="0"/>
              </w:rPr>
            </w:pPr>
          </w:p>
        </w:tc>
        <w:tc>
          <w:tcPr>
            <w:tcW w:w="2153" w:type="dxa"/>
          </w:tcPr>
          <w:p w14:paraId="6B45B9F3" w14:textId="77777777" w:rsidR="009C183E" w:rsidRDefault="009C183E">
            <w:pPr>
              <w:spacing w:line="240" w:lineRule="auto"/>
              <w:ind w:firstLine="480"/>
              <w:jc w:val="center"/>
              <w:rPr>
                <w:sz w:val="24"/>
                <w:szCs w:val="32"/>
              </w:rPr>
            </w:pPr>
          </w:p>
        </w:tc>
        <w:tc>
          <w:tcPr>
            <w:tcW w:w="2387" w:type="dxa"/>
            <w:vAlign w:val="center"/>
          </w:tcPr>
          <w:p w14:paraId="6CFB9510" w14:textId="77777777" w:rsidR="009C183E" w:rsidRDefault="00000000">
            <w:pPr>
              <w:spacing w:line="240" w:lineRule="auto"/>
              <w:ind w:firstLine="560"/>
              <w:jc w:val="center"/>
            </w:pPr>
            <w:r>
              <w:t>年</w:t>
            </w:r>
            <w:r>
              <w:t xml:space="preserve">  </w:t>
            </w:r>
            <w:r>
              <w:t>月</w:t>
            </w:r>
            <w:r>
              <w:t xml:space="preserve">  </w:t>
            </w:r>
            <w:r>
              <w:t>日</w:t>
            </w:r>
          </w:p>
        </w:tc>
      </w:tr>
      <w:tr w:rsidR="009C183E" w14:paraId="533FED07" w14:textId="77777777">
        <w:trPr>
          <w:trHeight w:val="602"/>
        </w:trPr>
        <w:tc>
          <w:tcPr>
            <w:tcW w:w="2825" w:type="dxa"/>
          </w:tcPr>
          <w:p w14:paraId="2FAC14B9" w14:textId="77777777" w:rsidR="009C183E" w:rsidRDefault="00000000">
            <w:pPr>
              <w:pStyle w:val="a0"/>
              <w:spacing w:line="240" w:lineRule="auto"/>
              <w:ind w:firstLineChars="0" w:firstLine="0"/>
              <w:jc w:val="center"/>
              <w:rPr>
                <w:rFonts w:ascii="Times New Roman" w:cs="Times New Roman"/>
                <w:b w:val="0"/>
                <w:sz w:val="32"/>
                <w:szCs w:val="32"/>
              </w:rPr>
            </w:pPr>
            <w:r>
              <w:rPr>
                <w:rFonts w:ascii="Times New Roman" w:cs="Times New Roman"/>
                <w:b w:val="0"/>
                <w:sz w:val="32"/>
                <w:szCs w:val="32"/>
              </w:rPr>
              <w:t>总</w:t>
            </w:r>
            <w:r>
              <w:rPr>
                <w:rFonts w:ascii="Times New Roman" w:cs="Times New Roman"/>
                <w:b w:val="0"/>
                <w:sz w:val="32"/>
                <w:szCs w:val="32"/>
              </w:rPr>
              <w:t xml:space="preserve"> </w:t>
            </w:r>
            <w:r>
              <w:rPr>
                <w:rFonts w:ascii="Times New Roman" w:cs="Times New Roman"/>
                <w:b w:val="0"/>
                <w:sz w:val="32"/>
                <w:szCs w:val="32"/>
              </w:rPr>
              <w:t>经</w:t>
            </w:r>
            <w:r>
              <w:rPr>
                <w:rFonts w:ascii="Times New Roman" w:cs="Times New Roman"/>
                <w:b w:val="0"/>
                <w:sz w:val="32"/>
                <w:szCs w:val="32"/>
              </w:rPr>
              <w:t xml:space="preserve"> </w:t>
            </w:r>
            <w:r>
              <w:rPr>
                <w:rFonts w:ascii="Times New Roman" w:cs="Times New Roman"/>
                <w:b w:val="0"/>
                <w:sz w:val="32"/>
                <w:szCs w:val="32"/>
              </w:rPr>
              <w:t>理</w:t>
            </w:r>
          </w:p>
        </w:tc>
        <w:tc>
          <w:tcPr>
            <w:tcW w:w="2573" w:type="dxa"/>
          </w:tcPr>
          <w:p w14:paraId="77A3C4B0" w14:textId="77777777" w:rsidR="009C183E" w:rsidRDefault="009C183E">
            <w:pPr>
              <w:pStyle w:val="a0"/>
              <w:spacing w:line="240" w:lineRule="auto"/>
              <w:ind w:firstLineChars="0" w:firstLine="0"/>
              <w:rPr>
                <w:rFonts w:ascii="Times New Roman" w:cs="Times New Roman"/>
                <w:b w:val="0"/>
              </w:rPr>
            </w:pPr>
          </w:p>
        </w:tc>
        <w:tc>
          <w:tcPr>
            <w:tcW w:w="2153" w:type="dxa"/>
          </w:tcPr>
          <w:p w14:paraId="60BD78B7" w14:textId="77777777" w:rsidR="009C183E" w:rsidRDefault="009C183E">
            <w:pPr>
              <w:spacing w:line="240" w:lineRule="auto"/>
              <w:ind w:firstLine="480"/>
              <w:jc w:val="center"/>
              <w:rPr>
                <w:sz w:val="24"/>
                <w:szCs w:val="32"/>
              </w:rPr>
            </w:pPr>
          </w:p>
        </w:tc>
        <w:tc>
          <w:tcPr>
            <w:tcW w:w="2387" w:type="dxa"/>
            <w:vAlign w:val="center"/>
          </w:tcPr>
          <w:p w14:paraId="5FCCEA28" w14:textId="77777777" w:rsidR="009C183E" w:rsidRDefault="00000000">
            <w:pPr>
              <w:spacing w:line="240" w:lineRule="auto"/>
              <w:ind w:firstLine="560"/>
              <w:jc w:val="center"/>
            </w:pPr>
            <w:r>
              <w:t>年</w:t>
            </w:r>
            <w:r>
              <w:t xml:space="preserve">  </w:t>
            </w:r>
            <w:r>
              <w:t>月</w:t>
            </w:r>
            <w:r>
              <w:t xml:space="preserve">  </w:t>
            </w:r>
            <w:r>
              <w:t>日</w:t>
            </w:r>
          </w:p>
        </w:tc>
      </w:tr>
      <w:tr w:rsidR="009C183E" w14:paraId="4ADFF6A8" w14:textId="77777777">
        <w:trPr>
          <w:trHeight w:val="602"/>
        </w:trPr>
        <w:tc>
          <w:tcPr>
            <w:tcW w:w="2825" w:type="dxa"/>
          </w:tcPr>
          <w:p w14:paraId="5674FFFB" w14:textId="77777777" w:rsidR="009C183E" w:rsidRDefault="00000000">
            <w:pPr>
              <w:pStyle w:val="a0"/>
              <w:spacing w:line="240" w:lineRule="auto"/>
              <w:ind w:firstLineChars="0" w:firstLine="0"/>
              <w:jc w:val="center"/>
              <w:rPr>
                <w:rFonts w:ascii="Times New Roman" w:cs="Times New Roman"/>
                <w:b w:val="0"/>
                <w:sz w:val="32"/>
                <w:szCs w:val="32"/>
              </w:rPr>
            </w:pPr>
            <w:r>
              <w:rPr>
                <w:rFonts w:ascii="Times New Roman" w:cs="Times New Roman"/>
                <w:b w:val="0"/>
                <w:sz w:val="32"/>
                <w:szCs w:val="32"/>
              </w:rPr>
              <w:t>矿</w:t>
            </w:r>
            <w:r>
              <w:rPr>
                <w:rFonts w:ascii="Times New Roman" w:cs="Times New Roman"/>
                <w:b w:val="0"/>
                <w:sz w:val="32"/>
                <w:szCs w:val="32"/>
              </w:rPr>
              <w:t xml:space="preserve">    </w:t>
            </w:r>
            <w:r>
              <w:rPr>
                <w:rFonts w:ascii="Times New Roman" w:cs="Times New Roman"/>
                <w:b w:val="0"/>
                <w:sz w:val="32"/>
                <w:szCs w:val="32"/>
              </w:rPr>
              <w:t>长</w:t>
            </w:r>
          </w:p>
        </w:tc>
        <w:tc>
          <w:tcPr>
            <w:tcW w:w="2573" w:type="dxa"/>
          </w:tcPr>
          <w:p w14:paraId="618D233D" w14:textId="77777777" w:rsidR="009C183E" w:rsidRDefault="009C183E">
            <w:pPr>
              <w:pStyle w:val="a0"/>
              <w:spacing w:line="240" w:lineRule="auto"/>
              <w:ind w:firstLineChars="0" w:firstLine="0"/>
              <w:rPr>
                <w:rFonts w:ascii="Times New Roman" w:cs="Times New Roman"/>
                <w:b w:val="0"/>
              </w:rPr>
            </w:pPr>
          </w:p>
        </w:tc>
        <w:tc>
          <w:tcPr>
            <w:tcW w:w="2153" w:type="dxa"/>
          </w:tcPr>
          <w:p w14:paraId="7E8DB9F1" w14:textId="77777777" w:rsidR="009C183E" w:rsidRDefault="009C183E">
            <w:pPr>
              <w:spacing w:line="240" w:lineRule="auto"/>
              <w:ind w:firstLine="480"/>
              <w:jc w:val="center"/>
              <w:rPr>
                <w:sz w:val="24"/>
                <w:szCs w:val="32"/>
              </w:rPr>
            </w:pPr>
          </w:p>
        </w:tc>
        <w:tc>
          <w:tcPr>
            <w:tcW w:w="2387" w:type="dxa"/>
            <w:vAlign w:val="center"/>
          </w:tcPr>
          <w:p w14:paraId="1E234A24" w14:textId="77777777" w:rsidR="009C183E" w:rsidRDefault="00000000">
            <w:pPr>
              <w:spacing w:line="240" w:lineRule="auto"/>
              <w:ind w:firstLine="560"/>
              <w:jc w:val="center"/>
            </w:pPr>
            <w:r>
              <w:t>年</w:t>
            </w:r>
            <w:r>
              <w:t xml:space="preserve">  </w:t>
            </w:r>
            <w:r>
              <w:t>月</w:t>
            </w:r>
            <w:r>
              <w:t xml:space="preserve">  </w:t>
            </w:r>
            <w:r>
              <w:t>日</w:t>
            </w:r>
          </w:p>
        </w:tc>
      </w:tr>
    </w:tbl>
    <w:p w14:paraId="0D0671FC" w14:textId="77777777" w:rsidR="009C183E" w:rsidRDefault="009C183E">
      <w:pPr>
        <w:spacing w:line="900" w:lineRule="exact"/>
        <w:ind w:firstLineChars="0"/>
        <w:rPr>
          <w:sz w:val="32"/>
          <w:szCs w:val="32"/>
        </w:rPr>
        <w:sectPr w:rsidR="009C183E">
          <w:headerReference w:type="default" r:id="rId17"/>
          <w:pgSz w:w="11907" w:h="16840"/>
          <w:pgMar w:top="1134" w:right="1134" w:bottom="1134" w:left="1134" w:header="737" w:footer="850" w:gutter="0"/>
          <w:cols w:space="0"/>
          <w:docGrid w:type="lines" w:linePitch="443"/>
        </w:sectPr>
      </w:pPr>
    </w:p>
    <w:p w14:paraId="4B4F9A0D" w14:textId="77777777" w:rsidR="009C183E" w:rsidRDefault="009C183E">
      <w:pPr>
        <w:pStyle w:val="TOC10"/>
        <w:keepNext w:val="0"/>
        <w:keepLines w:val="0"/>
        <w:widowControl w:val="0"/>
        <w:pBdr>
          <w:top w:val="none" w:sz="0" w:space="1" w:color="auto"/>
          <w:left w:val="none" w:sz="0" w:space="0" w:color="000000"/>
          <w:bottom w:val="none" w:sz="0" w:space="0" w:color="000000"/>
          <w:right w:val="none" w:sz="0" w:space="4" w:color="auto"/>
        </w:pBdr>
        <w:spacing w:before="0" w:line="240" w:lineRule="auto"/>
        <w:jc w:val="center"/>
        <w:rPr>
          <w:rFonts w:ascii="Times New Roman" w:hAnsi="Times New Roman"/>
          <w:color w:val="auto"/>
          <w:sz w:val="44"/>
          <w:szCs w:val="44"/>
          <w:lang w:val="zh-CN"/>
        </w:rPr>
        <w:sectPr w:rsidR="009C183E">
          <w:headerReference w:type="default" r:id="rId18"/>
          <w:footerReference w:type="default" r:id="rId19"/>
          <w:pgSz w:w="11907" w:h="16840"/>
          <w:pgMar w:top="1134" w:right="1134" w:bottom="1134" w:left="1134" w:header="737" w:footer="850" w:gutter="0"/>
          <w:pgNumType w:start="1"/>
          <w:cols w:space="0"/>
          <w:docGrid w:type="lines" w:linePitch="443"/>
        </w:sectPr>
      </w:pPr>
      <w:bookmarkStart w:id="0" w:name="_Toc227"/>
      <w:bookmarkStart w:id="1" w:name="_Toc32324"/>
      <w:bookmarkStart w:id="2" w:name="_Toc31276"/>
      <w:bookmarkStart w:id="3" w:name="_Toc27810"/>
      <w:bookmarkStart w:id="4" w:name="_Toc4894"/>
      <w:bookmarkStart w:id="5" w:name="_Toc25795"/>
      <w:bookmarkStart w:id="6" w:name="_Toc22422"/>
      <w:bookmarkStart w:id="7" w:name="_Toc13018"/>
      <w:bookmarkStart w:id="8" w:name="_Toc21392"/>
    </w:p>
    <w:p w14:paraId="47D5C5D4" w14:textId="77777777" w:rsidR="009C183E" w:rsidRDefault="00000000">
      <w:pPr>
        <w:pStyle w:val="TOC10"/>
        <w:keepNext w:val="0"/>
        <w:keepLines w:val="0"/>
        <w:widowControl w:val="0"/>
        <w:pBdr>
          <w:top w:val="none" w:sz="0" w:space="1" w:color="auto"/>
          <w:left w:val="none" w:sz="0" w:space="0" w:color="000000"/>
          <w:bottom w:val="none" w:sz="0" w:space="0" w:color="000000"/>
          <w:right w:val="none" w:sz="0" w:space="4" w:color="auto"/>
        </w:pBdr>
        <w:spacing w:before="0" w:line="600" w:lineRule="exact"/>
        <w:jc w:val="center"/>
        <w:rPr>
          <w:rFonts w:ascii="Times New Roman" w:eastAsia="仿宋_GB2312" w:hAnsi="Times New Roman"/>
        </w:rPr>
      </w:pPr>
      <w:r>
        <w:rPr>
          <w:rFonts w:ascii="Times New Roman" w:hAnsi="Times New Roman"/>
          <w:color w:val="auto"/>
          <w:sz w:val="44"/>
          <w:szCs w:val="44"/>
          <w:lang w:val="zh-CN"/>
        </w:rPr>
        <w:lastRenderedPageBreak/>
        <w:t>目</w:t>
      </w:r>
      <w:r>
        <w:rPr>
          <w:rFonts w:ascii="Times New Roman" w:hAnsi="Times New Roman"/>
          <w:color w:val="auto"/>
          <w:sz w:val="44"/>
          <w:szCs w:val="44"/>
          <w:lang w:val="zh-CN"/>
        </w:rPr>
        <w:t xml:space="preserve">  </w:t>
      </w:r>
      <w:r>
        <w:rPr>
          <w:rFonts w:ascii="Times New Roman" w:hAnsi="Times New Roman"/>
          <w:color w:val="auto"/>
          <w:sz w:val="44"/>
          <w:szCs w:val="44"/>
          <w:lang w:val="zh-CN"/>
        </w:rPr>
        <w:t>录</w:t>
      </w:r>
      <w:bookmarkEnd w:id="0"/>
      <w:bookmarkEnd w:id="1"/>
      <w:bookmarkEnd w:id="2"/>
      <w:bookmarkEnd w:id="3"/>
      <w:bookmarkEnd w:id="4"/>
      <w:bookmarkEnd w:id="5"/>
      <w:bookmarkEnd w:id="6"/>
      <w:bookmarkEnd w:id="7"/>
      <w:bookmarkEnd w:id="8"/>
      <w:r>
        <w:rPr>
          <w:rFonts w:ascii="Times New Roman" w:eastAsia="仿宋_GB2312" w:hAnsi="Times New Roman"/>
        </w:rPr>
        <w:fldChar w:fldCharType="begin"/>
      </w:r>
      <w:r>
        <w:rPr>
          <w:rFonts w:ascii="Times New Roman" w:eastAsia="仿宋_GB2312" w:hAnsi="Times New Roman"/>
        </w:rPr>
        <w:instrText xml:space="preserve"> TOC \o "1-2" \h \z \u </w:instrText>
      </w:r>
      <w:r>
        <w:rPr>
          <w:rFonts w:ascii="Times New Roman" w:eastAsia="仿宋_GB2312" w:hAnsi="Times New Roman"/>
        </w:rPr>
        <w:fldChar w:fldCharType="separate"/>
      </w:r>
    </w:p>
    <w:p w14:paraId="6F133F70" w14:textId="77777777" w:rsidR="009C183E" w:rsidRDefault="00000000">
      <w:pPr>
        <w:pStyle w:val="TOC1"/>
        <w:tabs>
          <w:tab w:val="clear" w:pos="1050"/>
          <w:tab w:val="clear" w:pos="9629"/>
          <w:tab w:val="right" w:leader="dot" w:pos="9639"/>
        </w:tabs>
        <w:spacing w:line="320" w:lineRule="exact"/>
        <w:ind w:leftChars="38" w:left="106"/>
        <w:rPr>
          <w:b/>
          <w:bCs/>
        </w:rPr>
      </w:pPr>
      <w:hyperlink w:anchor="_Toc28975" w:history="1">
        <w:r>
          <w:rPr>
            <w:b/>
            <w:bCs/>
          </w:rPr>
          <w:t>第</w:t>
        </w:r>
        <w:r>
          <w:rPr>
            <w:b/>
            <w:bCs/>
          </w:rPr>
          <w:t xml:space="preserve"> </w:t>
        </w:r>
        <w:r>
          <w:rPr>
            <w:b/>
            <w:bCs/>
          </w:rPr>
          <w:t>一</w:t>
        </w:r>
        <w:r>
          <w:rPr>
            <w:b/>
            <w:bCs/>
          </w:rPr>
          <w:t xml:space="preserve"> </w:t>
        </w:r>
        <w:r>
          <w:rPr>
            <w:b/>
            <w:bCs/>
          </w:rPr>
          <w:t>章</w:t>
        </w:r>
        <w:r>
          <w:rPr>
            <w:b/>
            <w:bCs/>
          </w:rPr>
          <w:t xml:space="preserve"> </w:t>
        </w:r>
        <w:r>
          <w:rPr>
            <w:b/>
            <w:bCs/>
          </w:rPr>
          <w:t>概况</w:t>
        </w:r>
        <w:r>
          <w:rPr>
            <w:b/>
            <w:bCs/>
          </w:rPr>
          <w:tab/>
        </w:r>
        <w:r>
          <w:rPr>
            <w:b/>
            <w:bCs/>
          </w:rPr>
          <w:fldChar w:fldCharType="begin"/>
        </w:r>
        <w:r>
          <w:rPr>
            <w:b/>
            <w:bCs/>
          </w:rPr>
          <w:instrText xml:space="preserve"> PAGEREF _Toc28975 \h </w:instrText>
        </w:r>
        <w:r>
          <w:rPr>
            <w:b/>
            <w:bCs/>
          </w:rPr>
        </w:r>
        <w:r>
          <w:rPr>
            <w:b/>
            <w:bCs/>
          </w:rPr>
          <w:fldChar w:fldCharType="separate"/>
        </w:r>
        <w:r>
          <w:rPr>
            <w:b/>
            <w:bCs/>
          </w:rPr>
          <w:t>1</w:t>
        </w:r>
        <w:r>
          <w:rPr>
            <w:b/>
            <w:bCs/>
          </w:rPr>
          <w:fldChar w:fldCharType="end"/>
        </w:r>
      </w:hyperlink>
    </w:p>
    <w:p w14:paraId="50759B54"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9345" w:history="1">
        <w:r>
          <w:rPr>
            <w:rFonts w:ascii="Times New Roman" w:eastAsia="仿宋_GB2312" w:hAnsi="Times New Roman"/>
            <w:sz w:val="28"/>
            <w:szCs w:val="28"/>
          </w:rPr>
          <w:t>第一节</w:t>
        </w:r>
        <w:r>
          <w:rPr>
            <w:rFonts w:ascii="Times New Roman" w:eastAsia="仿宋_GB2312" w:hAnsi="Times New Roman"/>
            <w:sz w:val="28"/>
            <w:szCs w:val="28"/>
          </w:rPr>
          <w:t xml:space="preserve"> </w:t>
        </w:r>
        <w:r>
          <w:rPr>
            <w:rFonts w:ascii="Times New Roman" w:eastAsia="仿宋_GB2312" w:hAnsi="Times New Roman"/>
            <w:sz w:val="28"/>
            <w:szCs w:val="28"/>
          </w:rPr>
          <w:t>概述</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_Toc19345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1</w:t>
        </w:r>
        <w:r>
          <w:rPr>
            <w:rFonts w:ascii="Times New Roman" w:eastAsia="仿宋_GB2312" w:hAnsi="Times New Roman"/>
            <w:sz w:val="28"/>
            <w:szCs w:val="28"/>
          </w:rPr>
          <w:fldChar w:fldCharType="end"/>
        </w:r>
      </w:hyperlink>
    </w:p>
    <w:p w14:paraId="4AD4D83B"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3468" w:history="1">
        <w:r>
          <w:rPr>
            <w:rFonts w:ascii="Times New Roman" w:eastAsia="仿宋_GB2312" w:hAnsi="Times New Roman"/>
            <w:sz w:val="28"/>
            <w:szCs w:val="28"/>
          </w:rPr>
          <w:t>第二节</w:t>
        </w:r>
        <w:r>
          <w:rPr>
            <w:rFonts w:ascii="Times New Roman" w:eastAsia="仿宋_GB2312" w:hAnsi="Times New Roman"/>
            <w:sz w:val="28"/>
            <w:szCs w:val="28"/>
          </w:rPr>
          <w:t xml:space="preserve"> </w:t>
        </w:r>
        <w:r>
          <w:rPr>
            <w:rFonts w:ascii="Times New Roman" w:eastAsia="仿宋_GB2312" w:hAnsi="Times New Roman"/>
            <w:sz w:val="28"/>
            <w:szCs w:val="28"/>
          </w:rPr>
          <w:t>依据</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_Toc13468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1</w:t>
        </w:r>
        <w:r>
          <w:rPr>
            <w:rFonts w:ascii="Times New Roman" w:eastAsia="仿宋_GB2312" w:hAnsi="Times New Roman"/>
            <w:sz w:val="28"/>
            <w:szCs w:val="28"/>
          </w:rPr>
          <w:fldChar w:fldCharType="end"/>
        </w:r>
      </w:hyperlink>
    </w:p>
    <w:p w14:paraId="62782CCB" w14:textId="77777777" w:rsidR="009C183E" w:rsidRDefault="00000000">
      <w:pPr>
        <w:pStyle w:val="TOC1"/>
        <w:tabs>
          <w:tab w:val="clear" w:pos="1050"/>
          <w:tab w:val="clear" w:pos="9629"/>
          <w:tab w:val="right" w:leader="dot" w:pos="9639"/>
        </w:tabs>
        <w:spacing w:line="320" w:lineRule="exact"/>
        <w:ind w:leftChars="38" w:left="106"/>
        <w:rPr>
          <w:b/>
          <w:bCs/>
        </w:rPr>
      </w:pPr>
      <w:hyperlink w:anchor="_Toc9368" w:history="1">
        <w:r>
          <w:rPr>
            <w:b/>
            <w:bCs/>
          </w:rPr>
          <w:t>第</w:t>
        </w:r>
        <w:r>
          <w:rPr>
            <w:b/>
            <w:bCs/>
          </w:rPr>
          <w:t xml:space="preserve"> </w:t>
        </w:r>
        <w:r>
          <w:rPr>
            <w:b/>
            <w:bCs/>
          </w:rPr>
          <w:t>二</w:t>
        </w:r>
        <w:r>
          <w:rPr>
            <w:b/>
            <w:bCs/>
          </w:rPr>
          <w:t xml:space="preserve"> </w:t>
        </w:r>
        <w:r>
          <w:rPr>
            <w:b/>
            <w:bCs/>
          </w:rPr>
          <w:t>章</w:t>
        </w:r>
        <w:r>
          <w:rPr>
            <w:b/>
            <w:bCs/>
          </w:rPr>
          <w:t xml:space="preserve"> </w:t>
        </w:r>
        <w:r>
          <w:rPr>
            <w:b/>
            <w:bCs/>
          </w:rPr>
          <w:t>地面位置及地质情况</w:t>
        </w:r>
        <w:r>
          <w:rPr>
            <w:b/>
            <w:bCs/>
          </w:rPr>
          <w:tab/>
        </w:r>
        <w:r>
          <w:rPr>
            <w:b/>
            <w:bCs/>
          </w:rPr>
          <w:fldChar w:fldCharType="begin"/>
        </w:r>
        <w:r>
          <w:rPr>
            <w:b/>
            <w:bCs/>
          </w:rPr>
          <w:instrText xml:space="preserve"> PAGEREF _Toc9368 \h </w:instrText>
        </w:r>
        <w:r>
          <w:rPr>
            <w:b/>
            <w:bCs/>
          </w:rPr>
        </w:r>
        <w:r>
          <w:rPr>
            <w:b/>
            <w:bCs/>
          </w:rPr>
          <w:fldChar w:fldCharType="separate"/>
        </w:r>
        <w:r>
          <w:rPr>
            <w:b/>
            <w:bCs/>
          </w:rPr>
          <w:t>2</w:t>
        </w:r>
        <w:r>
          <w:rPr>
            <w:b/>
            <w:bCs/>
          </w:rPr>
          <w:fldChar w:fldCharType="end"/>
        </w:r>
      </w:hyperlink>
    </w:p>
    <w:p w14:paraId="375B4E06"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2590" w:history="1">
        <w:r>
          <w:rPr>
            <w:rFonts w:ascii="Times New Roman" w:eastAsia="仿宋_GB2312" w:hAnsi="Times New Roman"/>
            <w:sz w:val="28"/>
            <w:szCs w:val="28"/>
          </w:rPr>
          <w:t>第一节</w:t>
        </w:r>
        <w:r>
          <w:rPr>
            <w:rFonts w:ascii="Times New Roman" w:eastAsia="仿宋_GB2312" w:hAnsi="Times New Roman"/>
            <w:sz w:val="28"/>
            <w:szCs w:val="28"/>
          </w:rPr>
          <w:t xml:space="preserve"> </w:t>
        </w:r>
        <w:r>
          <w:rPr>
            <w:rFonts w:ascii="Times New Roman" w:eastAsia="仿宋_GB2312" w:hAnsi="Times New Roman"/>
            <w:sz w:val="28"/>
            <w:szCs w:val="28"/>
          </w:rPr>
          <w:t>地面相对位置及邻近采区开采情况</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_Toc22590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2</w:t>
        </w:r>
        <w:r>
          <w:rPr>
            <w:rFonts w:ascii="Times New Roman" w:eastAsia="仿宋_GB2312" w:hAnsi="Times New Roman"/>
            <w:sz w:val="28"/>
            <w:szCs w:val="28"/>
          </w:rPr>
          <w:fldChar w:fldCharType="end"/>
        </w:r>
      </w:hyperlink>
    </w:p>
    <w:p w14:paraId="44CD13B2"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5516" w:history="1">
        <w:r>
          <w:rPr>
            <w:rFonts w:ascii="Times New Roman" w:eastAsia="仿宋_GB2312" w:hAnsi="Times New Roman"/>
            <w:sz w:val="28"/>
            <w:szCs w:val="28"/>
          </w:rPr>
          <w:t>第二节</w:t>
        </w:r>
        <w:r>
          <w:rPr>
            <w:rFonts w:ascii="Times New Roman" w:eastAsia="仿宋_GB2312" w:hAnsi="Times New Roman"/>
            <w:sz w:val="28"/>
            <w:szCs w:val="28"/>
          </w:rPr>
          <w:t xml:space="preserve"> </w:t>
        </w:r>
        <w:r>
          <w:rPr>
            <w:rFonts w:ascii="Times New Roman" w:eastAsia="仿宋_GB2312" w:hAnsi="Times New Roman"/>
            <w:sz w:val="28"/>
            <w:szCs w:val="28"/>
          </w:rPr>
          <w:t>煤（岩）层赋存特征</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_Toc25516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2</w:t>
        </w:r>
        <w:r>
          <w:rPr>
            <w:rFonts w:ascii="Times New Roman" w:eastAsia="仿宋_GB2312" w:hAnsi="Times New Roman"/>
            <w:sz w:val="28"/>
            <w:szCs w:val="28"/>
          </w:rPr>
          <w:fldChar w:fldCharType="end"/>
        </w:r>
      </w:hyperlink>
    </w:p>
    <w:p w14:paraId="0A797380"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31408" w:history="1">
        <w:r>
          <w:rPr>
            <w:rFonts w:ascii="Times New Roman" w:eastAsia="仿宋_GB2312" w:hAnsi="Times New Roman"/>
            <w:sz w:val="28"/>
            <w:szCs w:val="28"/>
          </w:rPr>
          <w:t>第三节</w:t>
        </w:r>
        <w:r>
          <w:rPr>
            <w:rFonts w:ascii="Times New Roman" w:eastAsia="仿宋_GB2312" w:hAnsi="Times New Roman"/>
            <w:sz w:val="28"/>
            <w:szCs w:val="28"/>
          </w:rPr>
          <w:t xml:space="preserve"> </w:t>
        </w:r>
        <w:r>
          <w:rPr>
            <w:rFonts w:ascii="Times New Roman" w:eastAsia="仿宋_GB2312" w:hAnsi="Times New Roman"/>
            <w:sz w:val="28"/>
            <w:szCs w:val="28"/>
          </w:rPr>
          <w:t>地质构造</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_Toc31408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3</w:t>
        </w:r>
        <w:r>
          <w:rPr>
            <w:rFonts w:ascii="Times New Roman" w:eastAsia="仿宋_GB2312" w:hAnsi="Times New Roman"/>
            <w:sz w:val="28"/>
            <w:szCs w:val="28"/>
          </w:rPr>
          <w:fldChar w:fldCharType="end"/>
        </w:r>
      </w:hyperlink>
    </w:p>
    <w:p w14:paraId="7050B530"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7511" w:history="1">
        <w:r>
          <w:rPr>
            <w:rFonts w:ascii="Times New Roman" w:eastAsia="仿宋_GB2312" w:hAnsi="Times New Roman"/>
            <w:sz w:val="28"/>
            <w:szCs w:val="28"/>
          </w:rPr>
          <w:t>第四节</w:t>
        </w:r>
        <w:r>
          <w:rPr>
            <w:rFonts w:ascii="Times New Roman" w:eastAsia="仿宋_GB2312" w:hAnsi="Times New Roman"/>
            <w:sz w:val="28"/>
            <w:szCs w:val="28"/>
          </w:rPr>
          <w:t xml:space="preserve"> </w:t>
        </w:r>
        <w:r>
          <w:rPr>
            <w:rFonts w:ascii="Times New Roman" w:eastAsia="仿宋_GB2312" w:hAnsi="Times New Roman"/>
            <w:sz w:val="28"/>
            <w:szCs w:val="28"/>
          </w:rPr>
          <w:t>水文地质</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_Toc17511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3</w:t>
        </w:r>
        <w:r>
          <w:rPr>
            <w:rFonts w:ascii="Times New Roman" w:eastAsia="仿宋_GB2312" w:hAnsi="Times New Roman"/>
            <w:sz w:val="28"/>
            <w:szCs w:val="28"/>
          </w:rPr>
          <w:fldChar w:fldCharType="end"/>
        </w:r>
      </w:hyperlink>
    </w:p>
    <w:p w14:paraId="6343DB69" w14:textId="77777777" w:rsidR="009C183E" w:rsidRDefault="00000000">
      <w:pPr>
        <w:pStyle w:val="TOC1"/>
        <w:tabs>
          <w:tab w:val="clear" w:pos="1050"/>
          <w:tab w:val="clear" w:pos="9629"/>
          <w:tab w:val="right" w:leader="dot" w:pos="9639"/>
        </w:tabs>
        <w:spacing w:line="320" w:lineRule="exact"/>
        <w:ind w:leftChars="38" w:left="106"/>
        <w:rPr>
          <w:b/>
          <w:bCs/>
        </w:rPr>
      </w:pPr>
      <w:hyperlink w:anchor="_Toc19176" w:history="1">
        <w:r>
          <w:rPr>
            <w:b/>
            <w:bCs/>
          </w:rPr>
          <w:t>第</w:t>
        </w:r>
        <w:r>
          <w:rPr>
            <w:b/>
            <w:bCs/>
          </w:rPr>
          <w:t xml:space="preserve"> </w:t>
        </w:r>
        <w:r>
          <w:rPr>
            <w:b/>
            <w:bCs/>
          </w:rPr>
          <w:t>三</w:t>
        </w:r>
        <w:r>
          <w:rPr>
            <w:b/>
            <w:bCs/>
          </w:rPr>
          <w:t xml:space="preserve"> </w:t>
        </w:r>
        <w:r>
          <w:rPr>
            <w:b/>
            <w:bCs/>
          </w:rPr>
          <w:t>章</w:t>
        </w:r>
        <w:r>
          <w:rPr>
            <w:b/>
            <w:bCs/>
          </w:rPr>
          <w:t xml:space="preserve"> </w:t>
        </w:r>
        <w:r>
          <w:rPr>
            <w:b/>
            <w:bCs/>
          </w:rPr>
          <w:t>巷道布置及支护设计</w:t>
        </w:r>
        <w:r>
          <w:rPr>
            <w:b/>
            <w:bCs/>
          </w:rPr>
          <w:tab/>
        </w:r>
        <w:r>
          <w:rPr>
            <w:b/>
            <w:bCs/>
          </w:rPr>
          <w:fldChar w:fldCharType="begin"/>
        </w:r>
        <w:r>
          <w:rPr>
            <w:b/>
            <w:bCs/>
          </w:rPr>
          <w:instrText xml:space="preserve"> PAGEREF _Toc19176 \h </w:instrText>
        </w:r>
        <w:r>
          <w:rPr>
            <w:b/>
            <w:bCs/>
          </w:rPr>
        </w:r>
        <w:r>
          <w:rPr>
            <w:b/>
            <w:bCs/>
          </w:rPr>
          <w:fldChar w:fldCharType="separate"/>
        </w:r>
        <w:r>
          <w:rPr>
            <w:b/>
            <w:bCs/>
          </w:rPr>
          <w:t>4</w:t>
        </w:r>
        <w:r>
          <w:rPr>
            <w:b/>
            <w:bCs/>
          </w:rPr>
          <w:fldChar w:fldCharType="end"/>
        </w:r>
      </w:hyperlink>
    </w:p>
    <w:p w14:paraId="3D45376B"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7331" w:history="1">
        <w:r>
          <w:rPr>
            <w:rFonts w:ascii="Times New Roman" w:eastAsia="仿宋_GB2312" w:hAnsi="Times New Roman"/>
            <w:sz w:val="28"/>
            <w:szCs w:val="28"/>
          </w:rPr>
          <w:t>第一节</w:t>
        </w:r>
        <w:r>
          <w:rPr>
            <w:rFonts w:ascii="Times New Roman" w:eastAsia="仿宋_GB2312" w:hAnsi="Times New Roman"/>
            <w:sz w:val="28"/>
            <w:szCs w:val="28"/>
          </w:rPr>
          <w:t xml:space="preserve"> </w:t>
        </w:r>
        <w:r>
          <w:rPr>
            <w:rFonts w:ascii="Times New Roman" w:eastAsia="仿宋_GB2312" w:hAnsi="Times New Roman"/>
            <w:sz w:val="28"/>
            <w:szCs w:val="28"/>
          </w:rPr>
          <w:t>巷道布置及施工方法</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_Toc7331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4</w:t>
        </w:r>
        <w:r>
          <w:rPr>
            <w:rFonts w:ascii="Times New Roman" w:eastAsia="仿宋_GB2312" w:hAnsi="Times New Roman"/>
            <w:sz w:val="28"/>
            <w:szCs w:val="28"/>
          </w:rPr>
          <w:fldChar w:fldCharType="end"/>
        </w:r>
      </w:hyperlink>
    </w:p>
    <w:p w14:paraId="236BC968"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4876" w:history="1">
        <w:r>
          <w:rPr>
            <w:rFonts w:ascii="Times New Roman" w:eastAsia="仿宋_GB2312" w:hAnsi="Times New Roman"/>
            <w:sz w:val="28"/>
            <w:szCs w:val="28"/>
          </w:rPr>
          <w:t>第二节</w:t>
        </w:r>
        <w:r>
          <w:rPr>
            <w:rFonts w:ascii="Times New Roman" w:eastAsia="仿宋_GB2312" w:hAnsi="Times New Roman"/>
            <w:sz w:val="28"/>
            <w:szCs w:val="28"/>
          </w:rPr>
          <w:t xml:space="preserve"> </w:t>
        </w:r>
        <w:r>
          <w:rPr>
            <w:rFonts w:ascii="Times New Roman" w:eastAsia="仿宋_GB2312" w:hAnsi="Times New Roman"/>
            <w:sz w:val="28"/>
            <w:szCs w:val="28"/>
          </w:rPr>
          <w:t>支护设计</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_Toc14876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5</w:t>
        </w:r>
        <w:r>
          <w:rPr>
            <w:rFonts w:ascii="Times New Roman" w:eastAsia="仿宋_GB2312" w:hAnsi="Times New Roman"/>
            <w:sz w:val="28"/>
            <w:szCs w:val="28"/>
          </w:rPr>
          <w:fldChar w:fldCharType="end"/>
        </w:r>
      </w:hyperlink>
    </w:p>
    <w:p w14:paraId="791A63D5"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1667" w:history="1">
        <w:r>
          <w:rPr>
            <w:rFonts w:ascii="Times New Roman" w:eastAsia="仿宋_GB2312" w:hAnsi="Times New Roman"/>
            <w:sz w:val="28"/>
            <w:szCs w:val="28"/>
          </w:rPr>
          <w:t>第三节</w:t>
        </w:r>
        <w:r>
          <w:rPr>
            <w:rFonts w:ascii="Times New Roman" w:eastAsia="仿宋_GB2312" w:hAnsi="Times New Roman"/>
            <w:sz w:val="28"/>
            <w:szCs w:val="28"/>
          </w:rPr>
          <w:t xml:space="preserve"> </w:t>
        </w:r>
        <w:r>
          <w:rPr>
            <w:rFonts w:ascii="Times New Roman" w:eastAsia="仿宋_GB2312" w:hAnsi="Times New Roman"/>
            <w:sz w:val="28"/>
            <w:szCs w:val="28"/>
          </w:rPr>
          <w:t>支护工艺</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_Toc21667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11</w:t>
        </w:r>
        <w:r>
          <w:rPr>
            <w:rFonts w:ascii="Times New Roman" w:eastAsia="仿宋_GB2312" w:hAnsi="Times New Roman"/>
            <w:sz w:val="28"/>
            <w:szCs w:val="28"/>
          </w:rPr>
          <w:fldChar w:fldCharType="end"/>
        </w:r>
      </w:hyperlink>
    </w:p>
    <w:p w14:paraId="0474E668"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1051" w:history="1">
        <w:r>
          <w:rPr>
            <w:rFonts w:ascii="Times New Roman" w:eastAsia="仿宋_GB2312" w:hAnsi="Times New Roman"/>
            <w:sz w:val="28"/>
            <w:szCs w:val="28"/>
          </w:rPr>
          <w:t>第四节</w:t>
        </w:r>
        <w:r>
          <w:rPr>
            <w:rFonts w:ascii="Times New Roman" w:eastAsia="仿宋_GB2312" w:hAnsi="Times New Roman"/>
            <w:sz w:val="28"/>
            <w:szCs w:val="28"/>
          </w:rPr>
          <w:t xml:space="preserve"> </w:t>
        </w:r>
        <w:r>
          <w:rPr>
            <w:rFonts w:ascii="Times New Roman" w:eastAsia="仿宋_GB2312" w:hAnsi="Times New Roman"/>
            <w:sz w:val="28"/>
            <w:szCs w:val="28"/>
          </w:rPr>
          <w:t>矿压观测</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_Toc21051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19</w:t>
        </w:r>
        <w:r>
          <w:rPr>
            <w:rFonts w:ascii="Times New Roman" w:eastAsia="仿宋_GB2312" w:hAnsi="Times New Roman"/>
            <w:sz w:val="28"/>
            <w:szCs w:val="28"/>
          </w:rPr>
          <w:fldChar w:fldCharType="end"/>
        </w:r>
      </w:hyperlink>
    </w:p>
    <w:p w14:paraId="13B7D95C" w14:textId="77777777" w:rsidR="009C183E" w:rsidRDefault="00000000">
      <w:pPr>
        <w:pStyle w:val="TOC1"/>
        <w:tabs>
          <w:tab w:val="clear" w:pos="1050"/>
          <w:tab w:val="clear" w:pos="9629"/>
          <w:tab w:val="right" w:leader="dot" w:pos="9639"/>
        </w:tabs>
        <w:spacing w:line="320" w:lineRule="exact"/>
        <w:ind w:leftChars="38" w:left="106"/>
        <w:rPr>
          <w:b/>
          <w:bCs/>
        </w:rPr>
      </w:pPr>
      <w:hyperlink w:anchor="_Toc6222" w:history="1">
        <w:r>
          <w:rPr>
            <w:b/>
            <w:bCs/>
          </w:rPr>
          <w:t>第</w:t>
        </w:r>
        <w:r>
          <w:rPr>
            <w:b/>
            <w:bCs/>
          </w:rPr>
          <w:t xml:space="preserve"> </w:t>
        </w:r>
        <w:r>
          <w:rPr>
            <w:b/>
            <w:bCs/>
          </w:rPr>
          <w:t>四</w:t>
        </w:r>
        <w:r>
          <w:rPr>
            <w:b/>
            <w:bCs/>
          </w:rPr>
          <w:t xml:space="preserve"> </w:t>
        </w:r>
        <w:r>
          <w:rPr>
            <w:b/>
            <w:bCs/>
          </w:rPr>
          <w:t>章</w:t>
        </w:r>
        <w:r>
          <w:rPr>
            <w:b/>
            <w:bCs/>
          </w:rPr>
          <w:t xml:space="preserve"> </w:t>
        </w:r>
        <w:r>
          <w:rPr>
            <w:b/>
            <w:bCs/>
          </w:rPr>
          <w:t>施工工艺</w:t>
        </w:r>
        <w:r>
          <w:rPr>
            <w:b/>
            <w:bCs/>
          </w:rPr>
          <w:tab/>
        </w:r>
        <w:r>
          <w:rPr>
            <w:b/>
            <w:bCs/>
          </w:rPr>
          <w:fldChar w:fldCharType="begin"/>
        </w:r>
        <w:r>
          <w:rPr>
            <w:b/>
            <w:bCs/>
          </w:rPr>
          <w:instrText xml:space="preserve"> PAGEREF _Toc6222 \h </w:instrText>
        </w:r>
        <w:r>
          <w:rPr>
            <w:b/>
            <w:bCs/>
          </w:rPr>
        </w:r>
        <w:r>
          <w:rPr>
            <w:b/>
            <w:bCs/>
          </w:rPr>
          <w:fldChar w:fldCharType="separate"/>
        </w:r>
        <w:r>
          <w:rPr>
            <w:b/>
            <w:bCs/>
          </w:rPr>
          <w:t>24</w:t>
        </w:r>
        <w:r>
          <w:rPr>
            <w:b/>
            <w:bCs/>
          </w:rPr>
          <w:fldChar w:fldCharType="end"/>
        </w:r>
      </w:hyperlink>
    </w:p>
    <w:p w14:paraId="0F1A4D08"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4435" w:history="1">
        <w:r>
          <w:rPr>
            <w:rFonts w:ascii="Times New Roman" w:eastAsia="仿宋_GB2312" w:hAnsi="Times New Roman"/>
            <w:sz w:val="28"/>
            <w:szCs w:val="28"/>
          </w:rPr>
          <w:t>第一节</w:t>
        </w:r>
        <w:r>
          <w:rPr>
            <w:rFonts w:ascii="Times New Roman" w:eastAsia="仿宋_GB2312" w:hAnsi="Times New Roman"/>
            <w:sz w:val="28"/>
            <w:szCs w:val="28"/>
          </w:rPr>
          <w:t xml:space="preserve"> </w:t>
        </w:r>
        <w:r>
          <w:rPr>
            <w:rFonts w:ascii="Times New Roman" w:eastAsia="仿宋_GB2312" w:hAnsi="Times New Roman"/>
            <w:sz w:val="28"/>
            <w:szCs w:val="28"/>
          </w:rPr>
          <w:t>施工方法</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_Toc24435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24</w:t>
        </w:r>
        <w:r>
          <w:rPr>
            <w:rFonts w:ascii="Times New Roman" w:eastAsia="仿宋_GB2312" w:hAnsi="Times New Roman"/>
            <w:sz w:val="28"/>
            <w:szCs w:val="28"/>
          </w:rPr>
          <w:fldChar w:fldCharType="end"/>
        </w:r>
      </w:hyperlink>
    </w:p>
    <w:p w14:paraId="7F09DEA1"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3798" w:history="1">
        <w:r>
          <w:rPr>
            <w:rFonts w:ascii="Times New Roman" w:eastAsia="仿宋_GB2312" w:hAnsi="Times New Roman"/>
            <w:sz w:val="28"/>
            <w:szCs w:val="28"/>
          </w:rPr>
          <w:t>第二节</w:t>
        </w:r>
        <w:r>
          <w:rPr>
            <w:rFonts w:ascii="Times New Roman" w:eastAsia="仿宋_GB2312" w:hAnsi="Times New Roman"/>
            <w:sz w:val="28"/>
            <w:szCs w:val="28"/>
          </w:rPr>
          <w:t xml:space="preserve"> </w:t>
        </w:r>
        <w:r>
          <w:rPr>
            <w:rFonts w:ascii="Times New Roman" w:eastAsia="仿宋_GB2312" w:hAnsi="Times New Roman"/>
            <w:sz w:val="28"/>
            <w:szCs w:val="28"/>
          </w:rPr>
          <w:t>掘进作业</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_Toc3798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25</w:t>
        </w:r>
        <w:r>
          <w:rPr>
            <w:rFonts w:ascii="Times New Roman" w:eastAsia="仿宋_GB2312" w:hAnsi="Times New Roman"/>
            <w:sz w:val="28"/>
            <w:szCs w:val="28"/>
          </w:rPr>
          <w:fldChar w:fldCharType="end"/>
        </w:r>
      </w:hyperlink>
    </w:p>
    <w:p w14:paraId="38AEC591"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6234" w:history="1">
        <w:r>
          <w:rPr>
            <w:rFonts w:ascii="Times New Roman" w:eastAsia="仿宋_GB2312" w:hAnsi="Times New Roman"/>
            <w:sz w:val="28"/>
            <w:szCs w:val="28"/>
          </w:rPr>
          <w:t>第三节</w:t>
        </w:r>
        <w:r>
          <w:rPr>
            <w:rFonts w:ascii="Times New Roman" w:eastAsia="仿宋_GB2312" w:hAnsi="Times New Roman"/>
            <w:sz w:val="28"/>
            <w:szCs w:val="28"/>
          </w:rPr>
          <w:t xml:space="preserve"> </w:t>
        </w:r>
        <w:r>
          <w:rPr>
            <w:rFonts w:ascii="Times New Roman" w:eastAsia="仿宋_GB2312" w:hAnsi="Times New Roman"/>
            <w:sz w:val="28"/>
            <w:szCs w:val="28"/>
          </w:rPr>
          <w:t>装载与运输</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_Toc16234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26</w:t>
        </w:r>
        <w:r>
          <w:rPr>
            <w:rFonts w:ascii="Times New Roman" w:eastAsia="仿宋_GB2312" w:hAnsi="Times New Roman"/>
            <w:sz w:val="28"/>
            <w:szCs w:val="28"/>
          </w:rPr>
          <w:fldChar w:fldCharType="end"/>
        </w:r>
      </w:hyperlink>
    </w:p>
    <w:p w14:paraId="23DE27EA"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8923" w:history="1">
        <w:r>
          <w:rPr>
            <w:rFonts w:ascii="Times New Roman" w:eastAsia="仿宋_GB2312" w:hAnsi="Times New Roman"/>
            <w:sz w:val="28"/>
            <w:szCs w:val="28"/>
          </w:rPr>
          <w:t>第四节</w:t>
        </w:r>
        <w:r>
          <w:rPr>
            <w:rFonts w:ascii="Times New Roman" w:eastAsia="仿宋_GB2312" w:hAnsi="Times New Roman"/>
            <w:sz w:val="28"/>
            <w:szCs w:val="28"/>
          </w:rPr>
          <w:t xml:space="preserve"> </w:t>
        </w:r>
        <w:r>
          <w:rPr>
            <w:rFonts w:ascii="Times New Roman" w:eastAsia="仿宋_GB2312" w:hAnsi="Times New Roman"/>
            <w:sz w:val="28"/>
            <w:szCs w:val="28"/>
          </w:rPr>
          <w:t>管线敷设</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_Toc18923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26</w:t>
        </w:r>
        <w:r>
          <w:rPr>
            <w:rFonts w:ascii="Times New Roman" w:eastAsia="仿宋_GB2312" w:hAnsi="Times New Roman"/>
            <w:sz w:val="28"/>
            <w:szCs w:val="28"/>
          </w:rPr>
          <w:fldChar w:fldCharType="end"/>
        </w:r>
      </w:hyperlink>
    </w:p>
    <w:p w14:paraId="1CAE067D" w14:textId="77777777" w:rsidR="009C183E" w:rsidRDefault="00000000">
      <w:pPr>
        <w:pStyle w:val="TOC1"/>
        <w:tabs>
          <w:tab w:val="clear" w:pos="1050"/>
          <w:tab w:val="clear" w:pos="9629"/>
          <w:tab w:val="right" w:leader="dot" w:pos="9639"/>
        </w:tabs>
        <w:spacing w:line="320" w:lineRule="exact"/>
        <w:ind w:leftChars="38" w:left="106"/>
        <w:rPr>
          <w:b/>
          <w:bCs/>
        </w:rPr>
      </w:pPr>
      <w:hyperlink w:anchor="_Toc3166" w:history="1">
        <w:r>
          <w:rPr>
            <w:b/>
            <w:bCs/>
          </w:rPr>
          <w:t>第</w:t>
        </w:r>
        <w:r>
          <w:rPr>
            <w:b/>
            <w:bCs/>
          </w:rPr>
          <w:t xml:space="preserve"> </w:t>
        </w:r>
        <w:r>
          <w:rPr>
            <w:b/>
            <w:bCs/>
          </w:rPr>
          <w:t>五</w:t>
        </w:r>
        <w:r>
          <w:rPr>
            <w:b/>
            <w:bCs/>
          </w:rPr>
          <w:t xml:space="preserve"> </w:t>
        </w:r>
        <w:r>
          <w:rPr>
            <w:b/>
            <w:bCs/>
          </w:rPr>
          <w:t>章</w:t>
        </w:r>
        <w:r>
          <w:rPr>
            <w:b/>
            <w:bCs/>
          </w:rPr>
          <w:t xml:space="preserve"> </w:t>
        </w:r>
        <w:r>
          <w:rPr>
            <w:b/>
            <w:bCs/>
          </w:rPr>
          <w:t>生产系统</w:t>
        </w:r>
        <w:r>
          <w:rPr>
            <w:b/>
            <w:bCs/>
          </w:rPr>
          <w:tab/>
        </w:r>
        <w:r>
          <w:rPr>
            <w:b/>
            <w:bCs/>
          </w:rPr>
          <w:fldChar w:fldCharType="begin"/>
        </w:r>
        <w:r>
          <w:rPr>
            <w:b/>
            <w:bCs/>
          </w:rPr>
          <w:instrText xml:space="preserve"> PAGEREF _Toc3166 \h </w:instrText>
        </w:r>
        <w:r>
          <w:rPr>
            <w:b/>
            <w:bCs/>
          </w:rPr>
        </w:r>
        <w:r>
          <w:rPr>
            <w:b/>
            <w:bCs/>
          </w:rPr>
          <w:fldChar w:fldCharType="separate"/>
        </w:r>
        <w:r>
          <w:rPr>
            <w:b/>
            <w:bCs/>
          </w:rPr>
          <w:t>27</w:t>
        </w:r>
        <w:r>
          <w:rPr>
            <w:b/>
            <w:bCs/>
          </w:rPr>
          <w:fldChar w:fldCharType="end"/>
        </w:r>
      </w:hyperlink>
    </w:p>
    <w:p w14:paraId="5B3BB204"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5123" w:history="1">
        <w:r>
          <w:rPr>
            <w:rFonts w:ascii="Times New Roman" w:eastAsia="仿宋_GB2312" w:hAnsi="Times New Roman"/>
            <w:sz w:val="28"/>
            <w:szCs w:val="28"/>
          </w:rPr>
          <w:t>第一节</w:t>
        </w:r>
        <w:r>
          <w:rPr>
            <w:rFonts w:ascii="Times New Roman" w:eastAsia="仿宋_GB2312" w:hAnsi="Times New Roman"/>
            <w:sz w:val="28"/>
            <w:szCs w:val="28"/>
          </w:rPr>
          <w:t xml:space="preserve"> </w:t>
        </w:r>
        <w:r>
          <w:rPr>
            <w:rFonts w:ascii="Times New Roman" w:eastAsia="仿宋_GB2312" w:hAnsi="Times New Roman"/>
            <w:sz w:val="28"/>
            <w:szCs w:val="28"/>
          </w:rPr>
          <w:t>通风</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_Toc15123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27</w:t>
        </w:r>
        <w:r>
          <w:rPr>
            <w:rFonts w:ascii="Times New Roman" w:eastAsia="仿宋_GB2312" w:hAnsi="Times New Roman"/>
            <w:sz w:val="28"/>
            <w:szCs w:val="28"/>
          </w:rPr>
          <w:fldChar w:fldCharType="end"/>
        </w:r>
      </w:hyperlink>
    </w:p>
    <w:p w14:paraId="1C291DAB"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4587" w:history="1">
        <w:r>
          <w:rPr>
            <w:rFonts w:ascii="Times New Roman" w:eastAsia="仿宋_GB2312" w:hAnsi="Times New Roman"/>
            <w:sz w:val="28"/>
            <w:szCs w:val="28"/>
          </w:rPr>
          <w:t>第二节</w:t>
        </w:r>
        <w:r>
          <w:rPr>
            <w:rFonts w:ascii="Times New Roman" w:eastAsia="仿宋_GB2312" w:hAnsi="Times New Roman"/>
            <w:sz w:val="28"/>
            <w:szCs w:val="28"/>
          </w:rPr>
          <w:t xml:space="preserve"> </w:t>
        </w:r>
        <w:r>
          <w:rPr>
            <w:rFonts w:ascii="Times New Roman" w:eastAsia="仿宋_GB2312" w:hAnsi="Times New Roman"/>
            <w:sz w:val="28"/>
            <w:szCs w:val="28"/>
          </w:rPr>
          <w:t>压风</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_Toc14587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32</w:t>
        </w:r>
        <w:r>
          <w:rPr>
            <w:rFonts w:ascii="Times New Roman" w:eastAsia="仿宋_GB2312" w:hAnsi="Times New Roman"/>
            <w:sz w:val="28"/>
            <w:szCs w:val="28"/>
          </w:rPr>
          <w:fldChar w:fldCharType="end"/>
        </w:r>
      </w:hyperlink>
    </w:p>
    <w:p w14:paraId="7063F745"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7322" w:history="1">
        <w:r>
          <w:rPr>
            <w:rFonts w:ascii="Times New Roman" w:eastAsia="仿宋_GB2312" w:hAnsi="Times New Roman"/>
            <w:sz w:val="28"/>
            <w:szCs w:val="28"/>
          </w:rPr>
          <w:t>第三节</w:t>
        </w:r>
        <w:r>
          <w:rPr>
            <w:rFonts w:ascii="Times New Roman" w:eastAsia="仿宋_GB2312" w:hAnsi="Times New Roman"/>
            <w:sz w:val="28"/>
            <w:szCs w:val="28"/>
          </w:rPr>
          <w:t xml:space="preserve"> </w:t>
        </w:r>
        <w:r>
          <w:rPr>
            <w:rFonts w:ascii="Times New Roman" w:eastAsia="仿宋_GB2312" w:hAnsi="Times New Roman"/>
            <w:sz w:val="28"/>
            <w:szCs w:val="28"/>
          </w:rPr>
          <w:t>瓦斯防治</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_Toc7322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33</w:t>
        </w:r>
        <w:r>
          <w:rPr>
            <w:rFonts w:ascii="Times New Roman" w:eastAsia="仿宋_GB2312" w:hAnsi="Times New Roman"/>
            <w:sz w:val="28"/>
            <w:szCs w:val="28"/>
          </w:rPr>
          <w:fldChar w:fldCharType="end"/>
        </w:r>
      </w:hyperlink>
    </w:p>
    <w:p w14:paraId="4611FD37"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0086" w:history="1">
        <w:r>
          <w:rPr>
            <w:rFonts w:ascii="Times New Roman" w:eastAsia="仿宋_GB2312" w:hAnsi="Times New Roman"/>
            <w:sz w:val="28"/>
            <w:szCs w:val="28"/>
          </w:rPr>
          <w:t>第四节</w:t>
        </w:r>
        <w:r>
          <w:rPr>
            <w:rFonts w:ascii="Times New Roman" w:eastAsia="仿宋_GB2312" w:hAnsi="Times New Roman"/>
            <w:sz w:val="28"/>
            <w:szCs w:val="28"/>
          </w:rPr>
          <w:t xml:space="preserve"> </w:t>
        </w:r>
        <w:r>
          <w:rPr>
            <w:rFonts w:ascii="Times New Roman" w:eastAsia="仿宋_GB2312" w:hAnsi="Times New Roman"/>
            <w:sz w:val="28"/>
            <w:szCs w:val="28"/>
          </w:rPr>
          <w:t>综合防尘</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_Toc10086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34</w:t>
        </w:r>
        <w:r>
          <w:rPr>
            <w:rFonts w:ascii="Times New Roman" w:eastAsia="仿宋_GB2312" w:hAnsi="Times New Roman"/>
            <w:sz w:val="28"/>
            <w:szCs w:val="28"/>
          </w:rPr>
          <w:fldChar w:fldCharType="end"/>
        </w:r>
      </w:hyperlink>
    </w:p>
    <w:p w14:paraId="3B2BF73B"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5607" w:history="1">
        <w:r>
          <w:rPr>
            <w:rFonts w:ascii="Times New Roman" w:eastAsia="仿宋_GB2312" w:hAnsi="Times New Roman"/>
            <w:sz w:val="28"/>
            <w:szCs w:val="28"/>
          </w:rPr>
          <w:t>第五节</w:t>
        </w:r>
        <w:r>
          <w:rPr>
            <w:rFonts w:ascii="Times New Roman" w:eastAsia="仿宋_GB2312" w:hAnsi="Times New Roman"/>
            <w:sz w:val="28"/>
            <w:szCs w:val="28"/>
          </w:rPr>
          <w:t xml:space="preserve"> </w:t>
        </w:r>
        <w:r>
          <w:rPr>
            <w:rFonts w:ascii="Times New Roman" w:eastAsia="仿宋_GB2312" w:hAnsi="Times New Roman"/>
            <w:sz w:val="28"/>
            <w:szCs w:val="28"/>
          </w:rPr>
          <w:t>防灭火</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_Toc15607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38</w:t>
        </w:r>
        <w:r>
          <w:rPr>
            <w:rFonts w:ascii="Times New Roman" w:eastAsia="仿宋_GB2312" w:hAnsi="Times New Roman"/>
            <w:sz w:val="28"/>
            <w:szCs w:val="28"/>
          </w:rPr>
          <w:fldChar w:fldCharType="end"/>
        </w:r>
      </w:hyperlink>
    </w:p>
    <w:p w14:paraId="20B85A84"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5525" w:history="1">
        <w:r>
          <w:rPr>
            <w:rFonts w:ascii="Times New Roman" w:eastAsia="仿宋_GB2312" w:hAnsi="Times New Roman"/>
            <w:sz w:val="28"/>
            <w:szCs w:val="28"/>
          </w:rPr>
          <w:t>第六节</w:t>
        </w:r>
        <w:r>
          <w:rPr>
            <w:rFonts w:ascii="Times New Roman" w:eastAsia="仿宋_GB2312" w:hAnsi="Times New Roman"/>
            <w:sz w:val="28"/>
            <w:szCs w:val="28"/>
          </w:rPr>
          <w:t xml:space="preserve"> </w:t>
        </w:r>
        <w:r>
          <w:rPr>
            <w:rFonts w:ascii="Times New Roman" w:eastAsia="仿宋_GB2312" w:hAnsi="Times New Roman"/>
            <w:sz w:val="28"/>
            <w:szCs w:val="28"/>
          </w:rPr>
          <w:t>安全监控</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_Toc5525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39</w:t>
        </w:r>
        <w:r>
          <w:rPr>
            <w:rFonts w:ascii="Times New Roman" w:eastAsia="仿宋_GB2312" w:hAnsi="Times New Roman"/>
            <w:sz w:val="28"/>
            <w:szCs w:val="28"/>
          </w:rPr>
          <w:fldChar w:fldCharType="end"/>
        </w:r>
      </w:hyperlink>
    </w:p>
    <w:p w14:paraId="5B7549C0"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0025" w:history="1">
        <w:r>
          <w:rPr>
            <w:rFonts w:ascii="Times New Roman" w:eastAsia="仿宋_GB2312" w:hAnsi="Times New Roman"/>
            <w:sz w:val="28"/>
            <w:szCs w:val="28"/>
          </w:rPr>
          <w:t>第七节</w:t>
        </w:r>
        <w:r>
          <w:rPr>
            <w:rFonts w:ascii="Times New Roman" w:eastAsia="仿宋_GB2312" w:hAnsi="Times New Roman"/>
            <w:sz w:val="28"/>
            <w:szCs w:val="28"/>
          </w:rPr>
          <w:t xml:space="preserve"> </w:t>
        </w:r>
        <w:r>
          <w:rPr>
            <w:rFonts w:ascii="Times New Roman" w:eastAsia="仿宋_GB2312" w:hAnsi="Times New Roman"/>
            <w:sz w:val="28"/>
            <w:szCs w:val="28"/>
          </w:rPr>
          <w:t>供电</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_Toc20025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42</w:t>
        </w:r>
        <w:r>
          <w:rPr>
            <w:rFonts w:ascii="Times New Roman" w:eastAsia="仿宋_GB2312" w:hAnsi="Times New Roman"/>
            <w:sz w:val="28"/>
            <w:szCs w:val="28"/>
          </w:rPr>
          <w:fldChar w:fldCharType="end"/>
        </w:r>
      </w:hyperlink>
    </w:p>
    <w:p w14:paraId="3D9B35C0"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9061" w:history="1">
        <w:r>
          <w:rPr>
            <w:rFonts w:ascii="Times New Roman" w:eastAsia="仿宋_GB2312" w:hAnsi="Times New Roman"/>
            <w:sz w:val="28"/>
            <w:szCs w:val="28"/>
          </w:rPr>
          <w:t>第八节</w:t>
        </w:r>
        <w:r>
          <w:rPr>
            <w:rFonts w:ascii="Times New Roman" w:eastAsia="仿宋_GB2312" w:hAnsi="Times New Roman"/>
            <w:sz w:val="28"/>
            <w:szCs w:val="28"/>
          </w:rPr>
          <w:t xml:space="preserve"> </w:t>
        </w:r>
        <w:r>
          <w:rPr>
            <w:rFonts w:ascii="Times New Roman" w:eastAsia="仿宋_GB2312" w:hAnsi="Times New Roman"/>
            <w:sz w:val="28"/>
            <w:szCs w:val="28"/>
          </w:rPr>
          <w:t>给、排水</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_Toc29061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43</w:t>
        </w:r>
        <w:r>
          <w:rPr>
            <w:rFonts w:ascii="Times New Roman" w:eastAsia="仿宋_GB2312" w:hAnsi="Times New Roman"/>
            <w:sz w:val="28"/>
            <w:szCs w:val="28"/>
          </w:rPr>
          <w:fldChar w:fldCharType="end"/>
        </w:r>
      </w:hyperlink>
    </w:p>
    <w:p w14:paraId="0669C8EA"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8683" w:history="1">
        <w:r>
          <w:rPr>
            <w:rFonts w:ascii="Times New Roman" w:eastAsia="仿宋_GB2312" w:hAnsi="Times New Roman"/>
            <w:sz w:val="28"/>
            <w:szCs w:val="28"/>
          </w:rPr>
          <w:t>第九节</w:t>
        </w:r>
        <w:r>
          <w:rPr>
            <w:rFonts w:ascii="Times New Roman" w:eastAsia="仿宋_GB2312" w:hAnsi="Times New Roman"/>
            <w:sz w:val="28"/>
            <w:szCs w:val="28"/>
          </w:rPr>
          <w:t xml:space="preserve"> </w:t>
        </w:r>
        <w:r>
          <w:rPr>
            <w:rFonts w:ascii="Times New Roman" w:eastAsia="仿宋_GB2312" w:hAnsi="Times New Roman"/>
            <w:sz w:val="28"/>
            <w:szCs w:val="28"/>
          </w:rPr>
          <w:t>运输</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_Toc8683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44</w:t>
        </w:r>
        <w:r>
          <w:rPr>
            <w:rFonts w:ascii="Times New Roman" w:eastAsia="仿宋_GB2312" w:hAnsi="Times New Roman"/>
            <w:sz w:val="28"/>
            <w:szCs w:val="28"/>
          </w:rPr>
          <w:fldChar w:fldCharType="end"/>
        </w:r>
      </w:hyperlink>
    </w:p>
    <w:p w14:paraId="234D7B65" w14:textId="77777777" w:rsidR="009C183E" w:rsidRDefault="00000000">
      <w:pPr>
        <w:pStyle w:val="TOC1"/>
        <w:tabs>
          <w:tab w:val="clear" w:pos="1050"/>
          <w:tab w:val="clear" w:pos="9629"/>
          <w:tab w:val="right" w:leader="dot" w:pos="9639"/>
        </w:tabs>
        <w:spacing w:line="320" w:lineRule="exact"/>
        <w:ind w:leftChars="38" w:left="106"/>
        <w:rPr>
          <w:b/>
          <w:bCs/>
        </w:rPr>
      </w:pPr>
      <w:hyperlink w:anchor="_Toc31758" w:history="1">
        <w:r>
          <w:rPr>
            <w:b/>
            <w:bCs/>
          </w:rPr>
          <w:t>第</w:t>
        </w:r>
        <w:r>
          <w:rPr>
            <w:b/>
            <w:bCs/>
          </w:rPr>
          <w:t xml:space="preserve"> </w:t>
        </w:r>
        <w:r>
          <w:rPr>
            <w:b/>
            <w:bCs/>
          </w:rPr>
          <w:t>六</w:t>
        </w:r>
        <w:r>
          <w:rPr>
            <w:b/>
            <w:bCs/>
          </w:rPr>
          <w:t xml:space="preserve"> </w:t>
        </w:r>
        <w:r>
          <w:rPr>
            <w:b/>
            <w:bCs/>
          </w:rPr>
          <w:t>章</w:t>
        </w:r>
        <w:r>
          <w:rPr>
            <w:b/>
            <w:bCs/>
          </w:rPr>
          <w:t xml:space="preserve"> </w:t>
        </w:r>
        <w:r>
          <w:rPr>
            <w:b/>
            <w:bCs/>
          </w:rPr>
          <w:t>劳动组织及主要技术经济指标</w:t>
        </w:r>
        <w:r>
          <w:rPr>
            <w:b/>
            <w:bCs/>
          </w:rPr>
          <w:tab/>
        </w:r>
        <w:r>
          <w:rPr>
            <w:b/>
            <w:bCs/>
          </w:rPr>
          <w:fldChar w:fldCharType="begin"/>
        </w:r>
        <w:r>
          <w:rPr>
            <w:b/>
            <w:bCs/>
          </w:rPr>
          <w:instrText xml:space="preserve"> PAGEREF _Toc31758 \h </w:instrText>
        </w:r>
        <w:r>
          <w:rPr>
            <w:b/>
            <w:bCs/>
          </w:rPr>
        </w:r>
        <w:r>
          <w:rPr>
            <w:b/>
            <w:bCs/>
          </w:rPr>
          <w:fldChar w:fldCharType="separate"/>
        </w:r>
        <w:r>
          <w:rPr>
            <w:b/>
            <w:bCs/>
          </w:rPr>
          <w:t>46</w:t>
        </w:r>
        <w:r>
          <w:rPr>
            <w:b/>
            <w:bCs/>
          </w:rPr>
          <w:fldChar w:fldCharType="end"/>
        </w:r>
      </w:hyperlink>
    </w:p>
    <w:p w14:paraId="6E83A8FB"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5636" w:history="1">
        <w:r>
          <w:rPr>
            <w:rFonts w:ascii="Times New Roman" w:eastAsia="仿宋_GB2312" w:hAnsi="Times New Roman"/>
            <w:sz w:val="28"/>
            <w:szCs w:val="28"/>
          </w:rPr>
          <w:t>第一节</w:t>
        </w:r>
        <w:r>
          <w:rPr>
            <w:rFonts w:ascii="Times New Roman" w:eastAsia="仿宋_GB2312" w:hAnsi="Times New Roman"/>
            <w:sz w:val="28"/>
            <w:szCs w:val="28"/>
          </w:rPr>
          <w:t xml:space="preserve"> </w:t>
        </w:r>
        <w:r>
          <w:rPr>
            <w:rFonts w:ascii="Times New Roman" w:eastAsia="仿宋_GB2312" w:hAnsi="Times New Roman"/>
            <w:sz w:val="28"/>
            <w:szCs w:val="28"/>
          </w:rPr>
          <w:t>劳动组织</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_Toc15636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46</w:t>
        </w:r>
        <w:r>
          <w:rPr>
            <w:rFonts w:ascii="Times New Roman" w:eastAsia="仿宋_GB2312" w:hAnsi="Times New Roman"/>
            <w:sz w:val="28"/>
            <w:szCs w:val="28"/>
          </w:rPr>
          <w:fldChar w:fldCharType="end"/>
        </w:r>
      </w:hyperlink>
    </w:p>
    <w:p w14:paraId="4BF6967A"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5987" w:history="1">
        <w:r>
          <w:rPr>
            <w:rFonts w:ascii="Times New Roman" w:eastAsia="仿宋_GB2312" w:hAnsi="Times New Roman"/>
            <w:bCs/>
            <w:sz w:val="28"/>
            <w:szCs w:val="28"/>
          </w:rPr>
          <w:t>第二节</w:t>
        </w:r>
        <w:r>
          <w:rPr>
            <w:rFonts w:ascii="Times New Roman" w:eastAsia="仿宋_GB2312" w:hAnsi="Times New Roman"/>
            <w:bCs/>
            <w:sz w:val="28"/>
            <w:szCs w:val="28"/>
          </w:rPr>
          <w:t xml:space="preserve"> </w:t>
        </w:r>
        <w:r>
          <w:rPr>
            <w:rFonts w:ascii="Times New Roman" w:eastAsia="仿宋_GB2312" w:hAnsi="Times New Roman"/>
            <w:bCs/>
            <w:sz w:val="28"/>
            <w:szCs w:val="28"/>
          </w:rPr>
          <w:t>作业循环</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_Toc5987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48</w:t>
        </w:r>
        <w:r>
          <w:rPr>
            <w:rFonts w:ascii="Times New Roman" w:eastAsia="仿宋_GB2312" w:hAnsi="Times New Roman"/>
            <w:sz w:val="28"/>
            <w:szCs w:val="28"/>
          </w:rPr>
          <w:fldChar w:fldCharType="end"/>
        </w:r>
      </w:hyperlink>
    </w:p>
    <w:p w14:paraId="4DF7925F"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9776" w:history="1">
        <w:r>
          <w:rPr>
            <w:rFonts w:ascii="Times New Roman" w:eastAsia="仿宋_GB2312" w:hAnsi="Times New Roman"/>
            <w:sz w:val="28"/>
            <w:szCs w:val="28"/>
          </w:rPr>
          <w:t>第三节</w:t>
        </w:r>
        <w:r>
          <w:rPr>
            <w:rFonts w:ascii="Times New Roman" w:eastAsia="仿宋_GB2312" w:hAnsi="Times New Roman"/>
            <w:sz w:val="28"/>
            <w:szCs w:val="28"/>
          </w:rPr>
          <w:t xml:space="preserve"> </w:t>
        </w:r>
        <w:r>
          <w:rPr>
            <w:rFonts w:ascii="Times New Roman" w:eastAsia="仿宋_GB2312" w:hAnsi="Times New Roman"/>
            <w:sz w:val="28"/>
            <w:szCs w:val="28"/>
          </w:rPr>
          <w:t>主要技术经济指标</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_Toc19776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48</w:t>
        </w:r>
        <w:r>
          <w:rPr>
            <w:rFonts w:ascii="Times New Roman" w:eastAsia="仿宋_GB2312" w:hAnsi="Times New Roman"/>
            <w:sz w:val="28"/>
            <w:szCs w:val="28"/>
          </w:rPr>
          <w:fldChar w:fldCharType="end"/>
        </w:r>
      </w:hyperlink>
    </w:p>
    <w:p w14:paraId="2DB72E5D" w14:textId="77777777" w:rsidR="009C183E" w:rsidRDefault="00000000">
      <w:pPr>
        <w:pStyle w:val="TOC1"/>
        <w:tabs>
          <w:tab w:val="clear" w:pos="1050"/>
          <w:tab w:val="clear" w:pos="9629"/>
          <w:tab w:val="right" w:leader="dot" w:pos="9639"/>
        </w:tabs>
        <w:spacing w:line="320" w:lineRule="exact"/>
        <w:ind w:leftChars="38" w:left="106"/>
        <w:rPr>
          <w:b/>
          <w:bCs/>
        </w:rPr>
      </w:pPr>
      <w:hyperlink w:anchor="_Toc18048" w:history="1">
        <w:r>
          <w:rPr>
            <w:b/>
            <w:bCs/>
          </w:rPr>
          <w:t>第</w:t>
        </w:r>
        <w:r>
          <w:rPr>
            <w:b/>
            <w:bCs/>
          </w:rPr>
          <w:t xml:space="preserve"> </w:t>
        </w:r>
        <w:r>
          <w:rPr>
            <w:b/>
            <w:bCs/>
          </w:rPr>
          <w:t>七</w:t>
        </w:r>
        <w:r>
          <w:rPr>
            <w:b/>
            <w:bCs/>
          </w:rPr>
          <w:t xml:space="preserve"> </w:t>
        </w:r>
        <w:r>
          <w:rPr>
            <w:b/>
            <w:bCs/>
          </w:rPr>
          <w:t>章</w:t>
        </w:r>
        <w:r>
          <w:rPr>
            <w:b/>
            <w:bCs/>
          </w:rPr>
          <w:t xml:space="preserve"> </w:t>
        </w:r>
        <w:r>
          <w:rPr>
            <w:b/>
            <w:bCs/>
          </w:rPr>
          <w:t>安全风险辨识与管控</w:t>
        </w:r>
        <w:r>
          <w:rPr>
            <w:b/>
            <w:bCs/>
          </w:rPr>
          <w:tab/>
        </w:r>
        <w:r>
          <w:rPr>
            <w:b/>
            <w:bCs/>
          </w:rPr>
          <w:fldChar w:fldCharType="begin"/>
        </w:r>
        <w:r>
          <w:rPr>
            <w:b/>
            <w:bCs/>
          </w:rPr>
          <w:instrText xml:space="preserve"> PAGEREF _Toc18048 \h </w:instrText>
        </w:r>
        <w:r>
          <w:rPr>
            <w:b/>
            <w:bCs/>
          </w:rPr>
        </w:r>
        <w:r>
          <w:rPr>
            <w:b/>
            <w:bCs/>
          </w:rPr>
          <w:fldChar w:fldCharType="separate"/>
        </w:r>
        <w:r>
          <w:rPr>
            <w:b/>
            <w:bCs/>
          </w:rPr>
          <w:t>48</w:t>
        </w:r>
        <w:r>
          <w:rPr>
            <w:b/>
            <w:bCs/>
          </w:rPr>
          <w:fldChar w:fldCharType="end"/>
        </w:r>
      </w:hyperlink>
    </w:p>
    <w:p w14:paraId="677A762E"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3756" w:history="1">
        <w:r>
          <w:rPr>
            <w:rFonts w:ascii="Times New Roman" w:eastAsia="仿宋_GB2312" w:hAnsi="Times New Roman"/>
            <w:sz w:val="28"/>
            <w:szCs w:val="28"/>
          </w:rPr>
          <w:t>第一节</w:t>
        </w:r>
        <w:r>
          <w:rPr>
            <w:rFonts w:ascii="Times New Roman" w:eastAsia="仿宋_GB2312" w:hAnsi="Times New Roman"/>
            <w:sz w:val="28"/>
            <w:szCs w:val="28"/>
          </w:rPr>
          <w:t xml:space="preserve"> </w:t>
        </w:r>
        <w:r>
          <w:rPr>
            <w:rFonts w:ascii="Times New Roman" w:eastAsia="仿宋_GB2312" w:hAnsi="Times New Roman"/>
            <w:sz w:val="28"/>
            <w:szCs w:val="28"/>
          </w:rPr>
          <w:t>主要危害因素分析</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_Toc3756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48</w:t>
        </w:r>
        <w:r>
          <w:rPr>
            <w:rFonts w:ascii="Times New Roman" w:eastAsia="仿宋_GB2312" w:hAnsi="Times New Roman"/>
            <w:sz w:val="28"/>
            <w:szCs w:val="28"/>
          </w:rPr>
          <w:fldChar w:fldCharType="end"/>
        </w:r>
      </w:hyperlink>
    </w:p>
    <w:p w14:paraId="6014BF17"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9730" w:history="1">
        <w:r>
          <w:rPr>
            <w:rFonts w:ascii="Times New Roman" w:eastAsia="仿宋_GB2312" w:hAnsi="Times New Roman"/>
            <w:sz w:val="28"/>
            <w:szCs w:val="28"/>
          </w:rPr>
          <w:t>第二节</w:t>
        </w:r>
        <w:r>
          <w:rPr>
            <w:rFonts w:ascii="Times New Roman" w:eastAsia="仿宋_GB2312" w:hAnsi="Times New Roman"/>
            <w:sz w:val="28"/>
            <w:szCs w:val="28"/>
          </w:rPr>
          <w:t xml:space="preserve"> </w:t>
        </w:r>
        <w:r>
          <w:rPr>
            <w:rFonts w:ascii="Times New Roman" w:eastAsia="仿宋_GB2312" w:hAnsi="Times New Roman"/>
            <w:sz w:val="28"/>
            <w:szCs w:val="28"/>
          </w:rPr>
          <w:t>安全风险辨识管控清单</w:t>
        </w:r>
        <w:r>
          <w:rPr>
            <w:rFonts w:ascii="Times New Roman" w:eastAsia="仿宋_GB2312" w:hAnsi="Times New Roman"/>
            <w:sz w:val="28"/>
            <w:szCs w:val="28"/>
          </w:rPr>
          <w:tab/>
        </w:r>
      </w:hyperlink>
      <w:r>
        <w:rPr>
          <w:rFonts w:ascii="Times New Roman" w:eastAsia="仿宋_GB2312" w:hAnsi="Times New Roman"/>
          <w:sz w:val="28"/>
          <w:szCs w:val="28"/>
        </w:rPr>
        <w:t>45</w:t>
      </w:r>
    </w:p>
    <w:p w14:paraId="16F3C347" w14:textId="77777777" w:rsidR="009C183E" w:rsidRDefault="00000000">
      <w:pPr>
        <w:pStyle w:val="TOC1"/>
        <w:tabs>
          <w:tab w:val="clear" w:pos="1050"/>
          <w:tab w:val="clear" w:pos="9629"/>
          <w:tab w:val="right" w:leader="dot" w:pos="9639"/>
        </w:tabs>
        <w:spacing w:line="320" w:lineRule="exact"/>
        <w:ind w:leftChars="38" w:left="106"/>
        <w:rPr>
          <w:b/>
          <w:bCs/>
        </w:rPr>
      </w:pPr>
      <w:hyperlink w:anchor="_Toc29972" w:history="1">
        <w:r>
          <w:rPr>
            <w:b/>
            <w:bCs/>
          </w:rPr>
          <w:t>第</w:t>
        </w:r>
        <w:r>
          <w:rPr>
            <w:b/>
            <w:bCs/>
          </w:rPr>
          <w:t xml:space="preserve"> </w:t>
        </w:r>
        <w:r>
          <w:rPr>
            <w:b/>
            <w:bCs/>
          </w:rPr>
          <w:t>八</w:t>
        </w:r>
        <w:r>
          <w:rPr>
            <w:b/>
            <w:bCs/>
          </w:rPr>
          <w:t xml:space="preserve"> </w:t>
        </w:r>
        <w:r>
          <w:rPr>
            <w:b/>
            <w:bCs/>
          </w:rPr>
          <w:t>章</w:t>
        </w:r>
        <w:r>
          <w:rPr>
            <w:b/>
            <w:bCs/>
          </w:rPr>
          <w:t xml:space="preserve"> </w:t>
        </w:r>
        <w:r>
          <w:rPr>
            <w:b/>
            <w:bCs/>
          </w:rPr>
          <w:t>安全技术措施</w:t>
        </w:r>
        <w:r>
          <w:rPr>
            <w:b/>
            <w:bCs/>
          </w:rPr>
          <w:tab/>
        </w:r>
        <w:r>
          <w:rPr>
            <w:b/>
            <w:bCs/>
          </w:rPr>
          <w:fldChar w:fldCharType="begin"/>
        </w:r>
        <w:r>
          <w:rPr>
            <w:b/>
            <w:bCs/>
          </w:rPr>
          <w:instrText xml:space="preserve"> PAGEREF _Toc29972 \h </w:instrText>
        </w:r>
        <w:r>
          <w:rPr>
            <w:b/>
            <w:bCs/>
          </w:rPr>
        </w:r>
        <w:r>
          <w:rPr>
            <w:b/>
            <w:bCs/>
          </w:rPr>
          <w:fldChar w:fldCharType="separate"/>
        </w:r>
        <w:r>
          <w:rPr>
            <w:b/>
            <w:bCs/>
          </w:rPr>
          <w:t>52</w:t>
        </w:r>
        <w:r>
          <w:rPr>
            <w:b/>
            <w:bCs/>
          </w:rPr>
          <w:fldChar w:fldCharType="end"/>
        </w:r>
      </w:hyperlink>
    </w:p>
    <w:p w14:paraId="2097402E"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7071" w:history="1">
        <w:r>
          <w:rPr>
            <w:rFonts w:ascii="Times New Roman" w:eastAsia="仿宋_GB2312" w:hAnsi="Times New Roman"/>
            <w:sz w:val="28"/>
            <w:szCs w:val="28"/>
          </w:rPr>
          <w:t>第一节</w:t>
        </w:r>
        <w:r>
          <w:rPr>
            <w:rFonts w:ascii="Times New Roman" w:eastAsia="仿宋_GB2312" w:hAnsi="Times New Roman"/>
            <w:sz w:val="28"/>
            <w:szCs w:val="28"/>
          </w:rPr>
          <w:t xml:space="preserve">  </w:t>
        </w:r>
        <w:r>
          <w:rPr>
            <w:rFonts w:ascii="Times New Roman" w:eastAsia="仿宋_GB2312" w:hAnsi="Times New Roman"/>
            <w:sz w:val="28"/>
            <w:szCs w:val="28"/>
          </w:rPr>
          <w:t>顶板</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_Toc7071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52</w:t>
        </w:r>
        <w:r>
          <w:rPr>
            <w:rFonts w:ascii="Times New Roman" w:eastAsia="仿宋_GB2312" w:hAnsi="Times New Roman"/>
            <w:sz w:val="28"/>
            <w:szCs w:val="28"/>
          </w:rPr>
          <w:fldChar w:fldCharType="end"/>
        </w:r>
      </w:hyperlink>
    </w:p>
    <w:p w14:paraId="6585DFD4"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3239" w:history="1">
        <w:r>
          <w:rPr>
            <w:rFonts w:ascii="Times New Roman" w:eastAsia="仿宋_GB2312" w:hAnsi="Times New Roman"/>
            <w:sz w:val="28"/>
            <w:szCs w:val="28"/>
          </w:rPr>
          <w:t>第二节</w:t>
        </w:r>
        <w:r>
          <w:rPr>
            <w:rFonts w:ascii="Times New Roman" w:eastAsia="仿宋_GB2312" w:hAnsi="Times New Roman"/>
            <w:sz w:val="28"/>
            <w:szCs w:val="28"/>
          </w:rPr>
          <w:t xml:space="preserve"> </w:t>
        </w:r>
        <w:r>
          <w:rPr>
            <w:rFonts w:ascii="Times New Roman" w:eastAsia="仿宋_GB2312" w:hAnsi="Times New Roman"/>
            <w:sz w:val="28"/>
            <w:szCs w:val="28"/>
          </w:rPr>
          <w:t>一通三防</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_Toc13239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58</w:t>
        </w:r>
        <w:r>
          <w:rPr>
            <w:rFonts w:ascii="Times New Roman" w:eastAsia="仿宋_GB2312" w:hAnsi="Times New Roman"/>
            <w:sz w:val="28"/>
            <w:szCs w:val="28"/>
          </w:rPr>
          <w:fldChar w:fldCharType="end"/>
        </w:r>
      </w:hyperlink>
    </w:p>
    <w:p w14:paraId="5BE8ADEB"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6234" w:history="1">
        <w:r>
          <w:rPr>
            <w:rFonts w:ascii="Times New Roman" w:eastAsia="仿宋_GB2312" w:hAnsi="Times New Roman"/>
            <w:sz w:val="28"/>
            <w:szCs w:val="28"/>
          </w:rPr>
          <w:t>第三节</w:t>
        </w:r>
        <w:r>
          <w:rPr>
            <w:rFonts w:ascii="Times New Roman" w:eastAsia="仿宋_GB2312" w:hAnsi="Times New Roman"/>
            <w:sz w:val="28"/>
            <w:szCs w:val="28"/>
          </w:rPr>
          <w:t xml:space="preserve"> </w:t>
        </w:r>
        <w:r>
          <w:rPr>
            <w:rFonts w:ascii="Times New Roman" w:eastAsia="仿宋_GB2312" w:hAnsi="Times New Roman"/>
            <w:sz w:val="28"/>
            <w:szCs w:val="28"/>
          </w:rPr>
          <w:t>防治水</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_Toc26234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61</w:t>
        </w:r>
        <w:r>
          <w:rPr>
            <w:rFonts w:ascii="Times New Roman" w:eastAsia="仿宋_GB2312" w:hAnsi="Times New Roman"/>
            <w:sz w:val="28"/>
            <w:szCs w:val="28"/>
          </w:rPr>
          <w:fldChar w:fldCharType="end"/>
        </w:r>
      </w:hyperlink>
    </w:p>
    <w:p w14:paraId="0864EB6A"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2873" w:history="1">
        <w:r>
          <w:rPr>
            <w:rFonts w:ascii="Times New Roman" w:eastAsia="仿宋_GB2312" w:hAnsi="Times New Roman"/>
            <w:sz w:val="28"/>
            <w:szCs w:val="28"/>
          </w:rPr>
          <w:t>第四节</w:t>
        </w:r>
        <w:r>
          <w:rPr>
            <w:rFonts w:ascii="Times New Roman" w:eastAsia="仿宋_GB2312" w:hAnsi="Times New Roman"/>
            <w:sz w:val="28"/>
            <w:szCs w:val="28"/>
          </w:rPr>
          <w:t xml:space="preserve"> </w:t>
        </w:r>
        <w:r>
          <w:rPr>
            <w:rFonts w:ascii="Times New Roman" w:eastAsia="仿宋_GB2312" w:hAnsi="Times New Roman"/>
            <w:sz w:val="28"/>
            <w:szCs w:val="28"/>
          </w:rPr>
          <w:t>机电</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_Toc12873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62</w:t>
        </w:r>
        <w:r>
          <w:rPr>
            <w:rFonts w:ascii="Times New Roman" w:eastAsia="仿宋_GB2312" w:hAnsi="Times New Roman"/>
            <w:sz w:val="28"/>
            <w:szCs w:val="28"/>
          </w:rPr>
          <w:fldChar w:fldCharType="end"/>
        </w:r>
      </w:hyperlink>
    </w:p>
    <w:p w14:paraId="22A7E939"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8007" w:history="1">
        <w:r>
          <w:rPr>
            <w:rFonts w:ascii="Times New Roman" w:eastAsia="仿宋_GB2312" w:hAnsi="Times New Roman"/>
            <w:sz w:val="28"/>
            <w:szCs w:val="28"/>
          </w:rPr>
          <w:t>第五节</w:t>
        </w:r>
        <w:r>
          <w:rPr>
            <w:rFonts w:ascii="Times New Roman" w:eastAsia="仿宋_GB2312" w:hAnsi="Times New Roman"/>
            <w:sz w:val="28"/>
            <w:szCs w:val="28"/>
          </w:rPr>
          <w:t xml:space="preserve"> </w:t>
        </w:r>
        <w:r>
          <w:rPr>
            <w:rFonts w:ascii="Times New Roman" w:eastAsia="仿宋_GB2312" w:hAnsi="Times New Roman"/>
            <w:sz w:val="28"/>
            <w:szCs w:val="28"/>
          </w:rPr>
          <w:t>运输</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_Toc28007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62</w:t>
        </w:r>
        <w:r>
          <w:rPr>
            <w:rFonts w:ascii="Times New Roman" w:eastAsia="仿宋_GB2312" w:hAnsi="Times New Roman"/>
            <w:sz w:val="28"/>
            <w:szCs w:val="28"/>
          </w:rPr>
          <w:fldChar w:fldCharType="end"/>
        </w:r>
      </w:hyperlink>
    </w:p>
    <w:p w14:paraId="1EAAED86"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8952" w:history="1">
        <w:r>
          <w:rPr>
            <w:rFonts w:ascii="Times New Roman" w:eastAsia="仿宋_GB2312" w:hAnsi="Times New Roman"/>
            <w:sz w:val="28"/>
            <w:szCs w:val="28"/>
          </w:rPr>
          <w:t>第六节</w:t>
        </w:r>
        <w:r>
          <w:rPr>
            <w:rFonts w:ascii="Times New Roman" w:eastAsia="仿宋_GB2312" w:hAnsi="Times New Roman"/>
            <w:sz w:val="28"/>
            <w:szCs w:val="28"/>
          </w:rPr>
          <w:t xml:space="preserve"> </w:t>
        </w:r>
        <w:r>
          <w:rPr>
            <w:rFonts w:ascii="Times New Roman" w:eastAsia="仿宋_GB2312" w:hAnsi="Times New Roman"/>
            <w:sz w:val="28"/>
            <w:szCs w:val="28"/>
          </w:rPr>
          <w:t>其它</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_Toc28952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70</w:t>
        </w:r>
        <w:r>
          <w:rPr>
            <w:rFonts w:ascii="Times New Roman" w:eastAsia="仿宋_GB2312" w:hAnsi="Times New Roman"/>
            <w:sz w:val="28"/>
            <w:szCs w:val="28"/>
          </w:rPr>
          <w:fldChar w:fldCharType="end"/>
        </w:r>
      </w:hyperlink>
    </w:p>
    <w:p w14:paraId="1E6701E7" w14:textId="77777777" w:rsidR="009C183E" w:rsidRDefault="00000000">
      <w:pPr>
        <w:pStyle w:val="TOC1"/>
        <w:tabs>
          <w:tab w:val="clear" w:pos="1050"/>
          <w:tab w:val="clear" w:pos="9629"/>
          <w:tab w:val="right" w:leader="dot" w:pos="9639"/>
        </w:tabs>
        <w:spacing w:line="320" w:lineRule="exact"/>
        <w:ind w:leftChars="38" w:left="106"/>
        <w:rPr>
          <w:b/>
          <w:bCs/>
        </w:rPr>
      </w:pPr>
      <w:hyperlink w:anchor="_Toc29535" w:history="1">
        <w:r>
          <w:rPr>
            <w:b/>
            <w:bCs/>
          </w:rPr>
          <w:t>第</w:t>
        </w:r>
        <w:r>
          <w:rPr>
            <w:b/>
            <w:bCs/>
          </w:rPr>
          <w:t xml:space="preserve"> </w:t>
        </w:r>
        <w:r>
          <w:rPr>
            <w:b/>
            <w:bCs/>
          </w:rPr>
          <w:t>九</w:t>
        </w:r>
        <w:r>
          <w:rPr>
            <w:b/>
            <w:bCs/>
          </w:rPr>
          <w:t xml:space="preserve"> </w:t>
        </w:r>
        <w:r>
          <w:rPr>
            <w:b/>
            <w:bCs/>
          </w:rPr>
          <w:t>章</w:t>
        </w:r>
        <w:r>
          <w:rPr>
            <w:b/>
            <w:bCs/>
          </w:rPr>
          <w:t xml:space="preserve"> </w:t>
        </w:r>
        <w:r>
          <w:rPr>
            <w:b/>
            <w:bCs/>
          </w:rPr>
          <w:t>灾害应急措施及避灾路线</w:t>
        </w:r>
        <w:r>
          <w:rPr>
            <w:b/>
            <w:bCs/>
          </w:rPr>
          <w:tab/>
        </w:r>
        <w:r>
          <w:rPr>
            <w:b/>
            <w:bCs/>
          </w:rPr>
          <w:fldChar w:fldCharType="begin"/>
        </w:r>
        <w:r>
          <w:rPr>
            <w:b/>
            <w:bCs/>
          </w:rPr>
          <w:instrText xml:space="preserve"> PAGEREF _Toc29535 \h </w:instrText>
        </w:r>
        <w:r>
          <w:rPr>
            <w:b/>
            <w:bCs/>
          </w:rPr>
        </w:r>
        <w:r>
          <w:rPr>
            <w:b/>
            <w:bCs/>
          </w:rPr>
          <w:fldChar w:fldCharType="separate"/>
        </w:r>
        <w:r>
          <w:rPr>
            <w:b/>
            <w:bCs/>
          </w:rPr>
          <w:t>72</w:t>
        </w:r>
        <w:r>
          <w:rPr>
            <w:b/>
            <w:bCs/>
          </w:rPr>
          <w:fldChar w:fldCharType="end"/>
        </w:r>
      </w:hyperlink>
    </w:p>
    <w:p w14:paraId="70C0B4AF"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4319" w:history="1">
        <w:r>
          <w:rPr>
            <w:rFonts w:ascii="Times New Roman" w:eastAsia="仿宋_GB2312" w:hAnsi="Times New Roman"/>
            <w:sz w:val="28"/>
            <w:szCs w:val="28"/>
          </w:rPr>
          <w:t>第一节</w:t>
        </w:r>
        <w:r>
          <w:rPr>
            <w:rFonts w:ascii="Times New Roman" w:eastAsia="仿宋_GB2312" w:hAnsi="Times New Roman"/>
            <w:sz w:val="28"/>
            <w:szCs w:val="28"/>
          </w:rPr>
          <w:t xml:space="preserve"> </w:t>
        </w:r>
        <w:r>
          <w:rPr>
            <w:rFonts w:ascii="Times New Roman" w:eastAsia="仿宋_GB2312" w:hAnsi="Times New Roman"/>
            <w:sz w:val="28"/>
            <w:szCs w:val="28"/>
          </w:rPr>
          <w:t>灾害预防</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_Toc14319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72</w:t>
        </w:r>
        <w:r>
          <w:rPr>
            <w:rFonts w:ascii="Times New Roman" w:eastAsia="仿宋_GB2312" w:hAnsi="Times New Roman"/>
            <w:sz w:val="28"/>
            <w:szCs w:val="28"/>
          </w:rPr>
          <w:fldChar w:fldCharType="end"/>
        </w:r>
      </w:hyperlink>
    </w:p>
    <w:p w14:paraId="2BE09F80"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20836" w:history="1">
        <w:r>
          <w:rPr>
            <w:rFonts w:ascii="Times New Roman" w:eastAsia="仿宋_GB2312" w:hAnsi="Times New Roman"/>
            <w:sz w:val="28"/>
            <w:szCs w:val="28"/>
          </w:rPr>
          <w:t>第二节</w:t>
        </w:r>
        <w:r>
          <w:rPr>
            <w:rFonts w:ascii="Times New Roman" w:eastAsia="仿宋_GB2312" w:hAnsi="Times New Roman"/>
            <w:sz w:val="28"/>
            <w:szCs w:val="28"/>
          </w:rPr>
          <w:t xml:space="preserve"> </w:t>
        </w:r>
        <w:r>
          <w:rPr>
            <w:rFonts w:ascii="Times New Roman" w:eastAsia="仿宋_GB2312" w:hAnsi="Times New Roman"/>
            <w:sz w:val="28"/>
            <w:szCs w:val="28"/>
          </w:rPr>
          <w:t>安全避险系统</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_Toc20836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77</w:t>
        </w:r>
        <w:r>
          <w:rPr>
            <w:rFonts w:ascii="Times New Roman" w:eastAsia="仿宋_GB2312" w:hAnsi="Times New Roman"/>
            <w:sz w:val="28"/>
            <w:szCs w:val="28"/>
          </w:rPr>
          <w:fldChar w:fldCharType="end"/>
        </w:r>
      </w:hyperlink>
    </w:p>
    <w:p w14:paraId="6353CA23"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eastAsia="仿宋_GB2312" w:hAnsi="Times New Roman"/>
          <w:sz w:val="28"/>
          <w:szCs w:val="28"/>
        </w:rPr>
      </w:pPr>
      <w:hyperlink w:anchor="_Toc14469" w:history="1">
        <w:r>
          <w:rPr>
            <w:rFonts w:ascii="Times New Roman" w:eastAsia="仿宋_GB2312" w:hAnsi="Times New Roman"/>
            <w:bCs/>
            <w:sz w:val="28"/>
            <w:szCs w:val="28"/>
          </w:rPr>
          <w:t>第三节</w:t>
        </w:r>
        <w:r>
          <w:rPr>
            <w:rFonts w:ascii="Times New Roman" w:eastAsia="仿宋_GB2312" w:hAnsi="Times New Roman"/>
            <w:bCs/>
            <w:sz w:val="28"/>
            <w:szCs w:val="28"/>
          </w:rPr>
          <w:t xml:space="preserve"> </w:t>
        </w:r>
        <w:r>
          <w:rPr>
            <w:rFonts w:ascii="Times New Roman" w:eastAsia="仿宋_GB2312" w:hAnsi="Times New Roman"/>
            <w:bCs/>
            <w:sz w:val="28"/>
            <w:szCs w:val="28"/>
          </w:rPr>
          <w:t>职业病防治</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_Toc14469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79</w:t>
        </w:r>
        <w:r>
          <w:rPr>
            <w:rFonts w:ascii="Times New Roman" w:eastAsia="仿宋_GB2312" w:hAnsi="Times New Roman"/>
            <w:sz w:val="28"/>
            <w:szCs w:val="28"/>
          </w:rPr>
          <w:fldChar w:fldCharType="end"/>
        </w:r>
      </w:hyperlink>
    </w:p>
    <w:p w14:paraId="207E9C59" w14:textId="77777777" w:rsidR="009C183E" w:rsidRDefault="00000000">
      <w:pPr>
        <w:pStyle w:val="TOC2"/>
        <w:tabs>
          <w:tab w:val="clear" w:pos="1260"/>
          <w:tab w:val="clear" w:pos="9629"/>
          <w:tab w:val="right" w:leader="dot" w:pos="9639"/>
        </w:tabs>
        <w:spacing w:line="320" w:lineRule="exact"/>
        <w:ind w:leftChars="38" w:left="106" w:firstLineChars="100" w:firstLine="280"/>
        <w:rPr>
          <w:rFonts w:ascii="Times New Roman" w:hAnsi="Times New Roman"/>
        </w:rPr>
      </w:pPr>
      <w:hyperlink w:anchor="_Toc28116" w:history="1">
        <w:r>
          <w:rPr>
            <w:rFonts w:ascii="Times New Roman" w:eastAsia="仿宋_GB2312" w:hAnsi="Times New Roman"/>
            <w:sz w:val="28"/>
            <w:szCs w:val="28"/>
          </w:rPr>
          <w:t>第四节</w:t>
        </w:r>
        <w:r>
          <w:rPr>
            <w:rFonts w:ascii="Times New Roman" w:eastAsia="仿宋_GB2312" w:hAnsi="Times New Roman"/>
            <w:sz w:val="28"/>
            <w:szCs w:val="28"/>
          </w:rPr>
          <w:t xml:space="preserve"> </w:t>
        </w:r>
        <w:r>
          <w:rPr>
            <w:rFonts w:ascii="Times New Roman" w:eastAsia="仿宋_GB2312" w:hAnsi="Times New Roman"/>
            <w:sz w:val="28"/>
            <w:szCs w:val="28"/>
          </w:rPr>
          <w:t>避灾路线</w:t>
        </w:r>
        <w:r>
          <w:rPr>
            <w:rFonts w:ascii="Times New Roman" w:eastAsia="仿宋_GB2312" w:hAnsi="Times New Roman"/>
            <w:sz w:val="28"/>
            <w:szCs w:val="28"/>
          </w:rPr>
          <w:tab/>
        </w:r>
        <w:r>
          <w:rPr>
            <w:rFonts w:ascii="Times New Roman" w:eastAsia="仿宋_GB2312" w:hAnsi="Times New Roman"/>
            <w:sz w:val="28"/>
            <w:szCs w:val="28"/>
          </w:rPr>
          <w:fldChar w:fldCharType="begin"/>
        </w:r>
        <w:r>
          <w:rPr>
            <w:rFonts w:ascii="Times New Roman" w:eastAsia="仿宋_GB2312" w:hAnsi="Times New Roman"/>
            <w:sz w:val="28"/>
            <w:szCs w:val="28"/>
          </w:rPr>
          <w:instrText xml:space="preserve"> PAGEREF _Toc28116 \h </w:instrText>
        </w:r>
        <w:r>
          <w:rPr>
            <w:rFonts w:ascii="Times New Roman" w:eastAsia="仿宋_GB2312" w:hAnsi="Times New Roman"/>
            <w:sz w:val="28"/>
            <w:szCs w:val="28"/>
          </w:rPr>
        </w:r>
        <w:r>
          <w:rPr>
            <w:rFonts w:ascii="Times New Roman" w:eastAsia="仿宋_GB2312" w:hAnsi="Times New Roman"/>
            <w:sz w:val="28"/>
            <w:szCs w:val="28"/>
          </w:rPr>
          <w:fldChar w:fldCharType="separate"/>
        </w:r>
        <w:r>
          <w:rPr>
            <w:rFonts w:ascii="Times New Roman" w:eastAsia="仿宋_GB2312" w:hAnsi="Times New Roman"/>
            <w:sz w:val="28"/>
            <w:szCs w:val="28"/>
          </w:rPr>
          <w:t>80</w:t>
        </w:r>
        <w:r>
          <w:rPr>
            <w:rFonts w:ascii="Times New Roman" w:eastAsia="仿宋_GB2312" w:hAnsi="Times New Roman"/>
            <w:sz w:val="28"/>
            <w:szCs w:val="28"/>
          </w:rPr>
          <w:fldChar w:fldCharType="end"/>
        </w:r>
      </w:hyperlink>
    </w:p>
    <w:p w14:paraId="3440D0EF" w14:textId="77777777" w:rsidR="009C183E" w:rsidRDefault="00000000">
      <w:pPr>
        <w:pBdr>
          <w:top w:val="none" w:sz="0" w:space="1" w:color="auto"/>
          <w:left w:val="none" w:sz="0" w:space="0" w:color="000000"/>
          <w:bottom w:val="none" w:sz="0" w:space="0" w:color="000000"/>
          <w:right w:val="none" w:sz="0" w:space="4" w:color="auto"/>
        </w:pBdr>
        <w:tabs>
          <w:tab w:val="left" w:pos="1800"/>
        </w:tabs>
        <w:spacing w:line="440" w:lineRule="exact"/>
        <w:ind w:firstLineChars="0" w:firstLine="0"/>
        <w:jc w:val="both"/>
        <w:rPr>
          <w:szCs w:val="28"/>
        </w:rPr>
      </w:pPr>
      <w:r>
        <w:rPr>
          <w:kern w:val="0"/>
          <w:szCs w:val="28"/>
        </w:rPr>
        <w:fldChar w:fldCharType="end"/>
      </w:r>
      <w:r>
        <w:rPr>
          <w:kern w:val="0"/>
          <w:szCs w:val="28"/>
        </w:rPr>
        <w:t xml:space="preserve">    </w:t>
      </w:r>
      <w:r>
        <w:rPr>
          <w:szCs w:val="28"/>
        </w:rPr>
        <w:t>附图</w:t>
      </w:r>
      <w:r>
        <w:rPr>
          <w:szCs w:val="28"/>
        </w:rPr>
        <w:t>1</w:t>
      </w:r>
      <w:r>
        <w:rPr>
          <w:szCs w:val="28"/>
        </w:rPr>
        <w:t>：</w:t>
      </w:r>
      <w:r>
        <w:rPr>
          <w:szCs w:val="28"/>
        </w:rPr>
        <w:t>3218</w:t>
      </w:r>
      <w:r>
        <w:rPr>
          <w:rFonts w:hint="eastAsia"/>
          <w:szCs w:val="28"/>
        </w:rPr>
        <w:t>运输顺槽</w:t>
      </w:r>
      <w:r>
        <w:rPr>
          <w:szCs w:val="28"/>
        </w:rPr>
        <w:t>煤层综合柱状图</w:t>
      </w:r>
    </w:p>
    <w:p w14:paraId="359C290E"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2</w:t>
      </w:r>
      <w:r>
        <w:rPr>
          <w:szCs w:val="28"/>
        </w:rPr>
        <w:t>：</w:t>
      </w:r>
      <w:r>
        <w:rPr>
          <w:szCs w:val="28"/>
        </w:rPr>
        <w:t>3218</w:t>
      </w:r>
      <w:r>
        <w:rPr>
          <w:rFonts w:hint="eastAsia"/>
          <w:szCs w:val="28"/>
        </w:rPr>
        <w:t>运输顺槽</w:t>
      </w:r>
      <w:r>
        <w:rPr>
          <w:szCs w:val="28"/>
        </w:rPr>
        <w:t>平面布置示意图</w:t>
      </w:r>
    </w:p>
    <w:p w14:paraId="42DFDBD2"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3</w:t>
      </w:r>
      <w:r>
        <w:rPr>
          <w:szCs w:val="28"/>
        </w:rPr>
        <w:t>：</w:t>
      </w:r>
      <w:r>
        <w:rPr>
          <w:szCs w:val="28"/>
        </w:rPr>
        <w:t>3218</w:t>
      </w:r>
      <w:r>
        <w:rPr>
          <w:rFonts w:hint="eastAsia"/>
          <w:szCs w:val="28"/>
        </w:rPr>
        <w:t>运输顺槽</w:t>
      </w:r>
      <w:r>
        <w:rPr>
          <w:szCs w:val="28"/>
        </w:rPr>
        <w:t>临时支护示意图</w:t>
      </w:r>
    </w:p>
    <w:p w14:paraId="2100EA0C"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4</w:t>
      </w:r>
      <w:r>
        <w:rPr>
          <w:rFonts w:hint="eastAsia"/>
          <w:szCs w:val="28"/>
        </w:rPr>
        <w:t>：</w:t>
      </w:r>
      <w:r>
        <w:rPr>
          <w:szCs w:val="28"/>
        </w:rPr>
        <w:t>3218</w:t>
      </w:r>
      <w:r>
        <w:rPr>
          <w:rFonts w:hint="eastAsia"/>
          <w:szCs w:val="28"/>
        </w:rPr>
        <w:t>运输顺槽</w:t>
      </w:r>
      <w:r>
        <w:rPr>
          <w:szCs w:val="28"/>
        </w:rPr>
        <w:t>巷道支护断面图</w:t>
      </w:r>
    </w:p>
    <w:p w14:paraId="3B1F9145"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5</w:t>
      </w:r>
      <w:r>
        <w:rPr>
          <w:szCs w:val="28"/>
        </w:rPr>
        <w:t>：</w:t>
      </w:r>
      <w:r>
        <w:rPr>
          <w:szCs w:val="28"/>
        </w:rPr>
        <w:t>3218</w:t>
      </w:r>
      <w:r>
        <w:rPr>
          <w:rFonts w:hint="eastAsia"/>
          <w:szCs w:val="28"/>
        </w:rPr>
        <w:t>运输顺</w:t>
      </w:r>
      <w:proofErr w:type="gramStart"/>
      <w:r>
        <w:rPr>
          <w:rFonts w:hint="eastAsia"/>
          <w:szCs w:val="28"/>
        </w:rPr>
        <w:t>槽</w:t>
      </w:r>
      <w:r>
        <w:rPr>
          <w:szCs w:val="28"/>
        </w:rPr>
        <w:t>最大</w:t>
      </w:r>
      <w:proofErr w:type="gramEnd"/>
      <w:r>
        <w:rPr>
          <w:szCs w:val="28"/>
        </w:rPr>
        <w:t>最小空顶、</w:t>
      </w:r>
      <w:proofErr w:type="gramStart"/>
      <w:r>
        <w:rPr>
          <w:szCs w:val="28"/>
        </w:rPr>
        <w:t>空帮距</w:t>
      </w:r>
      <w:proofErr w:type="gramEnd"/>
      <w:r>
        <w:rPr>
          <w:szCs w:val="28"/>
        </w:rPr>
        <w:t>示意图</w:t>
      </w:r>
    </w:p>
    <w:p w14:paraId="4514E5C6"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bookmarkStart w:id="9" w:name="OLE_LINK5"/>
      <w:r>
        <w:rPr>
          <w:szCs w:val="28"/>
        </w:rPr>
        <w:t>附图</w:t>
      </w:r>
      <w:r>
        <w:rPr>
          <w:szCs w:val="28"/>
        </w:rPr>
        <w:t>6</w:t>
      </w:r>
      <w:r>
        <w:rPr>
          <w:szCs w:val="28"/>
        </w:rPr>
        <w:t>：</w:t>
      </w:r>
      <w:r>
        <w:rPr>
          <w:szCs w:val="28"/>
        </w:rPr>
        <w:t>3218</w:t>
      </w:r>
      <w:r>
        <w:rPr>
          <w:rFonts w:hint="eastAsia"/>
          <w:szCs w:val="28"/>
        </w:rPr>
        <w:t>运输顺槽</w:t>
      </w:r>
      <w:r>
        <w:rPr>
          <w:szCs w:val="28"/>
        </w:rPr>
        <w:t>截割轨迹图</w:t>
      </w:r>
    </w:p>
    <w:p w14:paraId="4DBFB160"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7</w:t>
      </w:r>
      <w:r>
        <w:rPr>
          <w:szCs w:val="28"/>
        </w:rPr>
        <w:t>：</w:t>
      </w:r>
      <w:r>
        <w:rPr>
          <w:szCs w:val="28"/>
        </w:rPr>
        <w:t>3218</w:t>
      </w:r>
      <w:r>
        <w:rPr>
          <w:rFonts w:hint="eastAsia"/>
          <w:szCs w:val="28"/>
        </w:rPr>
        <w:t>运输顺槽</w:t>
      </w:r>
      <w:r>
        <w:rPr>
          <w:szCs w:val="28"/>
        </w:rPr>
        <w:t>断面布置图</w:t>
      </w:r>
    </w:p>
    <w:bookmarkEnd w:id="9"/>
    <w:p w14:paraId="4E047E8D"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8</w:t>
      </w:r>
      <w:r>
        <w:rPr>
          <w:szCs w:val="28"/>
        </w:rPr>
        <w:t>：</w:t>
      </w:r>
      <w:r>
        <w:rPr>
          <w:szCs w:val="28"/>
        </w:rPr>
        <w:t>3218</w:t>
      </w:r>
      <w:r>
        <w:rPr>
          <w:rFonts w:hint="eastAsia"/>
          <w:szCs w:val="28"/>
        </w:rPr>
        <w:t>运输顺槽</w:t>
      </w:r>
      <w:r>
        <w:rPr>
          <w:szCs w:val="28"/>
        </w:rPr>
        <w:t>通风系统图</w:t>
      </w:r>
    </w:p>
    <w:p w14:paraId="1D77B66D"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9</w:t>
      </w:r>
      <w:r>
        <w:rPr>
          <w:szCs w:val="28"/>
        </w:rPr>
        <w:t>：</w:t>
      </w:r>
      <w:r>
        <w:rPr>
          <w:szCs w:val="28"/>
        </w:rPr>
        <w:t>3218</w:t>
      </w:r>
      <w:r>
        <w:rPr>
          <w:rFonts w:hint="eastAsia"/>
          <w:szCs w:val="28"/>
        </w:rPr>
        <w:t>运输顺</w:t>
      </w:r>
      <w:proofErr w:type="gramStart"/>
      <w:r>
        <w:rPr>
          <w:rFonts w:hint="eastAsia"/>
          <w:szCs w:val="28"/>
        </w:rPr>
        <w:t>槽</w:t>
      </w:r>
      <w:r>
        <w:rPr>
          <w:kern w:val="0"/>
          <w:szCs w:val="28"/>
        </w:rPr>
        <w:t>安全</w:t>
      </w:r>
      <w:proofErr w:type="gramEnd"/>
      <w:r>
        <w:rPr>
          <w:szCs w:val="28"/>
        </w:rPr>
        <w:t>监控系统</w:t>
      </w:r>
      <w:r>
        <w:rPr>
          <w:rFonts w:hint="eastAsia"/>
          <w:szCs w:val="28"/>
        </w:rPr>
        <w:t>示意</w:t>
      </w:r>
      <w:r>
        <w:rPr>
          <w:szCs w:val="28"/>
        </w:rPr>
        <w:t>图</w:t>
      </w:r>
    </w:p>
    <w:p w14:paraId="149E26DA"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10</w:t>
      </w:r>
      <w:r>
        <w:rPr>
          <w:szCs w:val="28"/>
        </w:rPr>
        <w:t>：</w:t>
      </w:r>
      <w:r>
        <w:rPr>
          <w:szCs w:val="28"/>
        </w:rPr>
        <w:t>3218</w:t>
      </w:r>
      <w:r>
        <w:rPr>
          <w:rFonts w:hint="eastAsia"/>
          <w:szCs w:val="28"/>
        </w:rPr>
        <w:t>运输顺槽</w:t>
      </w:r>
      <w:r>
        <w:rPr>
          <w:szCs w:val="28"/>
        </w:rPr>
        <w:t>供电系统图</w:t>
      </w:r>
    </w:p>
    <w:p w14:paraId="124535F7"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11</w:t>
      </w:r>
      <w:r>
        <w:rPr>
          <w:szCs w:val="28"/>
        </w:rPr>
        <w:t>：</w:t>
      </w:r>
      <w:r>
        <w:rPr>
          <w:szCs w:val="28"/>
        </w:rPr>
        <w:t>3218</w:t>
      </w:r>
      <w:r>
        <w:rPr>
          <w:rFonts w:hint="eastAsia"/>
          <w:szCs w:val="28"/>
        </w:rPr>
        <w:t>运输顺</w:t>
      </w:r>
      <w:proofErr w:type="gramStart"/>
      <w:r>
        <w:rPr>
          <w:rFonts w:hint="eastAsia"/>
          <w:szCs w:val="28"/>
        </w:rPr>
        <w:t>槽</w:t>
      </w:r>
      <w:r>
        <w:rPr>
          <w:szCs w:val="28"/>
        </w:rPr>
        <w:t>设备</w:t>
      </w:r>
      <w:proofErr w:type="gramEnd"/>
      <w:r>
        <w:rPr>
          <w:szCs w:val="28"/>
        </w:rPr>
        <w:t>布置图</w:t>
      </w:r>
    </w:p>
    <w:p w14:paraId="04340420"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12</w:t>
      </w:r>
      <w:r>
        <w:rPr>
          <w:szCs w:val="28"/>
        </w:rPr>
        <w:t>：</w:t>
      </w:r>
      <w:r>
        <w:rPr>
          <w:szCs w:val="28"/>
        </w:rPr>
        <w:t>3218</w:t>
      </w:r>
      <w:r>
        <w:rPr>
          <w:rFonts w:hint="eastAsia"/>
          <w:szCs w:val="28"/>
        </w:rPr>
        <w:t>运输顺槽</w:t>
      </w:r>
      <w:r>
        <w:rPr>
          <w:szCs w:val="28"/>
        </w:rPr>
        <w:t>排水系统图</w:t>
      </w:r>
    </w:p>
    <w:p w14:paraId="5A8EE65D"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13</w:t>
      </w:r>
      <w:r>
        <w:rPr>
          <w:szCs w:val="28"/>
        </w:rPr>
        <w:t>：</w:t>
      </w:r>
      <w:r>
        <w:rPr>
          <w:szCs w:val="28"/>
        </w:rPr>
        <w:t>3218</w:t>
      </w:r>
      <w:r>
        <w:rPr>
          <w:rFonts w:hint="eastAsia"/>
          <w:szCs w:val="28"/>
        </w:rPr>
        <w:t>运输顺槽</w:t>
      </w:r>
      <w:r>
        <w:rPr>
          <w:szCs w:val="28"/>
        </w:rPr>
        <w:t>运输系统图</w:t>
      </w:r>
    </w:p>
    <w:p w14:paraId="3728541A"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14</w:t>
      </w:r>
      <w:r>
        <w:rPr>
          <w:szCs w:val="28"/>
        </w:rPr>
        <w:t>：</w:t>
      </w:r>
      <w:r>
        <w:rPr>
          <w:szCs w:val="28"/>
        </w:rPr>
        <w:t>3218</w:t>
      </w:r>
      <w:r>
        <w:rPr>
          <w:rFonts w:hint="eastAsia"/>
          <w:szCs w:val="28"/>
        </w:rPr>
        <w:t>运输顺槽</w:t>
      </w:r>
      <w:r>
        <w:rPr>
          <w:szCs w:val="28"/>
        </w:rPr>
        <w:t>作业循环图</w:t>
      </w:r>
    </w:p>
    <w:p w14:paraId="212F4CE1"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15</w:t>
      </w:r>
      <w:r>
        <w:rPr>
          <w:szCs w:val="28"/>
        </w:rPr>
        <w:t>：</w:t>
      </w:r>
      <w:r>
        <w:rPr>
          <w:szCs w:val="28"/>
        </w:rPr>
        <w:t>3218</w:t>
      </w:r>
      <w:r>
        <w:rPr>
          <w:rFonts w:hint="eastAsia"/>
          <w:szCs w:val="28"/>
        </w:rPr>
        <w:t>运输顺</w:t>
      </w:r>
      <w:proofErr w:type="gramStart"/>
      <w:r>
        <w:rPr>
          <w:rFonts w:hint="eastAsia"/>
          <w:szCs w:val="28"/>
        </w:rPr>
        <w:t>槽</w:t>
      </w:r>
      <w:r>
        <w:rPr>
          <w:szCs w:val="28"/>
        </w:rPr>
        <w:t>人员</w:t>
      </w:r>
      <w:proofErr w:type="gramEnd"/>
      <w:r>
        <w:rPr>
          <w:szCs w:val="28"/>
        </w:rPr>
        <w:t>定位系统</w:t>
      </w:r>
      <w:r>
        <w:rPr>
          <w:rFonts w:hint="eastAsia"/>
          <w:szCs w:val="28"/>
        </w:rPr>
        <w:t>示意</w:t>
      </w:r>
      <w:r>
        <w:rPr>
          <w:szCs w:val="28"/>
        </w:rPr>
        <w:t>图</w:t>
      </w:r>
    </w:p>
    <w:p w14:paraId="2EA508A4"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16</w:t>
      </w:r>
      <w:r>
        <w:rPr>
          <w:szCs w:val="28"/>
        </w:rPr>
        <w:t>：</w:t>
      </w:r>
      <w:r>
        <w:rPr>
          <w:szCs w:val="28"/>
        </w:rPr>
        <w:t>3218</w:t>
      </w:r>
      <w:r>
        <w:rPr>
          <w:rFonts w:hint="eastAsia"/>
          <w:szCs w:val="28"/>
        </w:rPr>
        <w:t>运输顺槽</w:t>
      </w:r>
      <w:r>
        <w:rPr>
          <w:szCs w:val="28"/>
        </w:rPr>
        <w:t>通信设备系统</w:t>
      </w:r>
      <w:r>
        <w:rPr>
          <w:rFonts w:hint="eastAsia"/>
          <w:szCs w:val="28"/>
        </w:rPr>
        <w:t>示意</w:t>
      </w:r>
      <w:r>
        <w:rPr>
          <w:szCs w:val="28"/>
        </w:rPr>
        <w:t>图</w:t>
      </w:r>
    </w:p>
    <w:p w14:paraId="0C493833"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17</w:t>
      </w:r>
      <w:r>
        <w:rPr>
          <w:szCs w:val="28"/>
        </w:rPr>
        <w:t>：</w:t>
      </w:r>
      <w:r>
        <w:rPr>
          <w:szCs w:val="28"/>
        </w:rPr>
        <w:t>3218</w:t>
      </w:r>
      <w:r>
        <w:rPr>
          <w:rFonts w:hint="eastAsia"/>
          <w:szCs w:val="28"/>
        </w:rPr>
        <w:t>运输顺槽</w:t>
      </w:r>
      <w:r>
        <w:rPr>
          <w:szCs w:val="28"/>
        </w:rPr>
        <w:t>避灾路线示意图</w:t>
      </w:r>
    </w:p>
    <w:p w14:paraId="6FFDADFA"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18</w:t>
      </w:r>
      <w:r>
        <w:rPr>
          <w:szCs w:val="28"/>
        </w:rPr>
        <w:t>：</w:t>
      </w:r>
      <w:r>
        <w:rPr>
          <w:szCs w:val="28"/>
        </w:rPr>
        <w:t>3218</w:t>
      </w:r>
      <w:r>
        <w:rPr>
          <w:rFonts w:hint="eastAsia"/>
          <w:szCs w:val="28"/>
        </w:rPr>
        <w:t>运输顺槽</w:t>
      </w:r>
      <w:r>
        <w:rPr>
          <w:szCs w:val="28"/>
        </w:rPr>
        <w:t>防尘系统示意图</w:t>
      </w:r>
    </w:p>
    <w:p w14:paraId="72084B86" w14:textId="77777777" w:rsidR="009C183E" w:rsidRDefault="00000000">
      <w:pPr>
        <w:pBdr>
          <w:top w:val="none" w:sz="0" w:space="1" w:color="auto"/>
          <w:left w:val="none" w:sz="0" w:space="0" w:color="000000"/>
          <w:bottom w:val="none" w:sz="0" w:space="0" w:color="000000"/>
          <w:right w:val="none" w:sz="0" w:space="4" w:color="auto"/>
        </w:pBdr>
        <w:spacing w:line="440" w:lineRule="exact"/>
        <w:ind w:firstLine="560"/>
        <w:rPr>
          <w:szCs w:val="28"/>
        </w:rPr>
      </w:pPr>
      <w:r>
        <w:rPr>
          <w:szCs w:val="28"/>
        </w:rPr>
        <w:t>附图</w:t>
      </w:r>
      <w:r>
        <w:rPr>
          <w:szCs w:val="28"/>
        </w:rPr>
        <w:t>1</w:t>
      </w:r>
      <w:r>
        <w:rPr>
          <w:rFonts w:hint="eastAsia"/>
          <w:szCs w:val="28"/>
        </w:rPr>
        <w:t>9</w:t>
      </w:r>
      <w:r>
        <w:rPr>
          <w:szCs w:val="28"/>
        </w:rPr>
        <w:t>：</w:t>
      </w:r>
      <w:r>
        <w:rPr>
          <w:szCs w:val="28"/>
        </w:rPr>
        <w:t>3218</w:t>
      </w:r>
      <w:r>
        <w:rPr>
          <w:rFonts w:hint="eastAsia"/>
          <w:szCs w:val="28"/>
        </w:rPr>
        <w:t>运输顺</w:t>
      </w:r>
      <w:proofErr w:type="gramStart"/>
      <w:r>
        <w:rPr>
          <w:rFonts w:hint="eastAsia"/>
          <w:szCs w:val="28"/>
        </w:rPr>
        <w:t>槽安全</w:t>
      </w:r>
      <w:proofErr w:type="gramEnd"/>
      <w:r>
        <w:rPr>
          <w:rFonts w:hint="eastAsia"/>
          <w:szCs w:val="28"/>
        </w:rPr>
        <w:t>监控断电控制系统</w:t>
      </w:r>
      <w:r>
        <w:rPr>
          <w:szCs w:val="28"/>
        </w:rPr>
        <w:t>示意图</w:t>
      </w:r>
    </w:p>
    <w:p w14:paraId="43464FB0" w14:textId="77777777" w:rsidR="009C183E" w:rsidRDefault="009C183E">
      <w:pPr>
        <w:pStyle w:val="a0"/>
        <w:ind w:firstLine="562"/>
        <w:rPr>
          <w:rFonts w:ascii="Times New Roman" w:cs="Times New Roman"/>
        </w:rPr>
        <w:sectPr w:rsidR="009C183E">
          <w:headerReference w:type="default" r:id="rId20"/>
          <w:pgSz w:w="11907" w:h="16840"/>
          <w:pgMar w:top="1134" w:right="1134" w:bottom="1134" w:left="1134" w:header="737" w:footer="850" w:gutter="0"/>
          <w:pgNumType w:start="1"/>
          <w:cols w:space="0"/>
          <w:docGrid w:type="lines" w:linePitch="443"/>
        </w:sectPr>
      </w:pPr>
    </w:p>
    <w:p w14:paraId="7B6BDE16" w14:textId="77777777" w:rsidR="009C183E" w:rsidRDefault="00000000">
      <w:pPr>
        <w:pStyle w:val="1"/>
        <w:rPr>
          <w:rFonts w:eastAsia="黑体"/>
        </w:rPr>
      </w:pPr>
      <w:bookmarkStart w:id="10" w:name="_Toc480646969"/>
      <w:bookmarkStart w:id="11" w:name="_Toc480646697"/>
      <w:r>
        <w:rPr>
          <w:rFonts w:eastAsia="黑体"/>
        </w:rPr>
        <w:lastRenderedPageBreak/>
        <w:t xml:space="preserve"> </w:t>
      </w:r>
      <w:bookmarkStart w:id="12" w:name="_Toc28975"/>
      <w:r>
        <w:rPr>
          <w:rFonts w:eastAsia="黑体"/>
        </w:rPr>
        <w:t>概况</w:t>
      </w:r>
      <w:bookmarkEnd w:id="10"/>
      <w:bookmarkEnd w:id="11"/>
      <w:bookmarkEnd w:id="12"/>
    </w:p>
    <w:p w14:paraId="7433F94F" w14:textId="77777777" w:rsidR="009C183E" w:rsidRDefault="00000000">
      <w:pPr>
        <w:pStyle w:val="af5"/>
        <w:tabs>
          <w:tab w:val="clear" w:pos="567"/>
        </w:tabs>
        <w:ind w:left="0" w:firstLine="0"/>
        <w:rPr>
          <w:rFonts w:ascii="Times New Roman" w:eastAsia="宋体" w:hAnsi="Times New Roman"/>
        </w:rPr>
      </w:pPr>
      <w:bookmarkStart w:id="13" w:name="_Toc19345"/>
      <w:bookmarkStart w:id="14" w:name="_Toc480646970"/>
      <w:bookmarkStart w:id="15" w:name="_Toc480646698"/>
      <w:r>
        <w:rPr>
          <w:rFonts w:ascii="Times New Roman" w:eastAsia="宋体" w:hAnsi="Times New Roman"/>
        </w:rPr>
        <w:t>第一节</w:t>
      </w:r>
      <w:r>
        <w:rPr>
          <w:rFonts w:ascii="Times New Roman" w:eastAsia="宋体" w:hAnsi="Times New Roman" w:hint="eastAsia"/>
        </w:rPr>
        <w:t xml:space="preserve"> </w:t>
      </w:r>
      <w:r>
        <w:rPr>
          <w:rFonts w:ascii="Times New Roman" w:eastAsia="宋体" w:hAnsi="Times New Roman"/>
        </w:rPr>
        <w:t>概述</w:t>
      </w:r>
      <w:bookmarkEnd w:id="13"/>
      <w:bookmarkEnd w:id="14"/>
      <w:bookmarkEnd w:id="15"/>
    </w:p>
    <w:p w14:paraId="08F04DB4" w14:textId="77777777" w:rsidR="009C183E" w:rsidRDefault="00000000">
      <w:pPr>
        <w:pStyle w:val="af8"/>
        <w:ind w:left="0" w:firstLine="0"/>
        <w:jc w:val="both"/>
        <w:rPr>
          <w:rFonts w:ascii="Times New Roman" w:hAnsi="Times New Roman"/>
        </w:rPr>
      </w:pPr>
      <w:bookmarkStart w:id="16" w:name="_Toc480646971"/>
      <w:bookmarkStart w:id="17" w:name="_Toc480646699"/>
      <w:r>
        <w:rPr>
          <w:rFonts w:ascii="Times New Roman" w:hAnsi="Times New Roman"/>
        </w:rPr>
        <w:t>一、巷道名称及用途</w:t>
      </w:r>
      <w:bookmarkEnd w:id="16"/>
      <w:bookmarkEnd w:id="17"/>
    </w:p>
    <w:p w14:paraId="05E1AB91" w14:textId="77777777" w:rsidR="009C183E" w:rsidRDefault="00000000">
      <w:pPr>
        <w:ind w:firstLine="560"/>
      </w:pPr>
      <w:r>
        <w:t>本规程所述掘进巷道为</w:t>
      </w:r>
      <w:r>
        <w:t>3218</w:t>
      </w:r>
      <w:r>
        <w:rPr>
          <w:rFonts w:hint="eastAsia"/>
        </w:rPr>
        <w:t>运输顺槽</w:t>
      </w:r>
      <w:r>
        <w:t>，服务</w:t>
      </w:r>
      <w:r>
        <w:rPr>
          <w:rFonts w:hint="eastAsia"/>
        </w:rPr>
        <w:t>于</w:t>
      </w:r>
      <w:r>
        <w:t>3218</w:t>
      </w:r>
      <w:r>
        <w:t>工作面</w:t>
      </w:r>
      <w:r>
        <w:rPr>
          <w:szCs w:val="28"/>
        </w:rPr>
        <w:t>。</w:t>
      </w:r>
    </w:p>
    <w:p w14:paraId="3D7F7D7E" w14:textId="77777777" w:rsidR="009C183E" w:rsidRDefault="00000000">
      <w:pPr>
        <w:pStyle w:val="af8"/>
        <w:ind w:left="0" w:firstLine="0"/>
        <w:rPr>
          <w:rFonts w:ascii="Times New Roman" w:hAnsi="Times New Roman"/>
        </w:rPr>
      </w:pPr>
      <w:bookmarkStart w:id="18" w:name="_Toc480646700"/>
      <w:bookmarkStart w:id="19" w:name="_Toc480646972"/>
      <w:r>
        <w:rPr>
          <w:rFonts w:ascii="Times New Roman" w:hAnsi="Times New Roman"/>
        </w:rPr>
        <w:t>二、巷道位置及相邻关系</w:t>
      </w:r>
      <w:bookmarkEnd w:id="18"/>
      <w:bookmarkEnd w:id="19"/>
    </w:p>
    <w:p w14:paraId="5EFE1DDE" w14:textId="77777777" w:rsidR="009C183E" w:rsidRDefault="00000000">
      <w:pPr>
        <w:ind w:firstLine="560"/>
        <w:rPr>
          <w:szCs w:val="28"/>
        </w:rPr>
      </w:pPr>
      <w:bookmarkStart w:id="20" w:name="_Toc381174548"/>
      <w:bookmarkStart w:id="21" w:name="_Toc380931125"/>
      <w:bookmarkStart w:id="22" w:name="_Toc380931371"/>
      <w:r>
        <w:rPr>
          <w:szCs w:val="28"/>
        </w:rPr>
        <w:t>3218</w:t>
      </w:r>
      <w:r>
        <w:rPr>
          <w:rFonts w:hint="eastAsia"/>
          <w:szCs w:val="28"/>
        </w:rPr>
        <w:t>运输顺槽</w:t>
      </w:r>
      <w:r>
        <w:rPr>
          <w:szCs w:val="28"/>
        </w:rPr>
        <w:t>井下位于二采区南翼，巷道南侧为矿井井田边界，北侧为四条集中大巷，东侧</w:t>
      </w:r>
      <w:r>
        <w:rPr>
          <w:rFonts w:hint="eastAsia"/>
          <w:szCs w:val="28"/>
        </w:rPr>
        <w:t>为</w:t>
      </w:r>
      <w:r>
        <w:rPr>
          <w:rFonts w:hint="eastAsia"/>
          <w:szCs w:val="28"/>
        </w:rPr>
        <w:t>3218</w:t>
      </w:r>
      <w:r>
        <w:rPr>
          <w:rFonts w:hint="eastAsia"/>
          <w:szCs w:val="28"/>
        </w:rPr>
        <w:t>回风顺槽，</w:t>
      </w:r>
      <w:r>
        <w:rPr>
          <w:szCs w:val="28"/>
        </w:rPr>
        <w:t>西侧为</w:t>
      </w:r>
      <w:r>
        <w:rPr>
          <w:rFonts w:hint="eastAsia"/>
          <w:szCs w:val="28"/>
        </w:rPr>
        <w:t>3202</w:t>
      </w:r>
      <w:r>
        <w:rPr>
          <w:rFonts w:hint="eastAsia"/>
          <w:szCs w:val="28"/>
        </w:rPr>
        <w:t>采空区</w:t>
      </w:r>
      <w:r>
        <w:rPr>
          <w:szCs w:val="28"/>
        </w:rPr>
        <w:t>。</w:t>
      </w:r>
    </w:p>
    <w:p w14:paraId="55CCB858" w14:textId="77777777" w:rsidR="009C183E" w:rsidRDefault="00000000">
      <w:pPr>
        <w:pStyle w:val="af8"/>
        <w:numPr>
          <w:ilvl w:val="0"/>
          <w:numId w:val="2"/>
        </w:numPr>
        <w:ind w:left="0" w:firstLine="0"/>
        <w:rPr>
          <w:rFonts w:ascii="Times New Roman" w:hAnsi="Times New Roman"/>
        </w:rPr>
      </w:pPr>
      <w:r>
        <w:rPr>
          <w:rFonts w:ascii="Times New Roman" w:hAnsi="Times New Roman"/>
        </w:rPr>
        <w:t>设计工程量</w:t>
      </w:r>
    </w:p>
    <w:p w14:paraId="29C8FAFC" w14:textId="77777777" w:rsidR="009C183E" w:rsidRDefault="00000000">
      <w:pPr>
        <w:ind w:firstLine="560"/>
      </w:pPr>
      <w:r>
        <w:t>3218</w:t>
      </w:r>
      <w:r>
        <w:rPr>
          <w:rFonts w:hint="eastAsia"/>
        </w:rPr>
        <w:t>运输顺</w:t>
      </w:r>
      <w:proofErr w:type="gramStart"/>
      <w:r>
        <w:rPr>
          <w:rFonts w:hint="eastAsia"/>
        </w:rPr>
        <w:t>槽</w:t>
      </w:r>
      <w:r>
        <w:t>设计</w:t>
      </w:r>
      <w:proofErr w:type="gramEnd"/>
      <w:r>
        <w:t>长度共计</w:t>
      </w:r>
      <w:r>
        <w:rPr>
          <w:rFonts w:hint="eastAsia"/>
        </w:rPr>
        <w:t>902.236</w:t>
      </w:r>
      <w:r>
        <w:t>m</w:t>
      </w:r>
      <w:r>
        <w:t>。</w:t>
      </w:r>
    </w:p>
    <w:p w14:paraId="1E51686C" w14:textId="77777777" w:rsidR="009C183E" w:rsidRDefault="00000000">
      <w:pPr>
        <w:pStyle w:val="af8"/>
        <w:ind w:left="0" w:firstLine="0"/>
        <w:rPr>
          <w:rFonts w:ascii="Times New Roman" w:hAnsi="Times New Roman"/>
        </w:rPr>
      </w:pPr>
      <w:bookmarkStart w:id="23" w:name="_Toc480646973"/>
      <w:bookmarkStart w:id="24" w:name="_Toc480646701"/>
      <w:bookmarkEnd w:id="20"/>
      <w:bookmarkEnd w:id="21"/>
      <w:bookmarkEnd w:id="22"/>
      <w:r>
        <w:rPr>
          <w:rFonts w:ascii="Times New Roman" w:hAnsi="Times New Roman"/>
        </w:rPr>
        <w:t>四、预计开竣工时间</w:t>
      </w:r>
      <w:bookmarkEnd w:id="23"/>
      <w:bookmarkEnd w:id="24"/>
    </w:p>
    <w:p w14:paraId="341FA6AA" w14:textId="77777777" w:rsidR="009C183E" w:rsidRDefault="00000000">
      <w:pPr>
        <w:ind w:firstLine="560"/>
        <w:rPr>
          <w:szCs w:val="28"/>
        </w:rPr>
      </w:pPr>
      <w:r>
        <w:t>3218</w:t>
      </w:r>
      <w:r>
        <w:rPr>
          <w:rFonts w:hint="eastAsia"/>
        </w:rPr>
        <w:t>运输</w:t>
      </w:r>
      <w:proofErr w:type="gramStart"/>
      <w:r>
        <w:rPr>
          <w:rFonts w:hint="eastAsia"/>
        </w:rPr>
        <w:t>顺槽</w:t>
      </w:r>
      <w:r>
        <w:t>于</w:t>
      </w:r>
      <w:r>
        <w:rPr>
          <w:szCs w:val="28"/>
        </w:rPr>
        <w:t>2024</w:t>
      </w:r>
      <w:r>
        <w:rPr>
          <w:szCs w:val="28"/>
        </w:rPr>
        <w:t>年</w:t>
      </w:r>
      <w:r>
        <w:rPr>
          <w:szCs w:val="28"/>
        </w:rPr>
        <w:t>1</w:t>
      </w:r>
      <w:r>
        <w:rPr>
          <w:rFonts w:hint="eastAsia"/>
          <w:szCs w:val="28"/>
        </w:rPr>
        <w:t>1</w:t>
      </w:r>
      <w:r>
        <w:rPr>
          <w:szCs w:val="28"/>
        </w:rPr>
        <w:t>月</w:t>
      </w:r>
      <w:proofErr w:type="gramEnd"/>
      <w:r>
        <w:rPr>
          <w:szCs w:val="28"/>
        </w:rPr>
        <w:t>下旬开始施工，预计到</w:t>
      </w:r>
      <w:r>
        <w:rPr>
          <w:szCs w:val="28"/>
        </w:rPr>
        <w:t>2025</w:t>
      </w:r>
      <w:r>
        <w:rPr>
          <w:szCs w:val="28"/>
        </w:rPr>
        <w:t>年</w:t>
      </w:r>
      <w:r>
        <w:rPr>
          <w:rFonts w:hint="eastAsia"/>
          <w:szCs w:val="28"/>
        </w:rPr>
        <w:t>10</w:t>
      </w:r>
      <w:r>
        <w:rPr>
          <w:szCs w:val="28"/>
        </w:rPr>
        <w:t>月竣工。</w:t>
      </w:r>
    </w:p>
    <w:p w14:paraId="3D49A0C6" w14:textId="77777777" w:rsidR="009C183E" w:rsidRDefault="00000000">
      <w:pPr>
        <w:pStyle w:val="af5"/>
        <w:tabs>
          <w:tab w:val="clear" w:pos="567"/>
        </w:tabs>
        <w:ind w:left="0" w:firstLine="0"/>
        <w:rPr>
          <w:rFonts w:ascii="Times New Roman" w:eastAsia="宋体" w:hAnsi="Times New Roman"/>
        </w:rPr>
      </w:pPr>
      <w:bookmarkStart w:id="25" w:name="_Toc480646974"/>
      <w:bookmarkStart w:id="26" w:name="_Toc480646702"/>
      <w:r>
        <w:rPr>
          <w:rFonts w:ascii="Times New Roman" w:eastAsia="宋体" w:hAnsi="Times New Roman"/>
        </w:rPr>
        <w:t>第二节</w:t>
      </w:r>
      <w:r>
        <w:rPr>
          <w:rFonts w:ascii="Times New Roman" w:eastAsia="宋体" w:hAnsi="Times New Roman"/>
        </w:rPr>
        <w:t xml:space="preserve"> </w:t>
      </w:r>
      <w:bookmarkStart w:id="27" w:name="_Toc13468"/>
      <w:r>
        <w:rPr>
          <w:rFonts w:ascii="Times New Roman" w:eastAsia="宋体" w:hAnsi="Times New Roman"/>
        </w:rPr>
        <w:t>依据</w:t>
      </w:r>
      <w:bookmarkEnd w:id="25"/>
      <w:bookmarkEnd w:id="26"/>
      <w:bookmarkEnd w:id="27"/>
    </w:p>
    <w:p w14:paraId="4CA99DAD" w14:textId="77777777" w:rsidR="009C183E" w:rsidRDefault="00000000">
      <w:pPr>
        <w:pStyle w:val="af8"/>
        <w:ind w:left="0" w:firstLine="0"/>
        <w:rPr>
          <w:rFonts w:ascii="Times New Roman" w:hAnsi="Times New Roman"/>
        </w:rPr>
      </w:pPr>
      <w:bookmarkStart w:id="28" w:name="_Toc480646703"/>
      <w:bookmarkStart w:id="29" w:name="_Toc480646975"/>
      <w:r>
        <w:rPr>
          <w:rFonts w:ascii="Times New Roman" w:hAnsi="Times New Roman"/>
        </w:rPr>
        <w:t>一、工作面设计说明书及批准时间</w:t>
      </w:r>
      <w:bookmarkEnd w:id="28"/>
      <w:bookmarkEnd w:id="29"/>
    </w:p>
    <w:p w14:paraId="2212D635" w14:textId="77777777" w:rsidR="009C183E" w:rsidRDefault="00000000">
      <w:pPr>
        <w:autoSpaceDE w:val="0"/>
        <w:autoSpaceDN w:val="0"/>
        <w:ind w:firstLine="560"/>
        <w:rPr>
          <w:b/>
          <w:bCs/>
          <w:szCs w:val="28"/>
        </w:rPr>
      </w:pPr>
      <w:r>
        <w:rPr>
          <w:szCs w:val="28"/>
        </w:rPr>
        <w:t>本工作面所掘巷道施工的依据是总工办下发的</w:t>
      </w:r>
      <w:r>
        <w:rPr>
          <w:szCs w:val="28"/>
          <w:lang w:val="zh-CN"/>
        </w:rPr>
        <w:t>《</w:t>
      </w:r>
      <w:r>
        <w:t>3218</w:t>
      </w:r>
      <w:r>
        <w:t>工作面</w:t>
      </w:r>
      <w:r>
        <w:rPr>
          <w:szCs w:val="28"/>
        </w:rPr>
        <w:t>设计</w:t>
      </w:r>
      <w:r>
        <w:rPr>
          <w:szCs w:val="28"/>
          <w:lang w:val="zh-CN"/>
        </w:rPr>
        <w:t>》，</w:t>
      </w:r>
      <w:r>
        <w:rPr>
          <w:szCs w:val="28"/>
        </w:rPr>
        <w:t>批准时间是</w:t>
      </w:r>
      <w:r>
        <w:rPr>
          <w:szCs w:val="28"/>
        </w:rPr>
        <w:t>2024</w:t>
      </w:r>
      <w:r>
        <w:rPr>
          <w:szCs w:val="28"/>
        </w:rPr>
        <w:t>年</w:t>
      </w:r>
      <w:r>
        <w:rPr>
          <w:szCs w:val="28"/>
        </w:rPr>
        <w:t>3</w:t>
      </w:r>
      <w:r>
        <w:rPr>
          <w:szCs w:val="28"/>
        </w:rPr>
        <w:t>月</w:t>
      </w:r>
      <w:r>
        <w:rPr>
          <w:szCs w:val="28"/>
          <w:lang w:val="zh-CN"/>
        </w:rPr>
        <w:t>。支护设计依据是天地科技股份有限公司开采设计事业部编制的《</w:t>
      </w:r>
      <w:r>
        <w:rPr>
          <w:rFonts w:hint="eastAsia"/>
          <w:szCs w:val="28"/>
          <w:lang w:val="zh-CN"/>
        </w:rPr>
        <w:t>XXXXXX</w:t>
      </w:r>
      <w:r>
        <w:rPr>
          <w:szCs w:val="28"/>
          <w:lang w:val="zh-CN"/>
        </w:rPr>
        <w:t>煤业有限公司</w:t>
      </w:r>
      <w:r>
        <w:rPr>
          <w:szCs w:val="28"/>
        </w:rPr>
        <w:t>3218</w:t>
      </w:r>
      <w:r>
        <w:rPr>
          <w:szCs w:val="28"/>
        </w:rPr>
        <w:t>工作面顺槽巷道锚网</w:t>
      </w:r>
      <w:r>
        <w:rPr>
          <w:szCs w:val="28"/>
          <w:lang w:val="zh-CN"/>
        </w:rPr>
        <w:t>支护初始设计》。</w:t>
      </w:r>
    </w:p>
    <w:p w14:paraId="47B0795C" w14:textId="77777777" w:rsidR="009C183E" w:rsidRDefault="00000000">
      <w:pPr>
        <w:pStyle w:val="af8"/>
        <w:ind w:left="0" w:firstLine="0"/>
        <w:rPr>
          <w:rFonts w:ascii="Times New Roman" w:hAnsi="Times New Roman"/>
        </w:rPr>
      </w:pPr>
      <w:bookmarkStart w:id="30" w:name="_Toc480646704"/>
      <w:bookmarkStart w:id="31" w:name="_Toc480646976"/>
      <w:r>
        <w:rPr>
          <w:rFonts w:ascii="Times New Roman" w:hAnsi="Times New Roman"/>
        </w:rPr>
        <w:t>二、地质说明书及批准时间</w:t>
      </w:r>
      <w:bookmarkEnd w:id="30"/>
      <w:bookmarkEnd w:id="31"/>
    </w:p>
    <w:p w14:paraId="582C8A8C" w14:textId="77777777" w:rsidR="009C183E" w:rsidRDefault="00000000">
      <w:pPr>
        <w:ind w:firstLine="560"/>
      </w:pPr>
      <w:r>
        <w:rPr>
          <w:szCs w:val="28"/>
        </w:rPr>
        <w:t>地质说明书名称为《</w:t>
      </w:r>
      <w:r>
        <w:t>3218</w:t>
      </w:r>
      <w:r>
        <w:rPr>
          <w:rFonts w:hint="eastAsia"/>
        </w:rPr>
        <w:t>运输顺槽</w:t>
      </w:r>
      <w:r>
        <w:rPr>
          <w:szCs w:val="28"/>
        </w:rPr>
        <w:t>掘进地质说明书》，批准时间为</w:t>
      </w:r>
      <w:r>
        <w:rPr>
          <w:szCs w:val="28"/>
        </w:rPr>
        <w:t>2023</w:t>
      </w:r>
      <w:r>
        <w:rPr>
          <w:szCs w:val="28"/>
        </w:rPr>
        <w:t>年</w:t>
      </w:r>
      <w:r>
        <w:rPr>
          <w:rFonts w:hint="eastAsia"/>
          <w:szCs w:val="28"/>
        </w:rPr>
        <w:t>9</w:t>
      </w:r>
      <w:r>
        <w:rPr>
          <w:szCs w:val="28"/>
        </w:rPr>
        <w:t>月。</w:t>
      </w:r>
    </w:p>
    <w:p w14:paraId="3FCC0BAE" w14:textId="77777777" w:rsidR="009C183E" w:rsidRDefault="00000000">
      <w:pPr>
        <w:pStyle w:val="af8"/>
        <w:ind w:left="0" w:firstLine="0"/>
        <w:rPr>
          <w:rFonts w:ascii="Times New Roman" w:hAnsi="Times New Roman"/>
        </w:rPr>
      </w:pPr>
      <w:bookmarkStart w:id="32" w:name="_Toc480646978"/>
      <w:bookmarkStart w:id="33" w:name="_Toc480646706"/>
      <w:r>
        <w:rPr>
          <w:rFonts w:ascii="Times New Roman" w:hAnsi="Times New Roman"/>
        </w:rPr>
        <w:t>三、</w:t>
      </w:r>
      <w:proofErr w:type="gramStart"/>
      <w:r>
        <w:rPr>
          <w:rFonts w:ascii="Times New Roman" w:hAnsi="Times New Roman"/>
        </w:rPr>
        <w:t>矿压观测</w:t>
      </w:r>
      <w:proofErr w:type="gramEnd"/>
      <w:r>
        <w:rPr>
          <w:rFonts w:ascii="Times New Roman" w:hAnsi="Times New Roman"/>
        </w:rPr>
        <w:t>资料</w:t>
      </w:r>
      <w:bookmarkEnd w:id="32"/>
      <w:bookmarkEnd w:id="33"/>
    </w:p>
    <w:p w14:paraId="11E8DE7E" w14:textId="77777777" w:rsidR="009C183E" w:rsidRDefault="00000000">
      <w:pPr>
        <w:ind w:firstLine="560"/>
      </w:pPr>
      <w:bookmarkStart w:id="34" w:name="_Toc480646707"/>
      <w:bookmarkStart w:id="35" w:name="_Toc480646979"/>
      <w:r>
        <w:rPr>
          <w:rFonts w:hint="eastAsia"/>
        </w:rPr>
        <w:t>XXX</w:t>
      </w:r>
      <w:r>
        <w:t>煤矿曾经进行过地应力测量，测量结果表明：</w:t>
      </w:r>
      <w:r>
        <w:rPr>
          <w:rFonts w:hint="eastAsia"/>
        </w:rPr>
        <w:t>XXX</w:t>
      </w:r>
      <w:r>
        <w:t>煤矿最大主应力为垂直主应力，大小为</w:t>
      </w:r>
      <w:r>
        <w:t>16.23MPa</w:t>
      </w:r>
      <w:r>
        <w:t>，中间主应力为最大水平主应力，大小为</w:t>
      </w:r>
      <w:r>
        <w:t>13.7MPa</w:t>
      </w:r>
      <w:r>
        <w:t>；最小主应力为最小水平主应力，大小为</w:t>
      </w:r>
      <w:r>
        <w:t>6.05MPa</w:t>
      </w:r>
      <w:r>
        <w:t>。地应力的类型为</w:t>
      </w:r>
      <w:proofErr w:type="spellStart"/>
      <w:r>
        <w:t>σ</w:t>
      </w:r>
      <w:r>
        <w:rPr>
          <w:vertAlign w:val="subscript"/>
        </w:rPr>
        <w:t>v</w:t>
      </w:r>
      <w:proofErr w:type="spellEnd"/>
      <w:r>
        <w:t>＞</w:t>
      </w:r>
      <w:proofErr w:type="spellStart"/>
      <w:r>
        <w:t>σ</w:t>
      </w:r>
      <w:r>
        <w:rPr>
          <w:vertAlign w:val="subscript"/>
        </w:rPr>
        <w:t>H</w:t>
      </w:r>
      <w:proofErr w:type="spellEnd"/>
      <w:r>
        <w:t>＞</w:t>
      </w:r>
      <w:proofErr w:type="spellStart"/>
      <w:r>
        <w:t>σ</w:t>
      </w:r>
      <w:r>
        <w:rPr>
          <w:vertAlign w:val="subscript"/>
        </w:rPr>
        <w:t>h</w:t>
      </w:r>
      <w:proofErr w:type="spellEnd"/>
      <w:r>
        <w:t>，从量级上划分</w:t>
      </w:r>
      <w:r>
        <w:rPr>
          <w:rFonts w:hint="eastAsia"/>
        </w:rPr>
        <w:t>XXX</w:t>
      </w:r>
      <w:r>
        <w:t>煤矿地应力水平属于中等地应力区，自重应力场占优势。</w:t>
      </w:r>
    </w:p>
    <w:p w14:paraId="2DAC37CE" w14:textId="77777777" w:rsidR="009C183E" w:rsidRDefault="00000000">
      <w:pPr>
        <w:pStyle w:val="af8"/>
        <w:ind w:left="0" w:firstLine="0"/>
        <w:rPr>
          <w:rFonts w:ascii="Times New Roman" w:hAnsi="Times New Roman"/>
        </w:rPr>
      </w:pPr>
      <w:bookmarkStart w:id="36" w:name="_Toc480646705"/>
      <w:bookmarkStart w:id="37" w:name="_Toc480646977"/>
      <w:r>
        <w:rPr>
          <w:rFonts w:ascii="Times New Roman" w:hAnsi="Times New Roman"/>
        </w:rPr>
        <w:t>四、开工通知单</w:t>
      </w:r>
      <w:bookmarkEnd w:id="36"/>
      <w:bookmarkEnd w:id="37"/>
    </w:p>
    <w:p w14:paraId="42E59DDF" w14:textId="77777777" w:rsidR="009C183E" w:rsidRDefault="00000000">
      <w:pPr>
        <w:ind w:firstLine="560"/>
      </w:pPr>
      <w:r>
        <w:rPr>
          <w:szCs w:val="28"/>
        </w:rPr>
        <w:t>依据是安监部下发的《</w:t>
      </w:r>
      <w:r>
        <w:rPr>
          <w:szCs w:val="28"/>
        </w:rPr>
        <w:t>3218</w:t>
      </w:r>
      <w:r>
        <w:rPr>
          <w:rFonts w:hint="eastAsia"/>
          <w:szCs w:val="28"/>
        </w:rPr>
        <w:t>运输顺槽</w:t>
      </w:r>
      <w:r>
        <w:rPr>
          <w:szCs w:val="28"/>
        </w:rPr>
        <w:t>开工通知单》。</w:t>
      </w:r>
    </w:p>
    <w:p w14:paraId="7DE64B26" w14:textId="77777777" w:rsidR="009C183E" w:rsidRDefault="00000000">
      <w:pPr>
        <w:pStyle w:val="af8"/>
        <w:ind w:left="0" w:firstLine="0"/>
        <w:rPr>
          <w:rFonts w:ascii="Times New Roman" w:hAnsi="Times New Roman"/>
        </w:rPr>
      </w:pPr>
      <w:r>
        <w:rPr>
          <w:rFonts w:ascii="Times New Roman" w:hAnsi="Times New Roman"/>
        </w:rPr>
        <w:t>五、其它依据</w:t>
      </w:r>
      <w:bookmarkEnd w:id="34"/>
      <w:bookmarkEnd w:id="35"/>
    </w:p>
    <w:p w14:paraId="06DDFA87" w14:textId="77777777" w:rsidR="009C183E" w:rsidRDefault="00000000">
      <w:pPr>
        <w:ind w:firstLine="560"/>
        <w:rPr>
          <w:szCs w:val="28"/>
        </w:rPr>
      </w:pPr>
      <w:r>
        <w:rPr>
          <w:szCs w:val="28"/>
        </w:rPr>
        <w:t>《煤矿安全规程》《煤矿防治水细则》《煤矿地质工作细则》《安全操作规程》《煤矿安全生产标准化管理体系基本要求及评分方法（试行）》</w:t>
      </w:r>
      <w:r>
        <w:rPr>
          <w:color w:val="000000"/>
          <w:szCs w:val="28"/>
        </w:rPr>
        <w:t>《生产</w:t>
      </w:r>
      <w:r>
        <w:rPr>
          <w:color w:val="000000"/>
          <w:szCs w:val="28"/>
        </w:rPr>
        <w:lastRenderedPageBreak/>
        <w:t>安全事故应急预案》</w:t>
      </w:r>
      <w:r>
        <w:rPr>
          <w:szCs w:val="28"/>
        </w:rPr>
        <w:t>《锚杆支护技术规范》煤矿安全生产相关</w:t>
      </w:r>
      <w:r>
        <w:rPr>
          <w:rFonts w:hint="eastAsia"/>
          <w:szCs w:val="28"/>
        </w:rPr>
        <w:t>法律法规</w:t>
      </w:r>
      <w:r>
        <w:rPr>
          <w:szCs w:val="28"/>
        </w:rPr>
        <w:t>及制度等。相关安全制度包括：《安全监督检查制度》《事故隐患排查与整改制度》《安全生产标准化管理制度》《职业健康监督管理制度》等。</w:t>
      </w:r>
    </w:p>
    <w:p w14:paraId="0CE0BB21" w14:textId="77777777" w:rsidR="009C183E" w:rsidRDefault="00000000">
      <w:pPr>
        <w:pStyle w:val="1"/>
        <w:rPr>
          <w:rFonts w:eastAsia="黑体"/>
        </w:rPr>
      </w:pPr>
      <w:bookmarkStart w:id="38" w:name="_Toc9368"/>
      <w:bookmarkStart w:id="39" w:name="_Toc480646708"/>
      <w:bookmarkStart w:id="40" w:name="_Toc480646980"/>
      <w:r>
        <w:rPr>
          <w:rFonts w:eastAsia="黑体"/>
        </w:rPr>
        <w:t>地面位置及地质情况</w:t>
      </w:r>
      <w:bookmarkEnd w:id="38"/>
      <w:bookmarkEnd w:id="39"/>
      <w:bookmarkEnd w:id="40"/>
    </w:p>
    <w:p w14:paraId="2477894D" w14:textId="77777777" w:rsidR="009C183E" w:rsidRDefault="00000000">
      <w:pPr>
        <w:pStyle w:val="af5"/>
        <w:numPr>
          <w:ilvl w:val="0"/>
          <w:numId w:val="3"/>
        </w:numPr>
        <w:ind w:left="0" w:firstLine="0"/>
        <w:rPr>
          <w:rFonts w:ascii="Times New Roman" w:eastAsia="宋体" w:hAnsi="Times New Roman"/>
        </w:rPr>
      </w:pPr>
      <w:bookmarkStart w:id="41" w:name="_Toc480646981"/>
      <w:bookmarkStart w:id="42" w:name="_Toc480646709"/>
      <w:r>
        <w:rPr>
          <w:rFonts w:ascii="Times New Roman" w:eastAsia="宋体" w:hAnsi="Times New Roman"/>
        </w:rPr>
        <w:t xml:space="preserve"> </w:t>
      </w:r>
      <w:bookmarkStart w:id="43" w:name="_Toc22590"/>
      <w:r>
        <w:rPr>
          <w:rFonts w:ascii="Times New Roman" w:eastAsia="宋体" w:hAnsi="Times New Roman"/>
        </w:rPr>
        <w:t>地面相对位置及邻近采区开采情况</w:t>
      </w:r>
      <w:bookmarkEnd w:id="41"/>
      <w:bookmarkEnd w:id="42"/>
      <w:bookmarkEnd w:id="43"/>
    </w:p>
    <w:p w14:paraId="18DB1E2D" w14:textId="77777777" w:rsidR="009C183E" w:rsidRDefault="00000000">
      <w:pPr>
        <w:ind w:firstLine="560"/>
      </w:pPr>
      <w:r>
        <w:t>地面相对位置及邻近采区开采情况见表</w:t>
      </w:r>
      <w:r>
        <w:t>1</w:t>
      </w:r>
      <w:r>
        <w:t>。</w:t>
      </w:r>
    </w:p>
    <w:p w14:paraId="2921579A" w14:textId="77777777" w:rsidR="009C183E" w:rsidRDefault="00000000">
      <w:pPr>
        <w:ind w:firstLineChars="0" w:firstLine="0"/>
        <w:jc w:val="center"/>
        <w:rPr>
          <w:b/>
          <w:bCs/>
          <w:sz w:val="24"/>
        </w:rPr>
      </w:pPr>
      <w:r>
        <w:rPr>
          <w:b/>
          <w:bCs/>
          <w:sz w:val="24"/>
        </w:rPr>
        <w:t>表</w:t>
      </w:r>
      <w:r>
        <w:rPr>
          <w:b/>
          <w:bCs/>
          <w:sz w:val="24"/>
        </w:rPr>
        <w:t xml:space="preserve">1 </w:t>
      </w:r>
      <w:r>
        <w:rPr>
          <w:b/>
          <w:bCs/>
          <w:sz w:val="24"/>
        </w:rPr>
        <w:t>井上下对照关系情况表</w:t>
      </w:r>
    </w:p>
    <w:tbl>
      <w:tblPr>
        <w:tblW w:w="9878" w:type="dxa"/>
        <w:tblBorders>
          <w:top w:val="single" w:sz="12" w:space="0" w:color="auto"/>
          <w:bottom w:val="single" w:sz="12" w:space="0" w:color="auto"/>
          <w:insideH w:val="single" w:sz="6" w:space="0" w:color="auto"/>
          <w:insideV w:val="single" w:sz="6" w:space="0" w:color="auto"/>
        </w:tblBorders>
        <w:tblLayout w:type="fixed"/>
        <w:tblLook w:val="04A0" w:firstRow="1" w:lastRow="0" w:firstColumn="1" w:lastColumn="0" w:noHBand="0" w:noVBand="1"/>
      </w:tblPr>
      <w:tblGrid>
        <w:gridCol w:w="2556"/>
        <w:gridCol w:w="2595"/>
        <w:gridCol w:w="2595"/>
        <w:gridCol w:w="2132"/>
      </w:tblGrid>
      <w:tr w:rsidR="009C183E" w14:paraId="357D428F" w14:textId="77777777">
        <w:trPr>
          <w:trHeight w:val="576"/>
        </w:trPr>
        <w:tc>
          <w:tcPr>
            <w:tcW w:w="2556" w:type="dxa"/>
            <w:vAlign w:val="center"/>
          </w:tcPr>
          <w:p w14:paraId="7F2A6BB5" w14:textId="77777777" w:rsidR="009C183E" w:rsidRDefault="00000000">
            <w:pPr>
              <w:spacing w:line="0" w:lineRule="atLeast"/>
              <w:ind w:firstLineChars="0" w:firstLine="0"/>
              <w:jc w:val="center"/>
              <w:rPr>
                <w:sz w:val="24"/>
              </w:rPr>
            </w:pPr>
            <w:r>
              <w:rPr>
                <w:sz w:val="24"/>
              </w:rPr>
              <w:t>水平、采区</w:t>
            </w:r>
          </w:p>
        </w:tc>
        <w:tc>
          <w:tcPr>
            <w:tcW w:w="2595" w:type="dxa"/>
            <w:vAlign w:val="center"/>
          </w:tcPr>
          <w:p w14:paraId="19730ADF" w14:textId="77777777" w:rsidR="009C183E" w:rsidRDefault="00000000">
            <w:pPr>
              <w:spacing w:line="0" w:lineRule="atLeast"/>
              <w:ind w:firstLineChars="0" w:firstLine="0"/>
              <w:jc w:val="center"/>
              <w:rPr>
                <w:sz w:val="24"/>
              </w:rPr>
            </w:pPr>
            <w:r>
              <w:rPr>
                <w:sz w:val="24"/>
              </w:rPr>
              <w:t>+690</w:t>
            </w:r>
            <w:r>
              <w:rPr>
                <w:sz w:val="24"/>
              </w:rPr>
              <w:t>水平、二采区</w:t>
            </w:r>
          </w:p>
        </w:tc>
        <w:tc>
          <w:tcPr>
            <w:tcW w:w="2595" w:type="dxa"/>
            <w:vAlign w:val="center"/>
          </w:tcPr>
          <w:p w14:paraId="6D74DA43" w14:textId="77777777" w:rsidR="009C183E" w:rsidRDefault="00000000">
            <w:pPr>
              <w:spacing w:line="0" w:lineRule="atLeast"/>
              <w:ind w:firstLineChars="0" w:firstLine="0"/>
              <w:jc w:val="center"/>
              <w:rPr>
                <w:sz w:val="24"/>
              </w:rPr>
            </w:pPr>
            <w:r>
              <w:rPr>
                <w:sz w:val="24"/>
              </w:rPr>
              <w:t>工程名称</w:t>
            </w:r>
          </w:p>
        </w:tc>
        <w:tc>
          <w:tcPr>
            <w:tcW w:w="2132" w:type="dxa"/>
            <w:vAlign w:val="center"/>
          </w:tcPr>
          <w:p w14:paraId="36E62098" w14:textId="77777777" w:rsidR="009C183E" w:rsidRDefault="00000000">
            <w:pPr>
              <w:spacing w:line="0" w:lineRule="atLeast"/>
              <w:ind w:firstLineChars="0" w:firstLine="0"/>
              <w:jc w:val="center"/>
              <w:rPr>
                <w:sz w:val="24"/>
              </w:rPr>
            </w:pPr>
            <w:r>
              <w:rPr>
                <w:sz w:val="24"/>
              </w:rPr>
              <w:t>3218</w:t>
            </w:r>
            <w:r>
              <w:rPr>
                <w:rFonts w:hint="eastAsia"/>
                <w:sz w:val="24"/>
              </w:rPr>
              <w:t>运输顺槽</w:t>
            </w:r>
          </w:p>
        </w:tc>
      </w:tr>
      <w:tr w:rsidR="009C183E" w14:paraId="0D476E06" w14:textId="77777777">
        <w:trPr>
          <w:trHeight w:val="512"/>
        </w:trPr>
        <w:tc>
          <w:tcPr>
            <w:tcW w:w="2556" w:type="dxa"/>
            <w:vAlign w:val="center"/>
          </w:tcPr>
          <w:p w14:paraId="216F2B89" w14:textId="77777777" w:rsidR="009C183E" w:rsidRDefault="00000000">
            <w:pPr>
              <w:spacing w:line="0" w:lineRule="atLeast"/>
              <w:ind w:firstLineChars="0" w:firstLine="0"/>
              <w:jc w:val="center"/>
              <w:rPr>
                <w:sz w:val="24"/>
              </w:rPr>
            </w:pPr>
            <w:r>
              <w:rPr>
                <w:sz w:val="24"/>
              </w:rPr>
              <w:t>地面标高（</w:t>
            </w:r>
            <w:r>
              <w:rPr>
                <w:sz w:val="24"/>
              </w:rPr>
              <w:t>m</w:t>
            </w:r>
            <w:r>
              <w:rPr>
                <w:sz w:val="24"/>
              </w:rPr>
              <w:t>）</w:t>
            </w:r>
          </w:p>
        </w:tc>
        <w:tc>
          <w:tcPr>
            <w:tcW w:w="2595" w:type="dxa"/>
            <w:vAlign w:val="center"/>
          </w:tcPr>
          <w:p w14:paraId="40E5FA77" w14:textId="77777777" w:rsidR="009C183E" w:rsidRDefault="00000000">
            <w:pPr>
              <w:spacing w:line="0" w:lineRule="atLeast"/>
              <w:ind w:firstLineChars="0" w:firstLine="0"/>
              <w:jc w:val="center"/>
              <w:rPr>
                <w:sz w:val="24"/>
              </w:rPr>
            </w:pPr>
            <w:r>
              <w:rPr>
                <w:sz w:val="24"/>
              </w:rPr>
              <w:t>+10</w:t>
            </w:r>
            <w:r>
              <w:rPr>
                <w:rFonts w:hint="eastAsia"/>
                <w:sz w:val="24"/>
              </w:rPr>
              <w:t>76</w:t>
            </w:r>
            <w:r>
              <w:rPr>
                <w:sz w:val="24"/>
              </w:rPr>
              <w:t>~+11</w:t>
            </w:r>
            <w:r>
              <w:rPr>
                <w:rFonts w:hint="eastAsia"/>
                <w:sz w:val="24"/>
              </w:rPr>
              <w:t>54</w:t>
            </w:r>
          </w:p>
        </w:tc>
        <w:tc>
          <w:tcPr>
            <w:tcW w:w="2595" w:type="dxa"/>
            <w:vAlign w:val="center"/>
          </w:tcPr>
          <w:p w14:paraId="51C67CF3" w14:textId="77777777" w:rsidR="009C183E" w:rsidRDefault="00000000">
            <w:pPr>
              <w:spacing w:line="0" w:lineRule="atLeast"/>
              <w:ind w:firstLineChars="0" w:firstLine="0"/>
              <w:jc w:val="center"/>
              <w:rPr>
                <w:sz w:val="24"/>
              </w:rPr>
            </w:pPr>
            <w:r>
              <w:rPr>
                <w:sz w:val="24"/>
              </w:rPr>
              <w:t>工作面标高（</w:t>
            </w:r>
            <w:r>
              <w:rPr>
                <w:sz w:val="24"/>
              </w:rPr>
              <w:t>m</w:t>
            </w:r>
            <w:r>
              <w:rPr>
                <w:sz w:val="24"/>
              </w:rPr>
              <w:t>）</w:t>
            </w:r>
          </w:p>
        </w:tc>
        <w:tc>
          <w:tcPr>
            <w:tcW w:w="2132" w:type="dxa"/>
            <w:vAlign w:val="center"/>
          </w:tcPr>
          <w:p w14:paraId="46B44853" w14:textId="77777777" w:rsidR="009C183E" w:rsidRDefault="00000000">
            <w:pPr>
              <w:spacing w:line="0" w:lineRule="atLeast"/>
              <w:ind w:firstLineChars="0" w:firstLine="0"/>
              <w:jc w:val="center"/>
              <w:rPr>
                <w:sz w:val="24"/>
              </w:rPr>
            </w:pPr>
            <w:r>
              <w:rPr>
                <w:sz w:val="24"/>
              </w:rPr>
              <w:t>+5</w:t>
            </w:r>
            <w:r>
              <w:rPr>
                <w:rFonts w:hint="eastAsia"/>
                <w:sz w:val="24"/>
              </w:rPr>
              <w:t>32</w:t>
            </w:r>
            <w:r>
              <w:rPr>
                <w:sz w:val="24"/>
              </w:rPr>
              <w:t>~+5</w:t>
            </w:r>
            <w:r>
              <w:rPr>
                <w:rFonts w:hint="eastAsia"/>
                <w:sz w:val="24"/>
              </w:rPr>
              <w:t>90</w:t>
            </w:r>
          </w:p>
        </w:tc>
      </w:tr>
      <w:tr w:rsidR="009C183E" w14:paraId="172E4AD1" w14:textId="77777777">
        <w:trPr>
          <w:trHeight w:val="652"/>
        </w:trPr>
        <w:tc>
          <w:tcPr>
            <w:tcW w:w="2556" w:type="dxa"/>
            <w:vAlign w:val="center"/>
          </w:tcPr>
          <w:p w14:paraId="085495CE" w14:textId="77777777" w:rsidR="009C183E" w:rsidRDefault="00000000">
            <w:pPr>
              <w:spacing w:line="0" w:lineRule="atLeast"/>
              <w:ind w:firstLineChars="0" w:firstLine="0"/>
              <w:jc w:val="center"/>
              <w:rPr>
                <w:sz w:val="24"/>
              </w:rPr>
            </w:pPr>
            <w:r>
              <w:rPr>
                <w:sz w:val="24"/>
              </w:rPr>
              <w:t>地面相对位置建筑物、小井及其他</w:t>
            </w:r>
          </w:p>
        </w:tc>
        <w:tc>
          <w:tcPr>
            <w:tcW w:w="7322" w:type="dxa"/>
            <w:gridSpan w:val="3"/>
            <w:vAlign w:val="center"/>
          </w:tcPr>
          <w:p w14:paraId="3003A71A" w14:textId="77777777" w:rsidR="009C183E" w:rsidRDefault="00000000">
            <w:pPr>
              <w:spacing w:line="0" w:lineRule="atLeast"/>
              <w:ind w:firstLine="480"/>
              <w:rPr>
                <w:sz w:val="24"/>
              </w:rPr>
            </w:pPr>
            <w:r>
              <w:rPr>
                <w:sz w:val="24"/>
              </w:rPr>
              <w:t>地面</w:t>
            </w:r>
            <w:proofErr w:type="gramStart"/>
            <w:r>
              <w:rPr>
                <w:sz w:val="24"/>
              </w:rPr>
              <w:t>位于上寺头</w:t>
            </w:r>
            <w:proofErr w:type="gramEnd"/>
            <w:r>
              <w:rPr>
                <w:sz w:val="24"/>
              </w:rPr>
              <w:t>村（已搬迁），工作面地表上方无水体存在，地貌为山地、丘陵。</w:t>
            </w:r>
          </w:p>
        </w:tc>
      </w:tr>
      <w:tr w:rsidR="009C183E" w14:paraId="2A15C1DE" w14:textId="77777777">
        <w:trPr>
          <w:trHeight w:val="963"/>
        </w:trPr>
        <w:tc>
          <w:tcPr>
            <w:tcW w:w="2556" w:type="dxa"/>
            <w:vAlign w:val="center"/>
          </w:tcPr>
          <w:p w14:paraId="65F8FA82" w14:textId="77777777" w:rsidR="009C183E" w:rsidRDefault="00000000">
            <w:pPr>
              <w:spacing w:line="0" w:lineRule="atLeast"/>
              <w:ind w:firstLineChars="0" w:firstLine="0"/>
              <w:jc w:val="center"/>
              <w:rPr>
                <w:sz w:val="24"/>
              </w:rPr>
            </w:pPr>
            <w:r>
              <w:rPr>
                <w:sz w:val="24"/>
              </w:rPr>
              <w:t>井下位置及掘进对地面设施的影响</w:t>
            </w:r>
          </w:p>
        </w:tc>
        <w:tc>
          <w:tcPr>
            <w:tcW w:w="7322" w:type="dxa"/>
            <w:gridSpan w:val="3"/>
            <w:vAlign w:val="center"/>
          </w:tcPr>
          <w:p w14:paraId="1BAF2B1D" w14:textId="77777777" w:rsidR="009C183E" w:rsidRDefault="00000000">
            <w:pPr>
              <w:spacing w:line="0" w:lineRule="atLeast"/>
              <w:ind w:firstLine="480"/>
              <w:rPr>
                <w:sz w:val="24"/>
              </w:rPr>
            </w:pPr>
            <w:r>
              <w:rPr>
                <w:sz w:val="24"/>
              </w:rPr>
              <w:t>井下位于二采区南翼，工作面西侧为</w:t>
            </w:r>
            <w:r>
              <w:rPr>
                <w:sz w:val="24"/>
              </w:rPr>
              <w:t>3202</w:t>
            </w:r>
            <w:r>
              <w:rPr>
                <w:sz w:val="24"/>
              </w:rPr>
              <w:t>采空区，东侧为实体煤，北侧为四条集中大巷，南侧为矿井井田边界。</w:t>
            </w:r>
          </w:p>
        </w:tc>
      </w:tr>
      <w:tr w:rsidR="009C183E" w14:paraId="1B987881" w14:textId="77777777">
        <w:trPr>
          <w:trHeight w:val="688"/>
        </w:trPr>
        <w:tc>
          <w:tcPr>
            <w:tcW w:w="2556" w:type="dxa"/>
            <w:vAlign w:val="center"/>
          </w:tcPr>
          <w:p w14:paraId="1FBB1C52" w14:textId="77777777" w:rsidR="009C183E" w:rsidRDefault="00000000">
            <w:pPr>
              <w:spacing w:line="0" w:lineRule="atLeast"/>
              <w:ind w:firstLineChars="0" w:firstLine="0"/>
              <w:jc w:val="center"/>
              <w:rPr>
                <w:sz w:val="24"/>
              </w:rPr>
            </w:pPr>
            <w:r>
              <w:rPr>
                <w:sz w:val="24"/>
              </w:rPr>
              <w:t>邻近采掘情况对掘进巷道的影响</w:t>
            </w:r>
          </w:p>
        </w:tc>
        <w:tc>
          <w:tcPr>
            <w:tcW w:w="7322" w:type="dxa"/>
            <w:gridSpan w:val="3"/>
            <w:vAlign w:val="center"/>
          </w:tcPr>
          <w:p w14:paraId="683A31E1" w14:textId="77777777" w:rsidR="009C183E" w:rsidRDefault="00000000">
            <w:pPr>
              <w:spacing w:line="0" w:lineRule="atLeast"/>
              <w:ind w:firstLine="480"/>
              <w:rPr>
                <w:sz w:val="24"/>
              </w:rPr>
            </w:pPr>
            <w:r>
              <w:rPr>
                <w:sz w:val="24"/>
              </w:rPr>
              <w:t>工作面附近无其他采掘工程，该工作面掘进期间不受邻近巷道影响。</w:t>
            </w:r>
          </w:p>
        </w:tc>
      </w:tr>
      <w:tr w:rsidR="009C183E" w14:paraId="432B1AA6" w14:textId="77777777">
        <w:trPr>
          <w:trHeight w:val="710"/>
        </w:trPr>
        <w:tc>
          <w:tcPr>
            <w:tcW w:w="2556" w:type="dxa"/>
            <w:vAlign w:val="center"/>
          </w:tcPr>
          <w:p w14:paraId="4353B8B1" w14:textId="77777777" w:rsidR="009C183E" w:rsidRDefault="00000000">
            <w:pPr>
              <w:spacing w:line="0" w:lineRule="atLeast"/>
              <w:ind w:firstLineChars="0" w:firstLine="0"/>
              <w:jc w:val="center"/>
              <w:rPr>
                <w:sz w:val="24"/>
              </w:rPr>
            </w:pPr>
            <w:r>
              <w:rPr>
                <w:sz w:val="24"/>
              </w:rPr>
              <w:t>掘进巷道对邻近巷道的影响</w:t>
            </w:r>
          </w:p>
        </w:tc>
        <w:tc>
          <w:tcPr>
            <w:tcW w:w="7322" w:type="dxa"/>
            <w:gridSpan w:val="3"/>
            <w:vAlign w:val="center"/>
          </w:tcPr>
          <w:p w14:paraId="7DE1313E" w14:textId="77777777" w:rsidR="009C183E" w:rsidRDefault="00000000">
            <w:pPr>
              <w:spacing w:line="0" w:lineRule="atLeast"/>
              <w:ind w:firstLine="480"/>
              <w:rPr>
                <w:sz w:val="24"/>
              </w:rPr>
            </w:pPr>
            <w:r>
              <w:rPr>
                <w:sz w:val="24"/>
              </w:rPr>
              <w:t>工作面掘进期间不会对附近巷道造成扰动影响。</w:t>
            </w:r>
          </w:p>
        </w:tc>
      </w:tr>
    </w:tbl>
    <w:p w14:paraId="67AA2759" w14:textId="77777777" w:rsidR="009C183E" w:rsidRDefault="00000000">
      <w:pPr>
        <w:pStyle w:val="af5"/>
        <w:numPr>
          <w:ilvl w:val="0"/>
          <w:numId w:val="3"/>
        </w:numPr>
        <w:ind w:left="0" w:firstLine="0"/>
        <w:rPr>
          <w:rFonts w:ascii="Times New Roman" w:eastAsia="宋体" w:hAnsi="Times New Roman"/>
        </w:rPr>
      </w:pPr>
      <w:bookmarkStart w:id="44" w:name="_Toc480646710"/>
      <w:bookmarkStart w:id="45" w:name="_Toc480646982"/>
      <w:r>
        <w:rPr>
          <w:rFonts w:ascii="Times New Roman" w:eastAsia="宋体" w:hAnsi="Times New Roman"/>
        </w:rPr>
        <w:t xml:space="preserve"> </w:t>
      </w:r>
      <w:bookmarkStart w:id="46" w:name="_Toc25516"/>
      <w:r>
        <w:rPr>
          <w:rFonts w:ascii="Times New Roman" w:eastAsia="宋体" w:hAnsi="Times New Roman"/>
        </w:rPr>
        <w:t>煤（岩）层赋存特征</w:t>
      </w:r>
      <w:bookmarkEnd w:id="44"/>
      <w:bookmarkEnd w:id="45"/>
      <w:bookmarkEnd w:id="46"/>
    </w:p>
    <w:p w14:paraId="05B46165" w14:textId="77777777" w:rsidR="009C183E" w:rsidRDefault="00000000">
      <w:pPr>
        <w:pStyle w:val="af8"/>
        <w:ind w:left="0" w:firstLine="0"/>
        <w:rPr>
          <w:rFonts w:ascii="Times New Roman" w:hAnsi="Times New Roman"/>
        </w:rPr>
      </w:pPr>
      <w:bookmarkStart w:id="47" w:name="_Toc480646711"/>
      <w:bookmarkStart w:id="48" w:name="_Toc480646983"/>
      <w:r>
        <w:rPr>
          <w:rFonts w:ascii="Times New Roman" w:hAnsi="Times New Roman"/>
        </w:rPr>
        <w:t>一、煤层及顶底板特征</w:t>
      </w:r>
      <w:bookmarkEnd w:id="47"/>
      <w:bookmarkEnd w:id="48"/>
    </w:p>
    <w:p w14:paraId="74090DEB" w14:textId="77777777" w:rsidR="009C183E" w:rsidRDefault="00000000">
      <w:pPr>
        <w:ind w:firstLine="560"/>
        <w:rPr>
          <w:szCs w:val="28"/>
        </w:rPr>
      </w:pPr>
      <w:r>
        <w:rPr>
          <w:szCs w:val="28"/>
        </w:rPr>
        <w:t>1</w:t>
      </w:r>
      <w:r>
        <w:rPr>
          <w:szCs w:val="28"/>
        </w:rPr>
        <w:t>、煤层赋存情况</w:t>
      </w:r>
    </w:p>
    <w:p w14:paraId="1A67F359" w14:textId="77777777" w:rsidR="009C183E" w:rsidRDefault="00000000">
      <w:pPr>
        <w:ind w:firstLine="560"/>
        <w:rPr>
          <w:szCs w:val="28"/>
        </w:rPr>
      </w:pPr>
      <w:r>
        <w:rPr>
          <w:szCs w:val="28"/>
        </w:rPr>
        <w:t>工作面所在层位为</w:t>
      </w:r>
      <w:r>
        <w:rPr>
          <w:szCs w:val="28"/>
        </w:rPr>
        <w:t>3#</w:t>
      </w:r>
      <w:r>
        <w:rPr>
          <w:szCs w:val="28"/>
        </w:rPr>
        <w:t>煤层，位于</w:t>
      </w:r>
      <w:proofErr w:type="gramStart"/>
      <w:r>
        <w:rPr>
          <w:szCs w:val="28"/>
        </w:rPr>
        <w:t>二叠系下统山西组</w:t>
      </w:r>
      <w:proofErr w:type="gramEnd"/>
      <w:r>
        <w:rPr>
          <w:szCs w:val="28"/>
        </w:rPr>
        <w:t>下部，埋藏深度为</w:t>
      </w:r>
      <w:r>
        <w:rPr>
          <w:szCs w:val="28"/>
        </w:rPr>
        <w:t>560-635m</w:t>
      </w:r>
      <w:r>
        <w:rPr>
          <w:szCs w:val="28"/>
        </w:rPr>
        <w:t>。依据地质钻孔，该区域煤层厚度约为</w:t>
      </w:r>
      <w:r>
        <w:rPr>
          <w:szCs w:val="28"/>
        </w:rPr>
        <w:t>5.48m</w:t>
      </w:r>
      <w:r>
        <w:rPr>
          <w:szCs w:val="28"/>
        </w:rPr>
        <w:t>，煤体黑色，条带状结构，层状构造，以亮煤为主，夹镜煤条带，玻璃光泽，阶梯状断口，倾角约</w:t>
      </w:r>
      <w:r>
        <w:rPr>
          <w:szCs w:val="28"/>
        </w:rPr>
        <w:t>2-10°</w:t>
      </w:r>
      <w:r>
        <w:rPr>
          <w:szCs w:val="28"/>
        </w:rPr>
        <w:t>。煤层单轴抗压强度平均为</w:t>
      </w:r>
      <w:r>
        <w:rPr>
          <w:szCs w:val="28"/>
        </w:rPr>
        <w:t>18.09MPa</w:t>
      </w:r>
      <w:r>
        <w:rPr>
          <w:szCs w:val="28"/>
        </w:rPr>
        <w:t>。</w:t>
      </w:r>
    </w:p>
    <w:p w14:paraId="20EF644B" w14:textId="77777777" w:rsidR="009C183E" w:rsidRDefault="00000000">
      <w:pPr>
        <w:ind w:firstLineChars="0" w:firstLine="0"/>
        <w:jc w:val="center"/>
        <w:rPr>
          <w:b/>
          <w:bCs/>
          <w:sz w:val="24"/>
        </w:rPr>
      </w:pPr>
      <w:r>
        <w:rPr>
          <w:b/>
          <w:bCs/>
          <w:sz w:val="24"/>
        </w:rPr>
        <w:t>表</w:t>
      </w:r>
      <w:r>
        <w:rPr>
          <w:b/>
          <w:bCs/>
          <w:sz w:val="24"/>
        </w:rPr>
        <w:t xml:space="preserve">2 </w:t>
      </w:r>
      <w:r>
        <w:rPr>
          <w:b/>
          <w:bCs/>
          <w:sz w:val="24"/>
        </w:rPr>
        <w:t>煤层特征情况表</w:t>
      </w:r>
    </w:p>
    <w:tbl>
      <w:tblPr>
        <w:tblW w:w="9839" w:type="dxa"/>
        <w:jc w:val="center"/>
        <w:tblBorders>
          <w:top w:val="single" w:sz="12" w:space="0" w:color="auto"/>
          <w:bottom w:val="single" w:sz="12" w:space="0" w:color="auto"/>
          <w:insideH w:val="single" w:sz="6" w:space="0" w:color="auto"/>
          <w:insideV w:val="single" w:sz="6" w:space="0" w:color="auto"/>
        </w:tblBorders>
        <w:tblLayout w:type="fixed"/>
        <w:tblLook w:val="04A0" w:firstRow="1" w:lastRow="0" w:firstColumn="1" w:lastColumn="0" w:noHBand="0" w:noVBand="1"/>
      </w:tblPr>
      <w:tblGrid>
        <w:gridCol w:w="3279"/>
        <w:gridCol w:w="3279"/>
        <w:gridCol w:w="3281"/>
      </w:tblGrid>
      <w:tr w:rsidR="009C183E" w14:paraId="71F34CA1" w14:textId="77777777">
        <w:trPr>
          <w:trHeight w:hRule="exact" w:val="405"/>
          <w:jc w:val="center"/>
        </w:trPr>
        <w:tc>
          <w:tcPr>
            <w:tcW w:w="3279" w:type="dxa"/>
            <w:vAlign w:val="center"/>
          </w:tcPr>
          <w:p w14:paraId="1AE74540" w14:textId="77777777" w:rsidR="009C183E" w:rsidRDefault="00000000">
            <w:pPr>
              <w:spacing w:line="0" w:lineRule="atLeast"/>
              <w:ind w:firstLineChars="0" w:firstLine="0"/>
              <w:jc w:val="center"/>
              <w:rPr>
                <w:sz w:val="24"/>
              </w:rPr>
            </w:pPr>
            <w:r>
              <w:rPr>
                <w:sz w:val="24"/>
              </w:rPr>
              <w:t>指标</w:t>
            </w:r>
          </w:p>
        </w:tc>
        <w:tc>
          <w:tcPr>
            <w:tcW w:w="3279" w:type="dxa"/>
            <w:vAlign w:val="center"/>
          </w:tcPr>
          <w:p w14:paraId="35585DF9" w14:textId="77777777" w:rsidR="009C183E" w:rsidRDefault="00000000">
            <w:pPr>
              <w:spacing w:line="0" w:lineRule="atLeast"/>
              <w:ind w:firstLineChars="0" w:firstLine="0"/>
              <w:jc w:val="center"/>
              <w:rPr>
                <w:sz w:val="24"/>
              </w:rPr>
            </w:pPr>
            <w:r>
              <w:rPr>
                <w:sz w:val="24"/>
              </w:rPr>
              <w:t>数值</w:t>
            </w:r>
          </w:p>
        </w:tc>
        <w:tc>
          <w:tcPr>
            <w:tcW w:w="3281" w:type="dxa"/>
            <w:vAlign w:val="center"/>
          </w:tcPr>
          <w:p w14:paraId="1A19FC5D" w14:textId="77777777" w:rsidR="009C183E" w:rsidRDefault="00000000">
            <w:pPr>
              <w:spacing w:line="0" w:lineRule="atLeast"/>
              <w:ind w:firstLineChars="0" w:firstLine="0"/>
              <w:jc w:val="center"/>
              <w:rPr>
                <w:sz w:val="24"/>
              </w:rPr>
            </w:pPr>
            <w:r>
              <w:rPr>
                <w:sz w:val="24"/>
              </w:rPr>
              <w:t>备注</w:t>
            </w:r>
          </w:p>
        </w:tc>
      </w:tr>
      <w:tr w:rsidR="009C183E" w14:paraId="549875D3" w14:textId="77777777">
        <w:trPr>
          <w:trHeight w:hRule="exact" w:val="405"/>
          <w:jc w:val="center"/>
        </w:trPr>
        <w:tc>
          <w:tcPr>
            <w:tcW w:w="3279" w:type="dxa"/>
            <w:vAlign w:val="center"/>
          </w:tcPr>
          <w:p w14:paraId="1DCFBC52" w14:textId="77777777" w:rsidR="009C183E" w:rsidRDefault="00000000">
            <w:pPr>
              <w:spacing w:line="0" w:lineRule="atLeast"/>
              <w:ind w:firstLineChars="0" w:firstLine="0"/>
              <w:jc w:val="center"/>
              <w:rPr>
                <w:sz w:val="24"/>
              </w:rPr>
            </w:pPr>
            <w:r>
              <w:rPr>
                <w:sz w:val="24"/>
              </w:rPr>
              <w:t>煤层厚度</w:t>
            </w:r>
            <w:r>
              <w:rPr>
                <w:sz w:val="24"/>
              </w:rPr>
              <w:t>/m</w:t>
            </w:r>
          </w:p>
        </w:tc>
        <w:tc>
          <w:tcPr>
            <w:tcW w:w="3279" w:type="dxa"/>
            <w:vAlign w:val="center"/>
          </w:tcPr>
          <w:p w14:paraId="457844C5" w14:textId="77777777" w:rsidR="009C183E" w:rsidRDefault="00000000">
            <w:pPr>
              <w:spacing w:line="0" w:lineRule="atLeast"/>
              <w:ind w:firstLineChars="0" w:firstLine="0"/>
              <w:jc w:val="center"/>
              <w:rPr>
                <w:sz w:val="24"/>
              </w:rPr>
            </w:pPr>
            <w:r>
              <w:rPr>
                <w:sz w:val="24"/>
              </w:rPr>
              <w:t>5.48</w:t>
            </w:r>
          </w:p>
        </w:tc>
        <w:tc>
          <w:tcPr>
            <w:tcW w:w="3281" w:type="dxa"/>
            <w:vAlign w:val="center"/>
          </w:tcPr>
          <w:p w14:paraId="31F30F23" w14:textId="77777777" w:rsidR="009C183E" w:rsidRDefault="009C183E">
            <w:pPr>
              <w:spacing w:line="0" w:lineRule="atLeast"/>
              <w:ind w:firstLineChars="0" w:firstLine="0"/>
              <w:jc w:val="center"/>
              <w:rPr>
                <w:sz w:val="24"/>
              </w:rPr>
            </w:pPr>
          </w:p>
        </w:tc>
      </w:tr>
      <w:tr w:rsidR="009C183E" w14:paraId="1793467E" w14:textId="77777777">
        <w:trPr>
          <w:trHeight w:hRule="exact" w:val="405"/>
          <w:jc w:val="center"/>
        </w:trPr>
        <w:tc>
          <w:tcPr>
            <w:tcW w:w="3279" w:type="dxa"/>
            <w:vAlign w:val="center"/>
          </w:tcPr>
          <w:p w14:paraId="77ECFDC2" w14:textId="77777777" w:rsidR="009C183E" w:rsidRDefault="00000000">
            <w:pPr>
              <w:spacing w:line="0" w:lineRule="atLeast"/>
              <w:ind w:firstLineChars="0" w:firstLine="0"/>
              <w:jc w:val="center"/>
              <w:rPr>
                <w:sz w:val="24"/>
              </w:rPr>
            </w:pPr>
            <w:r>
              <w:rPr>
                <w:sz w:val="24"/>
              </w:rPr>
              <w:t>煤层倾角</w:t>
            </w:r>
            <w:r>
              <w:rPr>
                <w:sz w:val="24"/>
              </w:rPr>
              <w:t>/(</w:t>
            </w:r>
            <w:r>
              <w:rPr>
                <w:sz w:val="24"/>
                <w:vertAlign w:val="superscript"/>
              </w:rPr>
              <w:t>o</w:t>
            </w:r>
            <w:r>
              <w:rPr>
                <w:sz w:val="24"/>
              </w:rPr>
              <w:t>)</w:t>
            </w:r>
          </w:p>
        </w:tc>
        <w:tc>
          <w:tcPr>
            <w:tcW w:w="3279" w:type="dxa"/>
            <w:vAlign w:val="center"/>
          </w:tcPr>
          <w:p w14:paraId="59D00113" w14:textId="77777777" w:rsidR="009C183E" w:rsidRDefault="00000000">
            <w:pPr>
              <w:spacing w:line="0" w:lineRule="atLeast"/>
              <w:ind w:firstLineChars="0" w:firstLine="0"/>
              <w:jc w:val="center"/>
              <w:rPr>
                <w:sz w:val="24"/>
              </w:rPr>
            </w:pPr>
            <w:r>
              <w:rPr>
                <w:sz w:val="24"/>
              </w:rPr>
              <w:t>2-10°</w:t>
            </w:r>
          </w:p>
        </w:tc>
        <w:tc>
          <w:tcPr>
            <w:tcW w:w="3281" w:type="dxa"/>
            <w:vAlign w:val="center"/>
          </w:tcPr>
          <w:p w14:paraId="1BC60AA6" w14:textId="77777777" w:rsidR="009C183E" w:rsidRDefault="009C183E">
            <w:pPr>
              <w:spacing w:line="0" w:lineRule="atLeast"/>
              <w:ind w:firstLineChars="0" w:firstLine="0"/>
              <w:jc w:val="center"/>
              <w:rPr>
                <w:sz w:val="24"/>
              </w:rPr>
            </w:pPr>
          </w:p>
        </w:tc>
      </w:tr>
      <w:tr w:rsidR="009C183E" w14:paraId="3D424A44" w14:textId="77777777">
        <w:trPr>
          <w:trHeight w:hRule="exact" w:val="405"/>
          <w:jc w:val="center"/>
        </w:trPr>
        <w:tc>
          <w:tcPr>
            <w:tcW w:w="3279" w:type="dxa"/>
            <w:vAlign w:val="center"/>
          </w:tcPr>
          <w:p w14:paraId="08040E7E" w14:textId="77777777" w:rsidR="009C183E" w:rsidRDefault="00000000">
            <w:pPr>
              <w:spacing w:line="0" w:lineRule="atLeast"/>
              <w:ind w:firstLineChars="0" w:firstLine="0"/>
              <w:jc w:val="center"/>
              <w:rPr>
                <w:sz w:val="24"/>
              </w:rPr>
            </w:pPr>
            <w:r>
              <w:rPr>
                <w:sz w:val="24"/>
              </w:rPr>
              <w:t>单轴抗压强度（</w:t>
            </w:r>
            <w:proofErr w:type="spellStart"/>
            <w:r>
              <w:rPr>
                <w:sz w:val="24"/>
              </w:rPr>
              <w:t>Mpa</w:t>
            </w:r>
            <w:proofErr w:type="spellEnd"/>
            <w:r>
              <w:rPr>
                <w:sz w:val="24"/>
              </w:rPr>
              <w:t>）</w:t>
            </w:r>
          </w:p>
        </w:tc>
        <w:tc>
          <w:tcPr>
            <w:tcW w:w="3279" w:type="dxa"/>
            <w:vAlign w:val="center"/>
          </w:tcPr>
          <w:p w14:paraId="1EACAC86" w14:textId="77777777" w:rsidR="009C183E" w:rsidRDefault="00000000">
            <w:pPr>
              <w:spacing w:line="0" w:lineRule="atLeast"/>
              <w:ind w:firstLineChars="0" w:firstLine="0"/>
              <w:jc w:val="center"/>
              <w:rPr>
                <w:sz w:val="24"/>
              </w:rPr>
            </w:pPr>
            <w:r>
              <w:rPr>
                <w:sz w:val="24"/>
              </w:rPr>
              <w:t>18.09</w:t>
            </w:r>
          </w:p>
        </w:tc>
        <w:tc>
          <w:tcPr>
            <w:tcW w:w="3281" w:type="dxa"/>
            <w:vAlign w:val="center"/>
          </w:tcPr>
          <w:p w14:paraId="616365B9" w14:textId="77777777" w:rsidR="009C183E" w:rsidRDefault="009C183E">
            <w:pPr>
              <w:spacing w:line="0" w:lineRule="atLeast"/>
              <w:ind w:firstLineChars="0" w:firstLine="0"/>
              <w:jc w:val="center"/>
              <w:rPr>
                <w:sz w:val="24"/>
              </w:rPr>
            </w:pPr>
          </w:p>
        </w:tc>
      </w:tr>
      <w:tr w:rsidR="009C183E" w14:paraId="1A748420" w14:textId="77777777">
        <w:trPr>
          <w:trHeight w:hRule="exact" w:val="405"/>
          <w:jc w:val="center"/>
        </w:trPr>
        <w:tc>
          <w:tcPr>
            <w:tcW w:w="3279" w:type="dxa"/>
            <w:vAlign w:val="center"/>
          </w:tcPr>
          <w:p w14:paraId="3327E74C" w14:textId="77777777" w:rsidR="009C183E" w:rsidRDefault="00000000">
            <w:pPr>
              <w:spacing w:line="0" w:lineRule="atLeast"/>
              <w:ind w:firstLineChars="0" w:firstLine="0"/>
              <w:jc w:val="center"/>
              <w:rPr>
                <w:sz w:val="24"/>
              </w:rPr>
            </w:pPr>
            <w:r>
              <w:rPr>
                <w:sz w:val="24"/>
              </w:rPr>
              <w:t>煤层层理</w:t>
            </w:r>
          </w:p>
        </w:tc>
        <w:tc>
          <w:tcPr>
            <w:tcW w:w="3279" w:type="dxa"/>
            <w:vAlign w:val="center"/>
          </w:tcPr>
          <w:p w14:paraId="1CE12B39" w14:textId="77777777" w:rsidR="009C183E" w:rsidRDefault="00000000">
            <w:pPr>
              <w:spacing w:line="0" w:lineRule="atLeast"/>
              <w:ind w:firstLineChars="0" w:firstLine="0"/>
              <w:jc w:val="center"/>
              <w:rPr>
                <w:sz w:val="24"/>
              </w:rPr>
            </w:pPr>
            <w:r>
              <w:rPr>
                <w:sz w:val="24"/>
              </w:rPr>
              <w:t>水平层理</w:t>
            </w:r>
          </w:p>
        </w:tc>
        <w:tc>
          <w:tcPr>
            <w:tcW w:w="3281" w:type="dxa"/>
            <w:vAlign w:val="center"/>
          </w:tcPr>
          <w:p w14:paraId="0543F0AB" w14:textId="77777777" w:rsidR="009C183E" w:rsidRDefault="009C183E">
            <w:pPr>
              <w:spacing w:line="0" w:lineRule="atLeast"/>
              <w:ind w:firstLineChars="0" w:firstLine="0"/>
              <w:jc w:val="center"/>
              <w:rPr>
                <w:sz w:val="24"/>
              </w:rPr>
            </w:pPr>
          </w:p>
        </w:tc>
      </w:tr>
      <w:tr w:rsidR="009C183E" w14:paraId="606C4831" w14:textId="77777777">
        <w:trPr>
          <w:trHeight w:hRule="exact" w:val="441"/>
          <w:jc w:val="center"/>
        </w:trPr>
        <w:tc>
          <w:tcPr>
            <w:tcW w:w="3279" w:type="dxa"/>
            <w:vAlign w:val="center"/>
          </w:tcPr>
          <w:p w14:paraId="02FD755A" w14:textId="77777777" w:rsidR="009C183E" w:rsidRDefault="00000000">
            <w:pPr>
              <w:spacing w:line="0" w:lineRule="atLeast"/>
              <w:ind w:firstLineChars="0" w:firstLine="0"/>
              <w:jc w:val="center"/>
              <w:rPr>
                <w:sz w:val="24"/>
              </w:rPr>
            </w:pPr>
            <w:r>
              <w:rPr>
                <w:sz w:val="24"/>
              </w:rPr>
              <w:t>煤层节理</w:t>
            </w:r>
          </w:p>
        </w:tc>
        <w:tc>
          <w:tcPr>
            <w:tcW w:w="3279" w:type="dxa"/>
            <w:vAlign w:val="center"/>
          </w:tcPr>
          <w:p w14:paraId="508BBA3D" w14:textId="77777777" w:rsidR="009C183E" w:rsidRDefault="00000000">
            <w:pPr>
              <w:spacing w:line="0" w:lineRule="atLeast"/>
              <w:ind w:firstLineChars="0" w:firstLine="0"/>
              <w:jc w:val="center"/>
              <w:rPr>
                <w:sz w:val="24"/>
              </w:rPr>
            </w:pPr>
            <w:r>
              <w:rPr>
                <w:sz w:val="24"/>
              </w:rPr>
              <w:t>原生节理</w:t>
            </w:r>
          </w:p>
        </w:tc>
        <w:tc>
          <w:tcPr>
            <w:tcW w:w="3281" w:type="dxa"/>
            <w:vAlign w:val="center"/>
          </w:tcPr>
          <w:p w14:paraId="1B748703" w14:textId="77777777" w:rsidR="009C183E" w:rsidRDefault="009C183E">
            <w:pPr>
              <w:spacing w:line="0" w:lineRule="atLeast"/>
              <w:ind w:firstLineChars="0" w:firstLine="0"/>
              <w:jc w:val="center"/>
              <w:rPr>
                <w:sz w:val="24"/>
              </w:rPr>
            </w:pPr>
          </w:p>
        </w:tc>
      </w:tr>
    </w:tbl>
    <w:p w14:paraId="351A724B" w14:textId="77777777" w:rsidR="009C183E" w:rsidRDefault="00000000">
      <w:pPr>
        <w:ind w:firstLineChars="0" w:firstLine="0"/>
        <w:jc w:val="center"/>
        <w:rPr>
          <w:b/>
          <w:bCs/>
          <w:sz w:val="24"/>
        </w:rPr>
      </w:pPr>
      <w:r>
        <w:rPr>
          <w:b/>
          <w:bCs/>
          <w:sz w:val="24"/>
        </w:rPr>
        <w:lastRenderedPageBreak/>
        <w:t>表</w:t>
      </w:r>
      <w:r>
        <w:rPr>
          <w:b/>
          <w:bCs/>
          <w:sz w:val="24"/>
        </w:rPr>
        <w:t xml:space="preserve">3 </w:t>
      </w:r>
      <w:r>
        <w:rPr>
          <w:b/>
          <w:bCs/>
          <w:sz w:val="24"/>
        </w:rPr>
        <w:t>煤层顶底板情况表</w:t>
      </w:r>
    </w:p>
    <w:tbl>
      <w:tblPr>
        <w:tblW w:w="9737" w:type="dxa"/>
        <w:jc w:val="center"/>
        <w:tblBorders>
          <w:top w:val="single" w:sz="12" w:space="0" w:color="auto"/>
          <w:bottom w:val="single" w:sz="12" w:space="0" w:color="auto"/>
          <w:insideH w:val="single" w:sz="6" w:space="0" w:color="auto"/>
          <w:insideV w:val="single" w:sz="6" w:space="0" w:color="auto"/>
        </w:tblBorders>
        <w:tblLayout w:type="fixed"/>
        <w:tblLook w:val="04A0" w:firstRow="1" w:lastRow="0" w:firstColumn="1" w:lastColumn="0" w:noHBand="0" w:noVBand="1"/>
      </w:tblPr>
      <w:tblGrid>
        <w:gridCol w:w="505"/>
        <w:gridCol w:w="1899"/>
        <w:gridCol w:w="1450"/>
        <w:gridCol w:w="987"/>
        <w:gridCol w:w="1178"/>
        <w:gridCol w:w="3718"/>
      </w:tblGrid>
      <w:tr w:rsidR="009C183E" w14:paraId="66CEBF38" w14:textId="77777777">
        <w:trPr>
          <w:trHeight w:hRule="exact" w:val="463"/>
          <w:jc w:val="center"/>
        </w:trPr>
        <w:tc>
          <w:tcPr>
            <w:tcW w:w="505" w:type="dxa"/>
            <w:vMerge w:val="restart"/>
            <w:vAlign w:val="center"/>
          </w:tcPr>
          <w:p w14:paraId="529F6FB3" w14:textId="77777777" w:rsidR="009C183E" w:rsidRDefault="00000000">
            <w:pPr>
              <w:spacing w:line="0" w:lineRule="atLeast"/>
              <w:ind w:firstLineChars="0" w:firstLine="0"/>
              <w:jc w:val="center"/>
              <w:rPr>
                <w:sz w:val="24"/>
              </w:rPr>
            </w:pPr>
            <w:r>
              <w:rPr>
                <w:sz w:val="24"/>
              </w:rPr>
              <w:t>顶板</w:t>
            </w:r>
          </w:p>
          <w:p w14:paraId="498D18AB" w14:textId="77777777" w:rsidR="009C183E" w:rsidRDefault="009C183E">
            <w:pPr>
              <w:spacing w:line="0" w:lineRule="atLeast"/>
              <w:ind w:firstLineChars="0" w:firstLine="0"/>
              <w:jc w:val="center"/>
              <w:rPr>
                <w:sz w:val="24"/>
              </w:rPr>
            </w:pPr>
          </w:p>
        </w:tc>
        <w:tc>
          <w:tcPr>
            <w:tcW w:w="1899" w:type="dxa"/>
            <w:vAlign w:val="center"/>
          </w:tcPr>
          <w:p w14:paraId="44F82E83" w14:textId="77777777" w:rsidR="009C183E" w:rsidRDefault="00000000">
            <w:pPr>
              <w:spacing w:line="0" w:lineRule="atLeast"/>
              <w:ind w:firstLineChars="0" w:firstLine="0"/>
              <w:jc w:val="center"/>
              <w:rPr>
                <w:sz w:val="24"/>
              </w:rPr>
            </w:pPr>
            <w:r>
              <w:rPr>
                <w:sz w:val="24"/>
              </w:rPr>
              <w:t>顶底板名称</w:t>
            </w:r>
          </w:p>
        </w:tc>
        <w:tc>
          <w:tcPr>
            <w:tcW w:w="1450" w:type="dxa"/>
            <w:vAlign w:val="center"/>
          </w:tcPr>
          <w:p w14:paraId="001D41FE" w14:textId="77777777" w:rsidR="009C183E" w:rsidRDefault="00000000">
            <w:pPr>
              <w:spacing w:line="0" w:lineRule="atLeast"/>
              <w:ind w:firstLineChars="0" w:firstLine="0"/>
              <w:jc w:val="center"/>
              <w:rPr>
                <w:sz w:val="24"/>
              </w:rPr>
            </w:pPr>
            <w:r>
              <w:rPr>
                <w:sz w:val="24"/>
              </w:rPr>
              <w:t>岩石类别</w:t>
            </w:r>
          </w:p>
        </w:tc>
        <w:tc>
          <w:tcPr>
            <w:tcW w:w="987" w:type="dxa"/>
            <w:vAlign w:val="center"/>
          </w:tcPr>
          <w:p w14:paraId="7D795E0C" w14:textId="77777777" w:rsidR="009C183E" w:rsidRDefault="00000000">
            <w:pPr>
              <w:spacing w:line="0" w:lineRule="atLeast"/>
              <w:ind w:firstLineChars="0" w:firstLine="0"/>
              <w:jc w:val="center"/>
              <w:rPr>
                <w:sz w:val="24"/>
              </w:rPr>
            </w:pPr>
            <w:r>
              <w:rPr>
                <w:sz w:val="24"/>
              </w:rPr>
              <w:t>厚度</w:t>
            </w:r>
            <w:r>
              <w:rPr>
                <w:sz w:val="24"/>
              </w:rPr>
              <w:t>/m</w:t>
            </w:r>
          </w:p>
        </w:tc>
        <w:tc>
          <w:tcPr>
            <w:tcW w:w="1178" w:type="dxa"/>
            <w:vAlign w:val="center"/>
          </w:tcPr>
          <w:p w14:paraId="3419FC15" w14:textId="77777777" w:rsidR="009C183E" w:rsidRDefault="00000000">
            <w:pPr>
              <w:spacing w:line="0" w:lineRule="atLeast"/>
              <w:ind w:firstLineChars="0" w:firstLine="0"/>
              <w:jc w:val="center"/>
              <w:rPr>
                <w:sz w:val="24"/>
              </w:rPr>
            </w:pPr>
            <w:r>
              <w:rPr>
                <w:sz w:val="24"/>
              </w:rPr>
              <w:t>抗压强度</w:t>
            </w:r>
          </w:p>
        </w:tc>
        <w:tc>
          <w:tcPr>
            <w:tcW w:w="3718" w:type="dxa"/>
            <w:vAlign w:val="center"/>
          </w:tcPr>
          <w:p w14:paraId="63E86DF2" w14:textId="77777777" w:rsidR="009C183E" w:rsidRDefault="00000000">
            <w:pPr>
              <w:spacing w:line="0" w:lineRule="atLeast"/>
              <w:ind w:firstLineChars="0" w:firstLine="0"/>
              <w:jc w:val="center"/>
              <w:rPr>
                <w:sz w:val="24"/>
              </w:rPr>
            </w:pPr>
            <w:r>
              <w:rPr>
                <w:sz w:val="24"/>
              </w:rPr>
              <w:t>岩性特征</w:t>
            </w:r>
          </w:p>
        </w:tc>
      </w:tr>
      <w:tr w:rsidR="009C183E" w14:paraId="704BA883" w14:textId="77777777">
        <w:trPr>
          <w:trHeight w:hRule="exact" w:val="1636"/>
          <w:jc w:val="center"/>
        </w:trPr>
        <w:tc>
          <w:tcPr>
            <w:tcW w:w="505" w:type="dxa"/>
            <w:vMerge/>
            <w:vAlign w:val="center"/>
          </w:tcPr>
          <w:p w14:paraId="248AAD2C" w14:textId="77777777" w:rsidR="009C183E" w:rsidRDefault="009C183E">
            <w:pPr>
              <w:spacing w:line="0" w:lineRule="atLeast"/>
              <w:ind w:firstLineChars="0" w:firstLine="0"/>
              <w:jc w:val="center"/>
              <w:rPr>
                <w:sz w:val="24"/>
              </w:rPr>
            </w:pPr>
          </w:p>
        </w:tc>
        <w:tc>
          <w:tcPr>
            <w:tcW w:w="1899" w:type="dxa"/>
            <w:vAlign w:val="center"/>
          </w:tcPr>
          <w:p w14:paraId="7722450D" w14:textId="77777777" w:rsidR="009C183E" w:rsidRDefault="00000000">
            <w:pPr>
              <w:spacing w:line="0" w:lineRule="atLeast"/>
              <w:ind w:firstLineChars="0" w:firstLine="0"/>
              <w:jc w:val="center"/>
              <w:rPr>
                <w:sz w:val="24"/>
              </w:rPr>
            </w:pPr>
            <w:proofErr w:type="gramStart"/>
            <w:r>
              <w:rPr>
                <w:sz w:val="24"/>
              </w:rPr>
              <w:t>老顶</w:t>
            </w:r>
            <w:proofErr w:type="gramEnd"/>
          </w:p>
        </w:tc>
        <w:tc>
          <w:tcPr>
            <w:tcW w:w="1450" w:type="dxa"/>
            <w:vAlign w:val="center"/>
          </w:tcPr>
          <w:p w14:paraId="78BFFC47" w14:textId="77777777" w:rsidR="009C183E" w:rsidRDefault="00000000">
            <w:pPr>
              <w:spacing w:line="0" w:lineRule="atLeast"/>
              <w:ind w:firstLineChars="0" w:firstLine="0"/>
              <w:jc w:val="center"/>
              <w:rPr>
                <w:sz w:val="24"/>
              </w:rPr>
            </w:pPr>
            <w:r>
              <w:rPr>
                <w:sz w:val="24"/>
              </w:rPr>
              <w:t>中砂岩</w:t>
            </w:r>
          </w:p>
        </w:tc>
        <w:tc>
          <w:tcPr>
            <w:tcW w:w="987" w:type="dxa"/>
            <w:vAlign w:val="center"/>
          </w:tcPr>
          <w:p w14:paraId="783E3A08" w14:textId="77777777" w:rsidR="009C183E" w:rsidRDefault="00000000">
            <w:pPr>
              <w:spacing w:line="0" w:lineRule="atLeast"/>
              <w:ind w:firstLineChars="0" w:firstLine="0"/>
              <w:jc w:val="center"/>
              <w:rPr>
                <w:sz w:val="24"/>
              </w:rPr>
            </w:pPr>
            <w:r>
              <w:rPr>
                <w:sz w:val="24"/>
              </w:rPr>
              <w:t>15.93</w:t>
            </w:r>
          </w:p>
        </w:tc>
        <w:tc>
          <w:tcPr>
            <w:tcW w:w="1178" w:type="dxa"/>
            <w:vAlign w:val="center"/>
          </w:tcPr>
          <w:p w14:paraId="06454A0F" w14:textId="77777777" w:rsidR="009C183E" w:rsidRDefault="00000000">
            <w:pPr>
              <w:spacing w:line="0" w:lineRule="atLeast"/>
              <w:ind w:firstLineChars="0" w:firstLine="0"/>
              <w:jc w:val="center"/>
              <w:rPr>
                <w:sz w:val="24"/>
              </w:rPr>
            </w:pPr>
            <w:r>
              <w:rPr>
                <w:sz w:val="24"/>
              </w:rPr>
              <w:t>52.5</w:t>
            </w:r>
          </w:p>
        </w:tc>
        <w:tc>
          <w:tcPr>
            <w:tcW w:w="3718" w:type="dxa"/>
            <w:shd w:val="clear" w:color="auto" w:fill="auto"/>
            <w:vAlign w:val="center"/>
          </w:tcPr>
          <w:p w14:paraId="2B36CC62" w14:textId="77777777" w:rsidR="009C183E" w:rsidRDefault="00000000">
            <w:pPr>
              <w:spacing w:line="0" w:lineRule="atLeast"/>
              <w:ind w:firstLineChars="0" w:firstLine="0"/>
              <w:rPr>
                <w:sz w:val="24"/>
              </w:rPr>
            </w:pPr>
            <w:r>
              <w:rPr>
                <w:sz w:val="24"/>
              </w:rPr>
              <w:t>中砂岩：灰白色，中粒结构，层状构造，矿物成分以长石、石英为主，岩屑次之，含少量黑云母，分选性一般，磨圆度较好，泥质胶结，中下部夹泥质条带，下部颗粒变细。</w:t>
            </w:r>
          </w:p>
        </w:tc>
      </w:tr>
      <w:tr w:rsidR="009C183E" w14:paraId="079B936F" w14:textId="77777777">
        <w:trPr>
          <w:trHeight w:hRule="exact" w:val="922"/>
          <w:jc w:val="center"/>
        </w:trPr>
        <w:tc>
          <w:tcPr>
            <w:tcW w:w="505" w:type="dxa"/>
            <w:vMerge/>
            <w:vAlign w:val="center"/>
          </w:tcPr>
          <w:p w14:paraId="218C8C6C" w14:textId="77777777" w:rsidR="009C183E" w:rsidRDefault="009C183E">
            <w:pPr>
              <w:spacing w:line="0" w:lineRule="atLeast"/>
              <w:ind w:firstLineChars="0" w:firstLine="0"/>
              <w:jc w:val="center"/>
              <w:rPr>
                <w:sz w:val="24"/>
              </w:rPr>
            </w:pPr>
          </w:p>
        </w:tc>
        <w:tc>
          <w:tcPr>
            <w:tcW w:w="1899" w:type="dxa"/>
            <w:vAlign w:val="center"/>
          </w:tcPr>
          <w:p w14:paraId="27F3D531" w14:textId="77777777" w:rsidR="009C183E" w:rsidRDefault="00000000">
            <w:pPr>
              <w:spacing w:line="0" w:lineRule="atLeast"/>
              <w:ind w:firstLineChars="0" w:firstLine="0"/>
              <w:jc w:val="center"/>
              <w:rPr>
                <w:sz w:val="24"/>
              </w:rPr>
            </w:pPr>
            <w:r>
              <w:rPr>
                <w:sz w:val="24"/>
              </w:rPr>
              <w:t>直接顶</w:t>
            </w:r>
          </w:p>
        </w:tc>
        <w:tc>
          <w:tcPr>
            <w:tcW w:w="1450" w:type="dxa"/>
            <w:vAlign w:val="center"/>
          </w:tcPr>
          <w:p w14:paraId="504676FE" w14:textId="77777777" w:rsidR="009C183E" w:rsidRDefault="00000000">
            <w:pPr>
              <w:spacing w:line="0" w:lineRule="atLeast"/>
              <w:ind w:firstLineChars="0" w:firstLine="0"/>
              <w:jc w:val="center"/>
              <w:rPr>
                <w:sz w:val="24"/>
              </w:rPr>
            </w:pPr>
            <w:r>
              <w:rPr>
                <w:sz w:val="24"/>
              </w:rPr>
              <w:t>泥岩</w:t>
            </w:r>
          </w:p>
        </w:tc>
        <w:tc>
          <w:tcPr>
            <w:tcW w:w="987" w:type="dxa"/>
            <w:vAlign w:val="center"/>
          </w:tcPr>
          <w:p w14:paraId="3A4FBEF9" w14:textId="77777777" w:rsidR="009C183E" w:rsidRDefault="00000000">
            <w:pPr>
              <w:spacing w:line="0" w:lineRule="atLeast"/>
              <w:ind w:firstLineChars="0" w:firstLine="0"/>
              <w:jc w:val="center"/>
              <w:rPr>
                <w:sz w:val="24"/>
              </w:rPr>
            </w:pPr>
            <w:r>
              <w:rPr>
                <w:sz w:val="24"/>
              </w:rPr>
              <w:t>1.09</w:t>
            </w:r>
          </w:p>
        </w:tc>
        <w:tc>
          <w:tcPr>
            <w:tcW w:w="1178" w:type="dxa"/>
            <w:vAlign w:val="center"/>
          </w:tcPr>
          <w:p w14:paraId="205E21FD" w14:textId="77777777" w:rsidR="009C183E" w:rsidRDefault="00000000">
            <w:pPr>
              <w:spacing w:line="0" w:lineRule="atLeast"/>
              <w:ind w:firstLineChars="0" w:firstLine="0"/>
              <w:jc w:val="center"/>
              <w:rPr>
                <w:sz w:val="24"/>
              </w:rPr>
            </w:pPr>
            <w:r>
              <w:rPr>
                <w:sz w:val="24"/>
              </w:rPr>
              <w:t>24.3</w:t>
            </w:r>
          </w:p>
        </w:tc>
        <w:tc>
          <w:tcPr>
            <w:tcW w:w="3718" w:type="dxa"/>
            <w:shd w:val="clear" w:color="auto" w:fill="auto"/>
            <w:vAlign w:val="center"/>
          </w:tcPr>
          <w:p w14:paraId="564A9DFB" w14:textId="77777777" w:rsidR="009C183E" w:rsidRDefault="00000000">
            <w:pPr>
              <w:spacing w:line="0" w:lineRule="atLeast"/>
              <w:ind w:firstLineChars="0" w:firstLine="0"/>
              <w:rPr>
                <w:sz w:val="24"/>
              </w:rPr>
            </w:pPr>
            <w:r>
              <w:rPr>
                <w:sz w:val="24"/>
              </w:rPr>
              <w:t>泥岩：</w:t>
            </w:r>
            <w:r>
              <w:rPr>
                <w:sz w:val="24"/>
                <w:lang w:val="zh-CN"/>
              </w:rPr>
              <w:t>灰黑色，泥质结构，层状构造，含植物叶化石碎片，局部含炭质。</w:t>
            </w:r>
          </w:p>
        </w:tc>
      </w:tr>
      <w:tr w:rsidR="009C183E" w14:paraId="4CEDD5D6" w14:textId="77777777">
        <w:trPr>
          <w:trHeight w:hRule="exact" w:val="980"/>
          <w:jc w:val="center"/>
        </w:trPr>
        <w:tc>
          <w:tcPr>
            <w:tcW w:w="505" w:type="dxa"/>
            <w:vMerge w:val="restart"/>
            <w:vAlign w:val="center"/>
          </w:tcPr>
          <w:p w14:paraId="7673B65A" w14:textId="77777777" w:rsidR="009C183E" w:rsidRDefault="00000000">
            <w:pPr>
              <w:spacing w:line="0" w:lineRule="atLeast"/>
              <w:ind w:firstLineChars="0" w:firstLine="0"/>
              <w:jc w:val="center"/>
              <w:rPr>
                <w:sz w:val="24"/>
              </w:rPr>
            </w:pPr>
            <w:r>
              <w:rPr>
                <w:sz w:val="24"/>
              </w:rPr>
              <w:t>底板</w:t>
            </w:r>
          </w:p>
          <w:p w14:paraId="5027A144" w14:textId="77777777" w:rsidR="009C183E" w:rsidRDefault="009C183E">
            <w:pPr>
              <w:spacing w:line="0" w:lineRule="atLeast"/>
              <w:ind w:firstLineChars="0" w:firstLine="0"/>
              <w:jc w:val="center"/>
              <w:rPr>
                <w:sz w:val="24"/>
              </w:rPr>
            </w:pPr>
          </w:p>
        </w:tc>
        <w:tc>
          <w:tcPr>
            <w:tcW w:w="1899" w:type="dxa"/>
            <w:vAlign w:val="center"/>
          </w:tcPr>
          <w:p w14:paraId="1B62903D" w14:textId="77777777" w:rsidR="009C183E" w:rsidRDefault="00000000">
            <w:pPr>
              <w:spacing w:line="0" w:lineRule="atLeast"/>
              <w:ind w:firstLineChars="0" w:firstLine="0"/>
              <w:jc w:val="center"/>
              <w:rPr>
                <w:sz w:val="24"/>
              </w:rPr>
            </w:pPr>
            <w:r>
              <w:rPr>
                <w:sz w:val="24"/>
              </w:rPr>
              <w:t>直接底</w:t>
            </w:r>
          </w:p>
        </w:tc>
        <w:tc>
          <w:tcPr>
            <w:tcW w:w="1450" w:type="dxa"/>
            <w:vAlign w:val="center"/>
          </w:tcPr>
          <w:p w14:paraId="2F44222B" w14:textId="77777777" w:rsidR="009C183E" w:rsidRDefault="00000000">
            <w:pPr>
              <w:spacing w:line="0" w:lineRule="atLeast"/>
              <w:ind w:firstLineChars="0" w:firstLine="0"/>
              <w:jc w:val="center"/>
              <w:rPr>
                <w:sz w:val="24"/>
              </w:rPr>
            </w:pPr>
            <w:r>
              <w:rPr>
                <w:sz w:val="24"/>
              </w:rPr>
              <w:t>泥岩</w:t>
            </w:r>
          </w:p>
        </w:tc>
        <w:tc>
          <w:tcPr>
            <w:tcW w:w="987" w:type="dxa"/>
            <w:vAlign w:val="center"/>
          </w:tcPr>
          <w:p w14:paraId="63DF9353" w14:textId="77777777" w:rsidR="009C183E" w:rsidRDefault="00000000">
            <w:pPr>
              <w:spacing w:line="0" w:lineRule="atLeast"/>
              <w:ind w:firstLineChars="0" w:firstLine="0"/>
              <w:jc w:val="center"/>
              <w:rPr>
                <w:sz w:val="24"/>
              </w:rPr>
            </w:pPr>
            <w:r>
              <w:rPr>
                <w:sz w:val="24"/>
              </w:rPr>
              <w:t>8.85</w:t>
            </w:r>
          </w:p>
        </w:tc>
        <w:tc>
          <w:tcPr>
            <w:tcW w:w="1178" w:type="dxa"/>
            <w:vAlign w:val="center"/>
          </w:tcPr>
          <w:p w14:paraId="1323D0D7" w14:textId="77777777" w:rsidR="009C183E" w:rsidRDefault="00000000">
            <w:pPr>
              <w:spacing w:line="0" w:lineRule="atLeast"/>
              <w:ind w:firstLineChars="0" w:firstLine="0"/>
              <w:jc w:val="center"/>
              <w:rPr>
                <w:sz w:val="24"/>
              </w:rPr>
            </w:pPr>
            <w:r>
              <w:rPr>
                <w:sz w:val="24"/>
              </w:rPr>
              <w:t>39.2</w:t>
            </w:r>
          </w:p>
        </w:tc>
        <w:tc>
          <w:tcPr>
            <w:tcW w:w="3718" w:type="dxa"/>
            <w:shd w:val="clear" w:color="auto" w:fill="auto"/>
            <w:vAlign w:val="center"/>
          </w:tcPr>
          <w:p w14:paraId="600F7AFB" w14:textId="77777777" w:rsidR="009C183E" w:rsidRDefault="00000000">
            <w:pPr>
              <w:spacing w:line="0" w:lineRule="atLeast"/>
              <w:ind w:firstLineChars="0" w:firstLine="0"/>
              <w:rPr>
                <w:sz w:val="24"/>
              </w:rPr>
            </w:pPr>
            <w:r>
              <w:rPr>
                <w:sz w:val="24"/>
              </w:rPr>
              <w:t>泥岩：灰黑色，泥质结构，层状构造，上部夹粉砂质条带，含少量植物化石。</w:t>
            </w:r>
          </w:p>
        </w:tc>
      </w:tr>
      <w:tr w:rsidR="009C183E" w14:paraId="26F306C0" w14:textId="77777777">
        <w:trPr>
          <w:trHeight w:hRule="exact" w:val="1330"/>
          <w:jc w:val="center"/>
        </w:trPr>
        <w:tc>
          <w:tcPr>
            <w:tcW w:w="505" w:type="dxa"/>
            <w:vMerge/>
            <w:vAlign w:val="center"/>
          </w:tcPr>
          <w:p w14:paraId="5B3146BC" w14:textId="77777777" w:rsidR="009C183E" w:rsidRDefault="009C183E">
            <w:pPr>
              <w:spacing w:line="0" w:lineRule="atLeast"/>
              <w:ind w:firstLineChars="0" w:firstLine="0"/>
              <w:jc w:val="center"/>
              <w:rPr>
                <w:sz w:val="24"/>
              </w:rPr>
            </w:pPr>
          </w:p>
        </w:tc>
        <w:tc>
          <w:tcPr>
            <w:tcW w:w="1899" w:type="dxa"/>
            <w:vAlign w:val="center"/>
          </w:tcPr>
          <w:p w14:paraId="0C738BE4" w14:textId="77777777" w:rsidR="009C183E" w:rsidRDefault="00000000">
            <w:pPr>
              <w:spacing w:line="0" w:lineRule="atLeast"/>
              <w:ind w:firstLineChars="0" w:firstLine="0"/>
              <w:jc w:val="center"/>
              <w:rPr>
                <w:sz w:val="24"/>
              </w:rPr>
            </w:pPr>
            <w:r>
              <w:rPr>
                <w:sz w:val="24"/>
              </w:rPr>
              <w:t>老底</w:t>
            </w:r>
          </w:p>
        </w:tc>
        <w:tc>
          <w:tcPr>
            <w:tcW w:w="1450" w:type="dxa"/>
            <w:vAlign w:val="center"/>
          </w:tcPr>
          <w:p w14:paraId="47CA6B64" w14:textId="77777777" w:rsidR="009C183E" w:rsidRDefault="00000000">
            <w:pPr>
              <w:spacing w:line="0" w:lineRule="atLeast"/>
              <w:ind w:firstLineChars="0" w:firstLine="0"/>
              <w:jc w:val="center"/>
              <w:rPr>
                <w:sz w:val="24"/>
              </w:rPr>
            </w:pPr>
            <w:r>
              <w:rPr>
                <w:sz w:val="24"/>
              </w:rPr>
              <w:t>细砂岩</w:t>
            </w:r>
          </w:p>
        </w:tc>
        <w:tc>
          <w:tcPr>
            <w:tcW w:w="987" w:type="dxa"/>
            <w:vAlign w:val="center"/>
          </w:tcPr>
          <w:p w14:paraId="3B86B2B2" w14:textId="77777777" w:rsidR="009C183E" w:rsidRDefault="00000000">
            <w:pPr>
              <w:spacing w:line="0" w:lineRule="atLeast"/>
              <w:ind w:firstLineChars="0" w:firstLine="0"/>
              <w:jc w:val="center"/>
              <w:rPr>
                <w:sz w:val="24"/>
              </w:rPr>
            </w:pPr>
            <w:r>
              <w:rPr>
                <w:sz w:val="24"/>
              </w:rPr>
              <w:t>2.54</w:t>
            </w:r>
          </w:p>
        </w:tc>
        <w:tc>
          <w:tcPr>
            <w:tcW w:w="1178" w:type="dxa"/>
            <w:vAlign w:val="center"/>
          </w:tcPr>
          <w:p w14:paraId="39822890" w14:textId="77777777" w:rsidR="009C183E" w:rsidRDefault="00000000">
            <w:pPr>
              <w:spacing w:line="0" w:lineRule="atLeast"/>
              <w:ind w:firstLineChars="0" w:firstLine="0"/>
              <w:jc w:val="center"/>
              <w:rPr>
                <w:sz w:val="24"/>
              </w:rPr>
            </w:pPr>
            <w:r>
              <w:rPr>
                <w:sz w:val="24"/>
              </w:rPr>
              <w:t>25.6</w:t>
            </w:r>
          </w:p>
        </w:tc>
        <w:tc>
          <w:tcPr>
            <w:tcW w:w="3718" w:type="dxa"/>
            <w:shd w:val="clear" w:color="auto" w:fill="auto"/>
            <w:vAlign w:val="center"/>
          </w:tcPr>
          <w:p w14:paraId="515AE43E" w14:textId="77777777" w:rsidR="009C183E" w:rsidRDefault="00000000">
            <w:pPr>
              <w:spacing w:line="0" w:lineRule="atLeast"/>
              <w:ind w:firstLineChars="0" w:firstLine="0"/>
              <w:rPr>
                <w:sz w:val="24"/>
              </w:rPr>
            </w:pPr>
            <w:r>
              <w:rPr>
                <w:sz w:val="24"/>
              </w:rPr>
              <w:t>细砂岩：灰白色，细粒结构，层状构造，矿物成分以石英、长石为主，岩屑次之，泥质胶结，局部夹泥质条带。</w:t>
            </w:r>
          </w:p>
        </w:tc>
      </w:tr>
    </w:tbl>
    <w:p w14:paraId="5456C0A0" w14:textId="77777777" w:rsidR="009C183E" w:rsidRDefault="00000000">
      <w:pPr>
        <w:ind w:firstLine="560"/>
      </w:pPr>
      <w:bookmarkStart w:id="49" w:name="_Toc480646712"/>
      <w:bookmarkStart w:id="50" w:name="_Toc480646984"/>
      <w:r>
        <w:t>附图</w:t>
      </w:r>
      <w:r>
        <w:t>1</w:t>
      </w:r>
      <w:r>
        <w:t>：</w:t>
      </w:r>
      <w:r>
        <w:t>3218</w:t>
      </w:r>
      <w:r>
        <w:rPr>
          <w:rFonts w:hint="eastAsia"/>
        </w:rPr>
        <w:t>运输顺槽</w:t>
      </w:r>
      <w:r>
        <w:t>煤层综合柱状图</w:t>
      </w:r>
    </w:p>
    <w:p w14:paraId="1F28A1E7" w14:textId="77777777" w:rsidR="009C183E" w:rsidRDefault="00000000">
      <w:pPr>
        <w:pStyle w:val="af8"/>
        <w:ind w:left="0" w:firstLine="0"/>
        <w:rPr>
          <w:rFonts w:ascii="Times New Roman" w:hAnsi="Times New Roman"/>
        </w:rPr>
      </w:pPr>
      <w:r>
        <w:rPr>
          <w:rFonts w:ascii="Times New Roman" w:hAnsi="Times New Roman"/>
        </w:rPr>
        <w:t>二、瓦斯及其它</w:t>
      </w:r>
      <w:bookmarkEnd w:id="49"/>
      <w:bookmarkEnd w:id="50"/>
    </w:p>
    <w:p w14:paraId="74D7E458" w14:textId="77777777" w:rsidR="009C183E" w:rsidRDefault="00000000">
      <w:pPr>
        <w:ind w:firstLine="560"/>
      </w:pPr>
      <w:r>
        <w:t>根据邻近工作面瓦斯情况预测掘进期间绝对瓦斯涌出量为：</w:t>
      </w:r>
      <w:r>
        <w:t>2.4m³/min</w:t>
      </w:r>
      <w:r>
        <w:t>，平均二氧化碳（</w:t>
      </w:r>
      <w:r>
        <w:t>CO</w:t>
      </w:r>
      <w:r>
        <w:rPr>
          <w:vertAlign w:val="subscript"/>
        </w:rPr>
        <w:t>2</w:t>
      </w:r>
      <w:r>
        <w:t>）绝对涌出量为：</w:t>
      </w:r>
      <w:r>
        <w:t>0.2m</w:t>
      </w:r>
      <w:r>
        <w:rPr>
          <w:vertAlign w:val="superscript"/>
        </w:rPr>
        <w:t>3</w:t>
      </w:r>
      <w:r>
        <w:t>/min</w:t>
      </w:r>
      <w:r>
        <w:t>。</w:t>
      </w:r>
    </w:p>
    <w:p w14:paraId="19600479" w14:textId="77777777" w:rsidR="009C183E" w:rsidRDefault="00000000">
      <w:pPr>
        <w:ind w:firstLine="560"/>
      </w:pPr>
      <w:r>
        <w:t>煤层</w:t>
      </w:r>
      <w:proofErr w:type="gramStart"/>
      <w:r>
        <w:t>无自然</w:t>
      </w:r>
      <w:proofErr w:type="gramEnd"/>
      <w:r>
        <w:t>发火倾向，无地温异常区，一般为</w:t>
      </w:r>
      <w:r>
        <w:t>14—21℃</w:t>
      </w:r>
      <w:r>
        <w:t>。煤尘无爆炸危险性。</w:t>
      </w:r>
    </w:p>
    <w:p w14:paraId="13985D38" w14:textId="77777777" w:rsidR="009C183E" w:rsidRDefault="00000000">
      <w:pPr>
        <w:pStyle w:val="af5"/>
        <w:numPr>
          <w:ilvl w:val="0"/>
          <w:numId w:val="3"/>
        </w:numPr>
        <w:ind w:left="0" w:firstLine="0"/>
        <w:rPr>
          <w:rFonts w:ascii="Times New Roman" w:eastAsia="宋体" w:hAnsi="Times New Roman"/>
        </w:rPr>
      </w:pPr>
      <w:bookmarkStart w:id="51" w:name="_Toc480646713"/>
      <w:bookmarkStart w:id="52" w:name="_Toc480646985"/>
      <w:r>
        <w:rPr>
          <w:rFonts w:ascii="Times New Roman" w:eastAsia="宋体" w:hAnsi="Times New Roman"/>
        </w:rPr>
        <w:t xml:space="preserve">  </w:t>
      </w:r>
      <w:bookmarkStart w:id="53" w:name="_Toc31408"/>
      <w:r>
        <w:rPr>
          <w:rFonts w:ascii="Times New Roman" w:eastAsia="宋体" w:hAnsi="Times New Roman"/>
        </w:rPr>
        <w:t>地质构造</w:t>
      </w:r>
      <w:bookmarkEnd w:id="51"/>
      <w:bookmarkEnd w:id="52"/>
      <w:bookmarkEnd w:id="53"/>
    </w:p>
    <w:p w14:paraId="573CD6DA" w14:textId="77777777" w:rsidR="009C183E" w:rsidRDefault="00000000">
      <w:pPr>
        <w:ind w:firstLine="560"/>
        <w:rPr>
          <w:szCs w:val="28"/>
        </w:rPr>
      </w:pPr>
      <w:bookmarkStart w:id="54" w:name="_Toc480646714"/>
      <w:bookmarkStart w:id="55" w:name="_Toc480646986"/>
      <w:r>
        <w:rPr>
          <w:szCs w:val="28"/>
        </w:rPr>
        <w:t>工作面为一单斜构造，区内煤层倾角为</w:t>
      </w:r>
      <w:r>
        <w:rPr>
          <w:szCs w:val="28"/>
        </w:rPr>
        <w:t>2-10°</w:t>
      </w:r>
      <w:r>
        <w:rPr>
          <w:szCs w:val="28"/>
        </w:rPr>
        <w:t>。根据</w:t>
      </w:r>
      <w:r>
        <w:rPr>
          <w:szCs w:val="28"/>
        </w:rPr>
        <w:t>3202</w:t>
      </w:r>
      <w:r>
        <w:rPr>
          <w:szCs w:val="28"/>
        </w:rPr>
        <w:t>回风顺槽掘进揭露显示巷道在里程</w:t>
      </w:r>
      <w:r>
        <w:rPr>
          <w:szCs w:val="28"/>
        </w:rPr>
        <w:t>531</w:t>
      </w:r>
      <w:r>
        <w:rPr>
          <w:rFonts w:hint="eastAsia"/>
          <w:szCs w:val="28"/>
        </w:rPr>
        <w:t>—</w:t>
      </w:r>
      <w:r>
        <w:rPr>
          <w:szCs w:val="28"/>
        </w:rPr>
        <w:t>589m</w:t>
      </w:r>
      <w:r>
        <w:rPr>
          <w:szCs w:val="28"/>
        </w:rPr>
        <w:t>存在一处</w:t>
      </w:r>
      <w:proofErr w:type="gramStart"/>
      <w:r>
        <w:rPr>
          <w:szCs w:val="28"/>
        </w:rPr>
        <w:t>薄煤带</w:t>
      </w:r>
      <w:proofErr w:type="gramEnd"/>
      <w:r>
        <w:rPr>
          <w:szCs w:val="28"/>
        </w:rPr>
        <w:t>，其他隐伏地质构造需在掘进过程中进一步探明。</w:t>
      </w:r>
    </w:p>
    <w:p w14:paraId="540B5B29" w14:textId="77777777" w:rsidR="009C183E" w:rsidRDefault="00000000">
      <w:pPr>
        <w:pStyle w:val="af5"/>
        <w:numPr>
          <w:ilvl w:val="0"/>
          <w:numId w:val="3"/>
        </w:numPr>
        <w:ind w:left="0" w:firstLine="0"/>
        <w:rPr>
          <w:rFonts w:ascii="Times New Roman" w:eastAsia="宋体" w:hAnsi="Times New Roman"/>
        </w:rPr>
      </w:pPr>
      <w:r>
        <w:rPr>
          <w:rFonts w:ascii="Times New Roman" w:eastAsia="宋体" w:hAnsi="Times New Roman"/>
        </w:rPr>
        <w:t xml:space="preserve">  </w:t>
      </w:r>
      <w:bookmarkStart w:id="56" w:name="_Toc17511"/>
      <w:r>
        <w:rPr>
          <w:rFonts w:ascii="Times New Roman" w:eastAsia="宋体" w:hAnsi="Times New Roman"/>
        </w:rPr>
        <w:t>水文地质</w:t>
      </w:r>
      <w:bookmarkEnd w:id="54"/>
      <w:bookmarkEnd w:id="55"/>
      <w:bookmarkEnd w:id="56"/>
    </w:p>
    <w:p w14:paraId="52B5184C" w14:textId="77777777" w:rsidR="009C183E" w:rsidRDefault="00000000">
      <w:pPr>
        <w:ind w:firstLine="560"/>
        <w:rPr>
          <w:szCs w:val="28"/>
        </w:rPr>
      </w:pPr>
      <w:bookmarkStart w:id="57" w:name="_Toc480646987"/>
      <w:bookmarkStart w:id="58" w:name="_Toc480646715"/>
      <w:r>
        <w:rPr>
          <w:szCs w:val="28"/>
        </w:rPr>
        <w:t>根据《</w:t>
      </w:r>
      <w:r>
        <w:rPr>
          <w:rFonts w:hint="eastAsia"/>
          <w:szCs w:val="28"/>
        </w:rPr>
        <w:t>XXXXXX</w:t>
      </w:r>
      <w:r>
        <w:rPr>
          <w:szCs w:val="28"/>
        </w:rPr>
        <w:t>煤业有限公司煤矿防治水</w:t>
      </w:r>
      <w:r>
        <w:rPr>
          <w:szCs w:val="28"/>
        </w:rPr>
        <w:t>“</w:t>
      </w:r>
      <w:r>
        <w:rPr>
          <w:szCs w:val="28"/>
        </w:rPr>
        <w:t>三区</w:t>
      </w:r>
      <w:r>
        <w:rPr>
          <w:szCs w:val="28"/>
        </w:rPr>
        <w:t>”</w:t>
      </w:r>
      <w:r>
        <w:rPr>
          <w:szCs w:val="28"/>
        </w:rPr>
        <w:t>管理报告》，</w:t>
      </w:r>
      <w:proofErr w:type="gramStart"/>
      <w:r>
        <w:rPr>
          <w:szCs w:val="28"/>
        </w:rPr>
        <w:t>该巷属可</w:t>
      </w:r>
      <w:proofErr w:type="gramEnd"/>
      <w:r>
        <w:rPr>
          <w:szCs w:val="28"/>
        </w:rPr>
        <w:t>采区，地面瞬变电磁勘探成果显示工作面无水情异常区。工作面水文地质条件评价如下：</w:t>
      </w:r>
    </w:p>
    <w:p w14:paraId="087204BD" w14:textId="77777777" w:rsidR="009C183E" w:rsidRDefault="00000000">
      <w:pPr>
        <w:ind w:firstLine="560"/>
        <w:rPr>
          <w:szCs w:val="28"/>
        </w:rPr>
      </w:pPr>
      <w:r>
        <w:rPr>
          <w:szCs w:val="28"/>
        </w:rPr>
        <w:t>地表水：工作面地表为山地、丘陵，无河流、湖泊等水体存在，无地表水害威胁。</w:t>
      </w:r>
    </w:p>
    <w:p w14:paraId="192C7412" w14:textId="77777777" w:rsidR="009C183E" w:rsidRDefault="00000000">
      <w:pPr>
        <w:ind w:firstLine="560"/>
        <w:rPr>
          <w:szCs w:val="28"/>
        </w:rPr>
      </w:pPr>
      <w:r>
        <w:rPr>
          <w:szCs w:val="28"/>
        </w:rPr>
        <w:t>顶板水：工作面顶板为</w:t>
      </w:r>
      <w:proofErr w:type="gramStart"/>
      <w:r>
        <w:rPr>
          <w:szCs w:val="28"/>
        </w:rPr>
        <w:t>二叠系上统石千峰组</w:t>
      </w:r>
      <w:proofErr w:type="gramEnd"/>
      <w:r>
        <w:rPr>
          <w:szCs w:val="28"/>
        </w:rPr>
        <w:t>、上石盒子组砂岩裂隙含水层和</w:t>
      </w:r>
      <w:proofErr w:type="gramStart"/>
      <w:r>
        <w:rPr>
          <w:szCs w:val="28"/>
        </w:rPr>
        <w:t>二叠系下统下石盒子组</w:t>
      </w:r>
      <w:proofErr w:type="gramEnd"/>
      <w:r>
        <w:rPr>
          <w:szCs w:val="28"/>
        </w:rPr>
        <w:t>、山西组砂岩裂隙含水层，主要为中、细粒砂岩，根</w:t>
      </w:r>
      <w:r>
        <w:rPr>
          <w:szCs w:val="28"/>
        </w:rPr>
        <w:lastRenderedPageBreak/>
        <w:t>据抽水试验可知含水层均为弱富水性含水层，掘进期间含水层水会以局部淋水的方式通过锚杆、锚索孔、煤岩裂隙而渗入巷道，对掘进影响较小。</w:t>
      </w:r>
    </w:p>
    <w:p w14:paraId="596D8CDC" w14:textId="77777777" w:rsidR="009C183E" w:rsidRDefault="00000000">
      <w:pPr>
        <w:ind w:firstLine="560"/>
        <w:rPr>
          <w:szCs w:val="28"/>
        </w:rPr>
      </w:pPr>
      <w:proofErr w:type="gramStart"/>
      <w:r>
        <w:rPr>
          <w:szCs w:val="28"/>
        </w:rPr>
        <w:t>老空水</w:t>
      </w:r>
      <w:proofErr w:type="gramEnd"/>
      <w:r>
        <w:rPr>
          <w:szCs w:val="28"/>
        </w:rPr>
        <w:t>：井下位于二采区南翼，工作面西侧为</w:t>
      </w:r>
      <w:r>
        <w:rPr>
          <w:szCs w:val="28"/>
        </w:rPr>
        <w:t>3202</w:t>
      </w:r>
      <w:r>
        <w:rPr>
          <w:szCs w:val="28"/>
        </w:rPr>
        <w:t>采空区，东侧为实体煤，北侧为四条集中大巷，南侧为矿井井田边界</w:t>
      </w:r>
      <w:r>
        <w:rPr>
          <w:rFonts w:hint="eastAsia"/>
          <w:szCs w:val="28"/>
        </w:rPr>
        <w:t>，</w:t>
      </w:r>
      <w:proofErr w:type="gramStart"/>
      <w:r>
        <w:rPr>
          <w:rFonts w:hint="eastAsia"/>
          <w:szCs w:val="28"/>
        </w:rPr>
        <w:t>按规定留设煤柱</w:t>
      </w:r>
      <w:proofErr w:type="gramEnd"/>
      <w:r>
        <w:rPr>
          <w:szCs w:val="28"/>
        </w:rPr>
        <w:t>。</w:t>
      </w:r>
      <w:r>
        <w:rPr>
          <w:szCs w:val="28"/>
        </w:rPr>
        <w:t>3218</w:t>
      </w:r>
      <w:r>
        <w:rPr>
          <w:szCs w:val="28"/>
        </w:rPr>
        <w:t>运输顺槽底板标高高于</w:t>
      </w:r>
      <w:r>
        <w:rPr>
          <w:szCs w:val="28"/>
        </w:rPr>
        <w:t>3202</w:t>
      </w:r>
      <w:r>
        <w:rPr>
          <w:szCs w:val="28"/>
        </w:rPr>
        <w:t>采空区，且其采空区内积水远离</w:t>
      </w:r>
      <w:r>
        <w:rPr>
          <w:szCs w:val="28"/>
        </w:rPr>
        <w:t>3218</w:t>
      </w:r>
      <w:r>
        <w:rPr>
          <w:rFonts w:hint="eastAsia"/>
          <w:szCs w:val="28"/>
        </w:rPr>
        <w:t>运输</w:t>
      </w:r>
      <w:r>
        <w:rPr>
          <w:szCs w:val="28"/>
        </w:rPr>
        <w:t>顺槽，因此</w:t>
      </w:r>
      <w:r>
        <w:rPr>
          <w:szCs w:val="28"/>
        </w:rPr>
        <w:t>3218</w:t>
      </w:r>
      <w:r>
        <w:rPr>
          <w:szCs w:val="28"/>
        </w:rPr>
        <w:t>运输顺槽掘进不受</w:t>
      </w:r>
      <w:r>
        <w:rPr>
          <w:szCs w:val="28"/>
        </w:rPr>
        <w:t>3202</w:t>
      </w:r>
      <w:r>
        <w:rPr>
          <w:szCs w:val="28"/>
        </w:rPr>
        <w:t>采空区积水威胁。</w:t>
      </w:r>
    </w:p>
    <w:p w14:paraId="5AC1C836" w14:textId="77777777" w:rsidR="009C183E" w:rsidRDefault="00000000">
      <w:pPr>
        <w:ind w:firstLine="560"/>
        <w:rPr>
          <w:szCs w:val="28"/>
        </w:rPr>
      </w:pPr>
      <w:r>
        <w:rPr>
          <w:szCs w:val="28"/>
        </w:rPr>
        <w:t>底板水：工作面底板为</w:t>
      </w:r>
      <w:proofErr w:type="gramStart"/>
      <w:r>
        <w:rPr>
          <w:szCs w:val="28"/>
        </w:rPr>
        <w:t>石炭系上统太原组</w:t>
      </w:r>
      <w:proofErr w:type="gramEnd"/>
      <w:r>
        <w:rPr>
          <w:szCs w:val="28"/>
        </w:rPr>
        <w:t>灰岩砂岩岩溶裂隙含水层和奥陶系中统灰岩岩溶承压水含水层。</w:t>
      </w:r>
    </w:p>
    <w:p w14:paraId="572A95DC" w14:textId="77777777" w:rsidR="009C183E" w:rsidRDefault="00000000">
      <w:pPr>
        <w:ind w:firstLine="560"/>
        <w:rPr>
          <w:szCs w:val="28"/>
        </w:rPr>
      </w:pPr>
      <w:proofErr w:type="gramStart"/>
      <w:r>
        <w:rPr>
          <w:szCs w:val="28"/>
        </w:rPr>
        <w:t>石炭系上统太原组</w:t>
      </w:r>
      <w:proofErr w:type="gramEnd"/>
      <w:r>
        <w:rPr>
          <w:szCs w:val="28"/>
        </w:rPr>
        <w:t>灰岩砂岩岩溶裂隙含水层主要为砂岩及</w:t>
      </w:r>
      <w:r>
        <w:rPr>
          <w:szCs w:val="28"/>
        </w:rPr>
        <w:t>K2</w:t>
      </w:r>
      <w:r>
        <w:rPr>
          <w:szCs w:val="28"/>
        </w:rPr>
        <w:t>、</w:t>
      </w:r>
      <w:r>
        <w:rPr>
          <w:szCs w:val="28"/>
        </w:rPr>
        <w:t>K3</w:t>
      </w:r>
      <w:r>
        <w:rPr>
          <w:szCs w:val="28"/>
        </w:rPr>
        <w:t>、</w:t>
      </w:r>
      <w:r>
        <w:rPr>
          <w:szCs w:val="28"/>
        </w:rPr>
        <w:t>K4</w:t>
      </w:r>
      <w:r>
        <w:rPr>
          <w:szCs w:val="28"/>
        </w:rPr>
        <w:t>、</w:t>
      </w:r>
      <w:r>
        <w:rPr>
          <w:szCs w:val="28"/>
        </w:rPr>
        <w:t>K5</w:t>
      </w:r>
      <w:r>
        <w:rPr>
          <w:szCs w:val="28"/>
        </w:rPr>
        <w:t>灰岩，经抽水试验可知该含水层为弱富水性含水层，对掘进无影响。</w:t>
      </w:r>
    </w:p>
    <w:p w14:paraId="17C3F563" w14:textId="77777777" w:rsidR="009C183E" w:rsidRDefault="00000000">
      <w:pPr>
        <w:ind w:firstLine="560"/>
        <w:rPr>
          <w:szCs w:val="28"/>
        </w:rPr>
      </w:pPr>
      <w:r>
        <w:rPr>
          <w:szCs w:val="28"/>
        </w:rPr>
        <w:t>奥陶系压水含水层中峰中统灰岩岩溶</w:t>
      </w:r>
      <w:proofErr w:type="gramStart"/>
      <w:r>
        <w:rPr>
          <w:szCs w:val="28"/>
        </w:rPr>
        <w:t>承峰组</w:t>
      </w:r>
      <w:proofErr w:type="gramEnd"/>
      <w:r>
        <w:rPr>
          <w:szCs w:val="28"/>
        </w:rPr>
        <w:t>及上马家沟组上部灰岩岩溶裂隙不发育，且多被方解石脉充填，上马家沟组中下部岩溶裂隙发育。根据区域抽水试验可知峰峰组含水层为弱富水性含水层，但峰峰组</w:t>
      </w:r>
      <w:r>
        <w:rPr>
          <w:szCs w:val="28"/>
        </w:rPr>
        <w:t>+</w:t>
      </w:r>
      <w:r>
        <w:rPr>
          <w:szCs w:val="28"/>
        </w:rPr>
        <w:t>马家沟组混合含水层富水性为中等。据井田内水文</w:t>
      </w:r>
      <w:proofErr w:type="gramStart"/>
      <w:r>
        <w:rPr>
          <w:szCs w:val="28"/>
        </w:rPr>
        <w:t>孔奥灰</w:t>
      </w:r>
      <w:proofErr w:type="gramEnd"/>
      <w:r>
        <w:rPr>
          <w:szCs w:val="28"/>
        </w:rPr>
        <w:t>水位资料推测本</w:t>
      </w:r>
      <w:proofErr w:type="gramStart"/>
      <w:r>
        <w:rPr>
          <w:szCs w:val="28"/>
        </w:rPr>
        <w:t>井田奥灰水位</w:t>
      </w:r>
      <w:proofErr w:type="gramEnd"/>
      <w:r>
        <w:rPr>
          <w:szCs w:val="28"/>
        </w:rPr>
        <w:t>标高为</w:t>
      </w:r>
      <w:r>
        <w:rPr>
          <w:szCs w:val="28"/>
        </w:rPr>
        <w:t>+528m</w:t>
      </w:r>
      <w:r>
        <w:rPr>
          <w:szCs w:val="28"/>
        </w:rPr>
        <w:t>～</w:t>
      </w:r>
      <w:r>
        <w:rPr>
          <w:szCs w:val="28"/>
        </w:rPr>
        <w:t>+530m</w:t>
      </w:r>
      <w:r>
        <w:rPr>
          <w:szCs w:val="28"/>
        </w:rPr>
        <w:t>。工作面底板均在</w:t>
      </w:r>
      <w:r>
        <w:rPr>
          <w:szCs w:val="28"/>
        </w:rPr>
        <w:t>+532m</w:t>
      </w:r>
      <w:r>
        <w:rPr>
          <w:szCs w:val="28"/>
        </w:rPr>
        <w:t>以上，为不带压区域，</w:t>
      </w:r>
      <w:proofErr w:type="gramStart"/>
      <w:r>
        <w:rPr>
          <w:szCs w:val="28"/>
        </w:rPr>
        <w:t>无奥灰</w:t>
      </w:r>
      <w:proofErr w:type="gramEnd"/>
      <w:r>
        <w:rPr>
          <w:szCs w:val="28"/>
        </w:rPr>
        <w:t>水威胁。</w:t>
      </w:r>
    </w:p>
    <w:p w14:paraId="53A98FFC" w14:textId="77777777" w:rsidR="009C183E" w:rsidRDefault="00000000">
      <w:pPr>
        <w:ind w:firstLine="560"/>
        <w:rPr>
          <w:szCs w:val="28"/>
        </w:rPr>
      </w:pPr>
      <w:r>
        <w:rPr>
          <w:szCs w:val="28"/>
        </w:rPr>
        <w:t>综上所述，工作面无底板水威胁。</w:t>
      </w:r>
    </w:p>
    <w:p w14:paraId="2B059927" w14:textId="77777777" w:rsidR="009C183E" w:rsidRDefault="00000000">
      <w:pPr>
        <w:ind w:firstLine="560"/>
        <w:rPr>
          <w:szCs w:val="28"/>
        </w:rPr>
      </w:pPr>
      <w:r>
        <w:rPr>
          <w:szCs w:val="28"/>
        </w:rPr>
        <w:t>构造水：根据</w:t>
      </w:r>
      <w:r>
        <w:rPr>
          <w:szCs w:val="28"/>
        </w:rPr>
        <w:t>3202</w:t>
      </w:r>
      <w:r>
        <w:rPr>
          <w:szCs w:val="28"/>
        </w:rPr>
        <w:t>回风顺槽掘进揭露显示巷道在里程</w:t>
      </w:r>
      <w:r>
        <w:rPr>
          <w:szCs w:val="28"/>
        </w:rPr>
        <w:t>531</w:t>
      </w:r>
      <w:r>
        <w:rPr>
          <w:rFonts w:hint="eastAsia"/>
          <w:szCs w:val="28"/>
        </w:rPr>
        <w:t>—</w:t>
      </w:r>
      <w:r>
        <w:rPr>
          <w:szCs w:val="28"/>
        </w:rPr>
        <w:t>589m</w:t>
      </w:r>
      <w:r>
        <w:rPr>
          <w:szCs w:val="28"/>
        </w:rPr>
        <w:t>存在一处</w:t>
      </w:r>
      <w:proofErr w:type="gramStart"/>
      <w:r>
        <w:rPr>
          <w:szCs w:val="28"/>
        </w:rPr>
        <w:t>薄煤带</w:t>
      </w:r>
      <w:proofErr w:type="gramEnd"/>
      <w:r>
        <w:rPr>
          <w:szCs w:val="28"/>
        </w:rPr>
        <w:t>，掘进期间无水情异常，其他隐伏地质构造需在掘进过程中进一步探明。</w:t>
      </w:r>
    </w:p>
    <w:p w14:paraId="10D14882" w14:textId="77777777" w:rsidR="009C183E" w:rsidRDefault="00000000">
      <w:pPr>
        <w:ind w:firstLine="560"/>
        <w:rPr>
          <w:szCs w:val="28"/>
        </w:rPr>
      </w:pPr>
      <w:r>
        <w:rPr>
          <w:szCs w:val="28"/>
        </w:rPr>
        <w:t>综上所述，工作面掘进期间主要受顶板砂岩裂隙含水层影响，含水层水会以局部淋水的方式通过锚杆、锚索孔、煤岩裂隙而渗入工作面。预计工作面正常涌水量</w:t>
      </w:r>
      <w:r>
        <w:rPr>
          <w:szCs w:val="28"/>
        </w:rPr>
        <w:t>0.5m³/h</w:t>
      </w:r>
      <w:r>
        <w:rPr>
          <w:szCs w:val="28"/>
        </w:rPr>
        <w:t>，最大涌水量</w:t>
      </w:r>
      <w:r>
        <w:rPr>
          <w:szCs w:val="28"/>
        </w:rPr>
        <w:t>1m³/h</w:t>
      </w:r>
      <w:r>
        <w:rPr>
          <w:szCs w:val="28"/>
        </w:rPr>
        <w:t>。</w:t>
      </w:r>
    </w:p>
    <w:p w14:paraId="47D766D0" w14:textId="77777777" w:rsidR="009C183E" w:rsidRDefault="00000000">
      <w:pPr>
        <w:ind w:firstLine="560"/>
        <w:rPr>
          <w:szCs w:val="28"/>
        </w:rPr>
      </w:pPr>
      <w:r>
        <w:rPr>
          <w:szCs w:val="28"/>
        </w:rPr>
        <w:t>掘进期间要严格执行</w:t>
      </w:r>
      <w:r>
        <w:rPr>
          <w:szCs w:val="28"/>
        </w:rPr>
        <w:t>“</w:t>
      </w:r>
      <w:r>
        <w:rPr>
          <w:szCs w:val="28"/>
        </w:rPr>
        <w:t>有掘必探、先探后掘</w:t>
      </w:r>
      <w:r>
        <w:rPr>
          <w:szCs w:val="28"/>
        </w:rPr>
        <w:t>”</w:t>
      </w:r>
      <w:r>
        <w:rPr>
          <w:szCs w:val="28"/>
        </w:rPr>
        <w:t>的原则，根据探放水设计进行探放水作业，同时要保证排水设施到位，包括水泵、排水管路，并要加强排水管理，及时排出涌水。</w:t>
      </w:r>
    </w:p>
    <w:p w14:paraId="2D900D42" w14:textId="77777777" w:rsidR="009C183E" w:rsidRDefault="00000000">
      <w:pPr>
        <w:pStyle w:val="1"/>
        <w:rPr>
          <w:rFonts w:eastAsia="黑体"/>
        </w:rPr>
      </w:pPr>
      <w:bookmarkStart w:id="59" w:name="_Toc19176"/>
      <w:r>
        <w:rPr>
          <w:rFonts w:eastAsia="黑体"/>
        </w:rPr>
        <w:t>巷道布置及支护说明</w:t>
      </w:r>
      <w:bookmarkEnd w:id="57"/>
      <w:bookmarkEnd w:id="58"/>
      <w:bookmarkEnd w:id="59"/>
    </w:p>
    <w:p w14:paraId="0A5972B3" w14:textId="77777777" w:rsidR="009C183E" w:rsidRDefault="00000000">
      <w:pPr>
        <w:pStyle w:val="af5"/>
        <w:tabs>
          <w:tab w:val="clear" w:pos="567"/>
        </w:tabs>
        <w:ind w:left="0" w:firstLine="0"/>
        <w:rPr>
          <w:rFonts w:ascii="Times New Roman" w:eastAsia="宋体" w:hAnsi="Times New Roman"/>
        </w:rPr>
      </w:pPr>
      <w:bookmarkStart w:id="60" w:name="_Toc480646988"/>
      <w:bookmarkStart w:id="61" w:name="_Toc480646716"/>
      <w:r>
        <w:rPr>
          <w:rFonts w:ascii="Times New Roman" w:eastAsia="宋体" w:hAnsi="Times New Roman"/>
        </w:rPr>
        <w:t>第一节</w:t>
      </w:r>
      <w:r>
        <w:rPr>
          <w:rFonts w:ascii="Times New Roman" w:eastAsia="宋体" w:hAnsi="Times New Roman"/>
        </w:rPr>
        <w:t xml:space="preserve"> </w:t>
      </w:r>
      <w:bookmarkStart w:id="62" w:name="_Toc7331"/>
      <w:r>
        <w:rPr>
          <w:rFonts w:ascii="Times New Roman" w:eastAsia="宋体" w:hAnsi="Times New Roman"/>
        </w:rPr>
        <w:t>巷道布置</w:t>
      </w:r>
      <w:bookmarkEnd w:id="60"/>
      <w:bookmarkEnd w:id="61"/>
      <w:bookmarkEnd w:id="62"/>
    </w:p>
    <w:p w14:paraId="2491E8B6" w14:textId="77777777" w:rsidR="009C183E" w:rsidRDefault="00000000">
      <w:pPr>
        <w:ind w:firstLine="560"/>
        <w:jc w:val="both"/>
        <w:rPr>
          <w:color w:val="000000"/>
          <w:szCs w:val="28"/>
        </w:rPr>
      </w:pPr>
      <w:r>
        <w:rPr>
          <w:szCs w:val="28"/>
        </w:rPr>
        <w:t>1</w:t>
      </w:r>
      <w:r>
        <w:rPr>
          <w:szCs w:val="28"/>
        </w:rPr>
        <w:t>、</w:t>
      </w:r>
      <w:r>
        <w:rPr>
          <w:szCs w:val="28"/>
        </w:rPr>
        <w:t>3218</w:t>
      </w:r>
      <w:r>
        <w:rPr>
          <w:rFonts w:hint="eastAsia"/>
          <w:szCs w:val="28"/>
        </w:rPr>
        <w:t>运输顺槽</w:t>
      </w:r>
      <w:r>
        <w:rPr>
          <w:szCs w:val="28"/>
        </w:rPr>
        <w:t>在</w:t>
      </w:r>
      <w:r>
        <w:rPr>
          <w:szCs w:val="28"/>
        </w:rPr>
        <w:t>3218</w:t>
      </w:r>
      <w:proofErr w:type="gramStart"/>
      <w:r>
        <w:rPr>
          <w:rFonts w:hint="eastAsia"/>
          <w:szCs w:val="28"/>
        </w:rPr>
        <w:t>运绕</w:t>
      </w:r>
      <w:r>
        <w:rPr>
          <w:szCs w:val="28"/>
        </w:rPr>
        <w:t>联巷设计</w:t>
      </w:r>
      <w:proofErr w:type="gramEnd"/>
      <w:r>
        <w:rPr>
          <w:szCs w:val="28"/>
        </w:rPr>
        <w:t>位置开口沿煤层底板以方位角</w:t>
      </w:r>
      <w:r>
        <w:rPr>
          <w:szCs w:val="28"/>
        </w:rPr>
        <w:t>195°21′07″</w:t>
      </w:r>
      <w:r>
        <w:rPr>
          <w:szCs w:val="28"/>
        </w:rPr>
        <w:t>掘进</w:t>
      </w:r>
      <w:r>
        <w:rPr>
          <w:rFonts w:hint="eastAsia"/>
          <w:szCs w:val="28"/>
        </w:rPr>
        <w:t>902.236</w:t>
      </w:r>
      <w:r>
        <w:rPr>
          <w:szCs w:val="28"/>
        </w:rPr>
        <w:t>m</w:t>
      </w:r>
      <w:r>
        <w:rPr>
          <w:szCs w:val="28"/>
        </w:rPr>
        <w:t>到位</w:t>
      </w:r>
      <w:r>
        <w:rPr>
          <w:color w:val="000000"/>
          <w:szCs w:val="28"/>
        </w:rPr>
        <w:t>。</w:t>
      </w:r>
      <w:r>
        <w:rPr>
          <w:rFonts w:hint="eastAsia"/>
          <w:color w:val="000000"/>
          <w:szCs w:val="28"/>
        </w:rPr>
        <w:t>开口掘进时对巷道</w:t>
      </w:r>
      <w:proofErr w:type="gramStart"/>
      <w:r>
        <w:rPr>
          <w:rFonts w:hint="eastAsia"/>
          <w:color w:val="000000"/>
          <w:szCs w:val="28"/>
        </w:rPr>
        <w:t>东南角按</w:t>
      </w:r>
      <w:proofErr w:type="gramEnd"/>
      <w:r>
        <w:rPr>
          <w:rFonts w:hint="eastAsia"/>
          <w:color w:val="000000"/>
          <w:szCs w:val="28"/>
        </w:rPr>
        <w:t>6m</w:t>
      </w:r>
      <w:r>
        <w:rPr>
          <w:rFonts w:hint="eastAsia"/>
          <w:color w:val="000000"/>
          <w:szCs w:val="28"/>
        </w:rPr>
        <w:t>半径进行抹角。</w:t>
      </w:r>
    </w:p>
    <w:p w14:paraId="0C9963FD" w14:textId="77777777" w:rsidR="009C183E" w:rsidRPr="003C2ED8" w:rsidRDefault="00000000" w:rsidP="003C2ED8">
      <w:pPr>
        <w:ind w:firstLine="560"/>
        <w:jc w:val="both"/>
        <w:rPr>
          <w:szCs w:val="28"/>
        </w:rPr>
      </w:pPr>
      <w:r w:rsidRPr="003C2ED8">
        <w:rPr>
          <w:rFonts w:hint="eastAsia"/>
          <w:szCs w:val="28"/>
        </w:rPr>
        <w:t>2</w:t>
      </w:r>
      <w:r w:rsidRPr="003C2ED8">
        <w:rPr>
          <w:rFonts w:hint="eastAsia"/>
          <w:szCs w:val="28"/>
        </w:rPr>
        <w:t>、</w:t>
      </w:r>
      <w:r w:rsidRPr="003C2ED8">
        <w:rPr>
          <w:szCs w:val="28"/>
        </w:rPr>
        <w:t>掘进中涉及的开口、拐弯时，需对开口处及其左右两侧各不小于</w:t>
      </w:r>
      <w:r w:rsidRPr="003C2ED8">
        <w:rPr>
          <w:szCs w:val="28"/>
        </w:rPr>
        <w:t>5000mm</w:t>
      </w:r>
      <w:r w:rsidRPr="003C2ED8">
        <w:rPr>
          <w:szCs w:val="28"/>
        </w:rPr>
        <w:lastRenderedPageBreak/>
        <w:t>范围内的顶板进行锚索补强，补强锚索规格为</w:t>
      </w:r>
      <w:r w:rsidRPr="003C2ED8">
        <w:rPr>
          <w:szCs w:val="28"/>
        </w:rPr>
        <w:t>SKP22-1/1860-7300</w:t>
      </w:r>
      <w:r w:rsidRPr="003C2ED8">
        <w:rPr>
          <w:szCs w:val="28"/>
        </w:rPr>
        <w:t>，距开口</w:t>
      </w:r>
      <w:proofErr w:type="gramStart"/>
      <w:r w:rsidRPr="003C2ED8">
        <w:rPr>
          <w:szCs w:val="28"/>
        </w:rPr>
        <w:t>侧巷帮</w:t>
      </w:r>
      <w:proofErr w:type="gramEnd"/>
      <w:r w:rsidRPr="003C2ED8">
        <w:rPr>
          <w:szCs w:val="28"/>
        </w:rPr>
        <w:t>600mm</w:t>
      </w:r>
      <w:r w:rsidRPr="003C2ED8">
        <w:rPr>
          <w:szCs w:val="28"/>
        </w:rPr>
        <w:t>，间距</w:t>
      </w:r>
      <w:r w:rsidRPr="003C2ED8">
        <w:rPr>
          <w:szCs w:val="28"/>
        </w:rPr>
        <w:t>2000mm</w:t>
      </w:r>
      <w:r w:rsidRPr="003C2ED8">
        <w:rPr>
          <w:szCs w:val="28"/>
        </w:rPr>
        <w:t>。</w:t>
      </w:r>
    </w:p>
    <w:p w14:paraId="739D9A87" w14:textId="77777777" w:rsidR="009C183E" w:rsidRDefault="00000000">
      <w:pPr>
        <w:ind w:firstLine="560"/>
      </w:pPr>
      <w:r>
        <w:t>附图</w:t>
      </w:r>
      <w:r>
        <w:t>2</w:t>
      </w:r>
      <w:r>
        <w:t>：</w:t>
      </w:r>
      <w:r>
        <w:t>3218</w:t>
      </w:r>
      <w:r>
        <w:rPr>
          <w:rFonts w:hint="eastAsia"/>
        </w:rPr>
        <w:t>运输顺槽</w:t>
      </w:r>
      <w:r>
        <w:t>平面布置示意图</w:t>
      </w:r>
    </w:p>
    <w:p w14:paraId="003E2109" w14:textId="77777777" w:rsidR="009C183E" w:rsidRDefault="00000000">
      <w:pPr>
        <w:pStyle w:val="af5"/>
        <w:tabs>
          <w:tab w:val="clear" w:pos="567"/>
        </w:tabs>
        <w:spacing w:beforeLines="50" w:before="221"/>
        <w:ind w:left="0" w:firstLine="0"/>
        <w:rPr>
          <w:rFonts w:ascii="Times New Roman" w:eastAsia="宋体" w:hAnsi="Times New Roman"/>
        </w:rPr>
      </w:pPr>
      <w:bookmarkStart w:id="63" w:name="_Toc480646718"/>
      <w:bookmarkStart w:id="64" w:name="_Toc480646990"/>
      <w:r>
        <w:rPr>
          <w:rFonts w:ascii="Times New Roman" w:eastAsia="宋体" w:hAnsi="Times New Roman"/>
        </w:rPr>
        <w:t>第二节</w:t>
      </w:r>
      <w:r>
        <w:rPr>
          <w:rFonts w:ascii="Times New Roman" w:eastAsia="宋体" w:hAnsi="Times New Roman"/>
        </w:rPr>
        <w:t xml:space="preserve"> </w:t>
      </w:r>
      <w:bookmarkStart w:id="65" w:name="_Toc14876"/>
      <w:r>
        <w:rPr>
          <w:rFonts w:ascii="Times New Roman" w:eastAsia="宋体" w:hAnsi="Times New Roman"/>
        </w:rPr>
        <w:t>支护设计</w:t>
      </w:r>
      <w:bookmarkEnd w:id="63"/>
      <w:bookmarkEnd w:id="64"/>
      <w:bookmarkEnd w:id="65"/>
    </w:p>
    <w:p w14:paraId="6A8610A3" w14:textId="77777777" w:rsidR="009C183E" w:rsidRDefault="00000000">
      <w:pPr>
        <w:pStyle w:val="af8"/>
        <w:ind w:left="0" w:firstLine="0"/>
        <w:outlineLvl w:val="9"/>
        <w:rPr>
          <w:rFonts w:ascii="Times New Roman" w:hAnsi="Times New Roman"/>
        </w:rPr>
      </w:pPr>
      <w:bookmarkStart w:id="66" w:name="_Toc480646719"/>
      <w:bookmarkStart w:id="67" w:name="_Toc480646991"/>
      <w:r>
        <w:rPr>
          <w:rFonts w:ascii="Times New Roman" w:hAnsi="Times New Roman"/>
        </w:rPr>
        <w:t>一、巷道断面</w:t>
      </w:r>
      <w:bookmarkEnd w:id="66"/>
      <w:bookmarkEnd w:id="67"/>
    </w:p>
    <w:p w14:paraId="34392A2A" w14:textId="77777777" w:rsidR="009C183E" w:rsidRDefault="00000000">
      <w:pPr>
        <w:ind w:firstLine="560"/>
        <w:rPr>
          <w:color w:val="000000" w:themeColor="text1"/>
          <w:szCs w:val="28"/>
        </w:rPr>
      </w:pPr>
      <w:bookmarkStart w:id="68" w:name="_Toc480646720"/>
      <w:bookmarkStart w:id="69" w:name="_Toc480646992"/>
      <w:r>
        <w:rPr>
          <w:color w:val="000000" w:themeColor="text1"/>
          <w:szCs w:val="28"/>
        </w:rPr>
        <w:t>1</w:t>
      </w:r>
      <w:r>
        <w:rPr>
          <w:color w:val="000000" w:themeColor="text1"/>
          <w:szCs w:val="28"/>
        </w:rPr>
        <w:t>、</w:t>
      </w:r>
      <w:r>
        <w:rPr>
          <w:color w:val="000000" w:themeColor="text1"/>
          <w:szCs w:val="28"/>
        </w:rPr>
        <w:t>3218</w:t>
      </w:r>
      <w:r>
        <w:rPr>
          <w:rFonts w:hint="eastAsia"/>
          <w:color w:val="000000" w:themeColor="text1"/>
          <w:szCs w:val="28"/>
        </w:rPr>
        <w:t>运输顺</w:t>
      </w:r>
      <w:proofErr w:type="gramStart"/>
      <w:r>
        <w:rPr>
          <w:rFonts w:hint="eastAsia"/>
          <w:color w:val="000000" w:themeColor="text1"/>
          <w:szCs w:val="28"/>
        </w:rPr>
        <w:t>槽</w:t>
      </w:r>
      <w:r>
        <w:rPr>
          <w:color w:val="000000" w:themeColor="text1"/>
          <w:szCs w:val="28"/>
        </w:rPr>
        <w:t>设计</w:t>
      </w:r>
      <w:proofErr w:type="gramEnd"/>
      <w:r>
        <w:rPr>
          <w:color w:val="000000" w:themeColor="text1"/>
          <w:szCs w:val="28"/>
        </w:rPr>
        <w:t>掘进断面均为矩形，断面尺寸为</w:t>
      </w:r>
      <w:r>
        <w:rPr>
          <w:color w:val="000000" w:themeColor="text1"/>
          <w:szCs w:val="28"/>
        </w:rPr>
        <w:t>5.0m×3.6m</w:t>
      </w:r>
      <w:r>
        <w:rPr>
          <w:color w:val="000000" w:themeColor="text1"/>
          <w:szCs w:val="28"/>
        </w:rPr>
        <w:t>，掘进断面为</w:t>
      </w:r>
      <w:r>
        <w:rPr>
          <w:color w:val="000000" w:themeColor="text1"/>
          <w:szCs w:val="28"/>
        </w:rPr>
        <w:t>18m</w:t>
      </w:r>
      <w:r>
        <w:rPr>
          <w:color w:val="000000" w:themeColor="text1"/>
          <w:szCs w:val="28"/>
          <w:vertAlign w:val="superscript"/>
        </w:rPr>
        <w:t>2</w:t>
      </w:r>
      <w:r>
        <w:rPr>
          <w:color w:val="000000" w:themeColor="text1"/>
          <w:szCs w:val="28"/>
        </w:rPr>
        <w:t>。</w:t>
      </w:r>
    </w:p>
    <w:p w14:paraId="1013532B" w14:textId="77777777" w:rsidR="009C183E" w:rsidRDefault="00000000">
      <w:pPr>
        <w:ind w:firstLine="560"/>
        <w:rPr>
          <w:color w:val="000000" w:themeColor="text1"/>
          <w:szCs w:val="28"/>
        </w:rPr>
      </w:pPr>
      <w:r>
        <w:rPr>
          <w:color w:val="000000" w:themeColor="text1"/>
          <w:szCs w:val="28"/>
        </w:rPr>
        <w:t>2</w:t>
      </w:r>
      <w:r>
        <w:rPr>
          <w:color w:val="000000" w:themeColor="text1"/>
          <w:szCs w:val="28"/>
        </w:rPr>
        <w:t>、</w:t>
      </w:r>
      <w:r>
        <w:rPr>
          <w:rFonts w:hint="eastAsia"/>
          <w:color w:val="000000" w:themeColor="text1"/>
          <w:szCs w:val="28"/>
        </w:rPr>
        <w:t>为满足回采期间皮带安装，</w:t>
      </w:r>
      <w:r>
        <w:rPr>
          <w:color w:val="000000" w:themeColor="text1"/>
          <w:szCs w:val="28"/>
        </w:rPr>
        <w:t>3218</w:t>
      </w:r>
      <w:r>
        <w:rPr>
          <w:rFonts w:hint="eastAsia"/>
          <w:color w:val="000000" w:themeColor="text1"/>
          <w:szCs w:val="28"/>
        </w:rPr>
        <w:t>运输顺槽</w:t>
      </w:r>
      <w:r>
        <w:rPr>
          <w:color w:val="000000" w:themeColor="text1"/>
          <w:szCs w:val="28"/>
        </w:rPr>
        <w:t>开口前</w:t>
      </w:r>
      <w:r>
        <w:rPr>
          <w:rFonts w:hint="eastAsia"/>
          <w:color w:val="000000" w:themeColor="text1"/>
          <w:szCs w:val="28"/>
        </w:rPr>
        <w:t>1</w:t>
      </w:r>
      <w:r>
        <w:rPr>
          <w:color w:val="000000" w:themeColor="text1"/>
          <w:szCs w:val="28"/>
        </w:rPr>
        <w:t>0m</w:t>
      </w:r>
      <w:r>
        <w:rPr>
          <w:rFonts w:hint="eastAsia"/>
          <w:color w:val="000000" w:themeColor="text1"/>
          <w:szCs w:val="28"/>
        </w:rPr>
        <w:t>沿煤层顶底板掘进</w:t>
      </w:r>
      <w:r>
        <w:rPr>
          <w:color w:val="000000" w:themeColor="text1"/>
          <w:szCs w:val="28"/>
        </w:rPr>
        <w:t>，巷道断面为宽</w:t>
      </w:r>
      <w:r>
        <w:rPr>
          <w:color w:val="000000" w:themeColor="text1"/>
          <w:szCs w:val="28"/>
        </w:rPr>
        <w:t>×</w:t>
      </w:r>
      <w:r>
        <w:rPr>
          <w:color w:val="000000" w:themeColor="text1"/>
          <w:szCs w:val="28"/>
        </w:rPr>
        <w:t>高＝</w:t>
      </w:r>
      <w:r>
        <w:rPr>
          <w:color w:val="000000" w:themeColor="text1"/>
          <w:szCs w:val="28"/>
        </w:rPr>
        <w:t>5.</w:t>
      </w:r>
      <w:r>
        <w:rPr>
          <w:rFonts w:hint="eastAsia"/>
          <w:color w:val="000000" w:themeColor="text1"/>
          <w:szCs w:val="28"/>
        </w:rPr>
        <w:t>0</w:t>
      </w:r>
      <w:r>
        <w:rPr>
          <w:color w:val="000000" w:themeColor="text1"/>
          <w:szCs w:val="28"/>
        </w:rPr>
        <w:t>m×</w:t>
      </w:r>
      <w:r>
        <w:rPr>
          <w:rFonts w:hint="eastAsia"/>
          <w:color w:val="000000" w:themeColor="text1"/>
          <w:szCs w:val="28"/>
        </w:rPr>
        <w:t>6.0</w:t>
      </w:r>
      <w:r>
        <w:rPr>
          <w:color w:val="000000" w:themeColor="text1"/>
          <w:szCs w:val="28"/>
        </w:rPr>
        <w:t>m</w:t>
      </w:r>
      <w:r>
        <w:rPr>
          <w:color w:val="000000" w:themeColor="text1"/>
          <w:szCs w:val="28"/>
        </w:rPr>
        <w:t>，掘进断面为</w:t>
      </w:r>
      <w:r>
        <w:rPr>
          <w:rFonts w:hint="eastAsia"/>
          <w:color w:val="000000" w:themeColor="text1"/>
          <w:szCs w:val="28"/>
        </w:rPr>
        <w:t>30</w:t>
      </w:r>
      <w:r>
        <w:rPr>
          <w:color w:val="000000" w:themeColor="text1"/>
          <w:szCs w:val="28"/>
        </w:rPr>
        <w:t>m</w:t>
      </w:r>
      <w:r>
        <w:rPr>
          <w:color w:val="000000" w:themeColor="text1"/>
          <w:szCs w:val="28"/>
          <w:vertAlign w:val="superscript"/>
        </w:rPr>
        <w:t>2</w:t>
      </w:r>
      <w:r>
        <w:rPr>
          <w:color w:val="000000" w:themeColor="text1"/>
          <w:szCs w:val="28"/>
        </w:rPr>
        <w:t>。</w:t>
      </w:r>
    </w:p>
    <w:p w14:paraId="506A5E27" w14:textId="77777777" w:rsidR="009C183E" w:rsidRDefault="00000000">
      <w:pPr>
        <w:pStyle w:val="af8"/>
        <w:ind w:left="0" w:firstLine="0"/>
        <w:outlineLvl w:val="9"/>
        <w:rPr>
          <w:rFonts w:ascii="Times New Roman" w:hAnsi="Times New Roman"/>
        </w:rPr>
      </w:pPr>
      <w:r>
        <w:rPr>
          <w:rFonts w:ascii="Times New Roman" w:hAnsi="Times New Roman"/>
        </w:rPr>
        <w:t>二、支护方式</w:t>
      </w:r>
      <w:bookmarkEnd w:id="68"/>
      <w:bookmarkEnd w:id="69"/>
    </w:p>
    <w:p w14:paraId="1BAAED97" w14:textId="77777777" w:rsidR="009C183E" w:rsidRDefault="00000000">
      <w:pPr>
        <w:ind w:firstLine="560"/>
        <w:rPr>
          <w:szCs w:val="28"/>
        </w:rPr>
      </w:pPr>
      <w:r>
        <w:rPr>
          <w:szCs w:val="28"/>
        </w:rPr>
        <w:t>1</w:t>
      </w:r>
      <w:r>
        <w:rPr>
          <w:szCs w:val="28"/>
        </w:rPr>
        <w:t>、临时支护方式</w:t>
      </w:r>
    </w:p>
    <w:p w14:paraId="07697128" w14:textId="77777777" w:rsidR="009C183E" w:rsidRDefault="00000000">
      <w:pPr>
        <w:ind w:firstLine="560"/>
        <w:rPr>
          <w:szCs w:val="28"/>
        </w:rPr>
      </w:pPr>
      <w:r>
        <w:t>3218</w:t>
      </w:r>
      <w:r>
        <w:rPr>
          <w:rFonts w:hint="eastAsia"/>
        </w:rPr>
        <w:t>运输顺</w:t>
      </w:r>
      <w:proofErr w:type="gramStart"/>
      <w:r>
        <w:rPr>
          <w:rFonts w:hint="eastAsia"/>
        </w:rPr>
        <w:t>槽</w:t>
      </w:r>
      <w:r>
        <w:rPr>
          <w:szCs w:val="28"/>
        </w:rPr>
        <w:t>采用</w:t>
      </w:r>
      <w:proofErr w:type="gramEnd"/>
      <w:r>
        <w:rPr>
          <w:szCs w:val="28"/>
        </w:rPr>
        <w:t>前探梁临时支护或液压锚杆钻车临时支护，具体使用情况执行以下标准：</w:t>
      </w:r>
    </w:p>
    <w:p w14:paraId="7326C0F4" w14:textId="77777777" w:rsidR="009C183E" w:rsidRDefault="00000000">
      <w:pPr>
        <w:ind w:firstLine="560"/>
        <w:rPr>
          <w:szCs w:val="28"/>
        </w:rPr>
      </w:pPr>
      <w:r>
        <w:rPr>
          <w:szCs w:val="28"/>
        </w:rPr>
        <w:t>（</w:t>
      </w:r>
      <w:r>
        <w:rPr>
          <w:szCs w:val="28"/>
        </w:rPr>
        <w:t>1</w:t>
      </w:r>
      <w:r>
        <w:rPr>
          <w:szCs w:val="28"/>
        </w:rPr>
        <w:t>）工作面正常掘进期间，临时支护优先采用液压锚杆钻车临时支护。</w:t>
      </w:r>
    </w:p>
    <w:p w14:paraId="30C53E0A" w14:textId="77777777" w:rsidR="009C183E" w:rsidRDefault="00000000">
      <w:pPr>
        <w:ind w:firstLine="560"/>
        <w:rPr>
          <w:szCs w:val="28"/>
        </w:rPr>
      </w:pPr>
      <w:r>
        <w:rPr>
          <w:szCs w:val="28"/>
        </w:rPr>
        <w:t>（</w:t>
      </w:r>
      <w:r>
        <w:rPr>
          <w:szCs w:val="28"/>
        </w:rPr>
        <w:t>2</w:t>
      </w:r>
      <w:r>
        <w:rPr>
          <w:szCs w:val="28"/>
        </w:rPr>
        <w:t>）在液压锚杆钻车临时支护故障或前期不满足使用液压锚杆钻车时，使用前探梁临时支护。</w:t>
      </w:r>
    </w:p>
    <w:p w14:paraId="19E9C09B" w14:textId="77777777" w:rsidR="009C183E" w:rsidRDefault="00000000">
      <w:pPr>
        <w:ind w:firstLine="560"/>
      </w:pPr>
      <w:r>
        <w:t>附图</w:t>
      </w:r>
      <w:r>
        <w:t>3</w:t>
      </w:r>
      <w:r>
        <w:t>：</w:t>
      </w:r>
      <w:r>
        <w:t>3218</w:t>
      </w:r>
      <w:r>
        <w:rPr>
          <w:rFonts w:hint="eastAsia"/>
        </w:rPr>
        <w:t>运输顺槽</w:t>
      </w:r>
      <w:r>
        <w:t>临时支护图</w:t>
      </w:r>
    </w:p>
    <w:p w14:paraId="378EABE9" w14:textId="77777777" w:rsidR="009C183E" w:rsidRDefault="00000000">
      <w:pPr>
        <w:ind w:firstLine="560"/>
      </w:pPr>
      <w:r>
        <w:t>2</w:t>
      </w:r>
      <w:r>
        <w:t>、永久支护</w:t>
      </w:r>
    </w:p>
    <w:p w14:paraId="7765ECEC" w14:textId="77777777" w:rsidR="009C183E" w:rsidRDefault="00000000">
      <w:pPr>
        <w:ind w:firstLine="560"/>
      </w:pPr>
      <w:r>
        <w:rPr>
          <w:szCs w:val="28"/>
        </w:rPr>
        <w:t>采用树脂锚固锚杆锚索支护系统。</w:t>
      </w:r>
    </w:p>
    <w:p w14:paraId="1C3F0D6D" w14:textId="77777777" w:rsidR="009C183E" w:rsidRDefault="00000000">
      <w:pPr>
        <w:pStyle w:val="af8"/>
        <w:ind w:left="0" w:firstLine="0"/>
        <w:outlineLvl w:val="9"/>
        <w:rPr>
          <w:rFonts w:ascii="Times New Roman" w:hAnsi="Times New Roman"/>
        </w:rPr>
      </w:pPr>
      <w:bookmarkStart w:id="70" w:name="_Toc480646993"/>
      <w:bookmarkStart w:id="71" w:name="_Toc480646721"/>
      <w:r>
        <w:rPr>
          <w:rFonts w:ascii="Times New Roman" w:hAnsi="Times New Roman"/>
        </w:rPr>
        <w:t>三、支护设计</w:t>
      </w:r>
      <w:bookmarkEnd w:id="70"/>
      <w:bookmarkEnd w:id="71"/>
    </w:p>
    <w:p w14:paraId="39F2D375" w14:textId="77777777" w:rsidR="009C183E" w:rsidRDefault="00000000">
      <w:pPr>
        <w:ind w:firstLine="560"/>
        <w:rPr>
          <w:bCs/>
          <w:szCs w:val="28"/>
        </w:rPr>
      </w:pPr>
      <w:r>
        <w:rPr>
          <w:bCs/>
          <w:szCs w:val="28"/>
        </w:rPr>
        <w:t>（一）</w:t>
      </w:r>
      <w:r>
        <w:rPr>
          <w:szCs w:val="28"/>
        </w:rPr>
        <w:t>断面为</w:t>
      </w:r>
      <w:r>
        <w:rPr>
          <w:szCs w:val="28"/>
        </w:rPr>
        <w:t>5.</w:t>
      </w:r>
      <w:r>
        <w:rPr>
          <w:rFonts w:hint="eastAsia"/>
          <w:szCs w:val="28"/>
        </w:rPr>
        <w:t>0</w:t>
      </w:r>
      <w:r>
        <w:rPr>
          <w:szCs w:val="28"/>
        </w:rPr>
        <w:t>m×</w:t>
      </w:r>
      <w:r>
        <w:rPr>
          <w:rFonts w:hint="eastAsia"/>
          <w:szCs w:val="28"/>
        </w:rPr>
        <w:t>6.0</w:t>
      </w:r>
      <w:r>
        <w:rPr>
          <w:szCs w:val="28"/>
        </w:rPr>
        <w:t>m</w:t>
      </w:r>
      <w:r>
        <w:rPr>
          <w:szCs w:val="28"/>
        </w:rPr>
        <w:t>支护设计</w:t>
      </w:r>
    </w:p>
    <w:p w14:paraId="33A70692" w14:textId="77777777" w:rsidR="009C183E" w:rsidRDefault="00000000">
      <w:pPr>
        <w:ind w:firstLine="560"/>
        <w:rPr>
          <w:szCs w:val="28"/>
        </w:rPr>
      </w:pPr>
      <w:r>
        <w:rPr>
          <w:szCs w:val="28"/>
        </w:rPr>
        <w:t>1</w:t>
      </w:r>
      <w:r>
        <w:rPr>
          <w:szCs w:val="28"/>
        </w:rPr>
        <w:t>、顶板支护</w:t>
      </w:r>
    </w:p>
    <w:p w14:paraId="29B3EB6D" w14:textId="77777777" w:rsidR="009C183E" w:rsidRDefault="00000000">
      <w:pPr>
        <w:ind w:firstLine="560"/>
        <w:rPr>
          <w:szCs w:val="28"/>
        </w:rPr>
      </w:pPr>
      <w:r>
        <w:rPr>
          <w:szCs w:val="28"/>
        </w:rPr>
        <w:t>锚索形式和规格：</w:t>
      </w:r>
      <w:r>
        <w:rPr>
          <w:szCs w:val="28"/>
        </w:rPr>
        <w:t>SKP22-1/1860-4300</w:t>
      </w:r>
      <w:r>
        <w:rPr>
          <w:szCs w:val="28"/>
        </w:rPr>
        <w:t>，公称直径</w:t>
      </w:r>
      <w:r>
        <w:rPr>
          <w:szCs w:val="28"/>
        </w:rPr>
        <w:t>22mm</w:t>
      </w:r>
      <w:r>
        <w:rPr>
          <w:szCs w:val="28"/>
        </w:rPr>
        <w:t>，长度</w:t>
      </w:r>
      <w:r>
        <w:rPr>
          <w:szCs w:val="28"/>
        </w:rPr>
        <w:t>4300mm</w:t>
      </w:r>
      <w:r>
        <w:rPr>
          <w:szCs w:val="28"/>
        </w:rPr>
        <w:t>，高强度矿用钢绞线锚索，配合配套锁具。</w:t>
      </w:r>
    </w:p>
    <w:p w14:paraId="765B8D03" w14:textId="77777777" w:rsidR="009C183E" w:rsidRDefault="00000000">
      <w:pPr>
        <w:ind w:firstLine="560"/>
        <w:rPr>
          <w:szCs w:val="28"/>
        </w:rPr>
      </w:pPr>
      <w:r>
        <w:rPr>
          <w:szCs w:val="28"/>
        </w:rPr>
        <w:t>锚索布置：每排布置</w:t>
      </w:r>
      <w:r>
        <w:rPr>
          <w:szCs w:val="28"/>
        </w:rPr>
        <w:t>5</w:t>
      </w:r>
      <w:r>
        <w:rPr>
          <w:szCs w:val="28"/>
        </w:rPr>
        <w:t>根，距两帮各</w:t>
      </w:r>
      <w:r>
        <w:rPr>
          <w:szCs w:val="28"/>
        </w:rPr>
        <w:t>300mm</w:t>
      </w:r>
      <w:r>
        <w:rPr>
          <w:szCs w:val="28"/>
        </w:rPr>
        <w:t>，间距</w:t>
      </w:r>
      <w:r>
        <w:rPr>
          <w:szCs w:val="28"/>
        </w:rPr>
        <w:t>1100mm</w:t>
      </w:r>
      <w:r>
        <w:rPr>
          <w:szCs w:val="28"/>
        </w:rPr>
        <w:t>，排距</w:t>
      </w:r>
      <w:r>
        <w:rPr>
          <w:szCs w:val="28"/>
        </w:rPr>
        <w:t>1000mm</w:t>
      </w:r>
      <w:r>
        <w:rPr>
          <w:szCs w:val="28"/>
        </w:rPr>
        <w:t>，全都垂直顶板岩层打设。</w:t>
      </w:r>
    </w:p>
    <w:p w14:paraId="313D92D1" w14:textId="77777777" w:rsidR="009C183E" w:rsidRDefault="00000000">
      <w:pPr>
        <w:ind w:firstLine="560"/>
        <w:rPr>
          <w:szCs w:val="28"/>
        </w:rPr>
      </w:pPr>
      <w:r>
        <w:rPr>
          <w:szCs w:val="28"/>
        </w:rPr>
        <w:t>锚固方式：加长预应力锚固。采用</w:t>
      </w:r>
      <w:r>
        <w:rPr>
          <w:szCs w:val="28"/>
        </w:rPr>
        <w:t>1</w:t>
      </w:r>
      <w:r>
        <w:rPr>
          <w:szCs w:val="28"/>
        </w:rPr>
        <w:t>支</w:t>
      </w:r>
      <w:r>
        <w:rPr>
          <w:szCs w:val="28"/>
        </w:rPr>
        <w:t>MSCKb2335</w:t>
      </w:r>
      <w:r>
        <w:rPr>
          <w:szCs w:val="28"/>
        </w:rPr>
        <w:t>和</w:t>
      </w:r>
      <w:r>
        <w:rPr>
          <w:szCs w:val="28"/>
        </w:rPr>
        <w:t>2</w:t>
      </w:r>
      <w:r>
        <w:rPr>
          <w:szCs w:val="28"/>
        </w:rPr>
        <w:t>支</w:t>
      </w:r>
      <w:r>
        <w:rPr>
          <w:szCs w:val="28"/>
        </w:rPr>
        <w:t>MSZ2360</w:t>
      </w:r>
      <w:r>
        <w:rPr>
          <w:szCs w:val="28"/>
        </w:rPr>
        <w:t>树脂锚固剂锚固。钻头直径</w:t>
      </w:r>
      <w:r>
        <w:rPr>
          <w:szCs w:val="28"/>
        </w:rPr>
        <w:t>Φ30mm</w:t>
      </w:r>
      <w:r>
        <w:rPr>
          <w:szCs w:val="28"/>
        </w:rPr>
        <w:t>，锚固长度</w:t>
      </w:r>
      <w:r>
        <w:rPr>
          <w:szCs w:val="28"/>
        </w:rPr>
        <w:t>1970mm</w:t>
      </w:r>
      <w:r>
        <w:rPr>
          <w:szCs w:val="28"/>
        </w:rPr>
        <w:t>。</w:t>
      </w:r>
    </w:p>
    <w:p w14:paraId="223636F7" w14:textId="77777777" w:rsidR="009C183E" w:rsidRDefault="00000000">
      <w:pPr>
        <w:ind w:firstLine="560"/>
        <w:rPr>
          <w:szCs w:val="28"/>
        </w:rPr>
      </w:pPr>
      <w:r>
        <w:rPr>
          <w:szCs w:val="28"/>
        </w:rPr>
        <w:t>钢筋梯子梁规格：锚索采用钢筋梯子梁</w:t>
      </w:r>
      <w:proofErr w:type="gramStart"/>
      <w:r>
        <w:rPr>
          <w:szCs w:val="28"/>
        </w:rPr>
        <w:t>联锁</w:t>
      </w:r>
      <w:proofErr w:type="gramEnd"/>
      <w:r>
        <w:rPr>
          <w:szCs w:val="28"/>
        </w:rPr>
        <w:t>，钢筋梯子梁规格</w:t>
      </w:r>
      <w:r>
        <w:rPr>
          <w:szCs w:val="28"/>
        </w:rPr>
        <w:lastRenderedPageBreak/>
        <w:t>Φ18-5-4700×250</w:t>
      </w:r>
      <w:r>
        <w:rPr>
          <w:szCs w:val="28"/>
        </w:rPr>
        <w:t>。</w:t>
      </w:r>
    </w:p>
    <w:p w14:paraId="14E76FCF" w14:textId="77777777" w:rsidR="009C183E" w:rsidRDefault="00000000">
      <w:pPr>
        <w:ind w:firstLine="560"/>
        <w:rPr>
          <w:szCs w:val="28"/>
        </w:rPr>
      </w:pPr>
      <w:r>
        <w:rPr>
          <w:szCs w:val="28"/>
        </w:rPr>
        <w:t>锚索托板：采用</w:t>
      </w:r>
      <w:r>
        <w:rPr>
          <w:szCs w:val="28"/>
        </w:rPr>
        <w:t>300mm×300mm×14mm</w:t>
      </w:r>
      <w:r>
        <w:rPr>
          <w:szCs w:val="28"/>
        </w:rPr>
        <w:t>高强度可调心托板及配套锁具。</w:t>
      </w:r>
    </w:p>
    <w:p w14:paraId="0DB91605" w14:textId="77777777" w:rsidR="009C183E" w:rsidRDefault="00000000">
      <w:pPr>
        <w:ind w:firstLine="560"/>
        <w:rPr>
          <w:szCs w:val="28"/>
        </w:rPr>
      </w:pPr>
      <w:r>
        <w:rPr>
          <w:szCs w:val="28"/>
        </w:rPr>
        <w:t>锚索预紧力：</w:t>
      </w:r>
      <w:r>
        <w:rPr>
          <w:szCs w:val="28"/>
        </w:rPr>
        <w:t>≥250kN</w:t>
      </w:r>
      <w:r>
        <w:rPr>
          <w:szCs w:val="28"/>
        </w:rPr>
        <w:t>，考虑到锚索张拉时预应力损失，要求现场施工时预紧力超张拉至</w:t>
      </w:r>
      <w:r>
        <w:rPr>
          <w:szCs w:val="28"/>
        </w:rPr>
        <w:t>310kN</w:t>
      </w:r>
      <w:r>
        <w:rPr>
          <w:szCs w:val="28"/>
        </w:rPr>
        <w:t>。</w:t>
      </w:r>
    </w:p>
    <w:p w14:paraId="108E6BAD" w14:textId="77777777" w:rsidR="009C183E" w:rsidRDefault="00000000">
      <w:pPr>
        <w:ind w:firstLine="560"/>
        <w:rPr>
          <w:szCs w:val="28"/>
        </w:rPr>
      </w:pPr>
      <w:r>
        <w:rPr>
          <w:szCs w:val="28"/>
        </w:rPr>
        <w:t>网片：采用</w:t>
      </w:r>
      <w:proofErr w:type="gramStart"/>
      <w:r>
        <w:rPr>
          <w:szCs w:val="28"/>
        </w:rPr>
        <w:t>钢筋网护表</w:t>
      </w:r>
      <w:proofErr w:type="gramEnd"/>
      <w:r>
        <w:rPr>
          <w:szCs w:val="28"/>
        </w:rPr>
        <w:t>。采用</w:t>
      </w:r>
      <w:r>
        <w:rPr>
          <w:szCs w:val="28"/>
        </w:rPr>
        <w:t>6.5mm</w:t>
      </w:r>
      <w:r>
        <w:rPr>
          <w:szCs w:val="28"/>
        </w:rPr>
        <w:t>的钢筋编织而成的钢筋网，网孔规格</w:t>
      </w:r>
      <w:r>
        <w:rPr>
          <w:szCs w:val="28"/>
        </w:rPr>
        <w:t>60×60mm</w:t>
      </w:r>
      <w:r>
        <w:rPr>
          <w:szCs w:val="28"/>
        </w:rPr>
        <w:t>，网片规格为</w:t>
      </w:r>
      <w:r>
        <w:rPr>
          <w:szCs w:val="28"/>
        </w:rPr>
        <w:t>2.7m×1.2m</w:t>
      </w:r>
      <w:r>
        <w:rPr>
          <w:szCs w:val="28"/>
        </w:rPr>
        <w:t>，每排</w:t>
      </w:r>
      <w:r>
        <w:rPr>
          <w:szCs w:val="28"/>
        </w:rPr>
        <w:t>2</w:t>
      </w:r>
      <w:r>
        <w:rPr>
          <w:szCs w:val="28"/>
        </w:rPr>
        <w:t>片；网片之间采用搭接方式连接，搭接长度不小于</w:t>
      </w:r>
      <w:r>
        <w:rPr>
          <w:szCs w:val="28"/>
        </w:rPr>
        <w:t>120mm</w:t>
      </w:r>
      <w:r>
        <w:rPr>
          <w:szCs w:val="28"/>
        </w:rPr>
        <w:t>，具体搭接长度根据现场情况进行确定，搭接区域采用双股</w:t>
      </w:r>
      <w:r>
        <w:rPr>
          <w:szCs w:val="28"/>
        </w:rPr>
        <w:t>1</w:t>
      </w:r>
      <w:r>
        <w:rPr>
          <w:rFonts w:hint="eastAsia"/>
          <w:szCs w:val="28"/>
        </w:rPr>
        <w:t>4</w:t>
      </w:r>
      <w:r>
        <w:rPr>
          <w:szCs w:val="28"/>
        </w:rPr>
        <w:t>#</w:t>
      </w:r>
      <w:r>
        <w:rPr>
          <w:szCs w:val="28"/>
        </w:rPr>
        <w:t>铁丝连接捆扎两道，扭结不少于</w:t>
      </w:r>
      <w:r>
        <w:rPr>
          <w:szCs w:val="28"/>
        </w:rPr>
        <w:t>3</w:t>
      </w:r>
      <w:r>
        <w:rPr>
          <w:szCs w:val="28"/>
        </w:rPr>
        <w:t>圈，第一道位于</w:t>
      </w:r>
      <w:proofErr w:type="gramStart"/>
      <w:r>
        <w:rPr>
          <w:szCs w:val="28"/>
        </w:rPr>
        <w:t>外层网</w:t>
      </w:r>
      <w:proofErr w:type="gramEnd"/>
      <w:r>
        <w:rPr>
          <w:szCs w:val="28"/>
        </w:rPr>
        <w:t>片边缘，第二道位于内层网片边缘，每道捆扎铁丝间隔</w:t>
      </w:r>
      <w:r>
        <w:rPr>
          <w:szCs w:val="28"/>
        </w:rPr>
        <w:t>120mm</w:t>
      </w:r>
      <w:r>
        <w:rPr>
          <w:szCs w:val="28"/>
        </w:rPr>
        <w:t>，两道捆扎铁丝错位布置。</w:t>
      </w:r>
    </w:p>
    <w:p w14:paraId="42C5859E" w14:textId="77777777" w:rsidR="009C183E" w:rsidRDefault="00000000">
      <w:pPr>
        <w:ind w:firstLine="560"/>
        <w:rPr>
          <w:szCs w:val="28"/>
        </w:rPr>
      </w:pPr>
      <w:r>
        <w:rPr>
          <w:szCs w:val="28"/>
        </w:rPr>
        <w:t>锚索形式和规格：</w:t>
      </w:r>
      <w:r>
        <w:rPr>
          <w:szCs w:val="28"/>
        </w:rPr>
        <w:t>SKP22-1/1860-7300</w:t>
      </w:r>
      <w:r>
        <w:rPr>
          <w:szCs w:val="28"/>
        </w:rPr>
        <w:t>钢绞线，公称直径</w:t>
      </w:r>
      <w:r>
        <w:rPr>
          <w:szCs w:val="28"/>
        </w:rPr>
        <w:t>22mm</w:t>
      </w:r>
      <w:r>
        <w:rPr>
          <w:szCs w:val="28"/>
        </w:rPr>
        <w:t>，长度</w:t>
      </w:r>
      <w:r>
        <w:rPr>
          <w:szCs w:val="28"/>
        </w:rPr>
        <w:t>7300mm</w:t>
      </w:r>
      <w:r>
        <w:rPr>
          <w:szCs w:val="28"/>
        </w:rPr>
        <w:t>，高强度矿用钢绞线锚索，配合配套锁具。</w:t>
      </w:r>
    </w:p>
    <w:p w14:paraId="2EA3D9F6" w14:textId="77777777" w:rsidR="009C183E" w:rsidRDefault="00000000">
      <w:pPr>
        <w:ind w:firstLine="560"/>
        <w:rPr>
          <w:szCs w:val="28"/>
        </w:rPr>
      </w:pPr>
      <w:r>
        <w:rPr>
          <w:szCs w:val="28"/>
        </w:rPr>
        <w:t>锚索布置：沿巷道</w:t>
      </w:r>
      <w:proofErr w:type="gramStart"/>
      <w:r>
        <w:rPr>
          <w:szCs w:val="28"/>
        </w:rPr>
        <w:t>中间打设锚索</w:t>
      </w:r>
      <w:proofErr w:type="gramEnd"/>
      <w:r>
        <w:rPr>
          <w:szCs w:val="28"/>
        </w:rPr>
        <w:t>，</w:t>
      </w:r>
      <w:r>
        <w:rPr>
          <w:szCs w:val="28"/>
        </w:rPr>
        <w:t>3-2</w:t>
      </w:r>
      <w:r>
        <w:rPr>
          <w:szCs w:val="28"/>
        </w:rPr>
        <w:t>布置，每排</w:t>
      </w:r>
      <w:r>
        <w:rPr>
          <w:szCs w:val="28"/>
        </w:rPr>
        <w:t>2</w:t>
      </w:r>
      <w:r>
        <w:rPr>
          <w:szCs w:val="28"/>
        </w:rPr>
        <w:t>根锚索时间距</w:t>
      </w:r>
      <w:r>
        <w:rPr>
          <w:szCs w:val="28"/>
        </w:rPr>
        <w:t>2000mm</w:t>
      </w:r>
      <w:r>
        <w:rPr>
          <w:szCs w:val="28"/>
        </w:rPr>
        <w:t>，距两帮各</w:t>
      </w:r>
      <w:r>
        <w:rPr>
          <w:szCs w:val="28"/>
        </w:rPr>
        <w:t>1500mm</w:t>
      </w:r>
      <w:r>
        <w:rPr>
          <w:szCs w:val="28"/>
        </w:rPr>
        <w:t>；每排</w:t>
      </w:r>
      <w:r>
        <w:rPr>
          <w:szCs w:val="28"/>
        </w:rPr>
        <w:t>3</w:t>
      </w:r>
      <w:r>
        <w:rPr>
          <w:szCs w:val="28"/>
        </w:rPr>
        <w:t>根锚索时，锚索间距</w:t>
      </w:r>
      <w:r>
        <w:rPr>
          <w:szCs w:val="28"/>
        </w:rPr>
        <w:t>1500mm</w:t>
      </w:r>
      <w:r>
        <w:rPr>
          <w:szCs w:val="28"/>
        </w:rPr>
        <w:t>，距两帮各</w:t>
      </w:r>
      <w:r>
        <w:rPr>
          <w:szCs w:val="28"/>
        </w:rPr>
        <w:t>1000mm</w:t>
      </w:r>
      <w:r>
        <w:rPr>
          <w:szCs w:val="28"/>
        </w:rPr>
        <w:t>。排距</w:t>
      </w:r>
      <w:r>
        <w:rPr>
          <w:szCs w:val="28"/>
        </w:rPr>
        <w:t>1000mm</w:t>
      </w:r>
      <w:r>
        <w:rPr>
          <w:szCs w:val="28"/>
        </w:rPr>
        <w:t>，全都垂直</w:t>
      </w:r>
      <w:r>
        <w:rPr>
          <w:rFonts w:hint="eastAsia"/>
          <w:szCs w:val="28"/>
        </w:rPr>
        <w:t>顶板</w:t>
      </w:r>
      <w:r>
        <w:rPr>
          <w:szCs w:val="28"/>
        </w:rPr>
        <w:t>煤、岩面打设。</w:t>
      </w:r>
    </w:p>
    <w:p w14:paraId="5EED8ADB" w14:textId="77777777" w:rsidR="009C183E" w:rsidRDefault="00000000">
      <w:pPr>
        <w:ind w:firstLine="560"/>
        <w:rPr>
          <w:szCs w:val="28"/>
        </w:rPr>
      </w:pPr>
      <w:r>
        <w:rPr>
          <w:szCs w:val="28"/>
        </w:rPr>
        <w:t>锚固方式：端部预应力锚固。采用</w:t>
      </w:r>
      <w:r>
        <w:rPr>
          <w:szCs w:val="28"/>
        </w:rPr>
        <w:t>1</w:t>
      </w:r>
      <w:r>
        <w:rPr>
          <w:szCs w:val="28"/>
        </w:rPr>
        <w:t>支</w:t>
      </w:r>
      <w:r>
        <w:rPr>
          <w:szCs w:val="28"/>
        </w:rPr>
        <w:t>MSCKb2335</w:t>
      </w:r>
      <w:r>
        <w:rPr>
          <w:szCs w:val="28"/>
        </w:rPr>
        <w:t>和</w:t>
      </w:r>
      <w:r>
        <w:rPr>
          <w:szCs w:val="28"/>
        </w:rPr>
        <w:t>2</w:t>
      </w:r>
      <w:r>
        <w:rPr>
          <w:szCs w:val="28"/>
        </w:rPr>
        <w:t>支</w:t>
      </w:r>
      <w:r>
        <w:rPr>
          <w:szCs w:val="28"/>
        </w:rPr>
        <w:t>MSZ2360</w:t>
      </w:r>
      <w:r>
        <w:rPr>
          <w:szCs w:val="28"/>
        </w:rPr>
        <w:t>树脂锚固剂锚固。钻头直径</w:t>
      </w:r>
      <w:r>
        <w:rPr>
          <w:szCs w:val="28"/>
        </w:rPr>
        <w:t>Φ30mm</w:t>
      </w:r>
      <w:r>
        <w:rPr>
          <w:szCs w:val="28"/>
        </w:rPr>
        <w:t>，锚固长度</w:t>
      </w:r>
      <w:r>
        <w:rPr>
          <w:szCs w:val="28"/>
        </w:rPr>
        <w:t>1970mm</w:t>
      </w:r>
      <w:r>
        <w:rPr>
          <w:szCs w:val="28"/>
        </w:rPr>
        <w:t>。</w:t>
      </w:r>
    </w:p>
    <w:p w14:paraId="59F4E141" w14:textId="77777777" w:rsidR="009C183E" w:rsidRDefault="00000000">
      <w:pPr>
        <w:ind w:firstLine="560"/>
        <w:rPr>
          <w:szCs w:val="28"/>
        </w:rPr>
      </w:pPr>
      <w:r>
        <w:rPr>
          <w:szCs w:val="28"/>
        </w:rPr>
        <w:t>锚索托板：采用</w:t>
      </w:r>
      <w:r>
        <w:rPr>
          <w:szCs w:val="28"/>
        </w:rPr>
        <w:t>300mm×300mm×14mm</w:t>
      </w:r>
      <w:r>
        <w:rPr>
          <w:szCs w:val="28"/>
        </w:rPr>
        <w:t>高强度可调心托板及配套锁具。</w:t>
      </w:r>
    </w:p>
    <w:p w14:paraId="22725175" w14:textId="77777777" w:rsidR="009C183E" w:rsidRDefault="00000000">
      <w:pPr>
        <w:ind w:firstLine="560"/>
        <w:rPr>
          <w:szCs w:val="28"/>
        </w:rPr>
      </w:pPr>
      <w:r>
        <w:rPr>
          <w:szCs w:val="28"/>
        </w:rPr>
        <w:t>锚索预紧力：</w:t>
      </w:r>
      <w:r>
        <w:rPr>
          <w:szCs w:val="28"/>
        </w:rPr>
        <w:t>≥250kN</w:t>
      </w:r>
      <w:r>
        <w:rPr>
          <w:szCs w:val="28"/>
        </w:rPr>
        <w:t>，考虑到锚索张拉时预应力损失，要求现场施工时预紧力超张拉至</w:t>
      </w:r>
      <w:r>
        <w:rPr>
          <w:szCs w:val="28"/>
        </w:rPr>
        <w:t>310kN</w:t>
      </w:r>
      <w:r>
        <w:rPr>
          <w:szCs w:val="28"/>
        </w:rPr>
        <w:t>。</w:t>
      </w:r>
    </w:p>
    <w:p w14:paraId="16ABBCFD" w14:textId="77777777" w:rsidR="009C183E" w:rsidRDefault="00000000">
      <w:pPr>
        <w:ind w:firstLine="560"/>
        <w:rPr>
          <w:szCs w:val="28"/>
        </w:rPr>
      </w:pPr>
      <w:r>
        <w:rPr>
          <w:szCs w:val="28"/>
        </w:rPr>
        <w:t>2</w:t>
      </w:r>
      <w:r>
        <w:rPr>
          <w:szCs w:val="28"/>
        </w:rPr>
        <w:t>、两帮支护</w:t>
      </w:r>
    </w:p>
    <w:p w14:paraId="557DF453" w14:textId="77777777" w:rsidR="009C183E" w:rsidRDefault="00000000">
      <w:pPr>
        <w:spacing w:line="240" w:lineRule="auto"/>
        <w:ind w:firstLine="560"/>
        <w:rPr>
          <w:bCs/>
          <w:color w:val="000000"/>
          <w:szCs w:val="28"/>
        </w:rPr>
      </w:pPr>
      <w:r>
        <w:rPr>
          <w:bCs/>
          <w:color w:val="000000"/>
          <w:szCs w:val="28"/>
        </w:rPr>
        <w:t>锚索形式和规格：</w:t>
      </w:r>
      <w:r>
        <w:rPr>
          <w:bCs/>
          <w:color w:val="000000"/>
          <w:szCs w:val="28"/>
        </w:rPr>
        <w:t>SKP22-1/1860-4300</w:t>
      </w:r>
      <w:r>
        <w:rPr>
          <w:bCs/>
          <w:color w:val="000000"/>
          <w:szCs w:val="28"/>
        </w:rPr>
        <w:t>，公称直径</w:t>
      </w:r>
      <w:r>
        <w:rPr>
          <w:bCs/>
          <w:color w:val="000000"/>
          <w:szCs w:val="28"/>
        </w:rPr>
        <w:t>22mm</w:t>
      </w:r>
      <w:r>
        <w:rPr>
          <w:bCs/>
          <w:color w:val="000000"/>
          <w:szCs w:val="28"/>
        </w:rPr>
        <w:t>，长度</w:t>
      </w:r>
      <w:r>
        <w:rPr>
          <w:bCs/>
          <w:color w:val="000000"/>
          <w:szCs w:val="28"/>
        </w:rPr>
        <w:t>4300mm</w:t>
      </w:r>
      <w:r>
        <w:rPr>
          <w:bCs/>
          <w:color w:val="000000"/>
          <w:szCs w:val="28"/>
        </w:rPr>
        <w:t>，高强度矿用钢绞线锚索，配合配套锁具。</w:t>
      </w:r>
    </w:p>
    <w:p w14:paraId="5C12F9C1" w14:textId="77777777" w:rsidR="009C183E" w:rsidRDefault="00000000">
      <w:pPr>
        <w:spacing w:line="240" w:lineRule="auto"/>
        <w:ind w:firstLineChars="205" w:firstLine="574"/>
        <w:rPr>
          <w:bCs/>
          <w:color w:val="000000"/>
          <w:szCs w:val="28"/>
        </w:rPr>
      </w:pPr>
      <w:r>
        <w:rPr>
          <w:bCs/>
          <w:color w:val="000000"/>
          <w:szCs w:val="28"/>
        </w:rPr>
        <w:t>锚索布置：</w:t>
      </w:r>
      <w:proofErr w:type="gramStart"/>
      <w:r>
        <w:rPr>
          <w:bCs/>
          <w:color w:val="000000"/>
          <w:szCs w:val="28"/>
        </w:rPr>
        <w:t>每帮每排</w:t>
      </w:r>
      <w:proofErr w:type="gramEnd"/>
      <w:r>
        <w:rPr>
          <w:bCs/>
          <w:color w:val="000000"/>
          <w:szCs w:val="28"/>
        </w:rPr>
        <w:t>布置</w:t>
      </w:r>
      <w:r>
        <w:rPr>
          <w:rFonts w:hint="eastAsia"/>
          <w:bCs/>
          <w:color w:val="000000"/>
          <w:szCs w:val="28"/>
        </w:rPr>
        <w:t>6</w:t>
      </w:r>
      <w:r>
        <w:rPr>
          <w:bCs/>
          <w:color w:val="000000"/>
          <w:szCs w:val="28"/>
        </w:rPr>
        <w:t>根，</w:t>
      </w:r>
      <w:proofErr w:type="gramStart"/>
      <w:r>
        <w:rPr>
          <w:bCs/>
          <w:color w:val="000000"/>
          <w:szCs w:val="28"/>
        </w:rPr>
        <w:t>距顶底板</w:t>
      </w:r>
      <w:proofErr w:type="gramEnd"/>
      <w:r>
        <w:rPr>
          <w:bCs/>
          <w:color w:val="000000"/>
          <w:szCs w:val="28"/>
        </w:rPr>
        <w:t>分别</w:t>
      </w:r>
      <w:r>
        <w:rPr>
          <w:rFonts w:hint="eastAsia"/>
          <w:bCs/>
          <w:color w:val="000000"/>
          <w:szCs w:val="28"/>
        </w:rPr>
        <w:t>均为</w:t>
      </w:r>
      <w:r>
        <w:rPr>
          <w:rFonts w:hint="eastAsia"/>
          <w:bCs/>
          <w:color w:val="000000"/>
          <w:szCs w:val="28"/>
        </w:rPr>
        <w:t>375</w:t>
      </w:r>
      <w:r>
        <w:rPr>
          <w:bCs/>
          <w:color w:val="000000"/>
          <w:szCs w:val="28"/>
        </w:rPr>
        <w:t>mm</w:t>
      </w:r>
      <w:r>
        <w:rPr>
          <w:bCs/>
          <w:color w:val="000000"/>
          <w:szCs w:val="28"/>
        </w:rPr>
        <w:t>，间距</w:t>
      </w:r>
      <w:r>
        <w:rPr>
          <w:rFonts w:hint="eastAsia"/>
          <w:bCs/>
          <w:color w:val="000000"/>
          <w:szCs w:val="28"/>
        </w:rPr>
        <w:t>105</w:t>
      </w:r>
      <w:r>
        <w:rPr>
          <w:bCs/>
          <w:color w:val="000000"/>
          <w:szCs w:val="28"/>
        </w:rPr>
        <w:t>0mm</w:t>
      </w:r>
      <w:r>
        <w:rPr>
          <w:bCs/>
          <w:color w:val="000000"/>
          <w:szCs w:val="28"/>
        </w:rPr>
        <w:t>，排距</w:t>
      </w:r>
      <w:r>
        <w:rPr>
          <w:bCs/>
          <w:color w:val="000000"/>
          <w:szCs w:val="28"/>
        </w:rPr>
        <w:t>1</w:t>
      </w:r>
      <w:r>
        <w:rPr>
          <w:rFonts w:hint="eastAsia"/>
          <w:bCs/>
          <w:color w:val="000000"/>
          <w:szCs w:val="28"/>
        </w:rPr>
        <w:t>0</w:t>
      </w:r>
      <w:r>
        <w:rPr>
          <w:bCs/>
          <w:color w:val="000000"/>
          <w:szCs w:val="28"/>
        </w:rPr>
        <w:t>00mm</w:t>
      </w:r>
      <w:r>
        <w:rPr>
          <w:bCs/>
          <w:color w:val="000000"/>
          <w:szCs w:val="28"/>
        </w:rPr>
        <w:t>，全都垂直</w:t>
      </w:r>
      <w:proofErr w:type="gramStart"/>
      <w:r>
        <w:rPr>
          <w:bCs/>
          <w:color w:val="000000"/>
          <w:szCs w:val="28"/>
        </w:rPr>
        <w:t>巷帮煤体打设</w:t>
      </w:r>
      <w:proofErr w:type="gramEnd"/>
      <w:r>
        <w:rPr>
          <w:bCs/>
          <w:color w:val="000000"/>
          <w:szCs w:val="28"/>
        </w:rPr>
        <w:t>。</w:t>
      </w:r>
    </w:p>
    <w:p w14:paraId="5F0446A4" w14:textId="77777777" w:rsidR="009C183E" w:rsidRDefault="00000000">
      <w:pPr>
        <w:spacing w:line="240" w:lineRule="auto"/>
        <w:ind w:firstLine="560"/>
        <w:rPr>
          <w:bCs/>
          <w:color w:val="000000"/>
          <w:szCs w:val="28"/>
        </w:rPr>
      </w:pPr>
      <w:r>
        <w:rPr>
          <w:bCs/>
          <w:color w:val="000000"/>
          <w:szCs w:val="28"/>
        </w:rPr>
        <w:t>锚固方式：加长预应力锚固。采用</w:t>
      </w:r>
      <w:r>
        <w:rPr>
          <w:bCs/>
          <w:color w:val="000000"/>
          <w:szCs w:val="28"/>
        </w:rPr>
        <w:t>1</w:t>
      </w:r>
      <w:r>
        <w:rPr>
          <w:bCs/>
          <w:color w:val="000000"/>
          <w:szCs w:val="28"/>
        </w:rPr>
        <w:t>支</w:t>
      </w:r>
      <w:r>
        <w:rPr>
          <w:bCs/>
          <w:color w:val="000000"/>
          <w:szCs w:val="28"/>
        </w:rPr>
        <w:t>MSCKb2335</w:t>
      </w:r>
      <w:r>
        <w:rPr>
          <w:bCs/>
          <w:color w:val="000000"/>
          <w:szCs w:val="28"/>
        </w:rPr>
        <w:t>和</w:t>
      </w:r>
      <w:r>
        <w:rPr>
          <w:bCs/>
          <w:color w:val="000000"/>
          <w:szCs w:val="28"/>
        </w:rPr>
        <w:t>2</w:t>
      </w:r>
      <w:r>
        <w:rPr>
          <w:bCs/>
          <w:color w:val="000000"/>
          <w:szCs w:val="28"/>
        </w:rPr>
        <w:t>支</w:t>
      </w:r>
      <w:r>
        <w:rPr>
          <w:bCs/>
          <w:color w:val="000000"/>
          <w:szCs w:val="28"/>
        </w:rPr>
        <w:t>MSZ2360</w:t>
      </w:r>
      <w:r>
        <w:rPr>
          <w:bCs/>
          <w:color w:val="000000"/>
          <w:szCs w:val="28"/>
        </w:rPr>
        <w:t>树脂锚固剂锚固。钻头直径</w:t>
      </w:r>
      <w:r>
        <w:rPr>
          <w:bCs/>
          <w:color w:val="000000"/>
          <w:szCs w:val="28"/>
        </w:rPr>
        <w:t>Φ30mm</w:t>
      </w:r>
      <w:r>
        <w:rPr>
          <w:bCs/>
          <w:color w:val="000000"/>
          <w:szCs w:val="28"/>
        </w:rPr>
        <w:t>，锚固长度</w:t>
      </w:r>
      <w:r>
        <w:rPr>
          <w:bCs/>
          <w:color w:val="000000"/>
          <w:szCs w:val="28"/>
        </w:rPr>
        <w:t>1970mm</w:t>
      </w:r>
      <w:r>
        <w:rPr>
          <w:bCs/>
          <w:color w:val="000000"/>
          <w:szCs w:val="28"/>
        </w:rPr>
        <w:t>。</w:t>
      </w:r>
    </w:p>
    <w:p w14:paraId="4216E023" w14:textId="77777777" w:rsidR="009C183E" w:rsidRDefault="00000000">
      <w:pPr>
        <w:spacing w:line="240" w:lineRule="auto"/>
        <w:ind w:firstLine="560"/>
        <w:rPr>
          <w:bCs/>
          <w:color w:val="000000"/>
          <w:szCs w:val="28"/>
        </w:rPr>
      </w:pPr>
      <w:r>
        <w:rPr>
          <w:bCs/>
          <w:color w:val="000000"/>
          <w:szCs w:val="28"/>
        </w:rPr>
        <w:t>锚索托板：采用</w:t>
      </w:r>
      <w:r>
        <w:rPr>
          <w:bCs/>
          <w:color w:val="000000"/>
          <w:szCs w:val="28"/>
        </w:rPr>
        <w:t>300mm×300mm×14mm</w:t>
      </w:r>
      <w:r>
        <w:rPr>
          <w:bCs/>
          <w:color w:val="000000"/>
          <w:szCs w:val="28"/>
        </w:rPr>
        <w:t>高强度可调心托板及配套锁具。</w:t>
      </w:r>
    </w:p>
    <w:p w14:paraId="02A18166" w14:textId="77777777" w:rsidR="009C183E" w:rsidRDefault="00000000">
      <w:pPr>
        <w:ind w:firstLine="560"/>
        <w:rPr>
          <w:szCs w:val="28"/>
        </w:rPr>
      </w:pPr>
      <w:r>
        <w:rPr>
          <w:bCs/>
          <w:color w:val="000000"/>
          <w:szCs w:val="28"/>
        </w:rPr>
        <w:t>锚索预紧力：</w:t>
      </w:r>
      <w:r>
        <w:rPr>
          <w:bCs/>
          <w:color w:val="000000"/>
          <w:szCs w:val="28"/>
        </w:rPr>
        <w:t>≥150kN</w:t>
      </w:r>
      <w:r>
        <w:rPr>
          <w:szCs w:val="28"/>
        </w:rPr>
        <w:t>。</w:t>
      </w:r>
    </w:p>
    <w:p w14:paraId="08EDE200" w14:textId="77777777" w:rsidR="009C183E" w:rsidRDefault="00000000">
      <w:pPr>
        <w:ind w:firstLine="560"/>
        <w:rPr>
          <w:szCs w:val="28"/>
        </w:rPr>
      </w:pPr>
      <w:r>
        <w:rPr>
          <w:szCs w:val="28"/>
        </w:rPr>
        <w:t>网片：采用金属网护表，网片为网格</w:t>
      </w:r>
      <w:r>
        <w:rPr>
          <w:szCs w:val="28"/>
        </w:rPr>
        <w:t>50mm×50mm</w:t>
      </w:r>
      <w:r>
        <w:rPr>
          <w:szCs w:val="28"/>
        </w:rPr>
        <w:t>的</w:t>
      </w:r>
      <w:r>
        <w:rPr>
          <w:szCs w:val="28"/>
        </w:rPr>
        <w:t>8#</w:t>
      </w:r>
      <w:r>
        <w:rPr>
          <w:szCs w:val="28"/>
        </w:rPr>
        <w:t>铁丝编织，规格</w:t>
      </w:r>
      <w:r>
        <w:rPr>
          <w:rFonts w:hint="eastAsia"/>
          <w:szCs w:val="28"/>
        </w:rPr>
        <w:t>5.9</w:t>
      </w:r>
      <w:r>
        <w:rPr>
          <w:szCs w:val="28"/>
        </w:rPr>
        <w:t>m×1.2m</w:t>
      </w:r>
      <w:r>
        <w:rPr>
          <w:szCs w:val="28"/>
        </w:rPr>
        <w:t>。采用双股</w:t>
      </w:r>
      <w:r>
        <w:rPr>
          <w:szCs w:val="28"/>
        </w:rPr>
        <w:t>14#</w:t>
      </w:r>
      <w:r>
        <w:rPr>
          <w:szCs w:val="28"/>
        </w:rPr>
        <w:t>铁丝捆扎，扭结不少于</w:t>
      </w:r>
      <w:r>
        <w:rPr>
          <w:szCs w:val="28"/>
        </w:rPr>
        <w:t>3</w:t>
      </w:r>
      <w:r>
        <w:rPr>
          <w:szCs w:val="28"/>
        </w:rPr>
        <w:t>圈，联网间距不大于</w:t>
      </w:r>
      <w:r>
        <w:rPr>
          <w:szCs w:val="28"/>
        </w:rPr>
        <w:t>100mm</w:t>
      </w:r>
      <w:r>
        <w:rPr>
          <w:szCs w:val="28"/>
        </w:rPr>
        <w:t>，</w:t>
      </w:r>
      <w:r>
        <w:rPr>
          <w:szCs w:val="28"/>
        </w:rPr>
        <w:lastRenderedPageBreak/>
        <w:t>搭接长度不小于</w:t>
      </w:r>
      <w:r>
        <w:rPr>
          <w:szCs w:val="28"/>
        </w:rPr>
        <w:t>100mm</w:t>
      </w:r>
      <w:r>
        <w:rPr>
          <w:szCs w:val="28"/>
        </w:rPr>
        <w:t>。</w:t>
      </w:r>
    </w:p>
    <w:p w14:paraId="2903D978" w14:textId="77777777" w:rsidR="009C183E" w:rsidRDefault="00000000">
      <w:pPr>
        <w:ind w:firstLine="560"/>
        <w:rPr>
          <w:szCs w:val="28"/>
        </w:rPr>
      </w:pPr>
      <w:r>
        <w:rPr>
          <w:rFonts w:hint="eastAsia"/>
          <w:szCs w:val="28"/>
        </w:rPr>
        <w:t>锚索</w:t>
      </w:r>
      <w:r>
        <w:rPr>
          <w:szCs w:val="28"/>
        </w:rPr>
        <w:t>全部垂直</w:t>
      </w:r>
      <w:proofErr w:type="gramStart"/>
      <w:r>
        <w:rPr>
          <w:szCs w:val="28"/>
        </w:rPr>
        <w:t>巷帮打设</w:t>
      </w:r>
      <w:proofErr w:type="gramEnd"/>
      <w:r>
        <w:rPr>
          <w:szCs w:val="28"/>
        </w:rPr>
        <w:t>，考虑到施工需要，允许</w:t>
      </w:r>
      <w:r>
        <w:rPr>
          <w:szCs w:val="28"/>
        </w:rPr>
        <w:t>5°</w:t>
      </w:r>
      <w:r>
        <w:rPr>
          <w:szCs w:val="28"/>
        </w:rPr>
        <w:t>误差；两帮最下部靠近底板锚索施工滞后掘进迎头距离不超过</w:t>
      </w:r>
      <w:r>
        <w:rPr>
          <w:szCs w:val="28"/>
        </w:rPr>
        <w:t>8</w:t>
      </w:r>
      <w:r>
        <w:rPr>
          <w:szCs w:val="28"/>
        </w:rPr>
        <w:t>排。</w:t>
      </w:r>
    </w:p>
    <w:p w14:paraId="13BA954C" w14:textId="77777777" w:rsidR="009C183E" w:rsidRDefault="00000000">
      <w:pPr>
        <w:ind w:firstLine="560"/>
        <w:rPr>
          <w:bCs/>
          <w:szCs w:val="28"/>
        </w:rPr>
      </w:pPr>
      <w:r>
        <w:rPr>
          <w:bCs/>
          <w:szCs w:val="28"/>
        </w:rPr>
        <w:t>（二）</w:t>
      </w:r>
      <w:r>
        <w:rPr>
          <w:szCs w:val="28"/>
        </w:rPr>
        <w:t>断面为</w:t>
      </w:r>
      <w:r>
        <w:rPr>
          <w:szCs w:val="28"/>
        </w:rPr>
        <w:t>5.0m×3.6m</w:t>
      </w:r>
      <w:r>
        <w:rPr>
          <w:szCs w:val="28"/>
        </w:rPr>
        <w:t>支护设计</w:t>
      </w:r>
    </w:p>
    <w:p w14:paraId="77FE3E7D" w14:textId="77777777" w:rsidR="009C183E" w:rsidRDefault="00000000">
      <w:pPr>
        <w:ind w:firstLine="560"/>
        <w:rPr>
          <w:bCs/>
          <w:szCs w:val="28"/>
        </w:rPr>
      </w:pPr>
      <w:r>
        <w:rPr>
          <w:bCs/>
          <w:szCs w:val="28"/>
        </w:rPr>
        <w:t>1</w:t>
      </w:r>
      <w:r>
        <w:rPr>
          <w:bCs/>
          <w:szCs w:val="28"/>
        </w:rPr>
        <w:t>、顶板支护</w:t>
      </w:r>
    </w:p>
    <w:p w14:paraId="6FB03A9B" w14:textId="77777777" w:rsidR="009C183E" w:rsidRDefault="00000000">
      <w:pPr>
        <w:ind w:firstLine="560"/>
        <w:rPr>
          <w:szCs w:val="28"/>
        </w:rPr>
      </w:pPr>
      <w:r>
        <w:rPr>
          <w:szCs w:val="28"/>
        </w:rPr>
        <w:t>锚杆形式和规格：</w:t>
      </w:r>
      <w:r>
        <w:rPr>
          <w:szCs w:val="28"/>
        </w:rPr>
        <w:t>MSGLW-500/22×2400</w:t>
      </w:r>
      <w:r>
        <w:rPr>
          <w:szCs w:val="28"/>
        </w:rPr>
        <w:t>，杆体为直径</w:t>
      </w:r>
      <w:r>
        <w:rPr>
          <w:szCs w:val="28"/>
        </w:rPr>
        <w:t>22mm</w:t>
      </w:r>
      <w:r>
        <w:rPr>
          <w:szCs w:val="28"/>
        </w:rPr>
        <w:t>左旋无纵筋螺纹钢筋，钢号为</w:t>
      </w:r>
      <w:r>
        <w:rPr>
          <w:szCs w:val="28"/>
        </w:rPr>
        <w:t>MG500</w:t>
      </w:r>
      <w:r>
        <w:rPr>
          <w:szCs w:val="28"/>
        </w:rPr>
        <w:t>，长度</w:t>
      </w:r>
      <w:r>
        <w:rPr>
          <w:szCs w:val="28"/>
        </w:rPr>
        <w:t>2400mm</w:t>
      </w:r>
      <w:r>
        <w:rPr>
          <w:szCs w:val="28"/>
        </w:rPr>
        <w:t>，</w:t>
      </w:r>
      <w:proofErr w:type="gramStart"/>
      <w:r>
        <w:rPr>
          <w:szCs w:val="28"/>
        </w:rPr>
        <w:t>杆尾螺纹</w:t>
      </w:r>
      <w:proofErr w:type="gramEnd"/>
      <w:r>
        <w:rPr>
          <w:szCs w:val="28"/>
        </w:rPr>
        <w:t>为</w:t>
      </w:r>
      <w:r>
        <w:rPr>
          <w:szCs w:val="28"/>
        </w:rPr>
        <w:t>M24</w:t>
      </w:r>
      <w:r>
        <w:rPr>
          <w:szCs w:val="28"/>
        </w:rPr>
        <w:t>。</w:t>
      </w:r>
    </w:p>
    <w:p w14:paraId="56C531D6" w14:textId="77777777" w:rsidR="009C183E" w:rsidRDefault="00000000">
      <w:pPr>
        <w:ind w:firstLine="560"/>
        <w:rPr>
          <w:szCs w:val="28"/>
        </w:rPr>
      </w:pPr>
      <w:r>
        <w:rPr>
          <w:szCs w:val="28"/>
        </w:rPr>
        <w:t>锚杆布置：锚杆排距</w:t>
      </w:r>
      <w:r>
        <w:rPr>
          <w:szCs w:val="28"/>
        </w:rPr>
        <w:t>1000mm</w:t>
      </w:r>
      <w:r>
        <w:rPr>
          <w:szCs w:val="28"/>
        </w:rPr>
        <w:t>，每排</w:t>
      </w:r>
      <w:r>
        <w:rPr>
          <w:rFonts w:hint="eastAsia"/>
          <w:szCs w:val="28"/>
        </w:rPr>
        <w:t>6</w:t>
      </w:r>
      <w:r>
        <w:rPr>
          <w:szCs w:val="28"/>
        </w:rPr>
        <w:t>根锚杆，锚杆间距</w:t>
      </w:r>
      <w:r>
        <w:rPr>
          <w:rFonts w:hint="eastAsia"/>
          <w:szCs w:val="28"/>
        </w:rPr>
        <w:t>9</w:t>
      </w:r>
      <w:r>
        <w:rPr>
          <w:szCs w:val="28"/>
        </w:rPr>
        <w:t>00mm</w:t>
      </w:r>
      <w:r>
        <w:rPr>
          <w:szCs w:val="28"/>
        </w:rPr>
        <w:t>，距两帮</w:t>
      </w:r>
      <w:r>
        <w:rPr>
          <w:rFonts w:hint="eastAsia"/>
          <w:szCs w:val="28"/>
        </w:rPr>
        <w:t>均为</w:t>
      </w:r>
      <w:r>
        <w:rPr>
          <w:rFonts w:hint="eastAsia"/>
          <w:szCs w:val="28"/>
        </w:rPr>
        <w:t>25</w:t>
      </w:r>
      <w:r>
        <w:rPr>
          <w:szCs w:val="28"/>
        </w:rPr>
        <w:t>0mm</w:t>
      </w:r>
      <w:r>
        <w:rPr>
          <w:szCs w:val="28"/>
        </w:rPr>
        <w:t>，垂直顶板煤、岩面打设。</w:t>
      </w:r>
    </w:p>
    <w:p w14:paraId="6615BD60" w14:textId="77777777" w:rsidR="009C183E" w:rsidRDefault="00000000">
      <w:pPr>
        <w:ind w:firstLine="560"/>
        <w:rPr>
          <w:szCs w:val="28"/>
        </w:rPr>
      </w:pPr>
      <w:r>
        <w:rPr>
          <w:szCs w:val="28"/>
        </w:rPr>
        <w:t>锚固方式：树脂加长预应力锚固，采用</w:t>
      </w:r>
      <w:r>
        <w:rPr>
          <w:szCs w:val="28"/>
        </w:rPr>
        <w:t>2</w:t>
      </w:r>
      <w:r>
        <w:rPr>
          <w:szCs w:val="28"/>
        </w:rPr>
        <w:t>支树脂锚固剂，</w:t>
      </w:r>
      <w:r>
        <w:rPr>
          <w:szCs w:val="28"/>
        </w:rPr>
        <w:t>1</w:t>
      </w:r>
      <w:r>
        <w:rPr>
          <w:szCs w:val="28"/>
        </w:rPr>
        <w:t>支规格为</w:t>
      </w:r>
      <w:r>
        <w:rPr>
          <w:szCs w:val="28"/>
        </w:rPr>
        <w:t>MSCKb2335</w:t>
      </w:r>
      <w:r>
        <w:rPr>
          <w:szCs w:val="28"/>
        </w:rPr>
        <w:t>，另</w:t>
      </w:r>
      <w:r>
        <w:rPr>
          <w:szCs w:val="28"/>
        </w:rPr>
        <w:t>1</w:t>
      </w:r>
      <w:r>
        <w:rPr>
          <w:szCs w:val="28"/>
        </w:rPr>
        <w:t>支规格为</w:t>
      </w:r>
      <w:r>
        <w:rPr>
          <w:szCs w:val="28"/>
        </w:rPr>
        <w:t>MSZ2360</w:t>
      </w:r>
      <w:r>
        <w:rPr>
          <w:szCs w:val="28"/>
        </w:rPr>
        <w:t>。钻头直径</w:t>
      </w:r>
      <w:r>
        <w:rPr>
          <w:rFonts w:eastAsia="宋体"/>
          <w:szCs w:val="28"/>
        </w:rPr>
        <w:t>Φ</w:t>
      </w:r>
      <w:r>
        <w:rPr>
          <w:szCs w:val="28"/>
        </w:rPr>
        <w:t>30mm</w:t>
      </w:r>
      <w:r>
        <w:rPr>
          <w:szCs w:val="28"/>
        </w:rPr>
        <w:t>，锚固长度为</w:t>
      </w:r>
      <w:r>
        <w:rPr>
          <w:szCs w:val="28"/>
        </w:rPr>
        <w:t>1208mm</w:t>
      </w:r>
      <w:r>
        <w:rPr>
          <w:szCs w:val="28"/>
        </w:rPr>
        <w:t>，</w:t>
      </w:r>
      <w:proofErr w:type="gramStart"/>
      <w:r>
        <w:rPr>
          <w:szCs w:val="28"/>
        </w:rPr>
        <w:t>锚固力</w:t>
      </w:r>
      <w:proofErr w:type="gramEnd"/>
      <w:r>
        <w:rPr>
          <w:szCs w:val="28"/>
        </w:rPr>
        <w:t>不小于</w:t>
      </w:r>
      <w:r>
        <w:rPr>
          <w:szCs w:val="28"/>
        </w:rPr>
        <w:t>190kN</w:t>
      </w:r>
      <w:r>
        <w:rPr>
          <w:szCs w:val="28"/>
        </w:rPr>
        <w:t>。</w:t>
      </w:r>
    </w:p>
    <w:p w14:paraId="6B0EF586" w14:textId="77777777" w:rsidR="009C183E" w:rsidRDefault="00000000">
      <w:pPr>
        <w:ind w:firstLine="560"/>
        <w:rPr>
          <w:szCs w:val="28"/>
        </w:rPr>
      </w:pPr>
      <w:r>
        <w:rPr>
          <w:szCs w:val="28"/>
        </w:rPr>
        <w:t>护表构件：采用</w:t>
      </w:r>
      <w:r>
        <w:rPr>
          <w:szCs w:val="28"/>
        </w:rPr>
        <w:t>W</w:t>
      </w:r>
      <w:r>
        <w:rPr>
          <w:szCs w:val="28"/>
        </w:rPr>
        <w:t>钢带护表，规格为</w:t>
      </w:r>
      <w:r>
        <w:rPr>
          <w:szCs w:val="28"/>
        </w:rPr>
        <w:t>BHW235/280/4-4</w:t>
      </w:r>
      <w:r>
        <w:rPr>
          <w:rFonts w:hint="eastAsia"/>
          <w:szCs w:val="28"/>
        </w:rPr>
        <w:t>8</w:t>
      </w:r>
      <w:r>
        <w:rPr>
          <w:szCs w:val="28"/>
        </w:rPr>
        <w:t>00-</w:t>
      </w:r>
      <w:r>
        <w:rPr>
          <w:rFonts w:hint="eastAsia"/>
          <w:szCs w:val="28"/>
        </w:rPr>
        <w:t>6</w:t>
      </w:r>
      <w:r>
        <w:rPr>
          <w:szCs w:val="28"/>
        </w:rPr>
        <w:t>，两边压边。</w:t>
      </w:r>
    </w:p>
    <w:p w14:paraId="37EDF3DE" w14:textId="77777777" w:rsidR="009C183E" w:rsidRDefault="00000000">
      <w:pPr>
        <w:ind w:firstLine="560"/>
        <w:rPr>
          <w:szCs w:val="28"/>
        </w:rPr>
      </w:pPr>
      <w:r>
        <w:rPr>
          <w:szCs w:val="28"/>
        </w:rPr>
        <w:t>托板规格：</w:t>
      </w:r>
      <w:r>
        <w:rPr>
          <w:szCs w:val="28"/>
        </w:rPr>
        <w:t>150mm×150mm×10mm</w:t>
      </w:r>
      <w:r>
        <w:rPr>
          <w:szCs w:val="28"/>
        </w:rPr>
        <w:t>的高强度拱形托板。</w:t>
      </w:r>
    </w:p>
    <w:p w14:paraId="3EB14B90" w14:textId="77777777" w:rsidR="009C183E" w:rsidRDefault="00000000">
      <w:pPr>
        <w:ind w:firstLine="560"/>
        <w:rPr>
          <w:szCs w:val="28"/>
        </w:rPr>
      </w:pPr>
      <w:r>
        <w:rPr>
          <w:szCs w:val="28"/>
        </w:rPr>
        <w:t>锚杆预紧扭矩：设计扭矩</w:t>
      </w:r>
      <w:r>
        <w:rPr>
          <w:szCs w:val="28"/>
        </w:rPr>
        <w:t>≥400N·m</w:t>
      </w:r>
      <w:r>
        <w:rPr>
          <w:szCs w:val="28"/>
        </w:rPr>
        <w:t>，锚杆安装完毕后半小时内预紧结束。</w:t>
      </w:r>
    </w:p>
    <w:p w14:paraId="32ACAAD4" w14:textId="77777777" w:rsidR="009C183E" w:rsidRDefault="00000000">
      <w:pPr>
        <w:ind w:firstLine="560"/>
        <w:rPr>
          <w:szCs w:val="28"/>
        </w:rPr>
      </w:pPr>
      <w:r>
        <w:rPr>
          <w:szCs w:val="28"/>
        </w:rPr>
        <w:t>网片：采用</w:t>
      </w:r>
      <w:proofErr w:type="gramStart"/>
      <w:r>
        <w:rPr>
          <w:szCs w:val="28"/>
        </w:rPr>
        <w:t>钢筋网护表</w:t>
      </w:r>
      <w:proofErr w:type="gramEnd"/>
      <w:r>
        <w:rPr>
          <w:szCs w:val="28"/>
        </w:rPr>
        <w:t>。采用</w:t>
      </w:r>
      <w:r>
        <w:rPr>
          <w:szCs w:val="28"/>
        </w:rPr>
        <w:t>6.5mm</w:t>
      </w:r>
      <w:r>
        <w:rPr>
          <w:szCs w:val="28"/>
        </w:rPr>
        <w:t>的钢筋编织而成的钢筋网，网孔规格</w:t>
      </w:r>
      <w:r>
        <w:rPr>
          <w:szCs w:val="28"/>
        </w:rPr>
        <w:t>60×60mm</w:t>
      </w:r>
      <w:r>
        <w:rPr>
          <w:szCs w:val="28"/>
        </w:rPr>
        <w:t>，网片规格为</w:t>
      </w:r>
      <w:r>
        <w:rPr>
          <w:szCs w:val="28"/>
        </w:rPr>
        <w:t>2.7m×1.2m</w:t>
      </w:r>
      <w:r>
        <w:rPr>
          <w:szCs w:val="28"/>
        </w:rPr>
        <w:t>，每排</w:t>
      </w:r>
      <w:r>
        <w:rPr>
          <w:szCs w:val="28"/>
        </w:rPr>
        <w:t>2</w:t>
      </w:r>
      <w:r>
        <w:rPr>
          <w:szCs w:val="28"/>
        </w:rPr>
        <w:t>片；网片之间采用搭接方式连接，搭接长度不小于</w:t>
      </w:r>
      <w:r>
        <w:rPr>
          <w:szCs w:val="28"/>
        </w:rPr>
        <w:t>120mm</w:t>
      </w:r>
      <w:r>
        <w:rPr>
          <w:szCs w:val="28"/>
        </w:rPr>
        <w:t>，具体搭接长度根据现场情况进行确定，搭接区域采用双股</w:t>
      </w:r>
      <w:r>
        <w:rPr>
          <w:szCs w:val="28"/>
        </w:rPr>
        <w:t>1</w:t>
      </w:r>
      <w:r>
        <w:rPr>
          <w:rFonts w:hint="eastAsia"/>
          <w:szCs w:val="28"/>
        </w:rPr>
        <w:t>4</w:t>
      </w:r>
      <w:r>
        <w:rPr>
          <w:szCs w:val="28"/>
        </w:rPr>
        <w:t>#</w:t>
      </w:r>
      <w:r>
        <w:rPr>
          <w:szCs w:val="28"/>
        </w:rPr>
        <w:t>铁丝连接捆扎两道，扭结不少于</w:t>
      </w:r>
      <w:r>
        <w:rPr>
          <w:szCs w:val="28"/>
        </w:rPr>
        <w:t>3</w:t>
      </w:r>
      <w:r>
        <w:rPr>
          <w:szCs w:val="28"/>
        </w:rPr>
        <w:t>圈，第一道位于</w:t>
      </w:r>
      <w:proofErr w:type="gramStart"/>
      <w:r>
        <w:rPr>
          <w:szCs w:val="28"/>
        </w:rPr>
        <w:t>外层网</w:t>
      </w:r>
      <w:proofErr w:type="gramEnd"/>
      <w:r>
        <w:rPr>
          <w:szCs w:val="28"/>
        </w:rPr>
        <w:t>片边缘，第二道位于内层网片边缘，每道捆扎铁丝间隔</w:t>
      </w:r>
      <w:r>
        <w:rPr>
          <w:szCs w:val="28"/>
        </w:rPr>
        <w:t>120mm</w:t>
      </w:r>
      <w:r>
        <w:rPr>
          <w:szCs w:val="28"/>
        </w:rPr>
        <w:t>，两道捆扎铁丝错位布置。巷道每隔</w:t>
      </w:r>
      <w:r>
        <w:rPr>
          <w:szCs w:val="28"/>
        </w:rPr>
        <w:t>100m</w:t>
      </w:r>
      <w:r>
        <w:rPr>
          <w:szCs w:val="28"/>
        </w:rPr>
        <w:t>安装一片同规格的塑料网替换原金属网</w:t>
      </w:r>
      <w:r>
        <w:rPr>
          <w:rFonts w:hint="eastAsia"/>
          <w:szCs w:val="28"/>
        </w:rPr>
        <w:t>，同时排距缩小为</w:t>
      </w:r>
      <w:r>
        <w:rPr>
          <w:rFonts w:hint="eastAsia"/>
          <w:szCs w:val="28"/>
        </w:rPr>
        <w:t>800mm</w:t>
      </w:r>
      <w:r>
        <w:rPr>
          <w:rFonts w:hint="eastAsia"/>
          <w:szCs w:val="28"/>
        </w:rPr>
        <w:t>。</w:t>
      </w:r>
    </w:p>
    <w:p w14:paraId="252266DA" w14:textId="77777777" w:rsidR="009C183E" w:rsidRDefault="00000000">
      <w:pPr>
        <w:ind w:firstLine="560"/>
        <w:rPr>
          <w:szCs w:val="28"/>
        </w:rPr>
      </w:pPr>
      <w:r>
        <w:rPr>
          <w:szCs w:val="28"/>
        </w:rPr>
        <w:t>锚索形式和规格：</w:t>
      </w:r>
      <w:r>
        <w:rPr>
          <w:szCs w:val="28"/>
        </w:rPr>
        <w:t>SKP22-1/1860-7300</w:t>
      </w:r>
      <w:r>
        <w:rPr>
          <w:szCs w:val="28"/>
        </w:rPr>
        <w:t>钢绞线，公称直径</w:t>
      </w:r>
      <w:r>
        <w:rPr>
          <w:szCs w:val="28"/>
        </w:rPr>
        <w:t>22mm</w:t>
      </w:r>
      <w:r>
        <w:rPr>
          <w:szCs w:val="28"/>
        </w:rPr>
        <w:t>，长度</w:t>
      </w:r>
      <w:r>
        <w:rPr>
          <w:szCs w:val="28"/>
        </w:rPr>
        <w:t>7300mm</w:t>
      </w:r>
      <w:r>
        <w:rPr>
          <w:szCs w:val="28"/>
        </w:rPr>
        <w:t>，高强度矿用钢绞线锚索，配合配套锁具。</w:t>
      </w:r>
    </w:p>
    <w:p w14:paraId="33D078E3" w14:textId="77777777" w:rsidR="009C183E" w:rsidRDefault="00000000">
      <w:pPr>
        <w:ind w:firstLine="560"/>
        <w:rPr>
          <w:szCs w:val="28"/>
        </w:rPr>
      </w:pPr>
      <w:r>
        <w:rPr>
          <w:szCs w:val="28"/>
        </w:rPr>
        <w:t>锚索布置：沿巷道</w:t>
      </w:r>
      <w:proofErr w:type="gramStart"/>
      <w:r>
        <w:rPr>
          <w:szCs w:val="28"/>
        </w:rPr>
        <w:t>中间打设锚索</w:t>
      </w:r>
      <w:proofErr w:type="gramEnd"/>
      <w:r>
        <w:rPr>
          <w:szCs w:val="28"/>
        </w:rPr>
        <w:t>，</w:t>
      </w:r>
      <w:r>
        <w:rPr>
          <w:szCs w:val="28"/>
        </w:rPr>
        <w:t>3-2</w:t>
      </w:r>
      <w:r>
        <w:rPr>
          <w:szCs w:val="28"/>
        </w:rPr>
        <w:t>布置，每排</w:t>
      </w:r>
      <w:r>
        <w:rPr>
          <w:szCs w:val="28"/>
        </w:rPr>
        <w:t>2</w:t>
      </w:r>
      <w:r>
        <w:rPr>
          <w:szCs w:val="28"/>
        </w:rPr>
        <w:t>根锚索时间距</w:t>
      </w:r>
      <w:r>
        <w:rPr>
          <w:szCs w:val="28"/>
        </w:rPr>
        <w:t>2000mm</w:t>
      </w:r>
      <w:r>
        <w:rPr>
          <w:szCs w:val="28"/>
        </w:rPr>
        <w:t>，距两帮各</w:t>
      </w:r>
      <w:r>
        <w:rPr>
          <w:szCs w:val="28"/>
        </w:rPr>
        <w:t>1500mm</w:t>
      </w:r>
      <w:r>
        <w:rPr>
          <w:szCs w:val="28"/>
        </w:rPr>
        <w:t>；每排</w:t>
      </w:r>
      <w:r>
        <w:rPr>
          <w:szCs w:val="28"/>
        </w:rPr>
        <w:t>3</w:t>
      </w:r>
      <w:r>
        <w:rPr>
          <w:szCs w:val="28"/>
        </w:rPr>
        <w:t>根锚索时，锚索间距</w:t>
      </w:r>
      <w:r>
        <w:rPr>
          <w:szCs w:val="28"/>
        </w:rPr>
        <w:t>1500mm</w:t>
      </w:r>
      <w:r>
        <w:rPr>
          <w:szCs w:val="28"/>
        </w:rPr>
        <w:t>，距两帮各</w:t>
      </w:r>
      <w:r>
        <w:rPr>
          <w:szCs w:val="28"/>
        </w:rPr>
        <w:t>1000mm</w:t>
      </w:r>
      <w:r>
        <w:rPr>
          <w:szCs w:val="28"/>
        </w:rPr>
        <w:t>。排距</w:t>
      </w:r>
      <w:r>
        <w:rPr>
          <w:szCs w:val="28"/>
        </w:rPr>
        <w:t>1000mm</w:t>
      </w:r>
      <w:r>
        <w:rPr>
          <w:szCs w:val="28"/>
        </w:rPr>
        <w:t>，全都垂直</w:t>
      </w:r>
      <w:r>
        <w:rPr>
          <w:rFonts w:hint="eastAsia"/>
          <w:szCs w:val="28"/>
        </w:rPr>
        <w:t>顶板</w:t>
      </w:r>
      <w:r>
        <w:rPr>
          <w:szCs w:val="28"/>
        </w:rPr>
        <w:t>煤、岩面打设。</w:t>
      </w:r>
    </w:p>
    <w:p w14:paraId="5FBA5F13" w14:textId="77777777" w:rsidR="009C183E" w:rsidRDefault="00000000">
      <w:pPr>
        <w:ind w:firstLine="560"/>
        <w:rPr>
          <w:szCs w:val="28"/>
        </w:rPr>
      </w:pPr>
      <w:r>
        <w:rPr>
          <w:szCs w:val="28"/>
        </w:rPr>
        <w:t>锚固方式：端部预应力锚固。采用</w:t>
      </w:r>
      <w:r>
        <w:rPr>
          <w:szCs w:val="28"/>
        </w:rPr>
        <w:t>1</w:t>
      </w:r>
      <w:r>
        <w:rPr>
          <w:szCs w:val="28"/>
        </w:rPr>
        <w:t>支</w:t>
      </w:r>
      <w:r>
        <w:rPr>
          <w:szCs w:val="28"/>
        </w:rPr>
        <w:t>MSCKb2335</w:t>
      </w:r>
      <w:r>
        <w:rPr>
          <w:szCs w:val="28"/>
        </w:rPr>
        <w:t>和</w:t>
      </w:r>
      <w:r>
        <w:rPr>
          <w:szCs w:val="28"/>
        </w:rPr>
        <w:t>2</w:t>
      </w:r>
      <w:r>
        <w:rPr>
          <w:szCs w:val="28"/>
        </w:rPr>
        <w:t>支</w:t>
      </w:r>
      <w:r>
        <w:rPr>
          <w:szCs w:val="28"/>
        </w:rPr>
        <w:t>MSZ2360</w:t>
      </w:r>
      <w:r>
        <w:rPr>
          <w:szCs w:val="28"/>
        </w:rPr>
        <w:t>树脂锚固剂锚固。钻头直径</w:t>
      </w:r>
      <w:r>
        <w:rPr>
          <w:rFonts w:eastAsia="宋体"/>
          <w:szCs w:val="28"/>
        </w:rPr>
        <w:t>Φ</w:t>
      </w:r>
      <w:r>
        <w:rPr>
          <w:szCs w:val="28"/>
        </w:rPr>
        <w:t>30mm</w:t>
      </w:r>
      <w:r>
        <w:rPr>
          <w:szCs w:val="28"/>
        </w:rPr>
        <w:t>，锚固长度</w:t>
      </w:r>
      <w:r>
        <w:rPr>
          <w:szCs w:val="28"/>
        </w:rPr>
        <w:t>1970mm</w:t>
      </w:r>
      <w:r>
        <w:rPr>
          <w:szCs w:val="28"/>
        </w:rPr>
        <w:t>。</w:t>
      </w:r>
    </w:p>
    <w:p w14:paraId="0BDE481A" w14:textId="77777777" w:rsidR="009C183E" w:rsidRDefault="00000000">
      <w:pPr>
        <w:ind w:firstLine="560"/>
        <w:rPr>
          <w:szCs w:val="28"/>
        </w:rPr>
      </w:pPr>
      <w:r>
        <w:rPr>
          <w:szCs w:val="28"/>
        </w:rPr>
        <w:t>锚索托板：采用</w:t>
      </w:r>
      <w:r>
        <w:rPr>
          <w:szCs w:val="28"/>
        </w:rPr>
        <w:t>300mm×300mm×14mm</w:t>
      </w:r>
      <w:r>
        <w:rPr>
          <w:szCs w:val="28"/>
        </w:rPr>
        <w:t>高强度可调心托板及配套锁具。</w:t>
      </w:r>
    </w:p>
    <w:p w14:paraId="6980CC02" w14:textId="77777777" w:rsidR="009C183E" w:rsidRDefault="00000000">
      <w:pPr>
        <w:ind w:firstLine="560"/>
        <w:rPr>
          <w:szCs w:val="28"/>
        </w:rPr>
      </w:pPr>
      <w:r>
        <w:rPr>
          <w:szCs w:val="28"/>
        </w:rPr>
        <w:t>锚索预紧力：</w:t>
      </w:r>
      <w:r>
        <w:rPr>
          <w:szCs w:val="28"/>
        </w:rPr>
        <w:t>≥250kN</w:t>
      </w:r>
      <w:r>
        <w:rPr>
          <w:szCs w:val="28"/>
        </w:rPr>
        <w:t>，考虑到锚索张拉时预应力损失，要求现场施工时预</w:t>
      </w:r>
      <w:r>
        <w:rPr>
          <w:szCs w:val="28"/>
        </w:rPr>
        <w:lastRenderedPageBreak/>
        <w:t>紧力超张拉至</w:t>
      </w:r>
      <w:r>
        <w:rPr>
          <w:szCs w:val="28"/>
        </w:rPr>
        <w:t>310kN</w:t>
      </w:r>
      <w:r>
        <w:rPr>
          <w:szCs w:val="28"/>
        </w:rPr>
        <w:t>。</w:t>
      </w:r>
    </w:p>
    <w:p w14:paraId="0D1F5C45" w14:textId="77777777" w:rsidR="009C183E" w:rsidRDefault="00000000">
      <w:pPr>
        <w:ind w:firstLine="560"/>
        <w:rPr>
          <w:szCs w:val="28"/>
        </w:rPr>
      </w:pPr>
      <w:r>
        <w:rPr>
          <w:szCs w:val="28"/>
        </w:rPr>
        <w:t>2</w:t>
      </w:r>
      <w:r>
        <w:rPr>
          <w:szCs w:val="28"/>
        </w:rPr>
        <w:t>、两帮支护</w:t>
      </w:r>
    </w:p>
    <w:p w14:paraId="072379FE" w14:textId="77777777" w:rsidR="009C183E" w:rsidRDefault="00000000">
      <w:pPr>
        <w:ind w:firstLine="560"/>
        <w:rPr>
          <w:szCs w:val="28"/>
        </w:rPr>
      </w:pPr>
      <w:r>
        <w:rPr>
          <w:szCs w:val="28"/>
        </w:rPr>
        <w:t>锚杆形式和规格：</w:t>
      </w:r>
      <w:r>
        <w:rPr>
          <w:szCs w:val="28"/>
        </w:rPr>
        <w:t>MSGLW-500/22×2400</w:t>
      </w:r>
      <w:r>
        <w:rPr>
          <w:szCs w:val="28"/>
        </w:rPr>
        <w:t>，杆体为直径</w:t>
      </w:r>
      <w:r>
        <w:rPr>
          <w:szCs w:val="28"/>
        </w:rPr>
        <w:t>22mm</w:t>
      </w:r>
      <w:r>
        <w:rPr>
          <w:szCs w:val="28"/>
        </w:rPr>
        <w:t>左旋无纵筋螺纹钢筋，钢号为</w:t>
      </w:r>
      <w:r>
        <w:rPr>
          <w:szCs w:val="28"/>
        </w:rPr>
        <w:t>MG500</w:t>
      </w:r>
      <w:r>
        <w:rPr>
          <w:szCs w:val="28"/>
        </w:rPr>
        <w:t>，长度</w:t>
      </w:r>
      <w:r>
        <w:rPr>
          <w:szCs w:val="28"/>
        </w:rPr>
        <w:t>2400mm</w:t>
      </w:r>
      <w:r>
        <w:rPr>
          <w:szCs w:val="28"/>
        </w:rPr>
        <w:t>，</w:t>
      </w:r>
      <w:proofErr w:type="gramStart"/>
      <w:r>
        <w:rPr>
          <w:szCs w:val="28"/>
        </w:rPr>
        <w:t>杆尾螺纹</w:t>
      </w:r>
      <w:proofErr w:type="gramEnd"/>
      <w:r>
        <w:rPr>
          <w:szCs w:val="28"/>
        </w:rPr>
        <w:t>为</w:t>
      </w:r>
      <w:r>
        <w:rPr>
          <w:szCs w:val="28"/>
        </w:rPr>
        <w:t>M24</w:t>
      </w:r>
      <w:r>
        <w:rPr>
          <w:szCs w:val="28"/>
        </w:rPr>
        <w:t>。</w:t>
      </w:r>
    </w:p>
    <w:p w14:paraId="770BBE37" w14:textId="77777777" w:rsidR="009C183E" w:rsidRDefault="00000000">
      <w:pPr>
        <w:ind w:firstLine="560"/>
        <w:rPr>
          <w:szCs w:val="28"/>
        </w:rPr>
      </w:pPr>
      <w:r>
        <w:rPr>
          <w:szCs w:val="28"/>
        </w:rPr>
        <w:t>锚杆布置：锚杆排距</w:t>
      </w:r>
      <w:r>
        <w:rPr>
          <w:szCs w:val="28"/>
        </w:rPr>
        <w:t>1000mm</w:t>
      </w:r>
      <w:r>
        <w:rPr>
          <w:szCs w:val="28"/>
        </w:rPr>
        <w:t>，</w:t>
      </w:r>
      <w:proofErr w:type="gramStart"/>
      <w:r>
        <w:rPr>
          <w:szCs w:val="28"/>
        </w:rPr>
        <w:t>每帮每排</w:t>
      </w:r>
      <w:proofErr w:type="gramEnd"/>
      <w:r>
        <w:rPr>
          <w:szCs w:val="28"/>
        </w:rPr>
        <w:t>4</w:t>
      </w:r>
      <w:r>
        <w:rPr>
          <w:szCs w:val="28"/>
        </w:rPr>
        <w:t>根锚杆，锚杆间距</w:t>
      </w:r>
      <w:r>
        <w:rPr>
          <w:szCs w:val="28"/>
        </w:rPr>
        <w:t>1000mm</w:t>
      </w:r>
      <w:r>
        <w:rPr>
          <w:szCs w:val="28"/>
        </w:rPr>
        <w:t>，距顶、底均为</w:t>
      </w:r>
      <w:r>
        <w:rPr>
          <w:szCs w:val="28"/>
        </w:rPr>
        <w:t>300mm</w:t>
      </w:r>
      <w:r>
        <w:rPr>
          <w:szCs w:val="28"/>
        </w:rPr>
        <w:t>，</w:t>
      </w:r>
      <w:proofErr w:type="gramStart"/>
      <w:r>
        <w:rPr>
          <w:szCs w:val="28"/>
        </w:rPr>
        <w:t>垂直巷帮煤</w:t>
      </w:r>
      <w:proofErr w:type="gramEnd"/>
      <w:r>
        <w:rPr>
          <w:szCs w:val="28"/>
        </w:rPr>
        <w:t>、岩面打设。</w:t>
      </w:r>
    </w:p>
    <w:p w14:paraId="188D45FC" w14:textId="77777777" w:rsidR="009C183E" w:rsidRDefault="00000000">
      <w:pPr>
        <w:ind w:firstLine="560"/>
        <w:rPr>
          <w:szCs w:val="28"/>
        </w:rPr>
      </w:pPr>
      <w:r>
        <w:rPr>
          <w:szCs w:val="28"/>
        </w:rPr>
        <w:t>锚固方式：树脂加长锚固，采用两支树脂锚固剂，一支规格为</w:t>
      </w:r>
      <w:r>
        <w:rPr>
          <w:szCs w:val="28"/>
        </w:rPr>
        <w:t>MSCKb2335</w:t>
      </w:r>
      <w:r>
        <w:rPr>
          <w:szCs w:val="28"/>
        </w:rPr>
        <w:t>，另一支规格为</w:t>
      </w:r>
      <w:r>
        <w:rPr>
          <w:szCs w:val="28"/>
        </w:rPr>
        <w:t>MSZ2360</w:t>
      </w:r>
      <w:r>
        <w:rPr>
          <w:szCs w:val="28"/>
        </w:rPr>
        <w:t>。钻头直径</w:t>
      </w:r>
      <w:r>
        <w:rPr>
          <w:rFonts w:eastAsia="宋体"/>
          <w:szCs w:val="28"/>
        </w:rPr>
        <w:t>Φ</w:t>
      </w:r>
      <w:r>
        <w:rPr>
          <w:szCs w:val="28"/>
        </w:rPr>
        <w:t>30mm</w:t>
      </w:r>
      <w:r>
        <w:rPr>
          <w:szCs w:val="28"/>
        </w:rPr>
        <w:t>，锚固长度为</w:t>
      </w:r>
      <w:r>
        <w:rPr>
          <w:szCs w:val="28"/>
        </w:rPr>
        <w:t>1208mm</w:t>
      </w:r>
      <w:r>
        <w:rPr>
          <w:szCs w:val="28"/>
        </w:rPr>
        <w:t>，</w:t>
      </w:r>
      <w:proofErr w:type="gramStart"/>
      <w:r>
        <w:rPr>
          <w:szCs w:val="28"/>
        </w:rPr>
        <w:t>锚固力</w:t>
      </w:r>
      <w:proofErr w:type="gramEnd"/>
      <w:r>
        <w:rPr>
          <w:szCs w:val="28"/>
        </w:rPr>
        <w:t>不小于</w:t>
      </w:r>
      <w:r>
        <w:rPr>
          <w:szCs w:val="28"/>
        </w:rPr>
        <w:t>150kN</w:t>
      </w:r>
      <w:r>
        <w:rPr>
          <w:szCs w:val="28"/>
        </w:rPr>
        <w:t>。</w:t>
      </w:r>
    </w:p>
    <w:p w14:paraId="7EC28DB7" w14:textId="77777777" w:rsidR="009C183E" w:rsidRDefault="00000000">
      <w:pPr>
        <w:ind w:firstLine="560"/>
        <w:rPr>
          <w:szCs w:val="28"/>
        </w:rPr>
      </w:pPr>
      <w:r>
        <w:rPr>
          <w:szCs w:val="28"/>
        </w:rPr>
        <w:t>护表构件：采用</w:t>
      </w:r>
      <w:r>
        <w:rPr>
          <w:szCs w:val="28"/>
        </w:rPr>
        <w:t>W</w:t>
      </w:r>
      <w:r>
        <w:rPr>
          <w:szCs w:val="28"/>
        </w:rPr>
        <w:t>钢护板护表，规格为</w:t>
      </w:r>
      <w:r>
        <w:rPr>
          <w:szCs w:val="28"/>
        </w:rPr>
        <w:t>W235</w:t>
      </w:r>
      <w:r>
        <w:rPr>
          <w:szCs w:val="28"/>
        </w:rPr>
        <w:t>，</w:t>
      </w:r>
      <w:r>
        <w:rPr>
          <w:szCs w:val="28"/>
        </w:rPr>
        <w:t>300mm×460mm×6mm</w:t>
      </w:r>
      <w:r>
        <w:rPr>
          <w:szCs w:val="28"/>
        </w:rPr>
        <w:t>，四边压边。</w:t>
      </w:r>
    </w:p>
    <w:p w14:paraId="08C39607" w14:textId="77777777" w:rsidR="009C183E" w:rsidRDefault="00000000">
      <w:pPr>
        <w:ind w:firstLine="560"/>
        <w:rPr>
          <w:szCs w:val="28"/>
        </w:rPr>
      </w:pPr>
      <w:r>
        <w:rPr>
          <w:szCs w:val="28"/>
        </w:rPr>
        <w:t>托板规格：</w:t>
      </w:r>
      <w:r>
        <w:rPr>
          <w:szCs w:val="28"/>
        </w:rPr>
        <w:t>150mm×150mm×10mm</w:t>
      </w:r>
      <w:r>
        <w:rPr>
          <w:szCs w:val="28"/>
        </w:rPr>
        <w:t>的高强度拱形托板。</w:t>
      </w:r>
    </w:p>
    <w:p w14:paraId="525F376D" w14:textId="77777777" w:rsidR="009C183E" w:rsidRDefault="00000000">
      <w:pPr>
        <w:ind w:firstLine="560"/>
        <w:rPr>
          <w:szCs w:val="28"/>
        </w:rPr>
      </w:pPr>
      <w:r>
        <w:rPr>
          <w:szCs w:val="28"/>
        </w:rPr>
        <w:t>锚杆预紧扭矩：设计扭矩</w:t>
      </w:r>
      <w:r>
        <w:rPr>
          <w:szCs w:val="28"/>
        </w:rPr>
        <w:t>≥400N·m</w:t>
      </w:r>
      <w:r>
        <w:rPr>
          <w:szCs w:val="28"/>
        </w:rPr>
        <w:t>，锚杆安装完毕后半小时内预紧结束。</w:t>
      </w:r>
    </w:p>
    <w:p w14:paraId="29DE22DF" w14:textId="77777777" w:rsidR="009C183E" w:rsidRDefault="00000000">
      <w:pPr>
        <w:ind w:firstLine="560"/>
        <w:rPr>
          <w:szCs w:val="28"/>
        </w:rPr>
      </w:pPr>
      <w:r>
        <w:rPr>
          <w:szCs w:val="28"/>
        </w:rPr>
        <w:t>锚索形式和规格：</w:t>
      </w:r>
      <w:r>
        <w:rPr>
          <w:szCs w:val="28"/>
        </w:rPr>
        <w:t>SKP22-1/1860-4300</w:t>
      </w:r>
      <w:r>
        <w:rPr>
          <w:szCs w:val="28"/>
        </w:rPr>
        <w:t>，公称直径</w:t>
      </w:r>
      <w:r>
        <w:rPr>
          <w:szCs w:val="28"/>
        </w:rPr>
        <w:t>22mm</w:t>
      </w:r>
      <w:r>
        <w:rPr>
          <w:szCs w:val="28"/>
        </w:rPr>
        <w:t>，长度</w:t>
      </w:r>
      <w:r>
        <w:rPr>
          <w:szCs w:val="28"/>
        </w:rPr>
        <w:t>4300mm</w:t>
      </w:r>
      <w:r>
        <w:rPr>
          <w:szCs w:val="28"/>
        </w:rPr>
        <w:t>，高强度矿用钢绞线锚索，配合配套锁具。</w:t>
      </w:r>
    </w:p>
    <w:p w14:paraId="49EC896C" w14:textId="77777777" w:rsidR="009C183E" w:rsidRDefault="00000000">
      <w:pPr>
        <w:ind w:firstLine="560"/>
        <w:rPr>
          <w:szCs w:val="28"/>
        </w:rPr>
      </w:pPr>
      <w:r>
        <w:rPr>
          <w:szCs w:val="28"/>
        </w:rPr>
        <w:t>煤柱侧帮锚索布置：煤柱侧帮锚索</w:t>
      </w:r>
      <w:proofErr w:type="gramStart"/>
      <w:r>
        <w:rPr>
          <w:szCs w:val="28"/>
        </w:rPr>
        <w:t>沿巷帮轴线</w:t>
      </w:r>
      <w:proofErr w:type="gramEnd"/>
      <w:r>
        <w:rPr>
          <w:szCs w:val="28"/>
        </w:rPr>
        <w:t>2-0-2</w:t>
      </w:r>
      <w:r>
        <w:rPr>
          <w:szCs w:val="28"/>
        </w:rPr>
        <w:t>布置，距顶、底板各</w:t>
      </w:r>
      <w:r>
        <w:rPr>
          <w:szCs w:val="28"/>
        </w:rPr>
        <w:t>800mm</w:t>
      </w:r>
      <w:r>
        <w:rPr>
          <w:szCs w:val="28"/>
        </w:rPr>
        <w:t>，间距</w:t>
      </w:r>
      <w:r>
        <w:rPr>
          <w:szCs w:val="28"/>
        </w:rPr>
        <w:t>2000mm</w:t>
      </w:r>
      <w:r>
        <w:rPr>
          <w:szCs w:val="28"/>
        </w:rPr>
        <w:t>，排距</w:t>
      </w:r>
      <w:r>
        <w:rPr>
          <w:szCs w:val="28"/>
        </w:rPr>
        <w:t>2000mm</w:t>
      </w:r>
      <w:r>
        <w:rPr>
          <w:szCs w:val="28"/>
        </w:rPr>
        <w:t>，全都</w:t>
      </w:r>
      <w:proofErr w:type="gramStart"/>
      <w:r>
        <w:rPr>
          <w:szCs w:val="28"/>
        </w:rPr>
        <w:t>垂直巷帮煤</w:t>
      </w:r>
      <w:proofErr w:type="gramEnd"/>
      <w:r>
        <w:rPr>
          <w:szCs w:val="28"/>
        </w:rPr>
        <w:t>、岩面打设。</w:t>
      </w:r>
    </w:p>
    <w:p w14:paraId="1260C7DC" w14:textId="77777777" w:rsidR="009C183E" w:rsidRDefault="00000000">
      <w:pPr>
        <w:ind w:firstLine="560"/>
        <w:rPr>
          <w:szCs w:val="28"/>
        </w:rPr>
      </w:pPr>
      <w:r>
        <w:rPr>
          <w:szCs w:val="28"/>
        </w:rPr>
        <w:t>工作面侧帮锚索布置：工作面侧帮每排布置</w:t>
      </w:r>
      <w:r>
        <w:rPr>
          <w:szCs w:val="28"/>
        </w:rPr>
        <w:t>1</w:t>
      </w:r>
      <w:r>
        <w:rPr>
          <w:szCs w:val="28"/>
        </w:rPr>
        <w:t>根，呈</w:t>
      </w:r>
      <w:r>
        <w:rPr>
          <w:szCs w:val="28"/>
        </w:rPr>
        <w:t>“</w:t>
      </w:r>
      <w:r>
        <w:rPr>
          <w:szCs w:val="28"/>
        </w:rPr>
        <w:t>之</w:t>
      </w:r>
      <w:r>
        <w:rPr>
          <w:szCs w:val="28"/>
        </w:rPr>
        <w:t>”</w:t>
      </w:r>
      <w:r>
        <w:rPr>
          <w:szCs w:val="28"/>
        </w:rPr>
        <w:t>字型布置，相邻两排锚索其中</w:t>
      </w:r>
      <w:proofErr w:type="gramStart"/>
      <w:r>
        <w:rPr>
          <w:szCs w:val="28"/>
        </w:rPr>
        <w:t>一</w:t>
      </w:r>
      <w:proofErr w:type="gramEnd"/>
      <w:r>
        <w:rPr>
          <w:szCs w:val="28"/>
        </w:rPr>
        <w:t>排距顶</w:t>
      </w:r>
      <w:r>
        <w:rPr>
          <w:szCs w:val="28"/>
        </w:rPr>
        <w:t xml:space="preserve"> 800mm</w:t>
      </w:r>
      <w:r>
        <w:rPr>
          <w:szCs w:val="28"/>
        </w:rPr>
        <w:t>，另一排打</w:t>
      </w:r>
      <w:proofErr w:type="gramStart"/>
      <w:r>
        <w:rPr>
          <w:szCs w:val="28"/>
        </w:rPr>
        <w:t>设于巷帮中央</w:t>
      </w:r>
      <w:proofErr w:type="gramEnd"/>
      <w:r>
        <w:rPr>
          <w:szCs w:val="28"/>
        </w:rPr>
        <w:t>轴线位置。锚索排距</w:t>
      </w:r>
      <w:r>
        <w:rPr>
          <w:szCs w:val="28"/>
        </w:rPr>
        <w:t xml:space="preserve"> 1000mm</w:t>
      </w:r>
      <w:r>
        <w:rPr>
          <w:szCs w:val="28"/>
        </w:rPr>
        <w:t>，全都</w:t>
      </w:r>
      <w:proofErr w:type="gramStart"/>
      <w:r>
        <w:rPr>
          <w:szCs w:val="28"/>
        </w:rPr>
        <w:t>垂直巷帮煤</w:t>
      </w:r>
      <w:proofErr w:type="gramEnd"/>
      <w:r>
        <w:rPr>
          <w:szCs w:val="28"/>
        </w:rPr>
        <w:t>、岩面打设。</w:t>
      </w:r>
    </w:p>
    <w:p w14:paraId="25DFEB4F" w14:textId="77777777" w:rsidR="009C183E" w:rsidRDefault="00000000">
      <w:pPr>
        <w:ind w:firstLine="560"/>
        <w:rPr>
          <w:szCs w:val="28"/>
        </w:rPr>
      </w:pPr>
      <w:r>
        <w:rPr>
          <w:szCs w:val="28"/>
        </w:rPr>
        <w:t>锚固方式：加长预应力锚固。采用</w:t>
      </w:r>
      <w:r>
        <w:rPr>
          <w:szCs w:val="28"/>
        </w:rPr>
        <w:t>1</w:t>
      </w:r>
      <w:r>
        <w:rPr>
          <w:szCs w:val="28"/>
        </w:rPr>
        <w:t>支</w:t>
      </w:r>
      <w:r>
        <w:rPr>
          <w:szCs w:val="28"/>
        </w:rPr>
        <w:t>MSCKb2335</w:t>
      </w:r>
      <w:r>
        <w:rPr>
          <w:szCs w:val="28"/>
        </w:rPr>
        <w:t>和</w:t>
      </w:r>
      <w:r>
        <w:rPr>
          <w:szCs w:val="28"/>
        </w:rPr>
        <w:t>2</w:t>
      </w:r>
      <w:r>
        <w:rPr>
          <w:szCs w:val="28"/>
        </w:rPr>
        <w:t>支</w:t>
      </w:r>
      <w:r>
        <w:rPr>
          <w:szCs w:val="28"/>
        </w:rPr>
        <w:t>MSZ2360</w:t>
      </w:r>
      <w:r>
        <w:rPr>
          <w:szCs w:val="28"/>
        </w:rPr>
        <w:t>树脂锚固剂锚固。钻头直径</w:t>
      </w:r>
      <w:r>
        <w:rPr>
          <w:szCs w:val="28"/>
        </w:rPr>
        <w:t>30mm</w:t>
      </w:r>
      <w:r>
        <w:rPr>
          <w:szCs w:val="28"/>
        </w:rPr>
        <w:t>，锚固长度</w:t>
      </w:r>
      <w:r>
        <w:rPr>
          <w:szCs w:val="28"/>
        </w:rPr>
        <w:t>1970mm</w:t>
      </w:r>
      <w:r>
        <w:rPr>
          <w:szCs w:val="28"/>
        </w:rPr>
        <w:t>。</w:t>
      </w:r>
    </w:p>
    <w:p w14:paraId="1A530BDF" w14:textId="77777777" w:rsidR="009C183E" w:rsidRDefault="00000000">
      <w:pPr>
        <w:ind w:firstLine="560"/>
        <w:rPr>
          <w:szCs w:val="28"/>
        </w:rPr>
      </w:pPr>
      <w:r>
        <w:rPr>
          <w:szCs w:val="28"/>
        </w:rPr>
        <w:t>锚索托板：采用</w:t>
      </w:r>
      <w:r>
        <w:rPr>
          <w:szCs w:val="28"/>
        </w:rPr>
        <w:t>300mm×300mm×14mm</w:t>
      </w:r>
      <w:r>
        <w:rPr>
          <w:szCs w:val="28"/>
        </w:rPr>
        <w:t>高强度可调心托板及配套锁具。</w:t>
      </w:r>
    </w:p>
    <w:p w14:paraId="7EFB1923" w14:textId="77777777" w:rsidR="009C183E" w:rsidRDefault="00000000">
      <w:pPr>
        <w:ind w:firstLine="560"/>
        <w:rPr>
          <w:szCs w:val="28"/>
        </w:rPr>
      </w:pPr>
      <w:r>
        <w:rPr>
          <w:szCs w:val="28"/>
        </w:rPr>
        <w:t>锚索预紧力：</w:t>
      </w:r>
      <w:r>
        <w:rPr>
          <w:szCs w:val="28"/>
        </w:rPr>
        <w:t>≥150kN</w:t>
      </w:r>
      <w:r>
        <w:rPr>
          <w:szCs w:val="28"/>
        </w:rPr>
        <w:t>。</w:t>
      </w:r>
    </w:p>
    <w:p w14:paraId="02005D96" w14:textId="77777777" w:rsidR="009C183E" w:rsidRDefault="00000000">
      <w:pPr>
        <w:ind w:firstLine="560"/>
        <w:rPr>
          <w:szCs w:val="28"/>
        </w:rPr>
      </w:pPr>
      <w:r>
        <w:rPr>
          <w:szCs w:val="28"/>
        </w:rPr>
        <w:t>网片：采用金属网护表，网片为网格</w:t>
      </w:r>
      <w:r>
        <w:rPr>
          <w:szCs w:val="28"/>
        </w:rPr>
        <w:t>50mm×50mm</w:t>
      </w:r>
      <w:r>
        <w:rPr>
          <w:szCs w:val="28"/>
        </w:rPr>
        <w:t>的</w:t>
      </w:r>
      <w:r>
        <w:rPr>
          <w:szCs w:val="28"/>
        </w:rPr>
        <w:t>8#</w:t>
      </w:r>
      <w:r>
        <w:rPr>
          <w:szCs w:val="28"/>
        </w:rPr>
        <w:t>铁丝编织，规格</w:t>
      </w:r>
      <w:r>
        <w:rPr>
          <w:szCs w:val="28"/>
        </w:rPr>
        <w:t>3.5m×1.2m</w:t>
      </w:r>
      <w:r>
        <w:rPr>
          <w:szCs w:val="28"/>
        </w:rPr>
        <w:t>。采用双股</w:t>
      </w:r>
      <w:r>
        <w:rPr>
          <w:szCs w:val="28"/>
        </w:rPr>
        <w:t>14#</w:t>
      </w:r>
      <w:r>
        <w:rPr>
          <w:szCs w:val="28"/>
        </w:rPr>
        <w:t>铁丝捆扎，扭结不少于</w:t>
      </w:r>
      <w:r>
        <w:rPr>
          <w:szCs w:val="28"/>
        </w:rPr>
        <w:t>3</w:t>
      </w:r>
      <w:r>
        <w:rPr>
          <w:szCs w:val="28"/>
        </w:rPr>
        <w:t>圈，联网间距不大于</w:t>
      </w:r>
      <w:r>
        <w:rPr>
          <w:szCs w:val="28"/>
        </w:rPr>
        <w:t>100mm</w:t>
      </w:r>
      <w:r>
        <w:rPr>
          <w:szCs w:val="28"/>
        </w:rPr>
        <w:t>，搭接长度不小于</w:t>
      </w:r>
      <w:r>
        <w:rPr>
          <w:szCs w:val="28"/>
        </w:rPr>
        <w:t>100mm</w:t>
      </w:r>
      <w:r>
        <w:rPr>
          <w:szCs w:val="28"/>
        </w:rPr>
        <w:t>。巷道每隔</w:t>
      </w:r>
      <w:r>
        <w:rPr>
          <w:szCs w:val="28"/>
        </w:rPr>
        <w:t>100m</w:t>
      </w:r>
      <w:r>
        <w:rPr>
          <w:szCs w:val="28"/>
        </w:rPr>
        <w:t>安装一片同规格的塑料网替换原金属网</w:t>
      </w:r>
      <w:r>
        <w:rPr>
          <w:rFonts w:hint="eastAsia"/>
          <w:szCs w:val="28"/>
        </w:rPr>
        <w:t>，同时排距缩小为</w:t>
      </w:r>
      <w:r>
        <w:rPr>
          <w:rFonts w:hint="eastAsia"/>
          <w:szCs w:val="28"/>
        </w:rPr>
        <w:t>800mm</w:t>
      </w:r>
      <w:r>
        <w:rPr>
          <w:rFonts w:hint="eastAsia"/>
          <w:szCs w:val="28"/>
        </w:rPr>
        <w:t>。</w:t>
      </w:r>
    </w:p>
    <w:p w14:paraId="6312FF5C" w14:textId="77777777" w:rsidR="009C183E" w:rsidRDefault="00000000">
      <w:pPr>
        <w:ind w:firstLine="560"/>
        <w:rPr>
          <w:szCs w:val="28"/>
        </w:rPr>
      </w:pPr>
      <w:r>
        <w:rPr>
          <w:szCs w:val="28"/>
        </w:rPr>
        <w:t>锚杆全部垂直</w:t>
      </w:r>
      <w:proofErr w:type="gramStart"/>
      <w:r>
        <w:rPr>
          <w:szCs w:val="28"/>
        </w:rPr>
        <w:t>巷帮打设</w:t>
      </w:r>
      <w:proofErr w:type="gramEnd"/>
      <w:r>
        <w:rPr>
          <w:szCs w:val="28"/>
        </w:rPr>
        <w:t>，考虑到施工需要，允许</w:t>
      </w:r>
      <w:r>
        <w:rPr>
          <w:szCs w:val="28"/>
        </w:rPr>
        <w:t>5°</w:t>
      </w:r>
      <w:r>
        <w:rPr>
          <w:szCs w:val="28"/>
        </w:rPr>
        <w:t>误差；两帮最下部靠近底板锚杆</w:t>
      </w:r>
      <w:r>
        <w:rPr>
          <w:rFonts w:hint="eastAsia"/>
          <w:szCs w:val="28"/>
        </w:rPr>
        <w:t>、锚索</w:t>
      </w:r>
      <w:r>
        <w:rPr>
          <w:szCs w:val="28"/>
        </w:rPr>
        <w:t>施工滞后掘进迎头距离不超过</w:t>
      </w:r>
      <w:r>
        <w:rPr>
          <w:szCs w:val="28"/>
        </w:rPr>
        <w:t>8</w:t>
      </w:r>
      <w:r>
        <w:rPr>
          <w:szCs w:val="28"/>
        </w:rPr>
        <w:t>排。</w:t>
      </w:r>
    </w:p>
    <w:p w14:paraId="6ADB4B48" w14:textId="77777777" w:rsidR="009C183E" w:rsidRDefault="00000000">
      <w:pPr>
        <w:ind w:firstLine="560"/>
        <w:rPr>
          <w:szCs w:val="28"/>
        </w:rPr>
      </w:pPr>
      <w:r>
        <w:lastRenderedPageBreak/>
        <w:t>附图</w:t>
      </w:r>
      <w:r>
        <w:t>4</w:t>
      </w:r>
      <w:r>
        <w:t>：</w:t>
      </w:r>
      <w:r>
        <w:t>3218</w:t>
      </w:r>
      <w:r>
        <w:rPr>
          <w:rFonts w:hint="eastAsia"/>
        </w:rPr>
        <w:t>运输顺槽</w:t>
      </w:r>
      <w:r>
        <w:t>支护断面图</w:t>
      </w:r>
    </w:p>
    <w:p w14:paraId="79E3F859" w14:textId="77777777" w:rsidR="009C183E" w:rsidRDefault="00000000">
      <w:pPr>
        <w:pStyle w:val="af8"/>
        <w:ind w:left="0" w:firstLine="0"/>
        <w:outlineLvl w:val="9"/>
        <w:rPr>
          <w:rFonts w:ascii="Times New Roman" w:hAnsi="Times New Roman"/>
        </w:rPr>
      </w:pPr>
      <w:r>
        <w:rPr>
          <w:rFonts w:ascii="Times New Roman" w:hAnsi="Times New Roman"/>
        </w:rPr>
        <w:t>四、支护材料</w:t>
      </w:r>
    </w:p>
    <w:p w14:paraId="39BB5D74" w14:textId="77777777" w:rsidR="009C183E" w:rsidRDefault="00000000">
      <w:pPr>
        <w:numPr>
          <w:ilvl w:val="0"/>
          <w:numId w:val="4"/>
        </w:numPr>
        <w:ind w:firstLine="560"/>
        <w:rPr>
          <w:szCs w:val="28"/>
        </w:rPr>
      </w:pPr>
      <w:r>
        <w:rPr>
          <w:szCs w:val="28"/>
        </w:rPr>
        <w:t>树脂锚固剂：树脂锚固剂型号分别为：</w:t>
      </w:r>
      <w:r>
        <w:rPr>
          <w:szCs w:val="28"/>
        </w:rPr>
        <w:t>MSZ2360</w:t>
      </w:r>
      <w:r>
        <w:rPr>
          <w:szCs w:val="28"/>
        </w:rPr>
        <w:t>，即直径</w:t>
      </w:r>
      <w:r>
        <w:rPr>
          <w:szCs w:val="28"/>
        </w:rPr>
        <w:t>23mm</w:t>
      </w:r>
      <w:r>
        <w:rPr>
          <w:szCs w:val="28"/>
        </w:rPr>
        <w:t>，长度</w:t>
      </w:r>
      <w:r>
        <w:rPr>
          <w:szCs w:val="28"/>
        </w:rPr>
        <w:t>600mm</w:t>
      </w:r>
      <w:r>
        <w:rPr>
          <w:szCs w:val="28"/>
        </w:rPr>
        <w:t>，固化时间为中速；</w:t>
      </w:r>
      <w:r>
        <w:rPr>
          <w:bCs/>
          <w:szCs w:val="28"/>
        </w:rPr>
        <w:t>MSCKb2335</w:t>
      </w:r>
      <w:r>
        <w:rPr>
          <w:szCs w:val="28"/>
        </w:rPr>
        <w:t>，即直径</w:t>
      </w:r>
      <w:r>
        <w:rPr>
          <w:szCs w:val="28"/>
        </w:rPr>
        <w:t>23mm</w:t>
      </w:r>
      <w:r>
        <w:rPr>
          <w:szCs w:val="28"/>
        </w:rPr>
        <w:t>，长度</w:t>
      </w:r>
      <w:r>
        <w:rPr>
          <w:szCs w:val="28"/>
        </w:rPr>
        <w:t>350mm</w:t>
      </w:r>
      <w:r>
        <w:rPr>
          <w:szCs w:val="28"/>
        </w:rPr>
        <w:t>，固化时间为超快速。</w:t>
      </w:r>
    </w:p>
    <w:p w14:paraId="63FCED00" w14:textId="77777777" w:rsidR="009C183E" w:rsidRDefault="00000000">
      <w:pPr>
        <w:numPr>
          <w:ilvl w:val="0"/>
          <w:numId w:val="4"/>
        </w:numPr>
        <w:ind w:firstLine="560"/>
        <w:rPr>
          <w:szCs w:val="28"/>
        </w:rPr>
      </w:pPr>
      <w:r>
        <w:rPr>
          <w:szCs w:val="28"/>
        </w:rPr>
        <w:t>网片：钢筋网</w:t>
      </w:r>
      <w:r>
        <w:rPr>
          <w:bCs/>
          <w:color w:val="000000"/>
          <w:szCs w:val="28"/>
        </w:rPr>
        <w:t>采用</w:t>
      </w:r>
      <w:r>
        <w:rPr>
          <w:bCs/>
          <w:color w:val="000000"/>
          <w:szCs w:val="28"/>
        </w:rPr>
        <w:t>6.5mm</w:t>
      </w:r>
      <w:r>
        <w:rPr>
          <w:bCs/>
          <w:color w:val="000000"/>
          <w:szCs w:val="28"/>
        </w:rPr>
        <w:t>的钢筋编织而成，网孔规格</w:t>
      </w:r>
      <w:r>
        <w:rPr>
          <w:bCs/>
          <w:color w:val="000000"/>
          <w:szCs w:val="28"/>
        </w:rPr>
        <w:t>60×60mm</w:t>
      </w:r>
      <w:r>
        <w:rPr>
          <w:bCs/>
          <w:color w:val="000000"/>
          <w:szCs w:val="28"/>
        </w:rPr>
        <w:t>；</w:t>
      </w:r>
      <w:r>
        <w:rPr>
          <w:rFonts w:hint="eastAsia"/>
          <w:bCs/>
          <w:color w:val="000000"/>
          <w:szCs w:val="28"/>
        </w:rPr>
        <w:t>金属网</w:t>
      </w:r>
      <w:r>
        <w:rPr>
          <w:szCs w:val="28"/>
        </w:rPr>
        <w:t>采用机织菱形金属网片，材料为</w:t>
      </w:r>
      <w:r>
        <w:rPr>
          <w:szCs w:val="28"/>
        </w:rPr>
        <w:t>8#</w:t>
      </w:r>
      <w:r>
        <w:rPr>
          <w:szCs w:val="28"/>
        </w:rPr>
        <w:t>铁丝，网孔规格为</w:t>
      </w:r>
      <w:r>
        <w:rPr>
          <w:szCs w:val="28"/>
        </w:rPr>
        <w:t>50mm×50mm</w:t>
      </w:r>
      <w:r>
        <w:rPr>
          <w:szCs w:val="28"/>
        </w:rPr>
        <w:t>。</w:t>
      </w:r>
    </w:p>
    <w:p w14:paraId="791D0C3D" w14:textId="77777777" w:rsidR="009C183E" w:rsidRDefault="00000000">
      <w:pPr>
        <w:numPr>
          <w:ilvl w:val="0"/>
          <w:numId w:val="4"/>
        </w:numPr>
        <w:ind w:firstLine="560"/>
        <w:rPr>
          <w:szCs w:val="28"/>
        </w:rPr>
      </w:pPr>
      <w:r>
        <w:rPr>
          <w:szCs w:val="28"/>
        </w:rPr>
        <w:t>强力锚杆：锚杆杆体为左旋无纵筋螺纹钢筋，钢材为锚杆专用钢材。锚杆屈服强度不低于</w:t>
      </w:r>
      <w:r>
        <w:rPr>
          <w:szCs w:val="28"/>
        </w:rPr>
        <w:t>500MPa</w:t>
      </w:r>
      <w:r>
        <w:rPr>
          <w:szCs w:val="28"/>
        </w:rPr>
        <w:t>，杆体公称直径</w:t>
      </w:r>
      <w:r>
        <w:rPr>
          <w:szCs w:val="28"/>
        </w:rPr>
        <w:t>22mm</w:t>
      </w:r>
      <w:r>
        <w:rPr>
          <w:szCs w:val="28"/>
        </w:rPr>
        <w:t>，长度为</w:t>
      </w:r>
      <w:r>
        <w:rPr>
          <w:szCs w:val="28"/>
        </w:rPr>
        <w:t>2.4m</w:t>
      </w:r>
      <w:r>
        <w:rPr>
          <w:szCs w:val="28"/>
        </w:rPr>
        <w:t>，极限破断载荷不低于</w:t>
      </w:r>
      <w:r>
        <w:rPr>
          <w:szCs w:val="28"/>
        </w:rPr>
        <w:t>239.3kN</w:t>
      </w:r>
      <w:r>
        <w:rPr>
          <w:szCs w:val="28"/>
        </w:rPr>
        <w:t>，屈服载荷不低于</w:t>
      </w:r>
      <w:r>
        <w:rPr>
          <w:szCs w:val="28"/>
        </w:rPr>
        <w:t>190kN</w:t>
      </w:r>
      <w:r>
        <w:rPr>
          <w:szCs w:val="28"/>
        </w:rPr>
        <w:t>，断后伸长率不低于</w:t>
      </w:r>
      <w:r>
        <w:rPr>
          <w:szCs w:val="28"/>
        </w:rPr>
        <w:t>20%</w:t>
      </w:r>
      <w:r>
        <w:rPr>
          <w:szCs w:val="28"/>
        </w:rPr>
        <w:t>，冲击吸收功不低于</w:t>
      </w:r>
      <w:r>
        <w:rPr>
          <w:szCs w:val="28"/>
        </w:rPr>
        <w:t>40J</w:t>
      </w:r>
      <w:r>
        <w:rPr>
          <w:szCs w:val="28"/>
        </w:rPr>
        <w:t>，</w:t>
      </w:r>
      <w:proofErr w:type="gramStart"/>
      <w:r>
        <w:rPr>
          <w:szCs w:val="28"/>
        </w:rPr>
        <w:t>杆尾螺纹</w:t>
      </w:r>
      <w:proofErr w:type="gramEnd"/>
      <w:r>
        <w:rPr>
          <w:szCs w:val="28"/>
        </w:rPr>
        <w:t>规格为</w:t>
      </w:r>
      <w:r>
        <w:rPr>
          <w:szCs w:val="28"/>
        </w:rPr>
        <w:t>M24</w:t>
      </w:r>
      <w:r>
        <w:rPr>
          <w:szCs w:val="28"/>
        </w:rPr>
        <w:t>，采用滚压加工工艺成型。</w:t>
      </w:r>
    </w:p>
    <w:p w14:paraId="6A6B67EF" w14:textId="77777777" w:rsidR="009C183E" w:rsidRDefault="00000000">
      <w:pPr>
        <w:numPr>
          <w:ilvl w:val="0"/>
          <w:numId w:val="4"/>
        </w:numPr>
        <w:ind w:firstLine="560"/>
        <w:rPr>
          <w:szCs w:val="28"/>
        </w:rPr>
      </w:pPr>
      <w:r>
        <w:rPr>
          <w:szCs w:val="28"/>
        </w:rPr>
        <w:t>锚杆托盘：锚杆托盘采用高强度拱型托盘，配合高强螺母、</w:t>
      </w:r>
      <w:proofErr w:type="gramStart"/>
      <w:r>
        <w:rPr>
          <w:szCs w:val="28"/>
        </w:rPr>
        <w:t>高强调</w:t>
      </w:r>
      <w:proofErr w:type="gramEnd"/>
      <w:r>
        <w:rPr>
          <w:szCs w:val="28"/>
        </w:rPr>
        <w:t>心球垫使用，材质为</w:t>
      </w:r>
      <w:r>
        <w:rPr>
          <w:szCs w:val="28"/>
        </w:rPr>
        <w:t>Q235</w:t>
      </w:r>
      <w:r>
        <w:rPr>
          <w:szCs w:val="28"/>
        </w:rPr>
        <w:t>钢，尺寸</w:t>
      </w:r>
      <w:r>
        <w:rPr>
          <w:szCs w:val="28"/>
        </w:rPr>
        <w:t>150mm×150mm×10mm</w:t>
      </w:r>
      <w:r>
        <w:rPr>
          <w:szCs w:val="28"/>
        </w:rPr>
        <w:t>，承载能力不低于与其配套锚杆杆体屈服载荷的</w:t>
      </w:r>
      <w:r>
        <w:rPr>
          <w:szCs w:val="28"/>
        </w:rPr>
        <w:t>1.3</w:t>
      </w:r>
      <w:r>
        <w:rPr>
          <w:szCs w:val="28"/>
        </w:rPr>
        <w:t>倍，高度不小于拱形底部直径的</w:t>
      </w:r>
      <w:r>
        <w:rPr>
          <w:szCs w:val="28"/>
        </w:rPr>
        <w:t>1/3</w:t>
      </w:r>
      <w:r>
        <w:rPr>
          <w:szCs w:val="28"/>
        </w:rPr>
        <w:t>。</w:t>
      </w:r>
    </w:p>
    <w:p w14:paraId="357F2BB1" w14:textId="77777777" w:rsidR="009C183E" w:rsidRDefault="00000000">
      <w:pPr>
        <w:numPr>
          <w:ilvl w:val="0"/>
          <w:numId w:val="4"/>
        </w:numPr>
        <w:ind w:firstLine="560"/>
        <w:rPr>
          <w:szCs w:val="28"/>
        </w:rPr>
      </w:pPr>
      <w:r>
        <w:rPr>
          <w:szCs w:val="28"/>
        </w:rPr>
        <w:t>W</w:t>
      </w:r>
      <w:r>
        <w:rPr>
          <w:szCs w:val="28"/>
        </w:rPr>
        <w:t>钢带：顶板锚杆采用</w:t>
      </w:r>
      <w:r>
        <w:rPr>
          <w:szCs w:val="28"/>
        </w:rPr>
        <w:t>W</w:t>
      </w:r>
      <w:r>
        <w:rPr>
          <w:szCs w:val="28"/>
        </w:rPr>
        <w:t>钢带护表，采用规格为</w:t>
      </w:r>
      <w:r>
        <w:rPr>
          <w:szCs w:val="28"/>
        </w:rPr>
        <w:t>BHW235/280/4-4</w:t>
      </w:r>
      <w:r>
        <w:rPr>
          <w:rFonts w:hint="eastAsia"/>
          <w:szCs w:val="28"/>
        </w:rPr>
        <w:t>8</w:t>
      </w:r>
      <w:r>
        <w:rPr>
          <w:szCs w:val="28"/>
        </w:rPr>
        <w:t>00-</w:t>
      </w:r>
      <w:r>
        <w:rPr>
          <w:rFonts w:hint="eastAsia"/>
          <w:szCs w:val="28"/>
        </w:rPr>
        <w:t>6</w:t>
      </w:r>
      <w:r>
        <w:rPr>
          <w:szCs w:val="28"/>
        </w:rPr>
        <w:t>的</w:t>
      </w:r>
      <w:r>
        <w:rPr>
          <w:szCs w:val="28"/>
        </w:rPr>
        <w:t>W</w:t>
      </w:r>
      <w:r>
        <w:rPr>
          <w:szCs w:val="28"/>
        </w:rPr>
        <w:t>钢带，两边压边。</w:t>
      </w:r>
    </w:p>
    <w:p w14:paraId="6ABC0668" w14:textId="77777777" w:rsidR="009C183E" w:rsidRDefault="00000000">
      <w:pPr>
        <w:numPr>
          <w:ilvl w:val="0"/>
          <w:numId w:val="4"/>
        </w:numPr>
        <w:ind w:firstLine="560"/>
        <w:rPr>
          <w:szCs w:val="28"/>
        </w:rPr>
      </w:pPr>
      <w:r>
        <w:rPr>
          <w:szCs w:val="28"/>
        </w:rPr>
        <w:t>W</w:t>
      </w:r>
      <w:r>
        <w:rPr>
          <w:szCs w:val="28"/>
        </w:rPr>
        <w:t>护板：采用高强度</w:t>
      </w:r>
      <w:r>
        <w:rPr>
          <w:szCs w:val="28"/>
        </w:rPr>
        <w:t>W</w:t>
      </w:r>
      <w:r>
        <w:rPr>
          <w:szCs w:val="28"/>
        </w:rPr>
        <w:t>钢护板，四边压棱，尺寸为</w:t>
      </w:r>
      <w:r>
        <w:rPr>
          <w:szCs w:val="28"/>
        </w:rPr>
        <w:t>300mm×460mm×6mm</w:t>
      </w:r>
      <w:r>
        <w:rPr>
          <w:szCs w:val="28"/>
        </w:rPr>
        <w:t>。</w:t>
      </w:r>
    </w:p>
    <w:p w14:paraId="4A4EAD34" w14:textId="77777777" w:rsidR="009C183E" w:rsidRDefault="00000000">
      <w:pPr>
        <w:numPr>
          <w:ilvl w:val="0"/>
          <w:numId w:val="4"/>
        </w:numPr>
        <w:ind w:firstLine="560"/>
        <w:jc w:val="both"/>
        <w:rPr>
          <w:sz w:val="24"/>
        </w:rPr>
      </w:pPr>
      <w:r>
        <w:rPr>
          <w:szCs w:val="28"/>
        </w:rPr>
        <w:t>强力锚索：采用强力锚索材料为</w:t>
      </w:r>
      <w:r>
        <w:rPr>
          <w:rFonts w:eastAsia="宋体"/>
          <w:szCs w:val="28"/>
        </w:rPr>
        <w:t>Φ</w:t>
      </w:r>
      <w:r>
        <w:rPr>
          <w:szCs w:val="28"/>
        </w:rPr>
        <w:t>22mm</w:t>
      </w:r>
      <w:r>
        <w:rPr>
          <w:szCs w:val="28"/>
        </w:rPr>
        <w:t>，</w:t>
      </w:r>
      <w:r>
        <w:rPr>
          <w:szCs w:val="28"/>
        </w:rPr>
        <w:t>1×19</w:t>
      </w:r>
      <w:r>
        <w:rPr>
          <w:szCs w:val="28"/>
        </w:rPr>
        <w:t>股高强度低松弛预应力钢绞线，极限破断拉力不小于</w:t>
      </w:r>
      <w:r>
        <w:rPr>
          <w:szCs w:val="28"/>
        </w:rPr>
        <w:t>583kN</w:t>
      </w:r>
      <w:r>
        <w:rPr>
          <w:szCs w:val="28"/>
        </w:rPr>
        <w:t>，</w:t>
      </w:r>
      <w:proofErr w:type="gramStart"/>
      <w:r>
        <w:rPr>
          <w:szCs w:val="28"/>
        </w:rPr>
        <w:t>最大力</w:t>
      </w:r>
      <w:proofErr w:type="gramEnd"/>
      <w:r>
        <w:rPr>
          <w:szCs w:val="28"/>
        </w:rPr>
        <w:t>总延伸率不小于</w:t>
      </w:r>
      <w:r>
        <w:rPr>
          <w:szCs w:val="28"/>
        </w:rPr>
        <w:t>5%</w:t>
      </w:r>
      <w:r>
        <w:rPr>
          <w:szCs w:val="28"/>
        </w:rPr>
        <w:t>。</w:t>
      </w:r>
    </w:p>
    <w:p w14:paraId="47579389" w14:textId="77777777" w:rsidR="009C183E" w:rsidRDefault="00000000">
      <w:pPr>
        <w:ind w:firstLine="560"/>
        <w:jc w:val="both"/>
        <w:rPr>
          <w:sz w:val="24"/>
        </w:rPr>
      </w:pPr>
      <w:r>
        <w:rPr>
          <w:szCs w:val="28"/>
        </w:rPr>
        <w:t>8</w:t>
      </w:r>
      <w:r>
        <w:rPr>
          <w:szCs w:val="28"/>
        </w:rPr>
        <w:t>、锚索托盘：锚索托盘规格为</w:t>
      </w:r>
      <w:r>
        <w:rPr>
          <w:szCs w:val="28"/>
        </w:rPr>
        <w:t>300mm×300mm×14mm</w:t>
      </w:r>
      <w:r>
        <w:rPr>
          <w:szCs w:val="28"/>
        </w:rPr>
        <w:t>，材质为</w:t>
      </w:r>
      <w:r>
        <w:rPr>
          <w:szCs w:val="28"/>
        </w:rPr>
        <w:t>Q235</w:t>
      </w:r>
      <w:r>
        <w:rPr>
          <w:szCs w:val="28"/>
        </w:rPr>
        <w:t>钢，高度不低于拱形底部直径的</w:t>
      </w:r>
      <w:r>
        <w:rPr>
          <w:szCs w:val="28"/>
        </w:rPr>
        <w:t>1/3</w:t>
      </w:r>
      <w:r>
        <w:rPr>
          <w:szCs w:val="28"/>
        </w:rPr>
        <w:t>，承载能力不低于锚索破断载荷的</w:t>
      </w:r>
      <w:r>
        <w:rPr>
          <w:szCs w:val="28"/>
        </w:rPr>
        <w:t>0.9</w:t>
      </w:r>
      <w:r>
        <w:rPr>
          <w:szCs w:val="28"/>
        </w:rPr>
        <w:t>倍。</w:t>
      </w:r>
    </w:p>
    <w:p w14:paraId="05C3BAFA" w14:textId="77777777" w:rsidR="009C183E" w:rsidRDefault="00000000">
      <w:pPr>
        <w:pStyle w:val="af8"/>
        <w:ind w:left="0" w:firstLine="0"/>
        <w:outlineLvl w:val="9"/>
        <w:rPr>
          <w:rFonts w:ascii="Times New Roman" w:hAnsi="Times New Roman"/>
        </w:rPr>
      </w:pPr>
      <w:r>
        <w:rPr>
          <w:rFonts w:ascii="Times New Roman" w:hAnsi="Times New Roman"/>
        </w:rPr>
        <w:t>五、特殊地质条件处理</w:t>
      </w:r>
    </w:p>
    <w:p w14:paraId="40E8B1E2" w14:textId="77777777" w:rsidR="009C183E" w:rsidRDefault="00000000">
      <w:pPr>
        <w:ind w:firstLine="560"/>
        <w:rPr>
          <w:szCs w:val="28"/>
        </w:rPr>
      </w:pPr>
      <w:r>
        <w:rPr>
          <w:szCs w:val="28"/>
        </w:rPr>
        <w:t>1</w:t>
      </w:r>
      <w:r>
        <w:rPr>
          <w:szCs w:val="28"/>
        </w:rPr>
        <w:t>、如遇顶板破碎，钢带无法紧贴顶板时，采用锚杆配规格</w:t>
      </w:r>
      <w:r>
        <w:rPr>
          <w:szCs w:val="28"/>
        </w:rPr>
        <w:t>300mm×460mm×6mm</w:t>
      </w:r>
      <w:r>
        <w:rPr>
          <w:szCs w:val="28"/>
        </w:rPr>
        <w:t>的钢护板护顶，间距缩小为不大于</w:t>
      </w:r>
      <w:r>
        <w:rPr>
          <w:szCs w:val="28"/>
        </w:rPr>
        <w:t>900mm</w:t>
      </w:r>
      <w:r>
        <w:rPr>
          <w:szCs w:val="28"/>
        </w:rPr>
        <w:t>，排距缩小为</w:t>
      </w:r>
      <w:r>
        <w:rPr>
          <w:szCs w:val="28"/>
        </w:rPr>
        <w:t>900mm</w:t>
      </w:r>
      <w:r>
        <w:rPr>
          <w:szCs w:val="28"/>
        </w:rPr>
        <w:t>，并补打锚索加强支护。</w:t>
      </w:r>
      <w:proofErr w:type="gramStart"/>
      <w:r>
        <w:rPr>
          <w:rFonts w:hint="eastAsia"/>
          <w:szCs w:val="28"/>
        </w:rPr>
        <w:t>如巷帮</w:t>
      </w:r>
      <w:proofErr w:type="gramEnd"/>
      <w:r>
        <w:rPr>
          <w:szCs w:val="28"/>
        </w:rPr>
        <w:t>片帮达到</w:t>
      </w:r>
      <w:r>
        <w:rPr>
          <w:szCs w:val="28"/>
        </w:rPr>
        <w:t>300mm</w:t>
      </w:r>
      <w:r>
        <w:rPr>
          <w:szCs w:val="28"/>
        </w:rPr>
        <w:t>以上导致的金属网</w:t>
      </w:r>
      <w:proofErr w:type="gramStart"/>
      <w:r>
        <w:rPr>
          <w:szCs w:val="28"/>
        </w:rPr>
        <w:t>不</w:t>
      </w:r>
      <w:proofErr w:type="gramEnd"/>
      <w:r>
        <w:rPr>
          <w:szCs w:val="28"/>
        </w:rPr>
        <w:t>紧贴煤壁</w:t>
      </w:r>
      <w:r>
        <w:rPr>
          <w:rFonts w:hint="eastAsia"/>
          <w:szCs w:val="28"/>
        </w:rPr>
        <w:t>时，需在</w:t>
      </w:r>
      <w:proofErr w:type="gramStart"/>
      <w:r>
        <w:rPr>
          <w:rFonts w:hint="eastAsia"/>
          <w:szCs w:val="28"/>
        </w:rPr>
        <w:t>不贴帮处补打</w:t>
      </w:r>
      <w:proofErr w:type="gramEnd"/>
      <w:r>
        <w:rPr>
          <w:rFonts w:hint="eastAsia"/>
          <w:szCs w:val="28"/>
        </w:rPr>
        <w:t>同规格锚杆进行支护</w:t>
      </w:r>
      <w:r>
        <w:rPr>
          <w:szCs w:val="28"/>
        </w:rPr>
        <w:t>。</w:t>
      </w:r>
    </w:p>
    <w:p w14:paraId="39FCF342" w14:textId="77777777" w:rsidR="009C183E" w:rsidRDefault="00000000">
      <w:pPr>
        <w:ind w:firstLine="560"/>
        <w:rPr>
          <w:szCs w:val="28"/>
        </w:rPr>
      </w:pPr>
      <w:r>
        <w:rPr>
          <w:kern w:val="0"/>
          <w:szCs w:val="28"/>
        </w:rPr>
        <w:t>2</w:t>
      </w:r>
      <w:r>
        <w:rPr>
          <w:kern w:val="0"/>
          <w:szCs w:val="28"/>
        </w:rPr>
        <w:t>、巷道每超宽</w:t>
      </w:r>
      <w:r>
        <w:rPr>
          <w:kern w:val="0"/>
          <w:szCs w:val="28"/>
        </w:rPr>
        <w:t>500mm</w:t>
      </w:r>
      <w:r>
        <w:rPr>
          <w:kern w:val="0"/>
          <w:szCs w:val="28"/>
        </w:rPr>
        <w:t>时，顶板补打一根单体锚杆；超宽</w:t>
      </w:r>
      <w:r>
        <w:rPr>
          <w:kern w:val="0"/>
          <w:szCs w:val="28"/>
        </w:rPr>
        <w:t>1000mm</w:t>
      </w:r>
      <w:r>
        <w:rPr>
          <w:kern w:val="0"/>
          <w:szCs w:val="28"/>
        </w:rPr>
        <w:t>时，顶板除每排锚杆处补打一根单体锚杆，每排锚索处还要补打一根锚索（与顶板锚索同规格），巷</w:t>
      </w:r>
      <w:r>
        <w:rPr>
          <w:szCs w:val="28"/>
        </w:rPr>
        <w:t>道</w:t>
      </w:r>
      <w:proofErr w:type="gramStart"/>
      <w:r>
        <w:rPr>
          <w:szCs w:val="28"/>
        </w:rPr>
        <w:t>超宽段要适当</w:t>
      </w:r>
      <w:proofErr w:type="gramEnd"/>
      <w:r>
        <w:rPr>
          <w:szCs w:val="28"/>
        </w:rPr>
        <w:t>增加锚杆和锚索支护密度；巷道超高时，每超高</w:t>
      </w:r>
      <w:r>
        <w:rPr>
          <w:kern w:val="0"/>
          <w:szCs w:val="28"/>
        </w:rPr>
        <w:t>500-1000mm</w:t>
      </w:r>
      <w:r>
        <w:rPr>
          <w:kern w:val="0"/>
          <w:szCs w:val="28"/>
        </w:rPr>
        <w:t>时，</w:t>
      </w:r>
      <w:proofErr w:type="gramStart"/>
      <w:r>
        <w:rPr>
          <w:kern w:val="0"/>
          <w:szCs w:val="28"/>
        </w:rPr>
        <w:t>帮部补打</w:t>
      </w:r>
      <w:proofErr w:type="gramEnd"/>
      <w:r>
        <w:rPr>
          <w:kern w:val="0"/>
          <w:szCs w:val="28"/>
        </w:rPr>
        <w:t>一根单体锚杆，每排还要补打一根锚索（</w:t>
      </w:r>
      <w:proofErr w:type="gramStart"/>
      <w:r>
        <w:rPr>
          <w:kern w:val="0"/>
          <w:szCs w:val="28"/>
        </w:rPr>
        <w:t>与帮部</w:t>
      </w:r>
      <w:proofErr w:type="gramEnd"/>
      <w:r>
        <w:rPr>
          <w:kern w:val="0"/>
          <w:szCs w:val="28"/>
        </w:rPr>
        <w:t>锚</w:t>
      </w:r>
      <w:r>
        <w:rPr>
          <w:kern w:val="0"/>
          <w:szCs w:val="28"/>
        </w:rPr>
        <w:lastRenderedPageBreak/>
        <w:t>索同规格）；超高</w:t>
      </w:r>
      <w:r>
        <w:rPr>
          <w:kern w:val="0"/>
          <w:szCs w:val="28"/>
        </w:rPr>
        <w:t>1000-1500m</w:t>
      </w:r>
      <w:r>
        <w:rPr>
          <w:kern w:val="0"/>
          <w:szCs w:val="28"/>
        </w:rPr>
        <w:t>时，</w:t>
      </w:r>
      <w:proofErr w:type="gramStart"/>
      <w:r>
        <w:rPr>
          <w:kern w:val="0"/>
          <w:szCs w:val="28"/>
        </w:rPr>
        <w:t>帮部补打</w:t>
      </w:r>
      <w:proofErr w:type="gramEnd"/>
      <w:r>
        <w:rPr>
          <w:kern w:val="0"/>
          <w:szCs w:val="28"/>
        </w:rPr>
        <w:t>二根单体锚杆，每排还要补打二根锚索（</w:t>
      </w:r>
      <w:proofErr w:type="gramStart"/>
      <w:r>
        <w:rPr>
          <w:kern w:val="0"/>
          <w:szCs w:val="28"/>
        </w:rPr>
        <w:t>与帮部</w:t>
      </w:r>
      <w:proofErr w:type="gramEnd"/>
      <w:r>
        <w:rPr>
          <w:kern w:val="0"/>
          <w:szCs w:val="28"/>
        </w:rPr>
        <w:t>锚索同规格）；超高</w:t>
      </w:r>
      <w:r>
        <w:rPr>
          <w:kern w:val="0"/>
          <w:szCs w:val="28"/>
        </w:rPr>
        <w:t>1500m</w:t>
      </w:r>
      <w:r>
        <w:rPr>
          <w:kern w:val="0"/>
          <w:szCs w:val="28"/>
        </w:rPr>
        <w:t>以上时，</w:t>
      </w:r>
      <w:proofErr w:type="gramStart"/>
      <w:r>
        <w:rPr>
          <w:kern w:val="0"/>
          <w:szCs w:val="28"/>
        </w:rPr>
        <w:t>帮部除</w:t>
      </w:r>
      <w:proofErr w:type="gramEnd"/>
      <w:r>
        <w:rPr>
          <w:kern w:val="0"/>
          <w:szCs w:val="28"/>
        </w:rPr>
        <w:t>正常补打锚杆外，</w:t>
      </w:r>
      <w:proofErr w:type="gramStart"/>
      <w:r>
        <w:rPr>
          <w:kern w:val="0"/>
          <w:szCs w:val="28"/>
        </w:rPr>
        <w:t>帮部每排打设</w:t>
      </w:r>
      <w:proofErr w:type="gramEnd"/>
      <w:r>
        <w:rPr>
          <w:kern w:val="0"/>
          <w:szCs w:val="28"/>
        </w:rPr>
        <w:t>不少于</w:t>
      </w:r>
      <w:r>
        <w:rPr>
          <w:kern w:val="0"/>
          <w:szCs w:val="28"/>
        </w:rPr>
        <w:t>3</w:t>
      </w:r>
      <w:r>
        <w:rPr>
          <w:kern w:val="0"/>
          <w:szCs w:val="28"/>
        </w:rPr>
        <w:t>条锚索；巷</w:t>
      </w:r>
      <w:r>
        <w:rPr>
          <w:szCs w:val="28"/>
        </w:rPr>
        <w:t>道超高</w:t>
      </w:r>
      <w:proofErr w:type="gramStart"/>
      <w:r>
        <w:rPr>
          <w:szCs w:val="28"/>
        </w:rPr>
        <w:t>段要视帮部</w:t>
      </w:r>
      <w:proofErr w:type="gramEnd"/>
      <w:r>
        <w:rPr>
          <w:szCs w:val="28"/>
        </w:rPr>
        <w:t>围岩情况适当增加锚杆和锚索支护密度；若巷道起底时，底角锚杆起锚高度不超过</w:t>
      </w:r>
      <w:r>
        <w:rPr>
          <w:szCs w:val="28"/>
        </w:rPr>
        <w:t>800mm</w:t>
      </w:r>
      <w:r>
        <w:rPr>
          <w:szCs w:val="28"/>
        </w:rPr>
        <w:t>。</w:t>
      </w:r>
    </w:p>
    <w:p w14:paraId="380D01BF" w14:textId="77777777" w:rsidR="009C183E" w:rsidRDefault="00000000">
      <w:pPr>
        <w:ind w:firstLine="560"/>
        <w:rPr>
          <w:szCs w:val="28"/>
        </w:rPr>
      </w:pPr>
      <w:r>
        <w:rPr>
          <w:szCs w:val="28"/>
        </w:rPr>
        <w:t>3</w:t>
      </w:r>
      <w:r>
        <w:rPr>
          <w:szCs w:val="28"/>
        </w:rPr>
        <w:t>、若巷道出现局部断锚杆或锚索现象时，在破断锚杆</w:t>
      </w:r>
      <w:r>
        <w:rPr>
          <w:szCs w:val="28"/>
        </w:rPr>
        <w:t>300mm</w:t>
      </w:r>
      <w:r>
        <w:rPr>
          <w:szCs w:val="28"/>
        </w:rPr>
        <w:t>处要及时补打一根锚索，锚索型号</w:t>
      </w:r>
      <w:r>
        <w:rPr>
          <w:szCs w:val="28"/>
        </w:rPr>
        <w:t>SKP22-1/1860-4300</w:t>
      </w:r>
      <w:r>
        <w:rPr>
          <w:szCs w:val="28"/>
        </w:rPr>
        <w:t>，在破断锚索</w:t>
      </w:r>
      <w:r>
        <w:rPr>
          <w:szCs w:val="28"/>
        </w:rPr>
        <w:t>300mm</w:t>
      </w:r>
      <w:r>
        <w:rPr>
          <w:szCs w:val="28"/>
        </w:rPr>
        <w:t>处要及时补打一根同规格锚索；若巷道出现锚杆或锚索大量破断时，需及时向生产部汇报，并通知设计单位提供补强措施。</w:t>
      </w:r>
    </w:p>
    <w:p w14:paraId="6608BCE6" w14:textId="77777777" w:rsidR="009C183E" w:rsidRDefault="00000000">
      <w:pPr>
        <w:ind w:firstLine="560"/>
        <w:rPr>
          <w:szCs w:val="28"/>
        </w:rPr>
      </w:pPr>
      <w:r>
        <w:rPr>
          <w:szCs w:val="28"/>
        </w:rPr>
        <w:t>4</w:t>
      </w:r>
      <w:r>
        <w:rPr>
          <w:szCs w:val="28"/>
        </w:rPr>
        <w:t>、若巷道掘出后放置时间超过</w:t>
      </w:r>
      <w:r>
        <w:rPr>
          <w:szCs w:val="28"/>
        </w:rPr>
        <w:t>1</w:t>
      </w:r>
      <w:r>
        <w:rPr>
          <w:szCs w:val="28"/>
        </w:rPr>
        <w:t>年需定期对巷道</w:t>
      </w:r>
      <w:proofErr w:type="gramStart"/>
      <w:r>
        <w:rPr>
          <w:szCs w:val="28"/>
        </w:rPr>
        <w:t>进行矿压监测</w:t>
      </w:r>
      <w:proofErr w:type="gramEnd"/>
      <w:r>
        <w:rPr>
          <w:szCs w:val="28"/>
        </w:rPr>
        <w:t>和安全巡查，如发现巷道变形较大或顶板围岩有风化等情况时，需及时汇报，通知设计单位提供补强设计。</w:t>
      </w:r>
    </w:p>
    <w:p w14:paraId="7843AC74" w14:textId="77777777" w:rsidR="009C183E" w:rsidRDefault="00000000">
      <w:pPr>
        <w:ind w:firstLine="560"/>
        <w:rPr>
          <w:kern w:val="0"/>
          <w:szCs w:val="28"/>
        </w:rPr>
      </w:pPr>
      <w:r>
        <w:rPr>
          <w:kern w:val="0"/>
          <w:szCs w:val="28"/>
        </w:rPr>
        <w:t>5</w:t>
      </w:r>
      <w:r>
        <w:rPr>
          <w:kern w:val="0"/>
          <w:szCs w:val="28"/>
        </w:rPr>
        <w:t>、如遇巷道顶板和两帮不平、巷道淋水</w:t>
      </w:r>
      <w:r>
        <w:rPr>
          <w:rFonts w:hint="eastAsia"/>
          <w:kern w:val="0"/>
          <w:szCs w:val="28"/>
        </w:rPr>
        <w:t>以及其他</w:t>
      </w:r>
      <w:r>
        <w:rPr>
          <w:kern w:val="0"/>
          <w:szCs w:val="28"/>
        </w:rPr>
        <w:t>简单地质构造时，应用双重</w:t>
      </w:r>
      <w:proofErr w:type="gramStart"/>
      <w:r>
        <w:rPr>
          <w:kern w:val="0"/>
          <w:szCs w:val="28"/>
        </w:rPr>
        <w:t>金属网</w:t>
      </w:r>
      <w:proofErr w:type="gramEnd"/>
      <w:r>
        <w:rPr>
          <w:kern w:val="0"/>
          <w:szCs w:val="28"/>
        </w:rPr>
        <w:t>取代单层金属网，将锚杆、索排距缩小为</w:t>
      </w:r>
      <w:r>
        <w:rPr>
          <w:kern w:val="0"/>
          <w:szCs w:val="28"/>
        </w:rPr>
        <w:t>800mm</w:t>
      </w:r>
      <w:r>
        <w:rPr>
          <w:kern w:val="0"/>
          <w:szCs w:val="28"/>
        </w:rPr>
        <w:t>，并及时反映，必要时更改设计。</w:t>
      </w:r>
    </w:p>
    <w:p w14:paraId="573BC35E" w14:textId="77777777" w:rsidR="009C183E" w:rsidRDefault="00000000">
      <w:pPr>
        <w:ind w:firstLine="560"/>
        <w:rPr>
          <w:color w:val="000000"/>
          <w:szCs w:val="28"/>
        </w:rPr>
      </w:pPr>
      <w:r>
        <w:rPr>
          <w:szCs w:val="28"/>
        </w:rPr>
        <w:t>6</w:t>
      </w:r>
      <w:r>
        <w:rPr>
          <w:szCs w:val="28"/>
        </w:rPr>
        <w:t>、</w:t>
      </w:r>
      <w:r>
        <w:rPr>
          <w:color w:val="000000"/>
          <w:szCs w:val="28"/>
        </w:rPr>
        <w:t>如遇特殊地质条件（如</w:t>
      </w:r>
      <w:r>
        <w:rPr>
          <w:rFonts w:hint="eastAsia"/>
          <w:color w:val="000000"/>
          <w:kern w:val="0"/>
          <w:szCs w:val="28"/>
        </w:rPr>
        <w:t>顶板破碎、淋水区、过断层、老空区、高应力区以及大倾角、大断面、交岔点等</w:t>
      </w:r>
      <w:r>
        <w:rPr>
          <w:color w:val="000000"/>
          <w:szCs w:val="28"/>
        </w:rPr>
        <w:t>特殊地段），及时向生产部汇报，考虑提前对围岩注浆加固，并</w:t>
      </w:r>
      <w:r>
        <w:rPr>
          <w:color w:val="000000"/>
          <w:kern w:val="0"/>
          <w:szCs w:val="28"/>
        </w:rPr>
        <w:t>对特殊地段及两边各不少于</w:t>
      </w:r>
      <w:r>
        <w:rPr>
          <w:color w:val="000000"/>
          <w:kern w:val="0"/>
          <w:szCs w:val="28"/>
        </w:rPr>
        <w:t>5m</w:t>
      </w:r>
      <w:r>
        <w:rPr>
          <w:color w:val="000000"/>
          <w:kern w:val="0"/>
          <w:szCs w:val="28"/>
        </w:rPr>
        <w:t>范围另外架设</w:t>
      </w:r>
      <w:r>
        <w:rPr>
          <w:color w:val="000000"/>
          <w:kern w:val="0"/>
          <w:szCs w:val="28"/>
        </w:rPr>
        <w:t>29U</w:t>
      </w:r>
      <w:r>
        <w:rPr>
          <w:color w:val="000000"/>
          <w:kern w:val="0"/>
          <w:szCs w:val="28"/>
        </w:rPr>
        <w:t>型钢棚复合支护，钢棚排距</w:t>
      </w:r>
      <w:r>
        <w:rPr>
          <w:color w:val="000000"/>
          <w:kern w:val="0"/>
          <w:szCs w:val="28"/>
        </w:rPr>
        <w:t>900mm</w:t>
      </w:r>
      <w:r>
        <w:rPr>
          <w:color w:val="000000"/>
          <w:kern w:val="0"/>
          <w:szCs w:val="28"/>
        </w:rPr>
        <w:t>，并</w:t>
      </w:r>
      <w:r>
        <w:rPr>
          <w:color w:val="000000"/>
          <w:szCs w:val="28"/>
        </w:rPr>
        <w:t>及时向生产部反映，确保巷道施工安全。</w:t>
      </w:r>
    </w:p>
    <w:p w14:paraId="2AC2D646" w14:textId="77777777" w:rsidR="009C183E" w:rsidRDefault="00000000">
      <w:pPr>
        <w:ind w:firstLine="560"/>
        <w:rPr>
          <w:color w:val="000000"/>
          <w:szCs w:val="28"/>
        </w:rPr>
      </w:pPr>
      <w:r>
        <w:rPr>
          <w:color w:val="000000"/>
          <w:szCs w:val="28"/>
        </w:rPr>
        <w:t>其他未尽事项参照中华人民共和国国家标准</w:t>
      </w:r>
      <w:r>
        <w:rPr>
          <w:color w:val="000000"/>
          <w:szCs w:val="28"/>
        </w:rPr>
        <w:t>GB/T35056-2018</w:t>
      </w:r>
      <w:r>
        <w:rPr>
          <w:color w:val="000000"/>
          <w:szCs w:val="28"/>
        </w:rPr>
        <w:t>《煤矿巷道锚杆支护技术规范</w:t>
      </w:r>
      <w:r>
        <w:rPr>
          <w:rFonts w:hint="eastAsia"/>
          <w:color w:val="000000"/>
          <w:szCs w:val="28"/>
        </w:rPr>
        <w:t>》《</w:t>
      </w:r>
      <w:r>
        <w:rPr>
          <w:color w:val="000000"/>
          <w:szCs w:val="28"/>
        </w:rPr>
        <w:t>煤矿安全规程》及相应的巷道锚杆支护初始设计执行。</w:t>
      </w:r>
    </w:p>
    <w:p w14:paraId="0FA30F34" w14:textId="77777777" w:rsidR="009C183E" w:rsidRDefault="00000000">
      <w:pPr>
        <w:pStyle w:val="af8"/>
        <w:ind w:left="0" w:firstLine="0"/>
        <w:outlineLvl w:val="9"/>
        <w:rPr>
          <w:rFonts w:ascii="Times New Roman" w:hAnsi="Times New Roman"/>
        </w:rPr>
      </w:pPr>
      <w:r>
        <w:rPr>
          <w:rFonts w:ascii="Times New Roman" w:hAnsi="Times New Roman"/>
        </w:rPr>
        <w:t>六、工程质量管理</w:t>
      </w:r>
    </w:p>
    <w:p w14:paraId="7D8AF436" w14:textId="77777777" w:rsidR="009C183E" w:rsidRDefault="00000000">
      <w:pPr>
        <w:ind w:firstLine="560"/>
        <w:rPr>
          <w:szCs w:val="28"/>
        </w:rPr>
      </w:pPr>
      <w:r>
        <w:rPr>
          <w:szCs w:val="28"/>
        </w:rPr>
        <w:t>工程质量，文明生产，机电设备质量，严格按新版</w:t>
      </w:r>
      <w:r>
        <w:rPr>
          <w:color w:val="000000"/>
          <w:szCs w:val="28"/>
        </w:rPr>
        <w:t>《煤矿安全生产标准化管理体系基本要求及评分方法（试行）》</w:t>
      </w:r>
      <w:r>
        <w:rPr>
          <w:szCs w:val="28"/>
        </w:rPr>
        <w:t>贯彻执行，保证全部</w:t>
      </w:r>
      <w:r>
        <w:rPr>
          <w:rFonts w:hint="eastAsia"/>
          <w:szCs w:val="28"/>
        </w:rPr>
        <w:t>达到</w:t>
      </w:r>
      <w:r>
        <w:rPr>
          <w:szCs w:val="28"/>
        </w:rPr>
        <w:t>标准化一级标准，巷道竣工移交时达到巷道竣工验收移交标准。</w:t>
      </w:r>
    </w:p>
    <w:p w14:paraId="56C7AFE8" w14:textId="77777777" w:rsidR="009C183E" w:rsidRDefault="00000000">
      <w:pPr>
        <w:ind w:firstLineChars="0" w:firstLine="0"/>
        <w:jc w:val="center"/>
        <w:rPr>
          <w:b/>
          <w:bCs/>
          <w:sz w:val="24"/>
        </w:rPr>
      </w:pPr>
      <w:r>
        <w:rPr>
          <w:b/>
          <w:bCs/>
          <w:sz w:val="24"/>
        </w:rPr>
        <w:t>表</w:t>
      </w:r>
      <w:r>
        <w:rPr>
          <w:b/>
          <w:bCs/>
          <w:sz w:val="24"/>
        </w:rPr>
        <w:t xml:space="preserve">4 </w:t>
      </w:r>
      <w:r>
        <w:rPr>
          <w:b/>
          <w:bCs/>
          <w:sz w:val="24"/>
        </w:rPr>
        <w:t>质量标准与检验（</w:t>
      </w:r>
      <w:r>
        <w:rPr>
          <w:b/>
          <w:bCs/>
          <w:sz w:val="24"/>
        </w:rPr>
        <w:t>5.0m×</w:t>
      </w:r>
      <w:r>
        <w:rPr>
          <w:rFonts w:hint="eastAsia"/>
          <w:b/>
          <w:bCs/>
          <w:sz w:val="24"/>
        </w:rPr>
        <w:t>6</w:t>
      </w:r>
      <w:r>
        <w:rPr>
          <w:b/>
          <w:bCs/>
          <w:sz w:val="24"/>
        </w:rPr>
        <w:t>m</w:t>
      </w:r>
      <w:r>
        <w:rPr>
          <w:b/>
          <w:bCs/>
          <w:sz w:val="24"/>
        </w:rPr>
        <w:t>）</w:t>
      </w:r>
    </w:p>
    <w:tbl>
      <w:tblPr>
        <w:tblW w:w="9658"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13"/>
        <w:gridCol w:w="899"/>
        <w:gridCol w:w="3868"/>
        <w:gridCol w:w="2178"/>
      </w:tblGrid>
      <w:tr w:rsidR="009C183E" w14:paraId="4B505F79" w14:textId="77777777">
        <w:trPr>
          <w:trHeight w:hRule="exact" w:val="397"/>
          <w:jc w:val="center"/>
        </w:trPr>
        <w:tc>
          <w:tcPr>
            <w:tcW w:w="3612" w:type="dxa"/>
            <w:gridSpan w:val="2"/>
            <w:vAlign w:val="center"/>
          </w:tcPr>
          <w:p w14:paraId="45B42D86" w14:textId="77777777" w:rsidR="009C183E" w:rsidRDefault="00000000">
            <w:pPr>
              <w:spacing w:line="260" w:lineRule="exact"/>
              <w:ind w:firstLineChars="0" w:firstLine="0"/>
              <w:jc w:val="center"/>
              <w:rPr>
                <w:sz w:val="24"/>
              </w:rPr>
            </w:pPr>
            <w:r>
              <w:rPr>
                <w:sz w:val="24"/>
              </w:rPr>
              <w:t>项目</w:t>
            </w:r>
          </w:p>
        </w:tc>
        <w:tc>
          <w:tcPr>
            <w:tcW w:w="3868" w:type="dxa"/>
            <w:vAlign w:val="center"/>
          </w:tcPr>
          <w:p w14:paraId="2C434A25" w14:textId="77777777" w:rsidR="009C183E" w:rsidRDefault="00000000">
            <w:pPr>
              <w:spacing w:line="260" w:lineRule="exact"/>
              <w:ind w:firstLineChars="0" w:firstLine="0"/>
              <w:jc w:val="center"/>
              <w:rPr>
                <w:sz w:val="24"/>
              </w:rPr>
            </w:pPr>
            <w:r>
              <w:rPr>
                <w:sz w:val="24"/>
              </w:rPr>
              <w:t>设计尺寸</w:t>
            </w:r>
          </w:p>
        </w:tc>
        <w:tc>
          <w:tcPr>
            <w:tcW w:w="2178" w:type="dxa"/>
            <w:vAlign w:val="center"/>
          </w:tcPr>
          <w:p w14:paraId="2C802677" w14:textId="77777777" w:rsidR="009C183E" w:rsidRDefault="00000000">
            <w:pPr>
              <w:spacing w:line="260" w:lineRule="exact"/>
              <w:ind w:firstLineChars="0" w:firstLine="0"/>
              <w:jc w:val="center"/>
              <w:rPr>
                <w:sz w:val="24"/>
              </w:rPr>
            </w:pPr>
            <w:r>
              <w:rPr>
                <w:sz w:val="24"/>
              </w:rPr>
              <w:t>允许偏差</w:t>
            </w:r>
          </w:p>
        </w:tc>
      </w:tr>
      <w:tr w:rsidR="009C183E" w14:paraId="207059A4" w14:textId="77777777">
        <w:trPr>
          <w:trHeight w:hRule="exact" w:val="397"/>
          <w:jc w:val="center"/>
        </w:trPr>
        <w:tc>
          <w:tcPr>
            <w:tcW w:w="3612" w:type="dxa"/>
            <w:gridSpan w:val="2"/>
            <w:vAlign w:val="center"/>
          </w:tcPr>
          <w:p w14:paraId="656B804B" w14:textId="77777777" w:rsidR="009C183E" w:rsidRDefault="00000000">
            <w:pPr>
              <w:spacing w:line="260" w:lineRule="exact"/>
              <w:ind w:firstLineChars="0" w:firstLine="0"/>
              <w:jc w:val="center"/>
              <w:rPr>
                <w:sz w:val="24"/>
              </w:rPr>
            </w:pPr>
            <w:r>
              <w:rPr>
                <w:sz w:val="24"/>
              </w:rPr>
              <w:t>巷道毛宽、净宽</w:t>
            </w:r>
            <w:r>
              <w:rPr>
                <w:sz w:val="24"/>
              </w:rPr>
              <w:t>/mm</w:t>
            </w:r>
          </w:p>
        </w:tc>
        <w:tc>
          <w:tcPr>
            <w:tcW w:w="3868" w:type="dxa"/>
            <w:vAlign w:val="center"/>
          </w:tcPr>
          <w:p w14:paraId="6825A731" w14:textId="77777777" w:rsidR="009C183E" w:rsidRDefault="00000000">
            <w:pPr>
              <w:spacing w:line="260" w:lineRule="exact"/>
              <w:ind w:firstLineChars="0" w:firstLine="0"/>
              <w:jc w:val="center"/>
              <w:rPr>
                <w:sz w:val="24"/>
              </w:rPr>
            </w:pPr>
            <w:r>
              <w:rPr>
                <w:sz w:val="24"/>
              </w:rPr>
              <w:t>5000mm</w:t>
            </w:r>
            <w:r>
              <w:rPr>
                <w:sz w:val="24"/>
              </w:rPr>
              <w:t>、</w:t>
            </w:r>
            <w:r>
              <w:rPr>
                <w:sz w:val="24"/>
              </w:rPr>
              <w:t>4400mm</w:t>
            </w:r>
          </w:p>
        </w:tc>
        <w:tc>
          <w:tcPr>
            <w:tcW w:w="2178" w:type="dxa"/>
            <w:vAlign w:val="center"/>
          </w:tcPr>
          <w:p w14:paraId="078BFCDD" w14:textId="77777777" w:rsidR="009C183E" w:rsidRDefault="00000000">
            <w:pPr>
              <w:spacing w:line="260" w:lineRule="exact"/>
              <w:ind w:firstLineChars="0" w:firstLine="0"/>
              <w:jc w:val="center"/>
              <w:rPr>
                <w:sz w:val="24"/>
              </w:rPr>
            </w:pPr>
            <w:r>
              <w:rPr>
                <w:sz w:val="24"/>
              </w:rPr>
              <w:t>0~100mm</w:t>
            </w:r>
          </w:p>
        </w:tc>
      </w:tr>
      <w:tr w:rsidR="009C183E" w14:paraId="471C0A9A" w14:textId="77777777">
        <w:trPr>
          <w:trHeight w:hRule="exact" w:val="397"/>
          <w:jc w:val="center"/>
        </w:trPr>
        <w:tc>
          <w:tcPr>
            <w:tcW w:w="3612" w:type="dxa"/>
            <w:gridSpan w:val="2"/>
            <w:vAlign w:val="center"/>
          </w:tcPr>
          <w:p w14:paraId="112BBAA1" w14:textId="77777777" w:rsidR="009C183E" w:rsidRDefault="00000000">
            <w:pPr>
              <w:spacing w:line="260" w:lineRule="exact"/>
              <w:ind w:firstLineChars="0" w:firstLine="0"/>
              <w:jc w:val="center"/>
              <w:rPr>
                <w:sz w:val="24"/>
              </w:rPr>
            </w:pPr>
            <w:r>
              <w:rPr>
                <w:sz w:val="24"/>
              </w:rPr>
              <w:t>巷道毛高、净高</w:t>
            </w:r>
            <w:r>
              <w:rPr>
                <w:sz w:val="24"/>
              </w:rPr>
              <w:t>/mm</w:t>
            </w:r>
          </w:p>
        </w:tc>
        <w:tc>
          <w:tcPr>
            <w:tcW w:w="3868" w:type="dxa"/>
            <w:vAlign w:val="center"/>
          </w:tcPr>
          <w:p w14:paraId="55A361FE" w14:textId="77777777" w:rsidR="009C183E" w:rsidRDefault="00000000">
            <w:pPr>
              <w:spacing w:line="260" w:lineRule="exact"/>
              <w:ind w:firstLineChars="0" w:firstLine="0"/>
              <w:jc w:val="center"/>
              <w:rPr>
                <w:sz w:val="24"/>
              </w:rPr>
            </w:pPr>
            <w:r>
              <w:rPr>
                <w:sz w:val="24"/>
              </w:rPr>
              <w:t>6000mm</w:t>
            </w:r>
            <w:r>
              <w:rPr>
                <w:sz w:val="24"/>
              </w:rPr>
              <w:t>、</w:t>
            </w:r>
            <w:r>
              <w:rPr>
                <w:sz w:val="24"/>
              </w:rPr>
              <w:t>5700mm</w:t>
            </w:r>
          </w:p>
        </w:tc>
        <w:tc>
          <w:tcPr>
            <w:tcW w:w="2178" w:type="dxa"/>
            <w:vAlign w:val="center"/>
          </w:tcPr>
          <w:p w14:paraId="77F32D41" w14:textId="77777777" w:rsidR="009C183E" w:rsidRDefault="00000000">
            <w:pPr>
              <w:spacing w:line="260" w:lineRule="exact"/>
              <w:ind w:firstLineChars="0" w:firstLine="0"/>
              <w:jc w:val="center"/>
              <w:rPr>
                <w:sz w:val="24"/>
              </w:rPr>
            </w:pPr>
            <w:r>
              <w:rPr>
                <w:sz w:val="24"/>
              </w:rPr>
              <w:t>-50~200mm</w:t>
            </w:r>
          </w:p>
        </w:tc>
      </w:tr>
      <w:tr w:rsidR="009C183E" w14:paraId="4D0FF6BE" w14:textId="77777777">
        <w:trPr>
          <w:trHeight w:hRule="exact" w:val="397"/>
          <w:jc w:val="center"/>
        </w:trPr>
        <w:tc>
          <w:tcPr>
            <w:tcW w:w="2713" w:type="dxa"/>
            <w:vMerge w:val="restart"/>
            <w:vAlign w:val="center"/>
          </w:tcPr>
          <w:p w14:paraId="19CF96AE" w14:textId="77777777" w:rsidR="009C183E" w:rsidRDefault="00000000">
            <w:pPr>
              <w:spacing w:line="260" w:lineRule="exact"/>
              <w:ind w:firstLineChars="0" w:firstLine="0"/>
              <w:jc w:val="center"/>
              <w:rPr>
                <w:sz w:val="24"/>
              </w:rPr>
            </w:pPr>
            <w:r>
              <w:rPr>
                <w:sz w:val="24"/>
              </w:rPr>
              <w:t>锚索间</w:t>
            </w:r>
            <w:r>
              <w:rPr>
                <w:sz w:val="24"/>
              </w:rPr>
              <w:t>/</w:t>
            </w:r>
            <w:r>
              <w:rPr>
                <w:sz w:val="24"/>
              </w:rPr>
              <w:t>排距</w:t>
            </w:r>
          </w:p>
        </w:tc>
        <w:tc>
          <w:tcPr>
            <w:tcW w:w="899" w:type="dxa"/>
            <w:vAlign w:val="center"/>
          </w:tcPr>
          <w:p w14:paraId="4BD457CB" w14:textId="77777777" w:rsidR="009C183E" w:rsidRDefault="00000000">
            <w:pPr>
              <w:spacing w:line="260" w:lineRule="exact"/>
              <w:ind w:firstLineChars="0" w:firstLine="0"/>
              <w:jc w:val="center"/>
              <w:rPr>
                <w:sz w:val="24"/>
              </w:rPr>
            </w:pPr>
            <w:r>
              <w:rPr>
                <w:sz w:val="24"/>
              </w:rPr>
              <w:t>顶</w:t>
            </w:r>
          </w:p>
        </w:tc>
        <w:tc>
          <w:tcPr>
            <w:tcW w:w="3868" w:type="dxa"/>
            <w:vAlign w:val="center"/>
          </w:tcPr>
          <w:p w14:paraId="2C38E4A2" w14:textId="77777777" w:rsidR="009C183E" w:rsidRDefault="00000000">
            <w:pPr>
              <w:spacing w:line="260" w:lineRule="exact"/>
              <w:ind w:firstLineChars="0" w:firstLine="0"/>
              <w:jc w:val="center"/>
              <w:rPr>
                <w:sz w:val="24"/>
              </w:rPr>
            </w:pPr>
            <w:r>
              <w:rPr>
                <w:sz w:val="24"/>
              </w:rPr>
              <w:t>1100mm/1000mm</w:t>
            </w:r>
          </w:p>
        </w:tc>
        <w:tc>
          <w:tcPr>
            <w:tcW w:w="2178" w:type="dxa"/>
            <w:vAlign w:val="center"/>
          </w:tcPr>
          <w:p w14:paraId="1DA7E52F" w14:textId="77777777" w:rsidR="009C183E" w:rsidRDefault="00000000">
            <w:pPr>
              <w:spacing w:line="260" w:lineRule="exact"/>
              <w:ind w:firstLineChars="0" w:firstLine="0"/>
              <w:jc w:val="center"/>
              <w:rPr>
                <w:sz w:val="24"/>
              </w:rPr>
            </w:pPr>
            <w:r>
              <w:rPr>
                <w:sz w:val="24"/>
              </w:rPr>
              <w:t>±100mm</w:t>
            </w:r>
          </w:p>
        </w:tc>
      </w:tr>
      <w:tr w:rsidR="009C183E" w14:paraId="1C80A752" w14:textId="77777777">
        <w:trPr>
          <w:trHeight w:hRule="exact" w:val="523"/>
          <w:jc w:val="center"/>
        </w:trPr>
        <w:tc>
          <w:tcPr>
            <w:tcW w:w="2713" w:type="dxa"/>
            <w:vMerge/>
            <w:vAlign w:val="center"/>
          </w:tcPr>
          <w:p w14:paraId="7879B97A" w14:textId="77777777" w:rsidR="009C183E" w:rsidRDefault="009C183E">
            <w:pPr>
              <w:spacing w:line="260" w:lineRule="exact"/>
              <w:ind w:firstLineChars="0" w:firstLine="0"/>
              <w:jc w:val="center"/>
              <w:rPr>
                <w:sz w:val="24"/>
              </w:rPr>
            </w:pPr>
          </w:p>
        </w:tc>
        <w:tc>
          <w:tcPr>
            <w:tcW w:w="899" w:type="dxa"/>
            <w:vAlign w:val="center"/>
          </w:tcPr>
          <w:p w14:paraId="70CD7115" w14:textId="77777777" w:rsidR="009C183E" w:rsidRDefault="00000000">
            <w:pPr>
              <w:spacing w:line="260" w:lineRule="exact"/>
              <w:ind w:firstLineChars="0" w:firstLine="0"/>
              <w:jc w:val="center"/>
              <w:rPr>
                <w:sz w:val="24"/>
              </w:rPr>
            </w:pPr>
            <w:r>
              <w:rPr>
                <w:sz w:val="24"/>
              </w:rPr>
              <w:t>顶补</w:t>
            </w:r>
          </w:p>
        </w:tc>
        <w:tc>
          <w:tcPr>
            <w:tcW w:w="3868" w:type="dxa"/>
            <w:vAlign w:val="center"/>
          </w:tcPr>
          <w:p w14:paraId="147824E6" w14:textId="77777777" w:rsidR="009C183E" w:rsidRDefault="00000000">
            <w:pPr>
              <w:spacing w:line="260" w:lineRule="exact"/>
              <w:ind w:firstLineChars="0" w:firstLine="0"/>
              <w:jc w:val="center"/>
              <w:rPr>
                <w:sz w:val="24"/>
              </w:rPr>
            </w:pPr>
            <w:r>
              <w:rPr>
                <w:sz w:val="24"/>
              </w:rPr>
              <w:t>2000mm</w:t>
            </w:r>
            <w:r>
              <w:rPr>
                <w:sz w:val="24"/>
              </w:rPr>
              <w:t>、</w:t>
            </w:r>
            <w:r>
              <w:rPr>
                <w:sz w:val="24"/>
              </w:rPr>
              <w:t>1500mm/1000mm</w:t>
            </w:r>
          </w:p>
        </w:tc>
        <w:tc>
          <w:tcPr>
            <w:tcW w:w="2178" w:type="dxa"/>
            <w:vAlign w:val="center"/>
          </w:tcPr>
          <w:p w14:paraId="602C3F2E" w14:textId="77777777" w:rsidR="009C183E" w:rsidRDefault="00000000">
            <w:pPr>
              <w:spacing w:line="260" w:lineRule="exact"/>
              <w:ind w:firstLineChars="0" w:firstLine="0"/>
              <w:jc w:val="center"/>
              <w:rPr>
                <w:sz w:val="24"/>
              </w:rPr>
            </w:pPr>
            <w:r>
              <w:rPr>
                <w:sz w:val="24"/>
              </w:rPr>
              <w:t>±100mm</w:t>
            </w:r>
          </w:p>
        </w:tc>
      </w:tr>
      <w:tr w:rsidR="009C183E" w14:paraId="18AD3057" w14:textId="77777777">
        <w:trPr>
          <w:trHeight w:hRule="exact" w:val="397"/>
          <w:jc w:val="center"/>
        </w:trPr>
        <w:tc>
          <w:tcPr>
            <w:tcW w:w="2713" w:type="dxa"/>
            <w:vMerge/>
            <w:vAlign w:val="center"/>
          </w:tcPr>
          <w:p w14:paraId="0E9FC5F1" w14:textId="77777777" w:rsidR="009C183E" w:rsidRDefault="009C183E">
            <w:pPr>
              <w:spacing w:line="260" w:lineRule="exact"/>
              <w:ind w:firstLineChars="0" w:firstLine="0"/>
              <w:jc w:val="center"/>
              <w:rPr>
                <w:sz w:val="24"/>
              </w:rPr>
            </w:pPr>
          </w:p>
        </w:tc>
        <w:tc>
          <w:tcPr>
            <w:tcW w:w="899" w:type="dxa"/>
            <w:vAlign w:val="center"/>
          </w:tcPr>
          <w:p w14:paraId="2279572A" w14:textId="77777777" w:rsidR="009C183E" w:rsidRDefault="00000000">
            <w:pPr>
              <w:spacing w:line="260" w:lineRule="exact"/>
              <w:ind w:firstLineChars="0" w:firstLine="0"/>
              <w:jc w:val="center"/>
              <w:rPr>
                <w:sz w:val="24"/>
              </w:rPr>
            </w:pPr>
            <w:r>
              <w:rPr>
                <w:sz w:val="24"/>
              </w:rPr>
              <w:t>帮</w:t>
            </w:r>
          </w:p>
        </w:tc>
        <w:tc>
          <w:tcPr>
            <w:tcW w:w="3868" w:type="dxa"/>
            <w:vAlign w:val="center"/>
          </w:tcPr>
          <w:p w14:paraId="2411AAF8" w14:textId="77777777" w:rsidR="009C183E" w:rsidRDefault="00000000">
            <w:pPr>
              <w:spacing w:line="260" w:lineRule="exact"/>
              <w:ind w:firstLineChars="0" w:firstLine="0"/>
              <w:jc w:val="center"/>
              <w:rPr>
                <w:sz w:val="24"/>
              </w:rPr>
            </w:pPr>
            <w:r>
              <w:rPr>
                <w:sz w:val="24"/>
              </w:rPr>
              <w:t>1050mm/1000mm</w:t>
            </w:r>
          </w:p>
        </w:tc>
        <w:tc>
          <w:tcPr>
            <w:tcW w:w="2178" w:type="dxa"/>
            <w:vAlign w:val="center"/>
          </w:tcPr>
          <w:p w14:paraId="54D8B539" w14:textId="77777777" w:rsidR="009C183E" w:rsidRDefault="00000000">
            <w:pPr>
              <w:spacing w:line="260" w:lineRule="exact"/>
              <w:ind w:firstLineChars="0" w:firstLine="0"/>
              <w:jc w:val="center"/>
              <w:rPr>
                <w:sz w:val="24"/>
              </w:rPr>
            </w:pPr>
            <w:r>
              <w:rPr>
                <w:sz w:val="24"/>
              </w:rPr>
              <w:t>±100mm</w:t>
            </w:r>
          </w:p>
        </w:tc>
      </w:tr>
      <w:tr w:rsidR="009C183E" w14:paraId="27E82A38" w14:textId="77777777">
        <w:trPr>
          <w:trHeight w:hRule="exact" w:val="397"/>
          <w:jc w:val="center"/>
        </w:trPr>
        <w:tc>
          <w:tcPr>
            <w:tcW w:w="2713" w:type="dxa"/>
            <w:vMerge w:val="restart"/>
            <w:vAlign w:val="center"/>
          </w:tcPr>
          <w:p w14:paraId="47242AE8" w14:textId="77777777" w:rsidR="009C183E" w:rsidRDefault="00000000">
            <w:pPr>
              <w:spacing w:line="260" w:lineRule="exact"/>
              <w:ind w:firstLineChars="0" w:firstLine="0"/>
              <w:jc w:val="center"/>
              <w:rPr>
                <w:sz w:val="24"/>
              </w:rPr>
            </w:pPr>
            <w:r>
              <w:rPr>
                <w:sz w:val="24"/>
              </w:rPr>
              <w:t>锚索预紧力（张拉力）</w:t>
            </w:r>
            <w:r>
              <w:rPr>
                <w:sz w:val="24"/>
              </w:rPr>
              <w:t>/</w:t>
            </w:r>
            <w:proofErr w:type="spellStart"/>
            <w:r>
              <w:rPr>
                <w:sz w:val="24"/>
              </w:rPr>
              <w:t>kN</w:t>
            </w:r>
            <w:proofErr w:type="spellEnd"/>
          </w:p>
        </w:tc>
        <w:tc>
          <w:tcPr>
            <w:tcW w:w="899" w:type="dxa"/>
            <w:vAlign w:val="center"/>
          </w:tcPr>
          <w:p w14:paraId="518EF40D" w14:textId="77777777" w:rsidR="009C183E" w:rsidRDefault="00000000">
            <w:pPr>
              <w:spacing w:line="260" w:lineRule="exact"/>
              <w:ind w:firstLineChars="0" w:firstLine="0"/>
              <w:jc w:val="center"/>
              <w:rPr>
                <w:sz w:val="24"/>
              </w:rPr>
            </w:pPr>
            <w:r>
              <w:rPr>
                <w:sz w:val="24"/>
              </w:rPr>
              <w:t>顶</w:t>
            </w:r>
          </w:p>
        </w:tc>
        <w:tc>
          <w:tcPr>
            <w:tcW w:w="3868" w:type="dxa"/>
            <w:vAlign w:val="center"/>
          </w:tcPr>
          <w:p w14:paraId="74357488" w14:textId="77777777" w:rsidR="009C183E" w:rsidRDefault="00000000">
            <w:pPr>
              <w:spacing w:line="260" w:lineRule="exact"/>
              <w:ind w:firstLineChars="0" w:firstLine="0"/>
              <w:jc w:val="center"/>
              <w:rPr>
                <w:sz w:val="24"/>
              </w:rPr>
            </w:pPr>
            <w:r>
              <w:rPr>
                <w:sz w:val="24"/>
              </w:rPr>
              <w:t>250kN</w:t>
            </w:r>
          </w:p>
        </w:tc>
        <w:tc>
          <w:tcPr>
            <w:tcW w:w="2178" w:type="dxa"/>
            <w:vAlign w:val="center"/>
          </w:tcPr>
          <w:p w14:paraId="41C46F21" w14:textId="77777777" w:rsidR="009C183E" w:rsidRDefault="00000000">
            <w:pPr>
              <w:spacing w:line="260" w:lineRule="exact"/>
              <w:ind w:firstLineChars="0" w:firstLine="0"/>
              <w:jc w:val="center"/>
              <w:rPr>
                <w:sz w:val="24"/>
              </w:rPr>
            </w:pPr>
            <w:r>
              <w:rPr>
                <w:sz w:val="24"/>
              </w:rPr>
              <w:t>符合设计</w:t>
            </w:r>
          </w:p>
        </w:tc>
      </w:tr>
      <w:tr w:rsidR="009C183E" w14:paraId="0AB3E90E" w14:textId="77777777">
        <w:trPr>
          <w:trHeight w:hRule="exact" w:val="397"/>
          <w:jc w:val="center"/>
        </w:trPr>
        <w:tc>
          <w:tcPr>
            <w:tcW w:w="2713" w:type="dxa"/>
            <w:vMerge/>
            <w:vAlign w:val="center"/>
          </w:tcPr>
          <w:p w14:paraId="10A86908" w14:textId="77777777" w:rsidR="009C183E" w:rsidRDefault="009C183E">
            <w:pPr>
              <w:spacing w:line="260" w:lineRule="exact"/>
              <w:ind w:firstLineChars="0" w:firstLine="0"/>
              <w:jc w:val="center"/>
              <w:rPr>
                <w:sz w:val="24"/>
              </w:rPr>
            </w:pPr>
          </w:p>
        </w:tc>
        <w:tc>
          <w:tcPr>
            <w:tcW w:w="899" w:type="dxa"/>
            <w:vAlign w:val="center"/>
          </w:tcPr>
          <w:p w14:paraId="27D224B6" w14:textId="77777777" w:rsidR="009C183E" w:rsidRDefault="00000000">
            <w:pPr>
              <w:spacing w:line="260" w:lineRule="exact"/>
              <w:ind w:firstLineChars="0" w:firstLine="0"/>
              <w:jc w:val="center"/>
              <w:rPr>
                <w:sz w:val="24"/>
              </w:rPr>
            </w:pPr>
            <w:r>
              <w:rPr>
                <w:sz w:val="24"/>
              </w:rPr>
              <w:t>帮</w:t>
            </w:r>
          </w:p>
        </w:tc>
        <w:tc>
          <w:tcPr>
            <w:tcW w:w="3868" w:type="dxa"/>
            <w:vAlign w:val="center"/>
          </w:tcPr>
          <w:p w14:paraId="43D71490" w14:textId="77777777" w:rsidR="009C183E" w:rsidRDefault="00000000">
            <w:pPr>
              <w:spacing w:line="260" w:lineRule="exact"/>
              <w:ind w:firstLineChars="0" w:firstLine="0"/>
              <w:jc w:val="center"/>
              <w:rPr>
                <w:sz w:val="24"/>
              </w:rPr>
            </w:pPr>
            <w:r>
              <w:rPr>
                <w:sz w:val="24"/>
              </w:rPr>
              <w:t>150kN</w:t>
            </w:r>
          </w:p>
        </w:tc>
        <w:tc>
          <w:tcPr>
            <w:tcW w:w="2178" w:type="dxa"/>
            <w:vAlign w:val="center"/>
          </w:tcPr>
          <w:p w14:paraId="2D3CA5DD" w14:textId="77777777" w:rsidR="009C183E" w:rsidRDefault="00000000">
            <w:pPr>
              <w:spacing w:line="260" w:lineRule="exact"/>
              <w:ind w:firstLineChars="0" w:firstLine="0"/>
              <w:jc w:val="center"/>
              <w:rPr>
                <w:sz w:val="24"/>
              </w:rPr>
            </w:pPr>
            <w:r>
              <w:rPr>
                <w:sz w:val="24"/>
              </w:rPr>
              <w:t>符合设计</w:t>
            </w:r>
          </w:p>
        </w:tc>
      </w:tr>
      <w:tr w:rsidR="009C183E" w14:paraId="6D60AA74" w14:textId="77777777">
        <w:trPr>
          <w:trHeight w:hRule="exact" w:val="397"/>
          <w:jc w:val="center"/>
        </w:trPr>
        <w:tc>
          <w:tcPr>
            <w:tcW w:w="3612" w:type="dxa"/>
            <w:gridSpan w:val="2"/>
            <w:vAlign w:val="center"/>
          </w:tcPr>
          <w:p w14:paraId="3300626D" w14:textId="77777777" w:rsidR="009C183E" w:rsidRDefault="00000000">
            <w:pPr>
              <w:spacing w:line="260" w:lineRule="exact"/>
              <w:ind w:firstLineChars="0" w:firstLine="0"/>
              <w:jc w:val="center"/>
              <w:rPr>
                <w:sz w:val="24"/>
              </w:rPr>
            </w:pPr>
            <w:r>
              <w:rPr>
                <w:sz w:val="24"/>
              </w:rPr>
              <w:t>锚索角度</w:t>
            </w:r>
            <w:r>
              <w:rPr>
                <w:sz w:val="24"/>
              </w:rPr>
              <w:t>/</w:t>
            </w:r>
            <w:r>
              <w:rPr>
                <w:rFonts w:hint="eastAsia"/>
                <w:sz w:val="24"/>
              </w:rPr>
              <w:t>（</w:t>
            </w:r>
            <w:r>
              <w:rPr>
                <w:sz w:val="24"/>
              </w:rPr>
              <w:t>°</w:t>
            </w:r>
            <w:r>
              <w:rPr>
                <w:rFonts w:hint="eastAsia"/>
                <w:sz w:val="24"/>
              </w:rPr>
              <w:t>）</w:t>
            </w:r>
          </w:p>
        </w:tc>
        <w:tc>
          <w:tcPr>
            <w:tcW w:w="3868" w:type="dxa"/>
            <w:vAlign w:val="center"/>
          </w:tcPr>
          <w:p w14:paraId="30CCCD1C" w14:textId="77777777" w:rsidR="009C183E" w:rsidRDefault="00000000">
            <w:pPr>
              <w:spacing w:line="260" w:lineRule="exact"/>
              <w:ind w:firstLineChars="0" w:firstLine="0"/>
              <w:jc w:val="center"/>
              <w:rPr>
                <w:sz w:val="24"/>
              </w:rPr>
            </w:pPr>
            <w:r>
              <w:rPr>
                <w:sz w:val="24"/>
              </w:rPr>
              <w:t>90°</w:t>
            </w:r>
          </w:p>
        </w:tc>
        <w:tc>
          <w:tcPr>
            <w:tcW w:w="2178" w:type="dxa"/>
            <w:vAlign w:val="center"/>
          </w:tcPr>
          <w:p w14:paraId="3BE57906" w14:textId="77777777" w:rsidR="009C183E" w:rsidRDefault="00000000">
            <w:pPr>
              <w:spacing w:line="260" w:lineRule="exact"/>
              <w:ind w:firstLineChars="0" w:firstLine="0"/>
              <w:jc w:val="center"/>
              <w:rPr>
                <w:sz w:val="24"/>
              </w:rPr>
            </w:pPr>
            <w:r>
              <w:rPr>
                <w:sz w:val="24"/>
              </w:rPr>
              <w:t>±5°</w:t>
            </w:r>
          </w:p>
        </w:tc>
      </w:tr>
      <w:tr w:rsidR="009C183E" w14:paraId="37ECE5A5" w14:textId="77777777">
        <w:trPr>
          <w:trHeight w:hRule="exact" w:val="397"/>
          <w:jc w:val="center"/>
        </w:trPr>
        <w:tc>
          <w:tcPr>
            <w:tcW w:w="3612" w:type="dxa"/>
            <w:gridSpan w:val="2"/>
            <w:vAlign w:val="center"/>
          </w:tcPr>
          <w:p w14:paraId="307804B9" w14:textId="77777777" w:rsidR="009C183E" w:rsidRDefault="00000000">
            <w:pPr>
              <w:spacing w:line="260" w:lineRule="exact"/>
              <w:ind w:firstLineChars="0" w:firstLine="0"/>
              <w:jc w:val="center"/>
              <w:rPr>
                <w:sz w:val="24"/>
              </w:rPr>
            </w:pPr>
            <w:r>
              <w:rPr>
                <w:sz w:val="24"/>
              </w:rPr>
              <w:t>锚索露出锁具长度</w:t>
            </w:r>
            <w:r>
              <w:rPr>
                <w:sz w:val="24"/>
              </w:rPr>
              <w:t>/mm</w:t>
            </w:r>
          </w:p>
        </w:tc>
        <w:tc>
          <w:tcPr>
            <w:tcW w:w="3868" w:type="dxa"/>
            <w:vAlign w:val="center"/>
          </w:tcPr>
          <w:p w14:paraId="075A0C4B" w14:textId="77777777" w:rsidR="009C183E" w:rsidRDefault="00000000">
            <w:pPr>
              <w:spacing w:line="260" w:lineRule="exact"/>
              <w:ind w:firstLineChars="0" w:firstLine="0"/>
              <w:jc w:val="center"/>
              <w:rPr>
                <w:sz w:val="24"/>
              </w:rPr>
            </w:pPr>
            <w:r>
              <w:rPr>
                <w:sz w:val="24"/>
              </w:rPr>
              <w:t>150mm-</w:t>
            </w:r>
            <w:r>
              <w:rPr>
                <w:rFonts w:hint="eastAsia"/>
                <w:sz w:val="24"/>
              </w:rPr>
              <w:t>30</w:t>
            </w:r>
            <w:r>
              <w:rPr>
                <w:sz w:val="24"/>
              </w:rPr>
              <w:t>0mm</w:t>
            </w:r>
          </w:p>
        </w:tc>
        <w:tc>
          <w:tcPr>
            <w:tcW w:w="2178" w:type="dxa"/>
            <w:vAlign w:val="center"/>
          </w:tcPr>
          <w:p w14:paraId="24965FFB" w14:textId="77777777" w:rsidR="009C183E" w:rsidRDefault="009C183E">
            <w:pPr>
              <w:spacing w:line="260" w:lineRule="exact"/>
              <w:ind w:firstLineChars="0" w:firstLine="0"/>
              <w:jc w:val="center"/>
              <w:rPr>
                <w:sz w:val="24"/>
              </w:rPr>
            </w:pPr>
          </w:p>
        </w:tc>
      </w:tr>
    </w:tbl>
    <w:p w14:paraId="1632AD08" w14:textId="77777777" w:rsidR="009C183E" w:rsidRDefault="00000000">
      <w:pPr>
        <w:ind w:firstLineChars="0" w:firstLine="0"/>
        <w:jc w:val="center"/>
        <w:rPr>
          <w:b/>
          <w:bCs/>
          <w:sz w:val="24"/>
        </w:rPr>
      </w:pPr>
      <w:r>
        <w:rPr>
          <w:b/>
          <w:bCs/>
          <w:sz w:val="24"/>
        </w:rPr>
        <w:t>表</w:t>
      </w:r>
      <w:bookmarkStart w:id="72" w:name="_Toc480646995"/>
      <w:bookmarkStart w:id="73" w:name="_Toc480646723"/>
      <w:r>
        <w:rPr>
          <w:rFonts w:hint="eastAsia"/>
          <w:b/>
          <w:bCs/>
          <w:sz w:val="24"/>
        </w:rPr>
        <w:t xml:space="preserve">5 </w:t>
      </w:r>
      <w:r>
        <w:rPr>
          <w:b/>
          <w:bCs/>
          <w:sz w:val="24"/>
        </w:rPr>
        <w:t>质量标准与检验（</w:t>
      </w:r>
      <w:r>
        <w:rPr>
          <w:b/>
          <w:bCs/>
          <w:sz w:val="24"/>
        </w:rPr>
        <w:t>5.0m×3.6m</w:t>
      </w:r>
      <w:r>
        <w:rPr>
          <w:b/>
          <w:bCs/>
          <w:sz w:val="24"/>
        </w:rPr>
        <w:t>）</w:t>
      </w:r>
    </w:p>
    <w:tbl>
      <w:tblPr>
        <w:tblW w:w="9738"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37"/>
        <w:gridCol w:w="799"/>
        <w:gridCol w:w="3905"/>
        <w:gridCol w:w="2197"/>
      </w:tblGrid>
      <w:tr w:rsidR="009C183E" w14:paraId="34C8BE15" w14:textId="77777777">
        <w:trPr>
          <w:trHeight w:hRule="exact" w:val="397"/>
          <w:jc w:val="center"/>
        </w:trPr>
        <w:tc>
          <w:tcPr>
            <w:tcW w:w="3636" w:type="dxa"/>
            <w:gridSpan w:val="2"/>
            <w:vAlign w:val="center"/>
          </w:tcPr>
          <w:p w14:paraId="3124C753" w14:textId="77777777" w:rsidR="009C183E" w:rsidRDefault="00000000">
            <w:pPr>
              <w:spacing w:line="260" w:lineRule="exact"/>
              <w:ind w:firstLineChars="0" w:firstLine="0"/>
              <w:jc w:val="center"/>
              <w:rPr>
                <w:sz w:val="24"/>
              </w:rPr>
            </w:pPr>
            <w:r>
              <w:rPr>
                <w:sz w:val="24"/>
              </w:rPr>
              <w:t>项目</w:t>
            </w:r>
          </w:p>
        </w:tc>
        <w:tc>
          <w:tcPr>
            <w:tcW w:w="3905" w:type="dxa"/>
            <w:vAlign w:val="center"/>
          </w:tcPr>
          <w:p w14:paraId="6AFF9690" w14:textId="77777777" w:rsidR="009C183E" w:rsidRDefault="00000000">
            <w:pPr>
              <w:spacing w:line="260" w:lineRule="exact"/>
              <w:ind w:firstLineChars="0" w:firstLine="0"/>
              <w:jc w:val="center"/>
              <w:rPr>
                <w:sz w:val="24"/>
              </w:rPr>
            </w:pPr>
            <w:r>
              <w:rPr>
                <w:sz w:val="24"/>
              </w:rPr>
              <w:t>设计尺寸</w:t>
            </w:r>
          </w:p>
        </w:tc>
        <w:tc>
          <w:tcPr>
            <w:tcW w:w="2197" w:type="dxa"/>
            <w:vAlign w:val="center"/>
          </w:tcPr>
          <w:p w14:paraId="6A40033A" w14:textId="77777777" w:rsidR="009C183E" w:rsidRDefault="00000000">
            <w:pPr>
              <w:spacing w:line="260" w:lineRule="exact"/>
              <w:ind w:firstLineChars="0" w:firstLine="0"/>
              <w:jc w:val="center"/>
              <w:rPr>
                <w:sz w:val="24"/>
              </w:rPr>
            </w:pPr>
            <w:r>
              <w:rPr>
                <w:sz w:val="24"/>
              </w:rPr>
              <w:t>允许偏差</w:t>
            </w:r>
          </w:p>
        </w:tc>
      </w:tr>
      <w:tr w:rsidR="009C183E" w14:paraId="37218FAA" w14:textId="77777777">
        <w:trPr>
          <w:trHeight w:hRule="exact" w:val="397"/>
          <w:jc w:val="center"/>
        </w:trPr>
        <w:tc>
          <w:tcPr>
            <w:tcW w:w="3636" w:type="dxa"/>
            <w:gridSpan w:val="2"/>
            <w:vAlign w:val="center"/>
          </w:tcPr>
          <w:p w14:paraId="143108B1" w14:textId="77777777" w:rsidR="009C183E" w:rsidRDefault="00000000">
            <w:pPr>
              <w:spacing w:line="260" w:lineRule="exact"/>
              <w:ind w:firstLineChars="0" w:firstLine="0"/>
              <w:jc w:val="center"/>
              <w:rPr>
                <w:sz w:val="24"/>
              </w:rPr>
            </w:pPr>
            <w:r>
              <w:rPr>
                <w:sz w:val="24"/>
              </w:rPr>
              <w:t>巷道毛宽、净宽</w:t>
            </w:r>
            <w:r>
              <w:rPr>
                <w:sz w:val="24"/>
              </w:rPr>
              <w:t>/mm</w:t>
            </w:r>
          </w:p>
        </w:tc>
        <w:tc>
          <w:tcPr>
            <w:tcW w:w="3905" w:type="dxa"/>
            <w:vAlign w:val="center"/>
          </w:tcPr>
          <w:p w14:paraId="382738B5" w14:textId="77777777" w:rsidR="009C183E" w:rsidRDefault="00000000">
            <w:pPr>
              <w:spacing w:line="260" w:lineRule="exact"/>
              <w:ind w:firstLineChars="0" w:firstLine="0"/>
              <w:jc w:val="center"/>
              <w:rPr>
                <w:sz w:val="24"/>
              </w:rPr>
            </w:pPr>
            <w:r>
              <w:rPr>
                <w:sz w:val="24"/>
              </w:rPr>
              <w:t>5000mm</w:t>
            </w:r>
            <w:r>
              <w:rPr>
                <w:sz w:val="24"/>
              </w:rPr>
              <w:t>、</w:t>
            </w:r>
            <w:r>
              <w:rPr>
                <w:sz w:val="24"/>
              </w:rPr>
              <w:t>4800mm</w:t>
            </w:r>
          </w:p>
        </w:tc>
        <w:tc>
          <w:tcPr>
            <w:tcW w:w="2197" w:type="dxa"/>
            <w:vAlign w:val="center"/>
          </w:tcPr>
          <w:p w14:paraId="53B73964" w14:textId="77777777" w:rsidR="009C183E" w:rsidRDefault="00000000">
            <w:pPr>
              <w:spacing w:line="260" w:lineRule="exact"/>
              <w:ind w:firstLineChars="0" w:firstLine="0"/>
              <w:jc w:val="center"/>
              <w:rPr>
                <w:sz w:val="24"/>
              </w:rPr>
            </w:pPr>
            <w:r>
              <w:rPr>
                <w:sz w:val="24"/>
              </w:rPr>
              <w:t>0~100mm</w:t>
            </w:r>
          </w:p>
        </w:tc>
      </w:tr>
      <w:tr w:rsidR="009C183E" w14:paraId="3247B3F2" w14:textId="77777777">
        <w:trPr>
          <w:trHeight w:hRule="exact" w:val="397"/>
          <w:jc w:val="center"/>
        </w:trPr>
        <w:tc>
          <w:tcPr>
            <w:tcW w:w="3636" w:type="dxa"/>
            <w:gridSpan w:val="2"/>
            <w:vAlign w:val="center"/>
          </w:tcPr>
          <w:p w14:paraId="1D913A89" w14:textId="77777777" w:rsidR="009C183E" w:rsidRDefault="00000000">
            <w:pPr>
              <w:spacing w:line="260" w:lineRule="exact"/>
              <w:ind w:firstLineChars="0" w:firstLine="0"/>
              <w:jc w:val="center"/>
              <w:rPr>
                <w:sz w:val="24"/>
              </w:rPr>
            </w:pPr>
            <w:r>
              <w:rPr>
                <w:sz w:val="24"/>
              </w:rPr>
              <w:t>巷道毛高、净高</w:t>
            </w:r>
            <w:r>
              <w:rPr>
                <w:sz w:val="24"/>
              </w:rPr>
              <w:t>/mm</w:t>
            </w:r>
          </w:p>
        </w:tc>
        <w:tc>
          <w:tcPr>
            <w:tcW w:w="3905" w:type="dxa"/>
            <w:vAlign w:val="center"/>
          </w:tcPr>
          <w:p w14:paraId="677F6213" w14:textId="77777777" w:rsidR="009C183E" w:rsidRDefault="00000000">
            <w:pPr>
              <w:spacing w:line="260" w:lineRule="exact"/>
              <w:ind w:firstLineChars="0" w:firstLine="0"/>
              <w:jc w:val="center"/>
              <w:rPr>
                <w:sz w:val="24"/>
              </w:rPr>
            </w:pPr>
            <w:r>
              <w:rPr>
                <w:sz w:val="24"/>
              </w:rPr>
              <w:t>3600mm</w:t>
            </w:r>
            <w:r>
              <w:rPr>
                <w:sz w:val="24"/>
              </w:rPr>
              <w:t>、</w:t>
            </w:r>
            <w:r>
              <w:rPr>
                <w:sz w:val="24"/>
              </w:rPr>
              <w:t>3500mm</w:t>
            </w:r>
          </w:p>
        </w:tc>
        <w:tc>
          <w:tcPr>
            <w:tcW w:w="2197" w:type="dxa"/>
            <w:vAlign w:val="center"/>
          </w:tcPr>
          <w:p w14:paraId="1CE2579C" w14:textId="77777777" w:rsidR="009C183E" w:rsidRDefault="00000000">
            <w:pPr>
              <w:spacing w:line="260" w:lineRule="exact"/>
              <w:ind w:firstLineChars="0" w:firstLine="0"/>
              <w:jc w:val="center"/>
              <w:rPr>
                <w:sz w:val="24"/>
              </w:rPr>
            </w:pPr>
            <w:r>
              <w:rPr>
                <w:sz w:val="24"/>
              </w:rPr>
              <w:t>-50~200mm</w:t>
            </w:r>
          </w:p>
        </w:tc>
      </w:tr>
      <w:tr w:rsidR="009C183E" w14:paraId="59BDBD32" w14:textId="77777777">
        <w:trPr>
          <w:trHeight w:hRule="exact" w:val="397"/>
          <w:jc w:val="center"/>
        </w:trPr>
        <w:tc>
          <w:tcPr>
            <w:tcW w:w="2837" w:type="dxa"/>
            <w:vMerge w:val="restart"/>
            <w:vAlign w:val="center"/>
          </w:tcPr>
          <w:p w14:paraId="03CF0E34" w14:textId="77777777" w:rsidR="009C183E" w:rsidRDefault="00000000">
            <w:pPr>
              <w:spacing w:line="260" w:lineRule="exact"/>
              <w:ind w:firstLineChars="0" w:firstLine="0"/>
              <w:jc w:val="center"/>
              <w:rPr>
                <w:sz w:val="24"/>
              </w:rPr>
            </w:pPr>
            <w:r>
              <w:rPr>
                <w:sz w:val="24"/>
              </w:rPr>
              <w:t>锚索间</w:t>
            </w:r>
            <w:r>
              <w:rPr>
                <w:sz w:val="24"/>
              </w:rPr>
              <w:t>/</w:t>
            </w:r>
            <w:r>
              <w:rPr>
                <w:sz w:val="24"/>
              </w:rPr>
              <w:t>排距</w:t>
            </w:r>
          </w:p>
        </w:tc>
        <w:tc>
          <w:tcPr>
            <w:tcW w:w="799" w:type="dxa"/>
            <w:vAlign w:val="center"/>
          </w:tcPr>
          <w:p w14:paraId="396098B7" w14:textId="77777777" w:rsidR="009C183E" w:rsidRDefault="00000000">
            <w:pPr>
              <w:spacing w:line="260" w:lineRule="exact"/>
              <w:ind w:firstLineChars="0" w:firstLine="0"/>
              <w:jc w:val="center"/>
              <w:rPr>
                <w:sz w:val="24"/>
              </w:rPr>
            </w:pPr>
            <w:r>
              <w:rPr>
                <w:sz w:val="24"/>
              </w:rPr>
              <w:t>顶</w:t>
            </w:r>
          </w:p>
        </w:tc>
        <w:tc>
          <w:tcPr>
            <w:tcW w:w="3905" w:type="dxa"/>
            <w:vAlign w:val="center"/>
          </w:tcPr>
          <w:p w14:paraId="49CF6452" w14:textId="77777777" w:rsidR="009C183E" w:rsidRDefault="00000000">
            <w:pPr>
              <w:spacing w:line="260" w:lineRule="exact"/>
              <w:ind w:firstLineChars="0" w:firstLine="0"/>
              <w:jc w:val="center"/>
              <w:rPr>
                <w:sz w:val="24"/>
              </w:rPr>
            </w:pPr>
            <w:r>
              <w:rPr>
                <w:sz w:val="24"/>
              </w:rPr>
              <w:t>2000mm</w:t>
            </w:r>
            <w:r>
              <w:rPr>
                <w:rFonts w:hint="eastAsia"/>
                <w:sz w:val="24"/>
              </w:rPr>
              <w:t>、</w:t>
            </w:r>
            <w:r>
              <w:rPr>
                <w:rFonts w:hint="eastAsia"/>
                <w:sz w:val="24"/>
              </w:rPr>
              <w:t>1500mm</w:t>
            </w:r>
            <w:r>
              <w:rPr>
                <w:sz w:val="24"/>
              </w:rPr>
              <w:t>/</w:t>
            </w:r>
            <w:r>
              <w:rPr>
                <w:rFonts w:hint="eastAsia"/>
                <w:sz w:val="24"/>
              </w:rPr>
              <w:t>1</w:t>
            </w:r>
            <w:r>
              <w:rPr>
                <w:sz w:val="24"/>
              </w:rPr>
              <w:t>000mm</w:t>
            </w:r>
          </w:p>
        </w:tc>
        <w:tc>
          <w:tcPr>
            <w:tcW w:w="2197" w:type="dxa"/>
            <w:vAlign w:val="center"/>
          </w:tcPr>
          <w:p w14:paraId="34486E57" w14:textId="77777777" w:rsidR="009C183E" w:rsidRDefault="00000000">
            <w:pPr>
              <w:spacing w:line="260" w:lineRule="exact"/>
              <w:ind w:firstLineChars="0" w:firstLine="0"/>
              <w:jc w:val="center"/>
              <w:rPr>
                <w:sz w:val="24"/>
              </w:rPr>
            </w:pPr>
            <w:r>
              <w:rPr>
                <w:sz w:val="24"/>
              </w:rPr>
              <w:t>±100mm</w:t>
            </w:r>
          </w:p>
        </w:tc>
      </w:tr>
      <w:tr w:rsidR="009C183E" w14:paraId="7CB173D0" w14:textId="77777777">
        <w:trPr>
          <w:trHeight w:hRule="exact" w:val="397"/>
          <w:jc w:val="center"/>
        </w:trPr>
        <w:tc>
          <w:tcPr>
            <w:tcW w:w="2837" w:type="dxa"/>
            <w:vMerge/>
            <w:vAlign w:val="center"/>
          </w:tcPr>
          <w:p w14:paraId="5F100CD7" w14:textId="77777777" w:rsidR="009C183E" w:rsidRDefault="009C183E">
            <w:pPr>
              <w:spacing w:line="260" w:lineRule="exact"/>
              <w:ind w:firstLineChars="0" w:firstLine="0"/>
              <w:jc w:val="center"/>
              <w:rPr>
                <w:sz w:val="24"/>
              </w:rPr>
            </w:pPr>
          </w:p>
        </w:tc>
        <w:tc>
          <w:tcPr>
            <w:tcW w:w="799" w:type="dxa"/>
            <w:vAlign w:val="center"/>
          </w:tcPr>
          <w:p w14:paraId="05C9809B" w14:textId="77777777" w:rsidR="009C183E" w:rsidRDefault="00000000">
            <w:pPr>
              <w:spacing w:line="260" w:lineRule="exact"/>
              <w:ind w:firstLineChars="0" w:firstLine="0"/>
              <w:jc w:val="center"/>
              <w:rPr>
                <w:sz w:val="24"/>
              </w:rPr>
            </w:pPr>
            <w:proofErr w:type="gramStart"/>
            <w:r>
              <w:rPr>
                <w:rFonts w:hint="eastAsia"/>
                <w:sz w:val="24"/>
              </w:rPr>
              <w:t>东帮</w:t>
            </w:r>
            <w:proofErr w:type="gramEnd"/>
          </w:p>
        </w:tc>
        <w:tc>
          <w:tcPr>
            <w:tcW w:w="3905" w:type="dxa"/>
            <w:shd w:val="clear" w:color="auto" w:fill="auto"/>
            <w:vAlign w:val="center"/>
          </w:tcPr>
          <w:p w14:paraId="1E576E63" w14:textId="77777777" w:rsidR="009C183E" w:rsidRDefault="00000000">
            <w:pPr>
              <w:spacing w:line="260" w:lineRule="exact"/>
              <w:ind w:firstLineChars="0" w:firstLine="0"/>
              <w:jc w:val="center"/>
              <w:rPr>
                <w:sz w:val="24"/>
              </w:rPr>
            </w:pPr>
            <w:r>
              <w:rPr>
                <w:rFonts w:hint="eastAsia"/>
                <w:sz w:val="24"/>
              </w:rPr>
              <w:t>800mm</w:t>
            </w:r>
            <w:r>
              <w:rPr>
                <w:rFonts w:hint="eastAsia"/>
                <w:sz w:val="24"/>
              </w:rPr>
              <w:t>、</w:t>
            </w:r>
            <w:r>
              <w:rPr>
                <w:rFonts w:hint="eastAsia"/>
                <w:sz w:val="24"/>
              </w:rPr>
              <w:t>1800mm/1000mm</w:t>
            </w:r>
          </w:p>
        </w:tc>
        <w:tc>
          <w:tcPr>
            <w:tcW w:w="2197" w:type="dxa"/>
            <w:shd w:val="clear" w:color="auto" w:fill="auto"/>
            <w:vAlign w:val="center"/>
          </w:tcPr>
          <w:p w14:paraId="1B3288A9" w14:textId="77777777" w:rsidR="009C183E" w:rsidRDefault="00000000">
            <w:pPr>
              <w:spacing w:line="260" w:lineRule="exact"/>
              <w:ind w:firstLineChars="0" w:firstLine="0"/>
              <w:jc w:val="center"/>
              <w:rPr>
                <w:sz w:val="24"/>
              </w:rPr>
            </w:pPr>
            <w:r>
              <w:rPr>
                <w:sz w:val="24"/>
              </w:rPr>
              <w:t>±100mm</w:t>
            </w:r>
          </w:p>
        </w:tc>
      </w:tr>
      <w:tr w:rsidR="009C183E" w14:paraId="3FFA9D47" w14:textId="77777777">
        <w:trPr>
          <w:trHeight w:hRule="exact" w:val="397"/>
          <w:jc w:val="center"/>
        </w:trPr>
        <w:tc>
          <w:tcPr>
            <w:tcW w:w="2837" w:type="dxa"/>
            <w:vMerge/>
            <w:vAlign w:val="center"/>
          </w:tcPr>
          <w:p w14:paraId="3EB4EA26" w14:textId="77777777" w:rsidR="009C183E" w:rsidRDefault="009C183E">
            <w:pPr>
              <w:spacing w:line="260" w:lineRule="exact"/>
              <w:ind w:firstLineChars="0" w:firstLine="0"/>
              <w:jc w:val="center"/>
              <w:rPr>
                <w:sz w:val="24"/>
              </w:rPr>
            </w:pPr>
          </w:p>
        </w:tc>
        <w:tc>
          <w:tcPr>
            <w:tcW w:w="799" w:type="dxa"/>
            <w:vAlign w:val="center"/>
          </w:tcPr>
          <w:p w14:paraId="3D8789BF" w14:textId="77777777" w:rsidR="009C183E" w:rsidRDefault="00000000">
            <w:pPr>
              <w:spacing w:line="260" w:lineRule="exact"/>
              <w:ind w:firstLineChars="0" w:firstLine="0"/>
              <w:jc w:val="center"/>
              <w:rPr>
                <w:sz w:val="24"/>
              </w:rPr>
            </w:pPr>
            <w:proofErr w:type="gramStart"/>
            <w:r>
              <w:rPr>
                <w:rFonts w:hint="eastAsia"/>
                <w:sz w:val="24"/>
              </w:rPr>
              <w:t>西帮</w:t>
            </w:r>
            <w:proofErr w:type="gramEnd"/>
          </w:p>
        </w:tc>
        <w:tc>
          <w:tcPr>
            <w:tcW w:w="3905" w:type="dxa"/>
            <w:vAlign w:val="center"/>
          </w:tcPr>
          <w:p w14:paraId="13BC4B57" w14:textId="77777777" w:rsidR="009C183E" w:rsidRDefault="00000000">
            <w:pPr>
              <w:spacing w:line="260" w:lineRule="exact"/>
              <w:ind w:firstLineChars="0" w:firstLine="0"/>
              <w:jc w:val="center"/>
              <w:rPr>
                <w:sz w:val="24"/>
              </w:rPr>
            </w:pPr>
            <w:r>
              <w:rPr>
                <w:rFonts w:hint="eastAsia"/>
                <w:sz w:val="24"/>
              </w:rPr>
              <w:t>2000mm/2000mm</w:t>
            </w:r>
          </w:p>
        </w:tc>
        <w:tc>
          <w:tcPr>
            <w:tcW w:w="2197" w:type="dxa"/>
            <w:vAlign w:val="center"/>
          </w:tcPr>
          <w:p w14:paraId="39A3121C" w14:textId="77777777" w:rsidR="009C183E" w:rsidRDefault="00000000">
            <w:pPr>
              <w:spacing w:line="260" w:lineRule="exact"/>
              <w:ind w:firstLineChars="0" w:firstLine="0"/>
              <w:jc w:val="center"/>
              <w:rPr>
                <w:sz w:val="24"/>
              </w:rPr>
            </w:pPr>
            <w:r>
              <w:rPr>
                <w:sz w:val="24"/>
              </w:rPr>
              <w:t>±100mm</w:t>
            </w:r>
          </w:p>
        </w:tc>
      </w:tr>
      <w:tr w:rsidR="009C183E" w14:paraId="464C63B5" w14:textId="77777777">
        <w:trPr>
          <w:trHeight w:hRule="exact" w:val="397"/>
          <w:jc w:val="center"/>
        </w:trPr>
        <w:tc>
          <w:tcPr>
            <w:tcW w:w="2837" w:type="dxa"/>
            <w:vMerge w:val="restart"/>
            <w:vAlign w:val="center"/>
          </w:tcPr>
          <w:p w14:paraId="0C709638" w14:textId="77777777" w:rsidR="009C183E" w:rsidRDefault="00000000">
            <w:pPr>
              <w:spacing w:line="260" w:lineRule="exact"/>
              <w:ind w:firstLineChars="0" w:firstLine="0"/>
              <w:jc w:val="center"/>
              <w:rPr>
                <w:sz w:val="24"/>
              </w:rPr>
            </w:pPr>
            <w:r>
              <w:rPr>
                <w:sz w:val="24"/>
              </w:rPr>
              <w:t>锚杆间</w:t>
            </w:r>
            <w:r>
              <w:rPr>
                <w:sz w:val="24"/>
              </w:rPr>
              <w:t>/</w:t>
            </w:r>
            <w:r>
              <w:rPr>
                <w:sz w:val="24"/>
              </w:rPr>
              <w:t>排距</w:t>
            </w:r>
          </w:p>
        </w:tc>
        <w:tc>
          <w:tcPr>
            <w:tcW w:w="799" w:type="dxa"/>
            <w:vAlign w:val="center"/>
          </w:tcPr>
          <w:p w14:paraId="563FAB9F" w14:textId="77777777" w:rsidR="009C183E" w:rsidRDefault="00000000">
            <w:pPr>
              <w:spacing w:line="260" w:lineRule="exact"/>
              <w:ind w:firstLineChars="0" w:firstLine="0"/>
              <w:jc w:val="center"/>
              <w:rPr>
                <w:sz w:val="24"/>
              </w:rPr>
            </w:pPr>
            <w:r>
              <w:rPr>
                <w:sz w:val="24"/>
              </w:rPr>
              <w:t>顶</w:t>
            </w:r>
          </w:p>
        </w:tc>
        <w:tc>
          <w:tcPr>
            <w:tcW w:w="3905" w:type="dxa"/>
            <w:vAlign w:val="center"/>
          </w:tcPr>
          <w:p w14:paraId="63A7E553" w14:textId="77777777" w:rsidR="009C183E" w:rsidRDefault="00000000">
            <w:pPr>
              <w:spacing w:line="260" w:lineRule="exact"/>
              <w:ind w:firstLineChars="0" w:firstLine="0"/>
              <w:jc w:val="center"/>
              <w:rPr>
                <w:sz w:val="24"/>
              </w:rPr>
            </w:pPr>
            <w:r>
              <w:rPr>
                <w:rFonts w:hint="eastAsia"/>
                <w:sz w:val="24"/>
              </w:rPr>
              <w:t>9</w:t>
            </w:r>
            <w:r>
              <w:rPr>
                <w:sz w:val="24"/>
              </w:rPr>
              <w:t>00/1000mm</w:t>
            </w:r>
          </w:p>
        </w:tc>
        <w:tc>
          <w:tcPr>
            <w:tcW w:w="2197" w:type="dxa"/>
            <w:vAlign w:val="center"/>
          </w:tcPr>
          <w:p w14:paraId="3B1596F1" w14:textId="77777777" w:rsidR="009C183E" w:rsidRDefault="00000000">
            <w:pPr>
              <w:spacing w:line="260" w:lineRule="exact"/>
              <w:ind w:firstLineChars="0" w:firstLine="0"/>
              <w:jc w:val="center"/>
              <w:rPr>
                <w:sz w:val="24"/>
              </w:rPr>
            </w:pPr>
            <w:r>
              <w:rPr>
                <w:sz w:val="24"/>
              </w:rPr>
              <w:t>±100mm</w:t>
            </w:r>
          </w:p>
        </w:tc>
      </w:tr>
      <w:tr w:rsidR="009C183E" w14:paraId="7652CE8D" w14:textId="77777777">
        <w:trPr>
          <w:trHeight w:hRule="exact" w:val="397"/>
          <w:jc w:val="center"/>
        </w:trPr>
        <w:tc>
          <w:tcPr>
            <w:tcW w:w="2837" w:type="dxa"/>
            <w:vMerge/>
            <w:vAlign w:val="center"/>
          </w:tcPr>
          <w:p w14:paraId="7B99ED84" w14:textId="77777777" w:rsidR="009C183E" w:rsidRDefault="009C183E">
            <w:pPr>
              <w:spacing w:line="260" w:lineRule="exact"/>
              <w:ind w:firstLineChars="0" w:firstLine="0"/>
              <w:jc w:val="center"/>
              <w:rPr>
                <w:sz w:val="24"/>
              </w:rPr>
            </w:pPr>
          </w:p>
        </w:tc>
        <w:tc>
          <w:tcPr>
            <w:tcW w:w="799" w:type="dxa"/>
            <w:vAlign w:val="center"/>
          </w:tcPr>
          <w:p w14:paraId="5B39EE31" w14:textId="77777777" w:rsidR="009C183E" w:rsidRDefault="00000000">
            <w:pPr>
              <w:spacing w:line="260" w:lineRule="exact"/>
              <w:ind w:firstLineChars="0" w:firstLine="0"/>
              <w:jc w:val="center"/>
              <w:rPr>
                <w:sz w:val="24"/>
              </w:rPr>
            </w:pPr>
            <w:r>
              <w:rPr>
                <w:sz w:val="24"/>
              </w:rPr>
              <w:t>帮</w:t>
            </w:r>
          </w:p>
        </w:tc>
        <w:tc>
          <w:tcPr>
            <w:tcW w:w="3905" w:type="dxa"/>
            <w:vAlign w:val="center"/>
          </w:tcPr>
          <w:p w14:paraId="5873B6C6" w14:textId="77777777" w:rsidR="009C183E" w:rsidRDefault="00000000">
            <w:pPr>
              <w:spacing w:line="260" w:lineRule="exact"/>
              <w:ind w:firstLineChars="0" w:firstLine="0"/>
              <w:jc w:val="center"/>
              <w:rPr>
                <w:sz w:val="24"/>
              </w:rPr>
            </w:pPr>
            <w:r>
              <w:rPr>
                <w:rFonts w:hint="eastAsia"/>
                <w:sz w:val="24"/>
              </w:rPr>
              <w:t>10</w:t>
            </w:r>
            <w:r>
              <w:rPr>
                <w:sz w:val="24"/>
              </w:rPr>
              <w:t>00/1000mm</w:t>
            </w:r>
          </w:p>
        </w:tc>
        <w:tc>
          <w:tcPr>
            <w:tcW w:w="2197" w:type="dxa"/>
            <w:vAlign w:val="center"/>
          </w:tcPr>
          <w:p w14:paraId="6A37B620" w14:textId="77777777" w:rsidR="009C183E" w:rsidRDefault="00000000">
            <w:pPr>
              <w:spacing w:line="260" w:lineRule="exact"/>
              <w:ind w:firstLineChars="0" w:firstLine="0"/>
              <w:jc w:val="center"/>
              <w:rPr>
                <w:sz w:val="24"/>
              </w:rPr>
            </w:pPr>
            <w:r>
              <w:rPr>
                <w:sz w:val="24"/>
              </w:rPr>
              <w:t>±100mm</w:t>
            </w:r>
          </w:p>
        </w:tc>
      </w:tr>
      <w:tr w:rsidR="009C183E" w14:paraId="59686D99" w14:textId="77777777">
        <w:trPr>
          <w:trHeight w:hRule="exact" w:val="397"/>
          <w:jc w:val="center"/>
        </w:trPr>
        <w:tc>
          <w:tcPr>
            <w:tcW w:w="2837" w:type="dxa"/>
            <w:vMerge w:val="restart"/>
            <w:vAlign w:val="center"/>
          </w:tcPr>
          <w:p w14:paraId="61CAEAC3" w14:textId="77777777" w:rsidR="009C183E" w:rsidRDefault="009C183E">
            <w:pPr>
              <w:spacing w:line="260" w:lineRule="exact"/>
              <w:ind w:firstLineChars="0" w:firstLine="0"/>
              <w:jc w:val="center"/>
              <w:rPr>
                <w:sz w:val="24"/>
              </w:rPr>
            </w:pPr>
          </w:p>
          <w:p w14:paraId="409D1847" w14:textId="77777777" w:rsidR="009C183E" w:rsidRDefault="00000000">
            <w:pPr>
              <w:spacing w:line="260" w:lineRule="exact"/>
              <w:ind w:firstLineChars="0" w:firstLine="0"/>
              <w:jc w:val="center"/>
              <w:rPr>
                <w:sz w:val="24"/>
              </w:rPr>
            </w:pPr>
            <w:r>
              <w:rPr>
                <w:sz w:val="24"/>
              </w:rPr>
              <w:t>锚杆扭矩</w:t>
            </w:r>
            <w:r>
              <w:rPr>
                <w:sz w:val="24"/>
              </w:rPr>
              <w:t xml:space="preserve">/ </w:t>
            </w:r>
            <w:proofErr w:type="spellStart"/>
            <w:r>
              <w:rPr>
                <w:sz w:val="24"/>
              </w:rPr>
              <w:t>N·m</w:t>
            </w:r>
            <w:proofErr w:type="spellEnd"/>
          </w:p>
          <w:p w14:paraId="65B922AC" w14:textId="77777777" w:rsidR="009C183E" w:rsidRDefault="009C183E">
            <w:pPr>
              <w:spacing w:line="260" w:lineRule="exact"/>
              <w:ind w:firstLineChars="0" w:firstLine="0"/>
              <w:jc w:val="center"/>
              <w:rPr>
                <w:sz w:val="24"/>
              </w:rPr>
            </w:pPr>
          </w:p>
        </w:tc>
        <w:tc>
          <w:tcPr>
            <w:tcW w:w="799" w:type="dxa"/>
            <w:vAlign w:val="center"/>
          </w:tcPr>
          <w:p w14:paraId="0A741A3F" w14:textId="77777777" w:rsidR="009C183E" w:rsidRDefault="00000000">
            <w:pPr>
              <w:spacing w:line="260" w:lineRule="exact"/>
              <w:ind w:firstLineChars="0" w:firstLine="0"/>
              <w:jc w:val="center"/>
              <w:rPr>
                <w:sz w:val="24"/>
              </w:rPr>
            </w:pPr>
            <w:r>
              <w:rPr>
                <w:sz w:val="24"/>
              </w:rPr>
              <w:t>顶</w:t>
            </w:r>
          </w:p>
        </w:tc>
        <w:tc>
          <w:tcPr>
            <w:tcW w:w="3905" w:type="dxa"/>
            <w:vAlign w:val="center"/>
          </w:tcPr>
          <w:p w14:paraId="231F9CBC" w14:textId="77777777" w:rsidR="009C183E" w:rsidRDefault="00000000">
            <w:pPr>
              <w:spacing w:line="260" w:lineRule="exact"/>
              <w:ind w:firstLineChars="0" w:firstLine="0"/>
              <w:jc w:val="center"/>
              <w:rPr>
                <w:sz w:val="24"/>
              </w:rPr>
            </w:pPr>
            <w:r>
              <w:rPr>
                <w:sz w:val="24"/>
              </w:rPr>
              <w:t xml:space="preserve">400 </w:t>
            </w:r>
            <w:proofErr w:type="spellStart"/>
            <w:r>
              <w:rPr>
                <w:sz w:val="24"/>
              </w:rPr>
              <w:t>N·m</w:t>
            </w:r>
            <w:proofErr w:type="spellEnd"/>
          </w:p>
        </w:tc>
        <w:tc>
          <w:tcPr>
            <w:tcW w:w="2197" w:type="dxa"/>
            <w:vAlign w:val="center"/>
          </w:tcPr>
          <w:p w14:paraId="0ECC9478" w14:textId="77777777" w:rsidR="009C183E" w:rsidRDefault="00000000">
            <w:pPr>
              <w:spacing w:line="260" w:lineRule="exact"/>
              <w:ind w:firstLineChars="0" w:firstLine="0"/>
              <w:jc w:val="center"/>
              <w:rPr>
                <w:sz w:val="24"/>
              </w:rPr>
            </w:pPr>
            <w:r>
              <w:rPr>
                <w:sz w:val="24"/>
              </w:rPr>
              <w:t>符合设计</w:t>
            </w:r>
          </w:p>
        </w:tc>
      </w:tr>
      <w:tr w:rsidR="009C183E" w14:paraId="7AA2A0A5" w14:textId="77777777">
        <w:trPr>
          <w:trHeight w:hRule="exact" w:val="397"/>
          <w:jc w:val="center"/>
        </w:trPr>
        <w:tc>
          <w:tcPr>
            <w:tcW w:w="2837" w:type="dxa"/>
            <w:vMerge/>
            <w:vAlign w:val="center"/>
          </w:tcPr>
          <w:p w14:paraId="164174A8" w14:textId="77777777" w:rsidR="009C183E" w:rsidRDefault="009C183E">
            <w:pPr>
              <w:spacing w:line="260" w:lineRule="exact"/>
              <w:ind w:firstLineChars="0" w:firstLine="0"/>
              <w:jc w:val="center"/>
              <w:rPr>
                <w:sz w:val="24"/>
              </w:rPr>
            </w:pPr>
          </w:p>
        </w:tc>
        <w:tc>
          <w:tcPr>
            <w:tcW w:w="799" w:type="dxa"/>
            <w:vAlign w:val="center"/>
          </w:tcPr>
          <w:p w14:paraId="6824FDFC" w14:textId="77777777" w:rsidR="009C183E" w:rsidRDefault="00000000">
            <w:pPr>
              <w:spacing w:line="260" w:lineRule="exact"/>
              <w:ind w:firstLineChars="0" w:firstLine="0"/>
              <w:jc w:val="center"/>
              <w:rPr>
                <w:sz w:val="24"/>
              </w:rPr>
            </w:pPr>
            <w:r>
              <w:rPr>
                <w:sz w:val="24"/>
              </w:rPr>
              <w:t>帮</w:t>
            </w:r>
          </w:p>
        </w:tc>
        <w:tc>
          <w:tcPr>
            <w:tcW w:w="3905" w:type="dxa"/>
            <w:vAlign w:val="center"/>
          </w:tcPr>
          <w:p w14:paraId="6E30AC26" w14:textId="77777777" w:rsidR="009C183E" w:rsidRDefault="00000000">
            <w:pPr>
              <w:spacing w:line="260" w:lineRule="exact"/>
              <w:ind w:firstLineChars="0" w:firstLine="0"/>
              <w:jc w:val="center"/>
              <w:rPr>
                <w:sz w:val="24"/>
              </w:rPr>
            </w:pPr>
            <w:r>
              <w:rPr>
                <w:sz w:val="24"/>
              </w:rPr>
              <w:t xml:space="preserve">400 </w:t>
            </w:r>
            <w:proofErr w:type="spellStart"/>
            <w:r>
              <w:rPr>
                <w:sz w:val="24"/>
              </w:rPr>
              <w:t>N·m</w:t>
            </w:r>
            <w:proofErr w:type="spellEnd"/>
          </w:p>
        </w:tc>
        <w:tc>
          <w:tcPr>
            <w:tcW w:w="2197" w:type="dxa"/>
            <w:vAlign w:val="center"/>
          </w:tcPr>
          <w:p w14:paraId="5C491474" w14:textId="77777777" w:rsidR="009C183E" w:rsidRDefault="00000000">
            <w:pPr>
              <w:spacing w:line="260" w:lineRule="exact"/>
              <w:ind w:firstLineChars="0" w:firstLine="0"/>
              <w:jc w:val="center"/>
              <w:rPr>
                <w:sz w:val="24"/>
              </w:rPr>
            </w:pPr>
            <w:r>
              <w:rPr>
                <w:sz w:val="24"/>
              </w:rPr>
              <w:t>符合设计</w:t>
            </w:r>
          </w:p>
        </w:tc>
      </w:tr>
      <w:tr w:rsidR="009C183E" w14:paraId="482557FD" w14:textId="77777777">
        <w:trPr>
          <w:trHeight w:hRule="exact" w:val="397"/>
          <w:jc w:val="center"/>
        </w:trPr>
        <w:tc>
          <w:tcPr>
            <w:tcW w:w="2837" w:type="dxa"/>
            <w:vMerge w:val="restart"/>
            <w:vAlign w:val="center"/>
          </w:tcPr>
          <w:p w14:paraId="4BF9D978" w14:textId="77777777" w:rsidR="009C183E" w:rsidRDefault="00000000">
            <w:pPr>
              <w:spacing w:line="260" w:lineRule="exact"/>
              <w:ind w:firstLineChars="0" w:firstLine="0"/>
              <w:jc w:val="center"/>
              <w:rPr>
                <w:sz w:val="24"/>
              </w:rPr>
            </w:pPr>
            <w:r>
              <w:rPr>
                <w:sz w:val="24"/>
              </w:rPr>
              <w:t>锚杆</w:t>
            </w:r>
            <w:proofErr w:type="gramStart"/>
            <w:r>
              <w:rPr>
                <w:sz w:val="24"/>
              </w:rPr>
              <w:t>锚固力</w:t>
            </w:r>
            <w:proofErr w:type="gramEnd"/>
            <w:r>
              <w:rPr>
                <w:sz w:val="24"/>
              </w:rPr>
              <w:t>/</w:t>
            </w:r>
            <w:proofErr w:type="spellStart"/>
            <w:r>
              <w:rPr>
                <w:sz w:val="24"/>
              </w:rPr>
              <w:t>kN</w:t>
            </w:r>
            <w:proofErr w:type="spellEnd"/>
          </w:p>
        </w:tc>
        <w:tc>
          <w:tcPr>
            <w:tcW w:w="799" w:type="dxa"/>
            <w:vAlign w:val="center"/>
          </w:tcPr>
          <w:p w14:paraId="4B18B06D" w14:textId="77777777" w:rsidR="009C183E" w:rsidRDefault="00000000">
            <w:pPr>
              <w:spacing w:line="260" w:lineRule="exact"/>
              <w:ind w:firstLineChars="0" w:firstLine="0"/>
              <w:jc w:val="center"/>
              <w:rPr>
                <w:sz w:val="24"/>
              </w:rPr>
            </w:pPr>
            <w:r>
              <w:rPr>
                <w:sz w:val="24"/>
              </w:rPr>
              <w:t>顶</w:t>
            </w:r>
          </w:p>
        </w:tc>
        <w:tc>
          <w:tcPr>
            <w:tcW w:w="3905" w:type="dxa"/>
            <w:vAlign w:val="center"/>
          </w:tcPr>
          <w:p w14:paraId="0D352BA7" w14:textId="77777777" w:rsidR="009C183E" w:rsidRDefault="00000000">
            <w:pPr>
              <w:spacing w:line="260" w:lineRule="exact"/>
              <w:ind w:firstLineChars="0" w:firstLine="0"/>
              <w:jc w:val="center"/>
              <w:rPr>
                <w:sz w:val="24"/>
              </w:rPr>
            </w:pPr>
            <w:r>
              <w:rPr>
                <w:sz w:val="24"/>
              </w:rPr>
              <w:t>190kN</w:t>
            </w:r>
          </w:p>
        </w:tc>
        <w:tc>
          <w:tcPr>
            <w:tcW w:w="2197" w:type="dxa"/>
            <w:vAlign w:val="center"/>
          </w:tcPr>
          <w:p w14:paraId="4BD86847" w14:textId="77777777" w:rsidR="009C183E" w:rsidRDefault="00000000">
            <w:pPr>
              <w:spacing w:line="260" w:lineRule="exact"/>
              <w:ind w:firstLineChars="0" w:firstLine="0"/>
              <w:jc w:val="center"/>
              <w:rPr>
                <w:sz w:val="24"/>
              </w:rPr>
            </w:pPr>
            <w:r>
              <w:rPr>
                <w:sz w:val="24"/>
              </w:rPr>
              <w:t>符合设计</w:t>
            </w:r>
          </w:p>
        </w:tc>
      </w:tr>
      <w:tr w:rsidR="009C183E" w14:paraId="46FA6C10" w14:textId="77777777">
        <w:trPr>
          <w:trHeight w:hRule="exact" w:val="397"/>
          <w:jc w:val="center"/>
        </w:trPr>
        <w:tc>
          <w:tcPr>
            <w:tcW w:w="2837" w:type="dxa"/>
            <w:vMerge/>
            <w:vAlign w:val="center"/>
          </w:tcPr>
          <w:p w14:paraId="5BAD69D6" w14:textId="77777777" w:rsidR="009C183E" w:rsidRDefault="009C183E">
            <w:pPr>
              <w:spacing w:line="260" w:lineRule="exact"/>
              <w:ind w:firstLineChars="0" w:firstLine="0"/>
              <w:jc w:val="center"/>
              <w:rPr>
                <w:sz w:val="24"/>
              </w:rPr>
            </w:pPr>
          </w:p>
        </w:tc>
        <w:tc>
          <w:tcPr>
            <w:tcW w:w="799" w:type="dxa"/>
            <w:vAlign w:val="center"/>
          </w:tcPr>
          <w:p w14:paraId="26C22A49" w14:textId="77777777" w:rsidR="009C183E" w:rsidRDefault="00000000">
            <w:pPr>
              <w:spacing w:line="260" w:lineRule="exact"/>
              <w:ind w:firstLineChars="0" w:firstLine="0"/>
              <w:jc w:val="center"/>
              <w:rPr>
                <w:sz w:val="24"/>
              </w:rPr>
            </w:pPr>
            <w:r>
              <w:rPr>
                <w:sz w:val="24"/>
              </w:rPr>
              <w:t>帮</w:t>
            </w:r>
          </w:p>
        </w:tc>
        <w:tc>
          <w:tcPr>
            <w:tcW w:w="3905" w:type="dxa"/>
            <w:vAlign w:val="center"/>
          </w:tcPr>
          <w:p w14:paraId="01DCE972" w14:textId="77777777" w:rsidR="009C183E" w:rsidRDefault="00000000">
            <w:pPr>
              <w:spacing w:line="260" w:lineRule="exact"/>
              <w:ind w:firstLineChars="0" w:firstLine="0"/>
              <w:jc w:val="center"/>
              <w:rPr>
                <w:sz w:val="24"/>
              </w:rPr>
            </w:pPr>
            <w:r>
              <w:rPr>
                <w:sz w:val="24"/>
              </w:rPr>
              <w:t>150kN</w:t>
            </w:r>
          </w:p>
        </w:tc>
        <w:tc>
          <w:tcPr>
            <w:tcW w:w="2197" w:type="dxa"/>
            <w:vAlign w:val="center"/>
          </w:tcPr>
          <w:p w14:paraId="12F4735D" w14:textId="77777777" w:rsidR="009C183E" w:rsidRDefault="00000000">
            <w:pPr>
              <w:spacing w:line="260" w:lineRule="exact"/>
              <w:ind w:firstLineChars="0" w:firstLine="0"/>
              <w:jc w:val="center"/>
              <w:rPr>
                <w:sz w:val="24"/>
              </w:rPr>
            </w:pPr>
            <w:r>
              <w:rPr>
                <w:sz w:val="24"/>
              </w:rPr>
              <w:t>符合设计</w:t>
            </w:r>
          </w:p>
        </w:tc>
      </w:tr>
      <w:tr w:rsidR="009C183E" w14:paraId="18FE6381" w14:textId="77777777">
        <w:trPr>
          <w:trHeight w:hRule="exact" w:val="397"/>
          <w:jc w:val="center"/>
        </w:trPr>
        <w:tc>
          <w:tcPr>
            <w:tcW w:w="3636" w:type="dxa"/>
            <w:gridSpan w:val="2"/>
            <w:vAlign w:val="center"/>
          </w:tcPr>
          <w:p w14:paraId="101071EA" w14:textId="77777777" w:rsidR="009C183E" w:rsidRDefault="00000000">
            <w:pPr>
              <w:spacing w:line="260" w:lineRule="exact"/>
              <w:ind w:firstLineChars="0" w:firstLine="0"/>
              <w:jc w:val="center"/>
              <w:rPr>
                <w:sz w:val="24"/>
              </w:rPr>
            </w:pPr>
            <w:r>
              <w:rPr>
                <w:sz w:val="24"/>
              </w:rPr>
              <w:t>锚杆角度</w:t>
            </w:r>
            <w:r>
              <w:rPr>
                <w:sz w:val="24"/>
              </w:rPr>
              <w:t>/</w:t>
            </w:r>
            <w:r>
              <w:rPr>
                <w:rFonts w:hint="eastAsia"/>
                <w:sz w:val="24"/>
              </w:rPr>
              <w:t>（</w:t>
            </w:r>
            <w:r>
              <w:rPr>
                <w:sz w:val="24"/>
              </w:rPr>
              <w:t>°</w:t>
            </w:r>
            <w:r>
              <w:rPr>
                <w:rFonts w:hint="eastAsia"/>
                <w:sz w:val="24"/>
              </w:rPr>
              <w:t>）</w:t>
            </w:r>
          </w:p>
        </w:tc>
        <w:tc>
          <w:tcPr>
            <w:tcW w:w="3905" w:type="dxa"/>
            <w:vAlign w:val="center"/>
          </w:tcPr>
          <w:p w14:paraId="61EED827" w14:textId="77777777" w:rsidR="009C183E" w:rsidRDefault="00000000">
            <w:pPr>
              <w:spacing w:line="260" w:lineRule="exact"/>
              <w:ind w:firstLineChars="0" w:firstLine="0"/>
              <w:jc w:val="center"/>
              <w:rPr>
                <w:sz w:val="24"/>
              </w:rPr>
            </w:pPr>
            <w:r>
              <w:rPr>
                <w:sz w:val="24"/>
              </w:rPr>
              <w:t>90°</w:t>
            </w:r>
          </w:p>
        </w:tc>
        <w:tc>
          <w:tcPr>
            <w:tcW w:w="2197" w:type="dxa"/>
            <w:vAlign w:val="center"/>
          </w:tcPr>
          <w:p w14:paraId="22E72836" w14:textId="77777777" w:rsidR="009C183E" w:rsidRDefault="00000000">
            <w:pPr>
              <w:spacing w:line="260" w:lineRule="exact"/>
              <w:ind w:firstLineChars="0" w:firstLine="0"/>
              <w:jc w:val="center"/>
              <w:rPr>
                <w:sz w:val="24"/>
              </w:rPr>
            </w:pPr>
            <w:r>
              <w:rPr>
                <w:sz w:val="24"/>
              </w:rPr>
              <w:t>±5°</w:t>
            </w:r>
          </w:p>
        </w:tc>
      </w:tr>
      <w:tr w:rsidR="009C183E" w14:paraId="35FD0B1A" w14:textId="77777777">
        <w:trPr>
          <w:trHeight w:hRule="exact" w:val="397"/>
          <w:jc w:val="center"/>
        </w:trPr>
        <w:tc>
          <w:tcPr>
            <w:tcW w:w="3636" w:type="dxa"/>
            <w:gridSpan w:val="2"/>
            <w:vAlign w:val="center"/>
          </w:tcPr>
          <w:p w14:paraId="723C1511" w14:textId="77777777" w:rsidR="009C183E" w:rsidRDefault="00000000">
            <w:pPr>
              <w:spacing w:line="260" w:lineRule="exact"/>
              <w:ind w:firstLineChars="0" w:firstLine="0"/>
              <w:jc w:val="center"/>
              <w:rPr>
                <w:sz w:val="24"/>
              </w:rPr>
            </w:pPr>
            <w:r>
              <w:rPr>
                <w:sz w:val="24"/>
              </w:rPr>
              <w:t>锚杆露出螺母长度</w:t>
            </w:r>
            <w:r>
              <w:rPr>
                <w:sz w:val="24"/>
              </w:rPr>
              <w:t>/mm</w:t>
            </w:r>
          </w:p>
        </w:tc>
        <w:tc>
          <w:tcPr>
            <w:tcW w:w="3905" w:type="dxa"/>
            <w:vAlign w:val="center"/>
          </w:tcPr>
          <w:p w14:paraId="060118C7" w14:textId="77777777" w:rsidR="009C183E" w:rsidRDefault="00000000">
            <w:pPr>
              <w:spacing w:line="260" w:lineRule="exact"/>
              <w:ind w:firstLineChars="0" w:firstLine="0"/>
              <w:jc w:val="center"/>
              <w:rPr>
                <w:sz w:val="24"/>
              </w:rPr>
            </w:pPr>
            <w:r>
              <w:rPr>
                <w:sz w:val="24"/>
              </w:rPr>
              <w:t>10mm~50mm</w:t>
            </w:r>
          </w:p>
        </w:tc>
        <w:tc>
          <w:tcPr>
            <w:tcW w:w="2197" w:type="dxa"/>
            <w:vAlign w:val="center"/>
          </w:tcPr>
          <w:p w14:paraId="73203779" w14:textId="77777777" w:rsidR="009C183E" w:rsidRDefault="009C183E">
            <w:pPr>
              <w:spacing w:line="260" w:lineRule="exact"/>
              <w:ind w:firstLineChars="0" w:firstLine="0"/>
              <w:jc w:val="center"/>
              <w:rPr>
                <w:sz w:val="24"/>
              </w:rPr>
            </w:pPr>
          </w:p>
        </w:tc>
      </w:tr>
      <w:tr w:rsidR="009C183E" w14:paraId="59F4C23F" w14:textId="77777777">
        <w:trPr>
          <w:trHeight w:hRule="exact" w:val="419"/>
          <w:jc w:val="center"/>
        </w:trPr>
        <w:tc>
          <w:tcPr>
            <w:tcW w:w="2837" w:type="dxa"/>
            <w:vAlign w:val="center"/>
          </w:tcPr>
          <w:p w14:paraId="479FBEE2" w14:textId="77777777" w:rsidR="009C183E" w:rsidRDefault="00000000">
            <w:pPr>
              <w:spacing w:line="260" w:lineRule="exact"/>
              <w:ind w:firstLineChars="0" w:firstLine="0"/>
              <w:jc w:val="center"/>
              <w:rPr>
                <w:sz w:val="24"/>
              </w:rPr>
            </w:pPr>
            <w:r>
              <w:rPr>
                <w:sz w:val="24"/>
              </w:rPr>
              <w:t>锚索预紧力（张拉力）</w:t>
            </w:r>
            <w:r>
              <w:rPr>
                <w:sz w:val="24"/>
              </w:rPr>
              <w:t>/</w:t>
            </w:r>
            <w:proofErr w:type="spellStart"/>
            <w:r>
              <w:rPr>
                <w:sz w:val="24"/>
              </w:rPr>
              <w:t>kN</w:t>
            </w:r>
            <w:proofErr w:type="spellEnd"/>
          </w:p>
        </w:tc>
        <w:tc>
          <w:tcPr>
            <w:tcW w:w="799" w:type="dxa"/>
            <w:vAlign w:val="center"/>
          </w:tcPr>
          <w:p w14:paraId="566AC728" w14:textId="77777777" w:rsidR="009C183E" w:rsidRDefault="00000000">
            <w:pPr>
              <w:spacing w:line="260" w:lineRule="exact"/>
              <w:ind w:firstLineChars="0" w:firstLine="0"/>
              <w:jc w:val="center"/>
              <w:rPr>
                <w:sz w:val="24"/>
              </w:rPr>
            </w:pPr>
            <w:r>
              <w:rPr>
                <w:sz w:val="24"/>
              </w:rPr>
              <w:t>顶</w:t>
            </w:r>
          </w:p>
        </w:tc>
        <w:tc>
          <w:tcPr>
            <w:tcW w:w="3905" w:type="dxa"/>
            <w:vAlign w:val="center"/>
          </w:tcPr>
          <w:p w14:paraId="59672850" w14:textId="77777777" w:rsidR="009C183E" w:rsidRDefault="00000000">
            <w:pPr>
              <w:spacing w:line="260" w:lineRule="exact"/>
              <w:ind w:firstLineChars="0" w:firstLine="0"/>
              <w:jc w:val="center"/>
              <w:rPr>
                <w:sz w:val="24"/>
              </w:rPr>
            </w:pPr>
            <w:r>
              <w:rPr>
                <w:sz w:val="24"/>
              </w:rPr>
              <w:t>250kN</w:t>
            </w:r>
          </w:p>
        </w:tc>
        <w:tc>
          <w:tcPr>
            <w:tcW w:w="2197" w:type="dxa"/>
            <w:vAlign w:val="center"/>
          </w:tcPr>
          <w:p w14:paraId="65827CA5" w14:textId="77777777" w:rsidR="009C183E" w:rsidRDefault="00000000">
            <w:pPr>
              <w:spacing w:line="260" w:lineRule="exact"/>
              <w:ind w:firstLineChars="0" w:firstLine="0"/>
              <w:jc w:val="center"/>
              <w:rPr>
                <w:sz w:val="24"/>
              </w:rPr>
            </w:pPr>
            <w:r>
              <w:rPr>
                <w:sz w:val="24"/>
              </w:rPr>
              <w:t>符合设计</w:t>
            </w:r>
          </w:p>
        </w:tc>
      </w:tr>
      <w:tr w:rsidR="009C183E" w14:paraId="035736B9" w14:textId="77777777">
        <w:trPr>
          <w:trHeight w:hRule="exact" w:val="397"/>
          <w:jc w:val="center"/>
        </w:trPr>
        <w:tc>
          <w:tcPr>
            <w:tcW w:w="3636" w:type="dxa"/>
            <w:gridSpan w:val="2"/>
            <w:vAlign w:val="center"/>
          </w:tcPr>
          <w:p w14:paraId="1DCCD1D7" w14:textId="77777777" w:rsidR="009C183E" w:rsidRDefault="00000000">
            <w:pPr>
              <w:spacing w:line="260" w:lineRule="exact"/>
              <w:ind w:firstLineChars="0" w:firstLine="0"/>
              <w:jc w:val="center"/>
              <w:rPr>
                <w:sz w:val="24"/>
              </w:rPr>
            </w:pPr>
            <w:r>
              <w:rPr>
                <w:sz w:val="24"/>
              </w:rPr>
              <w:t>锚索角度</w:t>
            </w:r>
            <w:r>
              <w:rPr>
                <w:sz w:val="24"/>
              </w:rPr>
              <w:t>/</w:t>
            </w:r>
            <w:r>
              <w:rPr>
                <w:rFonts w:hint="eastAsia"/>
                <w:sz w:val="24"/>
              </w:rPr>
              <w:t>（</w:t>
            </w:r>
            <w:r>
              <w:rPr>
                <w:sz w:val="24"/>
              </w:rPr>
              <w:t>°</w:t>
            </w:r>
            <w:r>
              <w:rPr>
                <w:rFonts w:hint="eastAsia"/>
                <w:sz w:val="24"/>
              </w:rPr>
              <w:t>）</w:t>
            </w:r>
          </w:p>
        </w:tc>
        <w:tc>
          <w:tcPr>
            <w:tcW w:w="3905" w:type="dxa"/>
            <w:vAlign w:val="center"/>
          </w:tcPr>
          <w:p w14:paraId="559AEE9C" w14:textId="77777777" w:rsidR="009C183E" w:rsidRDefault="00000000">
            <w:pPr>
              <w:spacing w:line="260" w:lineRule="exact"/>
              <w:ind w:firstLineChars="0" w:firstLine="0"/>
              <w:jc w:val="center"/>
              <w:rPr>
                <w:sz w:val="24"/>
              </w:rPr>
            </w:pPr>
            <w:r>
              <w:rPr>
                <w:sz w:val="24"/>
              </w:rPr>
              <w:t>90°</w:t>
            </w:r>
          </w:p>
        </w:tc>
        <w:tc>
          <w:tcPr>
            <w:tcW w:w="2197" w:type="dxa"/>
            <w:vAlign w:val="center"/>
          </w:tcPr>
          <w:p w14:paraId="33C0B7C8" w14:textId="77777777" w:rsidR="009C183E" w:rsidRDefault="00000000">
            <w:pPr>
              <w:spacing w:line="260" w:lineRule="exact"/>
              <w:ind w:firstLineChars="0" w:firstLine="0"/>
              <w:jc w:val="center"/>
              <w:rPr>
                <w:sz w:val="24"/>
              </w:rPr>
            </w:pPr>
            <w:r>
              <w:rPr>
                <w:sz w:val="24"/>
              </w:rPr>
              <w:t>±5°</w:t>
            </w:r>
          </w:p>
        </w:tc>
      </w:tr>
      <w:tr w:rsidR="009C183E" w14:paraId="7328EC34" w14:textId="77777777">
        <w:trPr>
          <w:trHeight w:hRule="exact" w:val="397"/>
          <w:jc w:val="center"/>
        </w:trPr>
        <w:tc>
          <w:tcPr>
            <w:tcW w:w="3636" w:type="dxa"/>
            <w:gridSpan w:val="2"/>
            <w:vAlign w:val="center"/>
          </w:tcPr>
          <w:p w14:paraId="43DAFA20" w14:textId="77777777" w:rsidR="009C183E" w:rsidRDefault="00000000">
            <w:pPr>
              <w:spacing w:line="260" w:lineRule="exact"/>
              <w:ind w:firstLineChars="0" w:firstLine="0"/>
              <w:jc w:val="center"/>
              <w:rPr>
                <w:sz w:val="24"/>
              </w:rPr>
            </w:pPr>
            <w:r>
              <w:rPr>
                <w:sz w:val="24"/>
              </w:rPr>
              <w:t>锚索露出锁具长度</w:t>
            </w:r>
            <w:r>
              <w:rPr>
                <w:sz w:val="24"/>
              </w:rPr>
              <w:t>/mm</w:t>
            </w:r>
          </w:p>
        </w:tc>
        <w:tc>
          <w:tcPr>
            <w:tcW w:w="3905" w:type="dxa"/>
            <w:vAlign w:val="center"/>
          </w:tcPr>
          <w:p w14:paraId="42BA69D4" w14:textId="77777777" w:rsidR="009C183E" w:rsidRDefault="00000000">
            <w:pPr>
              <w:spacing w:line="260" w:lineRule="exact"/>
              <w:ind w:firstLineChars="0" w:firstLine="0"/>
              <w:jc w:val="center"/>
              <w:rPr>
                <w:sz w:val="24"/>
              </w:rPr>
            </w:pPr>
            <w:r>
              <w:rPr>
                <w:sz w:val="24"/>
              </w:rPr>
              <w:t>150mm-</w:t>
            </w:r>
            <w:r>
              <w:rPr>
                <w:rFonts w:hint="eastAsia"/>
                <w:sz w:val="24"/>
              </w:rPr>
              <w:t>30</w:t>
            </w:r>
            <w:r>
              <w:rPr>
                <w:sz w:val="24"/>
              </w:rPr>
              <w:t>0mm</w:t>
            </w:r>
          </w:p>
        </w:tc>
        <w:tc>
          <w:tcPr>
            <w:tcW w:w="2197" w:type="dxa"/>
            <w:vAlign w:val="center"/>
          </w:tcPr>
          <w:p w14:paraId="047AB972" w14:textId="77777777" w:rsidR="009C183E" w:rsidRDefault="009C183E">
            <w:pPr>
              <w:spacing w:line="260" w:lineRule="exact"/>
              <w:ind w:firstLineChars="0" w:firstLine="0"/>
              <w:jc w:val="center"/>
              <w:rPr>
                <w:sz w:val="24"/>
              </w:rPr>
            </w:pPr>
          </w:p>
        </w:tc>
      </w:tr>
    </w:tbl>
    <w:p w14:paraId="03FA8406" w14:textId="77777777" w:rsidR="009C183E" w:rsidRDefault="00000000">
      <w:pPr>
        <w:pStyle w:val="af5"/>
        <w:tabs>
          <w:tab w:val="clear" w:pos="567"/>
        </w:tabs>
        <w:spacing w:beforeLines="50" w:before="221"/>
        <w:ind w:left="0" w:firstLine="0"/>
        <w:rPr>
          <w:rFonts w:ascii="Times New Roman" w:eastAsia="宋体" w:hAnsi="Times New Roman"/>
        </w:rPr>
      </w:pPr>
      <w:r>
        <w:rPr>
          <w:rFonts w:ascii="Times New Roman" w:eastAsia="宋体" w:hAnsi="Times New Roman"/>
        </w:rPr>
        <w:t>第三节</w:t>
      </w:r>
      <w:r>
        <w:rPr>
          <w:rFonts w:ascii="Times New Roman" w:eastAsia="宋体" w:hAnsi="Times New Roman"/>
        </w:rPr>
        <w:t xml:space="preserve"> </w:t>
      </w:r>
      <w:bookmarkStart w:id="74" w:name="_Toc21667"/>
      <w:r>
        <w:rPr>
          <w:rFonts w:ascii="Times New Roman" w:eastAsia="宋体" w:hAnsi="Times New Roman"/>
        </w:rPr>
        <w:t>支护工艺</w:t>
      </w:r>
      <w:bookmarkEnd w:id="72"/>
      <w:bookmarkEnd w:id="73"/>
      <w:bookmarkEnd w:id="74"/>
    </w:p>
    <w:p w14:paraId="3CA79AD8" w14:textId="77777777" w:rsidR="009C183E" w:rsidRDefault="00000000">
      <w:pPr>
        <w:ind w:firstLineChars="0" w:firstLine="0"/>
        <w:rPr>
          <w:rFonts w:eastAsia="黑体"/>
          <w:b/>
          <w:bCs/>
          <w:szCs w:val="28"/>
        </w:rPr>
      </w:pPr>
      <w:r>
        <w:rPr>
          <w:rFonts w:eastAsia="黑体"/>
          <w:b/>
          <w:bCs/>
          <w:szCs w:val="28"/>
        </w:rPr>
        <w:t>一、支护工艺</w:t>
      </w:r>
    </w:p>
    <w:p w14:paraId="04EC20F2" w14:textId="77777777" w:rsidR="009C183E" w:rsidRDefault="00000000">
      <w:pPr>
        <w:ind w:firstLine="560"/>
        <w:rPr>
          <w:szCs w:val="28"/>
        </w:rPr>
      </w:pPr>
      <w:r>
        <w:rPr>
          <w:szCs w:val="28"/>
        </w:rPr>
        <w:t>（一）</w:t>
      </w:r>
      <w:r>
        <w:rPr>
          <w:rFonts w:hint="eastAsia"/>
          <w:szCs w:val="28"/>
        </w:rPr>
        <w:t>前探梁</w:t>
      </w:r>
      <w:r>
        <w:rPr>
          <w:szCs w:val="28"/>
        </w:rPr>
        <w:t>临时支护</w:t>
      </w:r>
    </w:p>
    <w:p w14:paraId="71B89A89" w14:textId="77777777" w:rsidR="009C183E" w:rsidRDefault="00000000">
      <w:pPr>
        <w:ind w:firstLine="560"/>
      </w:pPr>
      <w:r>
        <w:rPr>
          <w:szCs w:val="28"/>
        </w:rPr>
        <w:t>1</w:t>
      </w:r>
      <w:r>
        <w:rPr>
          <w:szCs w:val="28"/>
        </w:rPr>
        <w:t>、临时支护架设方法</w:t>
      </w:r>
    </w:p>
    <w:p w14:paraId="520D6391" w14:textId="77777777" w:rsidR="009C183E" w:rsidRDefault="00000000">
      <w:pPr>
        <w:ind w:firstLine="560"/>
        <w:rPr>
          <w:szCs w:val="28"/>
        </w:rPr>
      </w:pPr>
      <w:r>
        <w:rPr>
          <w:szCs w:val="28"/>
        </w:rPr>
        <w:t>采用</w:t>
      </w:r>
      <w:r>
        <w:rPr>
          <w:szCs w:val="28"/>
        </w:rPr>
        <w:t>2</w:t>
      </w:r>
      <w:r>
        <w:rPr>
          <w:szCs w:val="28"/>
        </w:rPr>
        <w:t>根</w:t>
      </w:r>
      <w:r>
        <w:rPr>
          <w:szCs w:val="28"/>
        </w:rPr>
        <w:t>4.0m</w:t>
      </w:r>
      <w:r>
        <w:rPr>
          <w:szCs w:val="28"/>
        </w:rPr>
        <w:t>长的槽钢做前探梁，用永久支护锚索悬吊于顶板，前探梁与锚杆之间使用专用吊环连接，前后前探梁吊环排距为</w:t>
      </w:r>
      <w:r>
        <w:rPr>
          <w:szCs w:val="28"/>
        </w:rPr>
        <w:t>2m</w:t>
      </w:r>
      <w:r>
        <w:rPr>
          <w:szCs w:val="28"/>
        </w:rPr>
        <w:t>，然后用大木茬（</w:t>
      </w:r>
      <w:r>
        <w:rPr>
          <w:szCs w:val="28"/>
        </w:rPr>
        <w:t>300×150×200mm</w:t>
      </w:r>
      <w:r>
        <w:rPr>
          <w:szCs w:val="28"/>
        </w:rPr>
        <w:t>）在吊环内把前探梁背紧、背实。前探梁迎头采用三块木板（其中木板规格为</w:t>
      </w:r>
      <w:r>
        <w:rPr>
          <w:rFonts w:hint="eastAsia"/>
          <w:szCs w:val="28"/>
        </w:rPr>
        <w:t>：</w:t>
      </w:r>
      <w:r>
        <w:rPr>
          <w:szCs w:val="28"/>
        </w:rPr>
        <w:t>长</w:t>
      </w:r>
      <w:r>
        <w:rPr>
          <w:szCs w:val="28"/>
        </w:rPr>
        <w:t>×</w:t>
      </w:r>
      <w:r>
        <w:rPr>
          <w:szCs w:val="28"/>
        </w:rPr>
        <w:t>宽</w:t>
      </w:r>
      <w:r>
        <w:rPr>
          <w:szCs w:val="28"/>
        </w:rPr>
        <w:t>×</w:t>
      </w:r>
      <w:r>
        <w:rPr>
          <w:szCs w:val="28"/>
        </w:rPr>
        <w:t>厚</w:t>
      </w:r>
      <w:r>
        <w:rPr>
          <w:szCs w:val="28"/>
        </w:rPr>
        <w:t>=4</w:t>
      </w:r>
      <w:r>
        <w:rPr>
          <w:rFonts w:hint="eastAsia"/>
          <w:szCs w:val="28"/>
        </w:rPr>
        <w:t>6</w:t>
      </w:r>
      <w:r>
        <w:rPr>
          <w:szCs w:val="28"/>
        </w:rPr>
        <w:t>00mm×400mm×40mm</w:t>
      </w:r>
      <w:r>
        <w:rPr>
          <w:szCs w:val="28"/>
        </w:rPr>
        <w:t>）；木板两端分别距两帮的距离不得大于</w:t>
      </w:r>
      <w:r>
        <w:rPr>
          <w:szCs w:val="28"/>
        </w:rPr>
        <w:t>200mm</w:t>
      </w:r>
      <w:r>
        <w:rPr>
          <w:szCs w:val="28"/>
        </w:rPr>
        <w:t>；最下部木板底部距浮煤平台上部距离不得大于</w:t>
      </w:r>
      <w:r>
        <w:rPr>
          <w:szCs w:val="28"/>
        </w:rPr>
        <w:t>1m</w:t>
      </w:r>
      <w:r>
        <w:rPr>
          <w:szCs w:val="28"/>
        </w:rPr>
        <w:t>。</w:t>
      </w:r>
    </w:p>
    <w:p w14:paraId="66B19DCC" w14:textId="77777777" w:rsidR="009C183E" w:rsidRDefault="00000000">
      <w:pPr>
        <w:ind w:firstLine="560"/>
      </w:pPr>
      <w:proofErr w:type="gramStart"/>
      <w:r>
        <w:rPr>
          <w:szCs w:val="28"/>
        </w:rPr>
        <w:t>在掘完一个</w:t>
      </w:r>
      <w:proofErr w:type="gramEnd"/>
      <w:r>
        <w:rPr>
          <w:szCs w:val="28"/>
        </w:rPr>
        <w:t>循环</w:t>
      </w:r>
      <w:proofErr w:type="gramStart"/>
      <w:r>
        <w:rPr>
          <w:szCs w:val="28"/>
        </w:rPr>
        <w:t>敲帮问</w:t>
      </w:r>
      <w:proofErr w:type="gramEnd"/>
      <w:r>
        <w:rPr>
          <w:szCs w:val="28"/>
        </w:rPr>
        <w:t>顶后在前探梁前、</w:t>
      </w:r>
      <w:proofErr w:type="gramStart"/>
      <w:r>
        <w:rPr>
          <w:szCs w:val="28"/>
        </w:rPr>
        <w:t>后方各</w:t>
      </w:r>
      <w:proofErr w:type="gramEnd"/>
      <w:r>
        <w:rPr>
          <w:szCs w:val="28"/>
        </w:rPr>
        <w:t>放置两块木板（长</w:t>
      </w:r>
      <w:r>
        <w:rPr>
          <w:szCs w:val="28"/>
        </w:rPr>
        <w:t>×</w:t>
      </w:r>
      <w:r>
        <w:rPr>
          <w:szCs w:val="28"/>
        </w:rPr>
        <w:t>宽</w:t>
      </w:r>
      <w:r>
        <w:rPr>
          <w:szCs w:val="28"/>
        </w:rPr>
        <w:t>×</w:t>
      </w:r>
      <w:r>
        <w:rPr>
          <w:szCs w:val="28"/>
        </w:rPr>
        <w:t>厚</w:t>
      </w:r>
      <w:r>
        <w:rPr>
          <w:szCs w:val="28"/>
        </w:rPr>
        <w:lastRenderedPageBreak/>
        <w:t>=3000mm×300mm×40mm</w:t>
      </w:r>
      <w:r>
        <w:rPr>
          <w:szCs w:val="28"/>
        </w:rPr>
        <w:t>），延伸前探梁、固定前探梁，在前探梁木板上方用半圆木（长</w:t>
      </w:r>
      <w:r>
        <w:rPr>
          <w:szCs w:val="28"/>
        </w:rPr>
        <w:t>×</w:t>
      </w:r>
      <w:r>
        <w:rPr>
          <w:szCs w:val="28"/>
        </w:rPr>
        <w:t>宽</w:t>
      </w:r>
      <w:r>
        <w:rPr>
          <w:szCs w:val="28"/>
        </w:rPr>
        <w:t>×</w:t>
      </w:r>
      <w:r>
        <w:rPr>
          <w:szCs w:val="28"/>
        </w:rPr>
        <w:t>厚</w:t>
      </w:r>
      <w:r>
        <w:rPr>
          <w:szCs w:val="28"/>
        </w:rPr>
        <w:t>=1500mm×150mm×70mm</w:t>
      </w:r>
      <w:r>
        <w:rPr>
          <w:szCs w:val="28"/>
        </w:rPr>
        <w:t>）、木楔背紧接顶，上好卡缆，上迎头护帮板，紧靠煤帮，临时支护完成，进行永久支护。遇顶板不平，前探梁无法直接穿过吊环的情况下，采用</w:t>
      </w:r>
      <w:r>
        <w:rPr>
          <w:rFonts w:eastAsia="宋体"/>
          <w:szCs w:val="28"/>
        </w:rPr>
        <w:t>Φ1</w:t>
      </w:r>
      <w:r>
        <w:rPr>
          <w:szCs w:val="28"/>
        </w:rPr>
        <w:t>8</w:t>
      </w:r>
      <w:r>
        <w:rPr>
          <w:szCs w:val="28"/>
        </w:rPr>
        <w:t>的链条配合专用马蹄和高强度螺栓与顶板锚杆进行拴固。</w:t>
      </w:r>
    </w:p>
    <w:p w14:paraId="46FF7912" w14:textId="77777777" w:rsidR="009C183E" w:rsidRDefault="00000000">
      <w:pPr>
        <w:ind w:firstLine="560"/>
        <w:rPr>
          <w:szCs w:val="28"/>
        </w:rPr>
      </w:pPr>
      <w:r>
        <w:rPr>
          <w:szCs w:val="28"/>
        </w:rPr>
        <w:t>2</w:t>
      </w:r>
      <w:r>
        <w:rPr>
          <w:szCs w:val="28"/>
        </w:rPr>
        <w:t>、支护工序</w:t>
      </w:r>
    </w:p>
    <w:p w14:paraId="51D478D6" w14:textId="77777777" w:rsidR="009C183E" w:rsidRDefault="00000000">
      <w:pPr>
        <w:ind w:firstLine="560"/>
        <w:jc w:val="both"/>
        <w:rPr>
          <w:szCs w:val="28"/>
        </w:rPr>
      </w:pPr>
      <w:r>
        <w:rPr>
          <w:szCs w:val="28"/>
        </w:rPr>
        <w:t>（</w:t>
      </w:r>
      <w:r>
        <w:rPr>
          <w:szCs w:val="28"/>
        </w:rPr>
        <w:t>1</w:t>
      </w:r>
      <w:r>
        <w:rPr>
          <w:szCs w:val="28"/>
        </w:rPr>
        <w:t>）掘进一个循环</w:t>
      </w:r>
      <w:proofErr w:type="gramStart"/>
      <w:r>
        <w:rPr>
          <w:szCs w:val="28"/>
        </w:rPr>
        <w:t>后留设</w:t>
      </w:r>
      <w:proofErr w:type="gramEnd"/>
      <w:r>
        <w:rPr>
          <w:szCs w:val="28"/>
        </w:rPr>
        <w:t>1m</w:t>
      </w:r>
      <w:r>
        <w:rPr>
          <w:szCs w:val="28"/>
        </w:rPr>
        <w:t>左右底煤（</w:t>
      </w:r>
      <w:proofErr w:type="gramStart"/>
      <w:r>
        <w:rPr>
          <w:szCs w:val="28"/>
        </w:rPr>
        <w:t>矸</w:t>
      </w:r>
      <w:proofErr w:type="gramEnd"/>
      <w:r>
        <w:rPr>
          <w:szCs w:val="28"/>
        </w:rPr>
        <w:t>）以作支护平台，将</w:t>
      </w:r>
      <w:r>
        <w:rPr>
          <w:rFonts w:hint="eastAsia"/>
          <w:szCs w:val="28"/>
        </w:rPr>
        <w:t>掘进机</w:t>
      </w:r>
      <w:r>
        <w:rPr>
          <w:szCs w:val="28"/>
        </w:rPr>
        <w:t>退后至迎头</w:t>
      </w:r>
      <w:r>
        <w:rPr>
          <w:szCs w:val="28"/>
        </w:rPr>
        <w:t>6m</w:t>
      </w:r>
      <w:r>
        <w:rPr>
          <w:szCs w:val="28"/>
        </w:rPr>
        <w:t>以外到永久支护下方将</w:t>
      </w:r>
      <w:r>
        <w:rPr>
          <w:rFonts w:hint="eastAsia"/>
          <w:szCs w:val="28"/>
        </w:rPr>
        <w:t>掘进机</w:t>
      </w:r>
      <w:r>
        <w:rPr>
          <w:szCs w:val="28"/>
        </w:rPr>
        <w:t>截割头落地，切断电源，并把</w:t>
      </w:r>
      <w:r>
        <w:rPr>
          <w:rFonts w:hint="eastAsia"/>
          <w:szCs w:val="28"/>
        </w:rPr>
        <w:t>掘进机</w:t>
      </w:r>
      <w:r>
        <w:rPr>
          <w:szCs w:val="28"/>
        </w:rPr>
        <w:t>隔离开关打到零位，安装</w:t>
      </w:r>
      <w:r>
        <w:rPr>
          <w:rFonts w:hint="eastAsia"/>
          <w:szCs w:val="28"/>
        </w:rPr>
        <w:t>掘进机</w:t>
      </w:r>
      <w:r>
        <w:rPr>
          <w:szCs w:val="28"/>
        </w:rPr>
        <w:t>截割头防护罩。清理工作面，保证支护人员退路畅通。由班组长站在永久支护下面，退路畅通的安全地点，使用专用</w:t>
      </w:r>
      <w:proofErr w:type="gramStart"/>
      <w:r>
        <w:rPr>
          <w:szCs w:val="28"/>
        </w:rPr>
        <w:t>敲帮问顶工具</w:t>
      </w:r>
      <w:proofErr w:type="gramEnd"/>
      <w:r>
        <w:rPr>
          <w:szCs w:val="28"/>
        </w:rPr>
        <w:t>由外向里进行</w:t>
      </w:r>
      <w:proofErr w:type="gramStart"/>
      <w:r>
        <w:rPr>
          <w:szCs w:val="28"/>
        </w:rPr>
        <w:t>敲帮问顶</w:t>
      </w:r>
      <w:proofErr w:type="gramEnd"/>
      <w:r>
        <w:rPr>
          <w:szCs w:val="28"/>
        </w:rPr>
        <w:t>，处理干净顶帮的活</w:t>
      </w:r>
      <w:proofErr w:type="gramStart"/>
      <w:r>
        <w:rPr>
          <w:szCs w:val="28"/>
        </w:rPr>
        <w:t>矸</w:t>
      </w:r>
      <w:proofErr w:type="gramEnd"/>
      <w:r>
        <w:rPr>
          <w:szCs w:val="28"/>
        </w:rPr>
        <w:t>、活炭。</w:t>
      </w:r>
    </w:p>
    <w:p w14:paraId="5F2C86A7" w14:textId="77777777" w:rsidR="009C183E" w:rsidRDefault="00000000">
      <w:pPr>
        <w:ind w:firstLine="560"/>
        <w:jc w:val="both"/>
        <w:rPr>
          <w:szCs w:val="28"/>
        </w:rPr>
      </w:pPr>
      <w:r>
        <w:rPr>
          <w:szCs w:val="28"/>
        </w:rPr>
        <w:t>（</w:t>
      </w:r>
      <w:r>
        <w:rPr>
          <w:szCs w:val="28"/>
        </w:rPr>
        <w:t>2</w:t>
      </w:r>
      <w:r>
        <w:rPr>
          <w:szCs w:val="28"/>
        </w:rPr>
        <w:t>）铺顶网：作业人员在工作台上将临时支护网片与捆绑钢带的永久支护网片用</w:t>
      </w:r>
      <w:r>
        <w:rPr>
          <w:szCs w:val="28"/>
        </w:rPr>
        <w:t>14#</w:t>
      </w:r>
      <w:r>
        <w:rPr>
          <w:szCs w:val="28"/>
        </w:rPr>
        <w:t>铁丝联接</w:t>
      </w:r>
      <w:r>
        <w:rPr>
          <w:szCs w:val="28"/>
        </w:rPr>
        <w:t>3</w:t>
      </w:r>
      <w:r>
        <w:rPr>
          <w:rFonts w:hint="eastAsia"/>
          <w:szCs w:val="28"/>
        </w:rPr>
        <w:t>～</w:t>
      </w:r>
      <w:r>
        <w:rPr>
          <w:szCs w:val="28"/>
        </w:rPr>
        <w:t>6</w:t>
      </w:r>
      <w:r>
        <w:rPr>
          <w:szCs w:val="28"/>
        </w:rPr>
        <w:t>道，工作台采用楼梯加木板的形式，木板宽度</w:t>
      </w:r>
      <w:r>
        <w:rPr>
          <w:szCs w:val="28"/>
        </w:rPr>
        <w:t>400mm</w:t>
      </w:r>
      <w:r>
        <w:rPr>
          <w:szCs w:val="28"/>
        </w:rPr>
        <w:t>，厚度</w:t>
      </w:r>
      <w:r>
        <w:rPr>
          <w:szCs w:val="28"/>
        </w:rPr>
        <w:t>40mm</w:t>
      </w:r>
      <w:r>
        <w:rPr>
          <w:szCs w:val="28"/>
        </w:rPr>
        <w:t>，长度根据巷道宽度选择合适的木板。待前探梁</w:t>
      </w:r>
      <w:proofErr w:type="gramStart"/>
      <w:r>
        <w:rPr>
          <w:szCs w:val="28"/>
        </w:rPr>
        <w:t>前串后</w:t>
      </w:r>
      <w:proofErr w:type="gramEnd"/>
      <w:r>
        <w:rPr>
          <w:szCs w:val="28"/>
        </w:rPr>
        <w:t>完成顶网的联接。</w:t>
      </w:r>
    </w:p>
    <w:p w14:paraId="4A369780" w14:textId="77777777" w:rsidR="009C183E" w:rsidRDefault="00000000">
      <w:pPr>
        <w:ind w:firstLine="560"/>
        <w:jc w:val="both"/>
        <w:rPr>
          <w:szCs w:val="28"/>
        </w:rPr>
      </w:pPr>
      <w:r>
        <w:rPr>
          <w:szCs w:val="28"/>
        </w:rPr>
        <w:t>（</w:t>
      </w:r>
      <w:r>
        <w:rPr>
          <w:szCs w:val="28"/>
        </w:rPr>
        <w:t>3</w:t>
      </w:r>
      <w:r>
        <w:rPr>
          <w:szCs w:val="28"/>
        </w:rPr>
        <w:t>）</w:t>
      </w:r>
      <w:proofErr w:type="gramStart"/>
      <w:r>
        <w:rPr>
          <w:szCs w:val="28"/>
        </w:rPr>
        <w:t>前串前探梁</w:t>
      </w:r>
      <w:proofErr w:type="gramEnd"/>
      <w:r>
        <w:rPr>
          <w:szCs w:val="28"/>
        </w:rPr>
        <w:t>：作业人员将专用吊环连接在靠近窝头的顶锚杆上，二人用长柄工具将捆绑钢带的顶网托起，同时另外两人将前探梁推至窝头，在吊环内打入大木</w:t>
      </w:r>
      <w:proofErr w:type="gramStart"/>
      <w:r>
        <w:rPr>
          <w:szCs w:val="28"/>
        </w:rPr>
        <w:t>茬</w:t>
      </w:r>
      <w:proofErr w:type="gramEnd"/>
      <w:r>
        <w:rPr>
          <w:szCs w:val="28"/>
        </w:rPr>
        <w:t>固定前探梁并上好卡缆。</w:t>
      </w:r>
    </w:p>
    <w:p w14:paraId="2B5ED362" w14:textId="77777777" w:rsidR="009C183E" w:rsidRDefault="00000000">
      <w:pPr>
        <w:ind w:firstLine="560"/>
        <w:jc w:val="both"/>
        <w:rPr>
          <w:szCs w:val="28"/>
        </w:rPr>
      </w:pPr>
      <w:r>
        <w:rPr>
          <w:szCs w:val="28"/>
        </w:rPr>
        <w:t>（</w:t>
      </w:r>
      <w:r>
        <w:rPr>
          <w:szCs w:val="28"/>
        </w:rPr>
        <w:t>4</w:t>
      </w:r>
      <w:r>
        <w:rPr>
          <w:szCs w:val="28"/>
        </w:rPr>
        <w:t>）用木板、半圆木接顶：作业人员向前推前探梁时，将木板提前放置到前探梁上一并向前推，推到位后，将木板扶正，位于顶网下方，在木板上用半圆</w:t>
      </w:r>
      <w:proofErr w:type="gramStart"/>
      <w:r>
        <w:rPr>
          <w:szCs w:val="28"/>
        </w:rPr>
        <w:t>木相互</w:t>
      </w:r>
      <w:proofErr w:type="gramEnd"/>
      <w:r>
        <w:rPr>
          <w:szCs w:val="28"/>
        </w:rPr>
        <w:t>垂直搭设接顶，半圆木间距不大于</w:t>
      </w:r>
      <w:r>
        <w:rPr>
          <w:szCs w:val="28"/>
        </w:rPr>
        <w:t>1000mm</w:t>
      </w:r>
      <w:r>
        <w:rPr>
          <w:szCs w:val="28"/>
        </w:rPr>
        <w:t>，并用木楔背紧，</w:t>
      </w:r>
      <w:proofErr w:type="gramStart"/>
      <w:r>
        <w:rPr>
          <w:szCs w:val="28"/>
        </w:rPr>
        <w:t>接顶严实</w:t>
      </w:r>
      <w:proofErr w:type="gramEnd"/>
      <w:r>
        <w:rPr>
          <w:szCs w:val="28"/>
        </w:rPr>
        <w:t>。</w:t>
      </w:r>
    </w:p>
    <w:p w14:paraId="6FE00DD2" w14:textId="77777777" w:rsidR="009C183E" w:rsidRDefault="00000000">
      <w:pPr>
        <w:ind w:firstLine="560"/>
        <w:jc w:val="both"/>
        <w:rPr>
          <w:szCs w:val="28"/>
        </w:rPr>
      </w:pPr>
      <w:r>
        <w:rPr>
          <w:szCs w:val="28"/>
        </w:rPr>
        <w:t>（</w:t>
      </w:r>
      <w:r>
        <w:rPr>
          <w:szCs w:val="28"/>
        </w:rPr>
        <w:t>5</w:t>
      </w:r>
      <w:r>
        <w:rPr>
          <w:szCs w:val="28"/>
        </w:rPr>
        <w:t>）挂护帮板：前探梁迎头采用三块木板护迎头帮，木板距两帮的距离均不得大于</w:t>
      </w:r>
      <w:r>
        <w:rPr>
          <w:szCs w:val="28"/>
        </w:rPr>
        <w:t>350mm</w:t>
      </w:r>
      <w:r>
        <w:rPr>
          <w:szCs w:val="28"/>
        </w:rPr>
        <w:t>，下端木板底部距浮煤平台上部的高度不得大于</w:t>
      </w:r>
      <w:r>
        <w:rPr>
          <w:szCs w:val="28"/>
        </w:rPr>
        <w:t>1m</w:t>
      </w:r>
      <w:r>
        <w:rPr>
          <w:szCs w:val="28"/>
        </w:rPr>
        <w:t>。</w:t>
      </w:r>
    </w:p>
    <w:p w14:paraId="017F2C7A" w14:textId="77777777" w:rsidR="009C183E" w:rsidRDefault="00000000">
      <w:pPr>
        <w:ind w:firstLine="560"/>
        <w:rPr>
          <w:szCs w:val="28"/>
        </w:rPr>
      </w:pPr>
      <w:r>
        <w:rPr>
          <w:szCs w:val="28"/>
        </w:rPr>
        <w:t>（</w:t>
      </w:r>
      <w:r>
        <w:rPr>
          <w:szCs w:val="28"/>
        </w:rPr>
        <w:t>6</w:t>
      </w:r>
      <w:r>
        <w:rPr>
          <w:szCs w:val="28"/>
        </w:rPr>
        <w:t>）使用液压</w:t>
      </w:r>
      <w:r>
        <w:rPr>
          <w:rFonts w:hint="eastAsia"/>
          <w:szCs w:val="28"/>
        </w:rPr>
        <w:t>锚杆</w:t>
      </w:r>
      <w:r>
        <w:rPr>
          <w:szCs w:val="28"/>
        </w:rPr>
        <w:t>钻车（锚杆钻机）进行永久支护。</w:t>
      </w:r>
    </w:p>
    <w:p w14:paraId="06D9E91D" w14:textId="77777777" w:rsidR="009C183E" w:rsidRDefault="00000000">
      <w:pPr>
        <w:ind w:firstLine="560"/>
        <w:rPr>
          <w:szCs w:val="28"/>
        </w:rPr>
      </w:pPr>
      <w:r>
        <w:rPr>
          <w:szCs w:val="28"/>
        </w:rPr>
        <w:t>3</w:t>
      </w:r>
      <w:r>
        <w:rPr>
          <w:szCs w:val="28"/>
        </w:rPr>
        <w:t>、施工工艺</w:t>
      </w:r>
    </w:p>
    <w:p w14:paraId="70D0B821" w14:textId="77777777" w:rsidR="009C183E" w:rsidRDefault="00000000">
      <w:pPr>
        <w:ind w:firstLine="560"/>
        <w:rPr>
          <w:szCs w:val="28"/>
        </w:rPr>
      </w:pPr>
      <w:r>
        <w:rPr>
          <w:szCs w:val="28"/>
        </w:rPr>
        <w:t>（</w:t>
      </w:r>
      <w:r>
        <w:rPr>
          <w:szCs w:val="28"/>
        </w:rPr>
        <w:t>1</w:t>
      </w:r>
      <w:r>
        <w:rPr>
          <w:szCs w:val="28"/>
        </w:rPr>
        <w:t>）顶板锚杆施工工艺：掘进</w:t>
      </w:r>
      <w:r>
        <w:rPr>
          <w:szCs w:val="28"/>
        </w:rPr>
        <w:sym w:font="Symbol" w:char="F0AE"/>
      </w:r>
      <w:proofErr w:type="gramStart"/>
      <w:r>
        <w:rPr>
          <w:szCs w:val="28"/>
        </w:rPr>
        <w:t>敲帮问顶找掉</w:t>
      </w:r>
      <w:proofErr w:type="gramEnd"/>
      <w:r>
        <w:rPr>
          <w:szCs w:val="28"/>
        </w:rPr>
        <w:t>危岩</w:t>
      </w:r>
      <w:r>
        <w:rPr>
          <w:szCs w:val="28"/>
        </w:rPr>
        <w:sym w:font="Symbol" w:char="F0AE"/>
      </w:r>
      <w:r>
        <w:rPr>
          <w:szCs w:val="28"/>
        </w:rPr>
        <w:t>接金属网（带有钢带）</w:t>
      </w:r>
      <w:r>
        <w:rPr>
          <w:szCs w:val="28"/>
        </w:rPr>
        <w:sym w:font="Symbol" w:char="F0AE"/>
      </w:r>
      <w:r>
        <w:rPr>
          <w:szCs w:val="28"/>
        </w:rPr>
        <w:t>临时支护</w:t>
      </w:r>
      <w:r>
        <w:rPr>
          <w:szCs w:val="28"/>
        </w:rPr>
        <w:sym w:font="Symbol" w:char="F0AE"/>
      </w:r>
      <w:r>
        <w:rPr>
          <w:szCs w:val="28"/>
        </w:rPr>
        <w:t>用液压钻车（锚杆钻机）钻进顶板中部锚杆钻孔</w:t>
      </w:r>
      <w:r>
        <w:rPr>
          <w:szCs w:val="28"/>
        </w:rPr>
        <w:sym w:font="Symbol" w:char="F0AE"/>
      </w:r>
      <w:r>
        <w:rPr>
          <w:szCs w:val="28"/>
        </w:rPr>
        <w:t>清孔</w:t>
      </w:r>
      <w:r>
        <w:rPr>
          <w:szCs w:val="28"/>
        </w:rPr>
        <w:sym w:font="Symbol" w:char="F0AE"/>
      </w:r>
      <w:r>
        <w:rPr>
          <w:szCs w:val="28"/>
        </w:rPr>
        <w:t>往钻孔内放入树脂锚固剂</w:t>
      </w:r>
      <w:r>
        <w:rPr>
          <w:szCs w:val="28"/>
        </w:rPr>
        <w:sym w:font="Symbol" w:char="F0AE"/>
      </w:r>
      <w:r>
        <w:rPr>
          <w:szCs w:val="28"/>
        </w:rPr>
        <w:t>用锚杆头部顶住树脂锚固</w:t>
      </w:r>
      <w:proofErr w:type="gramStart"/>
      <w:r>
        <w:rPr>
          <w:szCs w:val="28"/>
        </w:rPr>
        <w:t>剂并送入孔底</w:t>
      </w:r>
      <w:proofErr w:type="gramEnd"/>
      <w:r>
        <w:rPr>
          <w:szCs w:val="28"/>
        </w:rPr>
        <w:sym w:font="Symbol" w:char="F0AE"/>
      </w:r>
      <w:r>
        <w:rPr>
          <w:szCs w:val="28"/>
        </w:rPr>
        <w:t>升起液压钻车钻臂（锚杆钻机）并用搅拌器联接锚杆钻机和锚杆尾部</w:t>
      </w:r>
      <w:r>
        <w:rPr>
          <w:szCs w:val="28"/>
        </w:rPr>
        <w:sym w:font="Symbol" w:char="F0AE"/>
      </w:r>
      <w:r>
        <w:rPr>
          <w:szCs w:val="28"/>
        </w:rPr>
        <w:t>转动锚杆搅拌树脂</w:t>
      </w:r>
      <w:proofErr w:type="gramStart"/>
      <w:r>
        <w:rPr>
          <w:szCs w:val="28"/>
        </w:rPr>
        <w:t>锚固剂至规定</w:t>
      </w:r>
      <w:proofErr w:type="gramEnd"/>
      <w:r>
        <w:rPr>
          <w:szCs w:val="28"/>
        </w:rPr>
        <w:t>时间（根据树脂锚固剂使用说明书，一般为</w:t>
      </w:r>
      <w:r>
        <w:rPr>
          <w:szCs w:val="28"/>
        </w:rPr>
        <w:t>15</w:t>
      </w:r>
      <w:r>
        <w:rPr>
          <w:rFonts w:hint="eastAsia"/>
          <w:szCs w:val="28"/>
        </w:rPr>
        <w:t>—</w:t>
      </w:r>
      <w:r>
        <w:rPr>
          <w:szCs w:val="28"/>
        </w:rPr>
        <w:t>30</w:t>
      </w:r>
      <w:r>
        <w:rPr>
          <w:szCs w:val="28"/>
        </w:rPr>
        <w:t>秒）</w:t>
      </w:r>
      <w:r>
        <w:rPr>
          <w:szCs w:val="28"/>
        </w:rPr>
        <w:sym w:font="Symbol" w:char="F0AE"/>
      </w:r>
      <w:r>
        <w:rPr>
          <w:szCs w:val="28"/>
        </w:rPr>
        <w:t>停止搅拌并</w:t>
      </w:r>
      <w:r>
        <w:rPr>
          <w:szCs w:val="28"/>
        </w:rPr>
        <w:lastRenderedPageBreak/>
        <w:t>等待规定时间（根据树脂锚固剂使用说明书，一般为</w:t>
      </w:r>
      <w:r>
        <w:rPr>
          <w:szCs w:val="28"/>
        </w:rPr>
        <w:t>1</w:t>
      </w:r>
      <w:r>
        <w:rPr>
          <w:szCs w:val="28"/>
        </w:rPr>
        <w:t>分钟）</w:t>
      </w:r>
      <w:r>
        <w:rPr>
          <w:szCs w:val="28"/>
        </w:rPr>
        <w:sym w:font="Symbol" w:char="F0AE"/>
      </w:r>
      <w:r>
        <w:rPr>
          <w:szCs w:val="28"/>
        </w:rPr>
        <w:t>用</w:t>
      </w:r>
      <w:proofErr w:type="gramStart"/>
      <w:r>
        <w:rPr>
          <w:szCs w:val="28"/>
        </w:rPr>
        <w:t>安装器</w:t>
      </w:r>
      <w:proofErr w:type="gramEnd"/>
      <w:r>
        <w:rPr>
          <w:szCs w:val="28"/>
        </w:rPr>
        <w:t>联接液压钻车钻臂（锚杆钻机）和锚杆尾部</w:t>
      </w:r>
      <w:r>
        <w:rPr>
          <w:szCs w:val="28"/>
        </w:rPr>
        <w:sym w:font="Symbol" w:char="F0AE"/>
      </w:r>
      <w:r>
        <w:rPr>
          <w:szCs w:val="28"/>
        </w:rPr>
        <w:t>转动</w:t>
      </w:r>
      <w:proofErr w:type="gramStart"/>
      <w:r>
        <w:rPr>
          <w:szCs w:val="28"/>
        </w:rPr>
        <w:t>钻车钻臂钻孔</w:t>
      </w:r>
      <w:proofErr w:type="gramEnd"/>
      <w:r>
        <w:rPr>
          <w:szCs w:val="28"/>
        </w:rPr>
        <w:t>机构（枪柄式风动冲击扳手）拧紧螺母</w:t>
      </w:r>
      <w:r>
        <w:rPr>
          <w:szCs w:val="28"/>
        </w:rPr>
        <w:sym w:font="Symbol" w:char="F0AE"/>
      </w:r>
      <w:r>
        <w:rPr>
          <w:szCs w:val="28"/>
        </w:rPr>
        <w:t>换用枪柄式风动冲击扳手施加预紧力矩至</w:t>
      </w:r>
      <w:r>
        <w:rPr>
          <w:szCs w:val="28"/>
        </w:rPr>
        <w:t>400N·m</w:t>
      </w:r>
      <w:r>
        <w:rPr>
          <w:szCs w:val="28"/>
        </w:rPr>
        <w:sym w:font="Symbol" w:char="F0AE"/>
      </w:r>
      <w:r>
        <w:rPr>
          <w:szCs w:val="28"/>
        </w:rPr>
        <w:t>用扭矩扳手检验锚杆预紧力（合格）</w:t>
      </w:r>
      <w:r>
        <w:rPr>
          <w:szCs w:val="28"/>
        </w:rPr>
        <w:sym w:font="Symbol" w:char="F0AE"/>
      </w:r>
      <w:r>
        <w:rPr>
          <w:szCs w:val="28"/>
        </w:rPr>
        <w:t>安装其它顶板锚杆</w:t>
      </w:r>
      <w:r>
        <w:rPr>
          <w:rFonts w:hint="eastAsia"/>
          <w:szCs w:val="28"/>
        </w:rPr>
        <w:t>。</w:t>
      </w:r>
    </w:p>
    <w:p w14:paraId="1234B0FB" w14:textId="77777777" w:rsidR="009C183E" w:rsidRDefault="00000000">
      <w:pPr>
        <w:ind w:firstLine="560"/>
        <w:rPr>
          <w:szCs w:val="28"/>
        </w:rPr>
      </w:pPr>
      <w:r>
        <w:rPr>
          <w:szCs w:val="28"/>
        </w:rPr>
        <w:t>（</w:t>
      </w:r>
      <w:r>
        <w:rPr>
          <w:szCs w:val="28"/>
        </w:rPr>
        <w:t>2</w:t>
      </w:r>
      <w:r>
        <w:rPr>
          <w:szCs w:val="28"/>
        </w:rPr>
        <w:t>）顶板锚索施工工艺：定锚索孔位</w:t>
      </w:r>
      <w:r>
        <w:rPr>
          <w:szCs w:val="28"/>
        </w:rPr>
        <w:sym w:font="Symbol" w:char="F0AE"/>
      </w:r>
      <w:r>
        <w:rPr>
          <w:szCs w:val="28"/>
        </w:rPr>
        <w:t>用液压钻车（锚索钻机）钻进锚索钻孔</w:t>
      </w:r>
      <w:r>
        <w:rPr>
          <w:szCs w:val="28"/>
        </w:rPr>
        <w:sym w:font="Symbol" w:char="F0AE"/>
      </w:r>
      <w:r>
        <w:rPr>
          <w:szCs w:val="28"/>
        </w:rPr>
        <w:t>清孔</w:t>
      </w:r>
      <w:r>
        <w:rPr>
          <w:szCs w:val="28"/>
        </w:rPr>
        <w:sym w:font="Symbol" w:char="F0AE"/>
      </w:r>
      <w:r>
        <w:rPr>
          <w:szCs w:val="28"/>
        </w:rPr>
        <w:t>往钻孔内放入树脂锚固剂</w:t>
      </w:r>
      <w:r>
        <w:rPr>
          <w:szCs w:val="28"/>
        </w:rPr>
        <w:sym w:font="Symbol" w:char="F0AE"/>
      </w:r>
      <w:r>
        <w:rPr>
          <w:szCs w:val="28"/>
        </w:rPr>
        <w:t>用锚索头部顶住树脂锚固</w:t>
      </w:r>
      <w:proofErr w:type="gramStart"/>
      <w:r>
        <w:rPr>
          <w:szCs w:val="28"/>
        </w:rPr>
        <w:t>剂并送入孔底</w:t>
      </w:r>
      <w:proofErr w:type="gramEnd"/>
      <w:r>
        <w:rPr>
          <w:szCs w:val="28"/>
        </w:rPr>
        <w:sym w:font="Symbol" w:char="F0AE"/>
      </w:r>
      <w:r>
        <w:rPr>
          <w:szCs w:val="28"/>
        </w:rPr>
        <w:t>升起锚索液压钻车（钻机）并用搅拌器联接液压钻车钻臂（锚索钻机）和锚索尾部</w:t>
      </w:r>
      <w:r>
        <w:rPr>
          <w:szCs w:val="28"/>
        </w:rPr>
        <w:sym w:font="Symbol" w:char="F0AE"/>
      </w:r>
      <w:r>
        <w:rPr>
          <w:szCs w:val="28"/>
        </w:rPr>
        <w:t>转动</w:t>
      </w:r>
      <w:proofErr w:type="gramStart"/>
      <w:r>
        <w:rPr>
          <w:szCs w:val="28"/>
        </w:rPr>
        <w:t>钻车钻臂钻孔</w:t>
      </w:r>
      <w:proofErr w:type="gramEnd"/>
      <w:r>
        <w:rPr>
          <w:szCs w:val="28"/>
        </w:rPr>
        <w:t>机构（锚索钻机）搅拌树脂</w:t>
      </w:r>
      <w:proofErr w:type="gramStart"/>
      <w:r>
        <w:rPr>
          <w:szCs w:val="28"/>
        </w:rPr>
        <w:t>锚固剂至规定</w:t>
      </w:r>
      <w:proofErr w:type="gramEnd"/>
      <w:r>
        <w:rPr>
          <w:szCs w:val="28"/>
        </w:rPr>
        <w:t>时间（根据树脂锚固剂使用说明书，一般为</w:t>
      </w:r>
      <w:r>
        <w:rPr>
          <w:szCs w:val="28"/>
        </w:rPr>
        <w:t>15</w:t>
      </w:r>
      <w:r>
        <w:rPr>
          <w:rFonts w:hint="eastAsia"/>
          <w:szCs w:val="28"/>
        </w:rPr>
        <w:t>—</w:t>
      </w:r>
      <w:r>
        <w:rPr>
          <w:szCs w:val="28"/>
        </w:rPr>
        <w:t>30</w:t>
      </w:r>
      <w:r>
        <w:rPr>
          <w:szCs w:val="28"/>
        </w:rPr>
        <w:t>秒）</w:t>
      </w:r>
      <w:r>
        <w:rPr>
          <w:szCs w:val="28"/>
        </w:rPr>
        <w:sym w:font="Symbol" w:char="F0AE"/>
      </w:r>
      <w:r>
        <w:rPr>
          <w:szCs w:val="28"/>
        </w:rPr>
        <w:t>停止搅拌等待规定时间（根据树脂锚固剂使用说明书，一般为</w:t>
      </w:r>
      <w:r>
        <w:rPr>
          <w:szCs w:val="28"/>
        </w:rPr>
        <w:t>1</w:t>
      </w:r>
      <w:r>
        <w:rPr>
          <w:szCs w:val="28"/>
        </w:rPr>
        <w:t>分钟）后收缩钻车钻臂（锚杆机）卸下搅拌器</w:t>
      </w:r>
      <w:r>
        <w:rPr>
          <w:szCs w:val="28"/>
        </w:rPr>
        <w:sym w:font="Symbol" w:char="F0AE"/>
      </w:r>
      <w:r>
        <w:rPr>
          <w:szCs w:val="28"/>
        </w:rPr>
        <w:t>等待</w:t>
      </w:r>
      <w:r>
        <w:rPr>
          <w:szCs w:val="28"/>
        </w:rPr>
        <w:t>15</w:t>
      </w:r>
      <w:r>
        <w:rPr>
          <w:szCs w:val="28"/>
        </w:rPr>
        <w:t>分钟</w:t>
      </w:r>
      <w:r>
        <w:rPr>
          <w:szCs w:val="28"/>
        </w:rPr>
        <w:sym w:font="Symbol" w:char="F0AE"/>
      </w:r>
      <w:r>
        <w:rPr>
          <w:szCs w:val="28"/>
        </w:rPr>
        <w:t>套上托板安装锚具</w:t>
      </w:r>
      <w:r>
        <w:rPr>
          <w:szCs w:val="28"/>
        </w:rPr>
        <w:sym w:font="Symbol" w:char="F0AE"/>
      </w:r>
      <w:r>
        <w:rPr>
          <w:szCs w:val="28"/>
        </w:rPr>
        <w:t>用张</w:t>
      </w:r>
      <w:proofErr w:type="gramStart"/>
      <w:r>
        <w:rPr>
          <w:szCs w:val="28"/>
        </w:rPr>
        <w:t>拉设备张</w:t>
      </w:r>
      <w:proofErr w:type="gramEnd"/>
      <w:r>
        <w:rPr>
          <w:szCs w:val="28"/>
        </w:rPr>
        <w:t>拉锚索直到预紧力为</w:t>
      </w:r>
      <w:r>
        <w:rPr>
          <w:szCs w:val="28"/>
        </w:rPr>
        <w:t>250kN</w:t>
      </w:r>
      <w:r>
        <w:rPr>
          <w:szCs w:val="28"/>
        </w:rPr>
        <w:t>，考虑锚索预紧力损失，</w:t>
      </w:r>
      <w:proofErr w:type="gramStart"/>
      <w:r>
        <w:rPr>
          <w:szCs w:val="28"/>
        </w:rPr>
        <w:t>需张拉至</w:t>
      </w:r>
      <w:proofErr w:type="gramEnd"/>
      <w:r>
        <w:rPr>
          <w:szCs w:val="28"/>
        </w:rPr>
        <w:t xml:space="preserve">310 </w:t>
      </w:r>
      <w:proofErr w:type="spellStart"/>
      <w:r>
        <w:rPr>
          <w:szCs w:val="28"/>
        </w:rPr>
        <w:t>kN</w:t>
      </w:r>
      <w:proofErr w:type="spellEnd"/>
      <w:r>
        <w:rPr>
          <w:szCs w:val="28"/>
        </w:rPr>
        <w:t>以上。</w:t>
      </w:r>
    </w:p>
    <w:p w14:paraId="0A76471B" w14:textId="77777777" w:rsidR="009C183E" w:rsidRDefault="00000000">
      <w:pPr>
        <w:ind w:firstLine="560"/>
        <w:rPr>
          <w:szCs w:val="28"/>
        </w:rPr>
      </w:pPr>
      <w:r>
        <w:rPr>
          <w:szCs w:val="28"/>
        </w:rPr>
        <w:t>（</w:t>
      </w:r>
      <w:r>
        <w:rPr>
          <w:szCs w:val="28"/>
        </w:rPr>
        <w:t>3</w:t>
      </w:r>
      <w:r>
        <w:rPr>
          <w:szCs w:val="28"/>
        </w:rPr>
        <w:t>）</w:t>
      </w:r>
      <w:proofErr w:type="gramStart"/>
      <w:r>
        <w:rPr>
          <w:szCs w:val="28"/>
        </w:rPr>
        <w:t>巷帮锚杆</w:t>
      </w:r>
      <w:proofErr w:type="gramEnd"/>
      <w:r>
        <w:rPr>
          <w:szCs w:val="28"/>
        </w:rPr>
        <w:t>施工工艺：</w:t>
      </w:r>
      <w:proofErr w:type="gramStart"/>
      <w:r>
        <w:rPr>
          <w:szCs w:val="28"/>
        </w:rPr>
        <w:t>敲帮问顶找掉</w:t>
      </w:r>
      <w:proofErr w:type="gramEnd"/>
      <w:r>
        <w:rPr>
          <w:szCs w:val="28"/>
        </w:rPr>
        <w:t>危岩</w:t>
      </w:r>
      <w:r>
        <w:rPr>
          <w:szCs w:val="28"/>
        </w:rPr>
        <w:sym w:font="Symbol" w:char="F0AE"/>
      </w:r>
      <w:r>
        <w:rPr>
          <w:szCs w:val="28"/>
        </w:rPr>
        <w:t>定锚杆孔位</w:t>
      </w:r>
      <w:r>
        <w:rPr>
          <w:szCs w:val="28"/>
        </w:rPr>
        <w:sym w:font="Symbol" w:char="F0AE"/>
      </w:r>
      <w:r>
        <w:rPr>
          <w:szCs w:val="28"/>
        </w:rPr>
        <w:t>用钻车钻臂（帮锚杆钻机）钻进两帮锚杆钻孔（煤巷）</w:t>
      </w:r>
      <w:r>
        <w:rPr>
          <w:szCs w:val="28"/>
        </w:rPr>
        <w:sym w:font="Symbol" w:char="F0AE"/>
      </w:r>
      <w:r>
        <w:rPr>
          <w:szCs w:val="28"/>
        </w:rPr>
        <w:t>清孔</w:t>
      </w:r>
      <w:r>
        <w:rPr>
          <w:szCs w:val="28"/>
        </w:rPr>
        <w:sym w:font="Symbol" w:char="F0AE"/>
      </w:r>
      <w:r>
        <w:rPr>
          <w:szCs w:val="28"/>
        </w:rPr>
        <w:t>往钻孔内放入树脂锚固剂</w:t>
      </w:r>
      <w:r>
        <w:rPr>
          <w:szCs w:val="28"/>
        </w:rPr>
        <w:sym w:font="Symbol" w:char="F0AE"/>
      </w:r>
      <w:r>
        <w:rPr>
          <w:szCs w:val="28"/>
        </w:rPr>
        <w:t>用锚杆头部顶住树脂锚固</w:t>
      </w:r>
      <w:proofErr w:type="gramStart"/>
      <w:r>
        <w:rPr>
          <w:szCs w:val="28"/>
        </w:rPr>
        <w:t>剂并送入孔底</w:t>
      </w:r>
      <w:proofErr w:type="gramEnd"/>
      <w:r>
        <w:rPr>
          <w:szCs w:val="28"/>
        </w:rPr>
        <w:sym w:font="Symbol" w:char="F0AE"/>
      </w:r>
      <w:r>
        <w:rPr>
          <w:szCs w:val="28"/>
        </w:rPr>
        <w:t>用搅拌器</w:t>
      </w:r>
      <w:proofErr w:type="gramStart"/>
      <w:r>
        <w:rPr>
          <w:szCs w:val="28"/>
        </w:rPr>
        <w:t>联接帮钻和</w:t>
      </w:r>
      <w:proofErr w:type="gramEnd"/>
      <w:r>
        <w:rPr>
          <w:szCs w:val="28"/>
        </w:rPr>
        <w:t>锚杆尾部</w:t>
      </w:r>
      <w:r>
        <w:rPr>
          <w:szCs w:val="28"/>
        </w:rPr>
        <w:sym w:font="Symbol" w:char="F0AE"/>
      </w:r>
      <w:r>
        <w:rPr>
          <w:szCs w:val="28"/>
        </w:rPr>
        <w:t>转动</w:t>
      </w:r>
      <w:proofErr w:type="gramStart"/>
      <w:r>
        <w:rPr>
          <w:szCs w:val="28"/>
        </w:rPr>
        <w:t>钻车钻臂钻孔</w:t>
      </w:r>
      <w:proofErr w:type="gramEnd"/>
      <w:r>
        <w:rPr>
          <w:szCs w:val="28"/>
        </w:rPr>
        <w:t>机构（帮锚杆钻机）搅拌树脂</w:t>
      </w:r>
      <w:proofErr w:type="gramStart"/>
      <w:r>
        <w:rPr>
          <w:szCs w:val="28"/>
        </w:rPr>
        <w:t>锚固剂至规定</w:t>
      </w:r>
      <w:proofErr w:type="gramEnd"/>
      <w:r>
        <w:rPr>
          <w:szCs w:val="28"/>
        </w:rPr>
        <w:t>时间（根据树脂锚固剂使用说明书，一般为</w:t>
      </w:r>
      <w:r>
        <w:rPr>
          <w:szCs w:val="28"/>
        </w:rPr>
        <w:t>15</w:t>
      </w:r>
      <w:r>
        <w:rPr>
          <w:rFonts w:hint="eastAsia"/>
          <w:szCs w:val="28"/>
        </w:rPr>
        <w:t>—</w:t>
      </w:r>
      <w:r>
        <w:rPr>
          <w:szCs w:val="28"/>
        </w:rPr>
        <w:t>30</w:t>
      </w:r>
      <w:r>
        <w:rPr>
          <w:szCs w:val="28"/>
        </w:rPr>
        <w:t>秒）</w:t>
      </w:r>
      <w:r>
        <w:rPr>
          <w:szCs w:val="28"/>
        </w:rPr>
        <w:sym w:font="Symbol" w:char="F0AE"/>
      </w:r>
      <w:r>
        <w:rPr>
          <w:szCs w:val="28"/>
        </w:rPr>
        <w:t>停止搅拌并等待规定时间（根据树脂锚固剂使用说明书，一般为</w:t>
      </w:r>
      <w:r>
        <w:rPr>
          <w:szCs w:val="28"/>
        </w:rPr>
        <w:t>1</w:t>
      </w:r>
      <w:r>
        <w:rPr>
          <w:szCs w:val="28"/>
        </w:rPr>
        <w:t>分钟）</w:t>
      </w:r>
      <w:r>
        <w:rPr>
          <w:szCs w:val="28"/>
        </w:rPr>
        <w:sym w:font="Symbol" w:char="F0AE"/>
      </w:r>
      <w:r>
        <w:rPr>
          <w:szCs w:val="28"/>
        </w:rPr>
        <w:t>接金属网</w:t>
      </w:r>
      <w:r>
        <w:rPr>
          <w:szCs w:val="28"/>
        </w:rPr>
        <w:sym w:font="Symbol" w:char="F0AE"/>
      </w:r>
      <w:r>
        <w:rPr>
          <w:szCs w:val="28"/>
        </w:rPr>
        <w:t>上</w:t>
      </w:r>
      <w:r>
        <w:rPr>
          <w:szCs w:val="28"/>
        </w:rPr>
        <w:t>W</w:t>
      </w:r>
      <w:r>
        <w:rPr>
          <w:szCs w:val="28"/>
        </w:rPr>
        <w:t>钢护板、托盘</w:t>
      </w:r>
      <w:r>
        <w:rPr>
          <w:szCs w:val="28"/>
        </w:rPr>
        <w:sym w:font="Symbol" w:char="F0AE"/>
      </w:r>
      <w:r>
        <w:rPr>
          <w:szCs w:val="28"/>
        </w:rPr>
        <w:t>启动钻臂（枪柄式风动冲击扳手）手施加预紧力矩至</w:t>
      </w:r>
      <w:r>
        <w:rPr>
          <w:szCs w:val="28"/>
        </w:rPr>
        <w:t>400N·m</w:t>
      </w:r>
      <w:r>
        <w:rPr>
          <w:szCs w:val="28"/>
        </w:rPr>
        <w:sym w:font="Symbol" w:char="F0AE"/>
      </w:r>
      <w:r>
        <w:rPr>
          <w:szCs w:val="28"/>
        </w:rPr>
        <w:t>用扭矩扳手检验锚杆预紧力（合格）</w:t>
      </w:r>
      <w:r>
        <w:rPr>
          <w:szCs w:val="28"/>
        </w:rPr>
        <w:sym w:font="Symbol" w:char="F0AE"/>
      </w:r>
      <w:r>
        <w:rPr>
          <w:szCs w:val="28"/>
        </w:rPr>
        <w:t>安装其它两帮锚杆。</w:t>
      </w:r>
    </w:p>
    <w:p w14:paraId="769299F1" w14:textId="77777777" w:rsidR="009C183E" w:rsidRDefault="00000000">
      <w:pPr>
        <w:ind w:firstLine="560"/>
        <w:rPr>
          <w:szCs w:val="28"/>
        </w:rPr>
      </w:pPr>
      <w:r>
        <w:rPr>
          <w:szCs w:val="28"/>
        </w:rPr>
        <w:t>（</w:t>
      </w:r>
      <w:r>
        <w:rPr>
          <w:szCs w:val="28"/>
        </w:rPr>
        <w:t>4</w:t>
      </w:r>
      <w:r>
        <w:rPr>
          <w:szCs w:val="28"/>
        </w:rPr>
        <w:t>）</w:t>
      </w:r>
      <w:proofErr w:type="gramStart"/>
      <w:r>
        <w:rPr>
          <w:szCs w:val="28"/>
        </w:rPr>
        <w:t>巷帮锚索</w:t>
      </w:r>
      <w:proofErr w:type="gramEnd"/>
      <w:r>
        <w:rPr>
          <w:szCs w:val="28"/>
        </w:rPr>
        <w:t>施工工艺：定锚索孔位</w:t>
      </w:r>
      <w:r>
        <w:rPr>
          <w:szCs w:val="28"/>
        </w:rPr>
        <w:sym w:font="Symbol" w:char="F0AE"/>
      </w:r>
      <w:r>
        <w:rPr>
          <w:szCs w:val="28"/>
        </w:rPr>
        <w:t>用钻车钻臂（帮钻）钻进锚索钻孔</w:t>
      </w:r>
      <w:r>
        <w:rPr>
          <w:szCs w:val="28"/>
        </w:rPr>
        <w:sym w:font="Symbol" w:char="F0AE"/>
      </w:r>
      <w:r>
        <w:rPr>
          <w:szCs w:val="28"/>
        </w:rPr>
        <w:t>往钻孔内放入树脂锚固剂</w:t>
      </w:r>
      <w:r>
        <w:rPr>
          <w:szCs w:val="28"/>
        </w:rPr>
        <w:sym w:font="Symbol" w:char="F0AE"/>
      </w:r>
      <w:r>
        <w:rPr>
          <w:szCs w:val="28"/>
        </w:rPr>
        <w:t>用锚索头部顶住树脂锚固</w:t>
      </w:r>
      <w:proofErr w:type="gramStart"/>
      <w:r>
        <w:rPr>
          <w:szCs w:val="28"/>
        </w:rPr>
        <w:t>剂并送入孔底</w:t>
      </w:r>
      <w:proofErr w:type="gramEnd"/>
      <w:r>
        <w:rPr>
          <w:szCs w:val="28"/>
        </w:rPr>
        <w:sym w:font="Symbol" w:char="F0AE"/>
      </w:r>
      <w:r>
        <w:rPr>
          <w:szCs w:val="28"/>
        </w:rPr>
        <w:t>用钻车</w:t>
      </w:r>
      <w:proofErr w:type="gramStart"/>
      <w:r>
        <w:rPr>
          <w:szCs w:val="28"/>
        </w:rPr>
        <w:t>钻臂转孔</w:t>
      </w:r>
      <w:proofErr w:type="gramEnd"/>
      <w:r>
        <w:rPr>
          <w:szCs w:val="28"/>
        </w:rPr>
        <w:t>机构（帮钻）联接锚索尾部</w:t>
      </w:r>
      <w:r>
        <w:rPr>
          <w:szCs w:val="28"/>
        </w:rPr>
        <w:sym w:font="Symbol" w:char="F0AE"/>
      </w:r>
      <w:r>
        <w:rPr>
          <w:szCs w:val="28"/>
        </w:rPr>
        <w:t>转动</w:t>
      </w:r>
      <w:proofErr w:type="gramStart"/>
      <w:r>
        <w:rPr>
          <w:szCs w:val="28"/>
        </w:rPr>
        <w:t>钻车钻臂钻孔</w:t>
      </w:r>
      <w:proofErr w:type="gramEnd"/>
      <w:r>
        <w:rPr>
          <w:szCs w:val="28"/>
        </w:rPr>
        <w:t>机构（钻机）搅拌树脂</w:t>
      </w:r>
      <w:proofErr w:type="gramStart"/>
      <w:r>
        <w:rPr>
          <w:szCs w:val="28"/>
        </w:rPr>
        <w:t>锚固剂至规定</w:t>
      </w:r>
      <w:proofErr w:type="gramEnd"/>
      <w:r>
        <w:rPr>
          <w:szCs w:val="28"/>
        </w:rPr>
        <w:t>时间（根据树脂锚固剂使用说明书，一般为</w:t>
      </w:r>
      <w:r>
        <w:rPr>
          <w:szCs w:val="28"/>
        </w:rPr>
        <w:t>15</w:t>
      </w:r>
      <w:r>
        <w:rPr>
          <w:rFonts w:hint="eastAsia"/>
          <w:szCs w:val="28"/>
        </w:rPr>
        <w:t>—</w:t>
      </w:r>
      <w:r>
        <w:rPr>
          <w:szCs w:val="28"/>
        </w:rPr>
        <w:t>30</w:t>
      </w:r>
      <w:r>
        <w:rPr>
          <w:szCs w:val="28"/>
        </w:rPr>
        <w:t>秒）</w:t>
      </w:r>
      <w:r>
        <w:rPr>
          <w:szCs w:val="28"/>
        </w:rPr>
        <w:sym w:font="Symbol" w:char="F0AE"/>
      </w:r>
      <w:r>
        <w:rPr>
          <w:szCs w:val="28"/>
        </w:rPr>
        <w:t>停止搅拌等待规定时间（根据树脂锚固剂使用说明书，一般为</w:t>
      </w:r>
      <w:r>
        <w:rPr>
          <w:szCs w:val="28"/>
        </w:rPr>
        <w:t>1</w:t>
      </w:r>
      <w:r>
        <w:rPr>
          <w:szCs w:val="28"/>
        </w:rPr>
        <w:t>分钟）后卸下搅拌器</w:t>
      </w:r>
      <w:r>
        <w:rPr>
          <w:szCs w:val="28"/>
        </w:rPr>
        <w:sym w:font="Symbol" w:char="F0AE"/>
      </w:r>
      <w:r>
        <w:rPr>
          <w:szCs w:val="28"/>
        </w:rPr>
        <w:t>等待</w:t>
      </w:r>
      <w:r>
        <w:rPr>
          <w:szCs w:val="28"/>
        </w:rPr>
        <w:t>15</w:t>
      </w:r>
      <w:r>
        <w:rPr>
          <w:szCs w:val="28"/>
        </w:rPr>
        <w:t>分钟</w:t>
      </w:r>
      <w:r>
        <w:rPr>
          <w:szCs w:val="28"/>
        </w:rPr>
        <w:sym w:font="Symbol" w:char="F0AE"/>
      </w:r>
      <w:r>
        <w:rPr>
          <w:szCs w:val="28"/>
        </w:rPr>
        <w:t>套上托板安装锚具</w:t>
      </w:r>
      <w:r>
        <w:rPr>
          <w:szCs w:val="28"/>
        </w:rPr>
        <w:sym w:font="Symbol" w:char="F0AE"/>
      </w:r>
      <w:r>
        <w:rPr>
          <w:szCs w:val="28"/>
        </w:rPr>
        <w:t>用张</w:t>
      </w:r>
      <w:proofErr w:type="gramStart"/>
      <w:r>
        <w:rPr>
          <w:szCs w:val="28"/>
        </w:rPr>
        <w:t>拉设备张</w:t>
      </w:r>
      <w:proofErr w:type="gramEnd"/>
      <w:r>
        <w:rPr>
          <w:szCs w:val="28"/>
        </w:rPr>
        <w:t>拉锚索直到预紧力为</w:t>
      </w:r>
      <w:r>
        <w:rPr>
          <w:szCs w:val="28"/>
        </w:rPr>
        <w:t>150kN</w:t>
      </w:r>
      <w:r>
        <w:rPr>
          <w:szCs w:val="28"/>
        </w:rPr>
        <w:t>。</w:t>
      </w:r>
    </w:p>
    <w:p w14:paraId="7128A929" w14:textId="77777777" w:rsidR="009C183E" w:rsidRDefault="00000000">
      <w:pPr>
        <w:ind w:firstLine="560"/>
        <w:rPr>
          <w:szCs w:val="28"/>
        </w:rPr>
      </w:pPr>
      <w:r>
        <w:rPr>
          <w:rFonts w:hint="eastAsia"/>
          <w:szCs w:val="28"/>
        </w:rPr>
        <w:t>（二）</w:t>
      </w:r>
      <w:r>
        <w:rPr>
          <w:szCs w:val="28"/>
        </w:rPr>
        <w:t>锚杆钻车临时支护</w:t>
      </w:r>
    </w:p>
    <w:p w14:paraId="3FEE786A" w14:textId="77777777" w:rsidR="009C183E" w:rsidRDefault="00000000">
      <w:pPr>
        <w:ind w:firstLine="560"/>
        <w:jc w:val="both"/>
        <w:rPr>
          <w:szCs w:val="28"/>
        </w:rPr>
      </w:pPr>
      <w:r>
        <w:rPr>
          <w:szCs w:val="28"/>
        </w:rPr>
        <w:t>1</w:t>
      </w:r>
      <w:r>
        <w:rPr>
          <w:szCs w:val="28"/>
        </w:rPr>
        <w:t>、临时支护架设方式</w:t>
      </w:r>
    </w:p>
    <w:p w14:paraId="3A8E515A" w14:textId="77777777" w:rsidR="009C183E" w:rsidRDefault="00000000">
      <w:pPr>
        <w:ind w:firstLine="560"/>
        <w:jc w:val="both"/>
        <w:rPr>
          <w:szCs w:val="28"/>
        </w:rPr>
      </w:pPr>
      <w:r>
        <w:rPr>
          <w:szCs w:val="28"/>
        </w:rPr>
        <w:t>通过锚杆钻车前部支撑的油缸升起支撑架托住</w:t>
      </w:r>
      <w:proofErr w:type="gramStart"/>
      <w:r>
        <w:rPr>
          <w:szCs w:val="28"/>
        </w:rPr>
        <w:t>联好的顶</w:t>
      </w:r>
      <w:proofErr w:type="gramEnd"/>
      <w:r>
        <w:rPr>
          <w:szCs w:val="28"/>
        </w:rPr>
        <w:t>网，支撑架紧托顶</w:t>
      </w:r>
      <w:r>
        <w:rPr>
          <w:szCs w:val="28"/>
        </w:rPr>
        <w:lastRenderedPageBreak/>
        <w:t>板进行临时支护。</w:t>
      </w:r>
    </w:p>
    <w:p w14:paraId="00D3B12E" w14:textId="77777777" w:rsidR="009C183E" w:rsidRDefault="00000000">
      <w:pPr>
        <w:numPr>
          <w:ilvl w:val="0"/>
          <w:numId w:val="5"/>
        </w:numPr>
        <w:ind w:firstLine="560"/>
        <w:jc w:val="both"/>
        <w:rPr>
          <w:szCs w:val="28"/>
        </w:rPr>
      </w:pPr>
      <w:r>
        <w:rPr>
          <w:szCs w:val="28"/>
        </w:rPr>
        <w:t>巷道切割成形后，</w:t>
      </w:r>
      <w:r>
        <w:rPr>
          <w:rFonts w:hint="eastAsia"/>
          <w:szCs w:val="28"/>
        </w:rPr>
        <w:t>掘进机</w:t>
      </w:r>
      <w:r>
        <w:rPr>
          <w:szCs w:val="28"/>
        </w:rPr>
        <w:t>退后永久支护</w:t>
      </w:r>
      <w:r>
        <w:rPr>
          <w:szCs w:val="28"/>
        </w:rPr>
        <w:t>6m</w:t>
      </w:r>
      <w:r>
        <w:rPr>
          <w:szCs w:val="28"/>
        </w:rPr>
        <w:t>以外（</w:t>
      </w:r>
      <w:r>
        <w:rPr>
          <w:rFonts w:hint="eastAsia"/>
          <w:szCs w:val="28"/>
        </w:rPr>
        <w:t>掘进机东</w:t>
      </w:r>
      <w:r>
        <w:rPr>
          <w:szCs w:val="28"/>
        </w:rPr>
        <w:t>侧留有满足钻车通行的通道）到永久支护下方将</w:t>
      </w:r>
      <w:r>
        <w:rPr>
          <w:rFonts w:hint="eastAsia"/>
          <w:szCs w:val="28"/>
        </w:rPr>
        <w:t>掘进机</w:t>
      </w:r>
      <w:r>
        <w:rPr>
          <w:szCs w:val="28"/>
        </w:rPr>
        <w:t>截割头落地，切断电源，并把</w:t>
      </w:r>
      <w:r>
        <w:rPr>
          <w:rFonts w:hint="eastAsia"/>
          <w:szCs w:val="28"/>
        </w:rPr>
        <w:t>掘进机</w:t>
      </w:r>
      <w:r>
        <w:rPr>
          <w:szCs w:val="28"/>
        </w:rPr>
        <w:t>隔离开关打到零位，上截割头防护罩。清理工作面，保证支护人员退路畅通。</w:t>
      </w:r>
    </w:p>
    <w:p w14:paraId="5440F020" w14:textId="77777777" w:rsidR="009C183E" w:rsidRDefault="00000000">
      <w:pPr>
        <w:numPr>
          <w:ilvl w:val="0"/>
          <w:numId w:val="5"/>
        </w:numPr>
        <w:ind w:firstLine="560"/>
        <w:jc w:val="both"/>
        <w:rPr>
          <w:szCs w:val="28"/>
        </w:rPr>
      </w:pPr>
      <w:r>
        <w:rPr>
          <w:szCs w:val="28"/>
        </w:rPr>
        <w:t>由班组长站在永久支护下，使用专用</w:t>
      </w:r>
      <w:proofErr w:type="gramStart"/>
      <w:r>
        <w:rPr>
          <w:szCs w:val="28"/>
        </w:rPr>
        <w:t>敲帮问顶</w:t>
      </w:r>
      <w:proofErr w:type="gramEnd"/>
      <w:r>
        <w:rPr>
          <w:szCs w:val="28"/>
        </w:rPr>
        <w:t>工具（长度不小于</w:t>
      </w:r>
      <w:r>
        <w:rPr>
          <w:szCs w:val="28"/>
        </w:rPr>
        <w:t>3</w:t>
      </w:r>
      <w:r>
        <w:rPr>
          <w:rFonts w:hint="eastAsia"/>
          <w:szCs w:val="28"/>
        </w:rPr>
        <w:t>.5</w:t>
      </w:r>
      <w:r>
        <w:rPr>
          <w:szCs w:val="28"/>
        </w:rPr>
        <w:t>m</w:t>
      </w:r>
      <w:r>
        <w:rPr>
          <w:szCs w:val="28"/>
        </w:rPr>
        <w:t>）由外向里进行</w:t>
      </w:r>
      <w:proofErr w:type="gramStart"/>
      <w:r>
        <w:rPr>
          <w:szCs w:val="28"/>
        </w:rPr>
        <w:t>敲帮问顶</w:t>
      </w:r>
      <w:proofErr w:type="gramEnd"/>
      <w:r>
        <w:rPr>
          <w:szCs w:val="28"/>
        </w:rPr>
        <w:t>，处理干净顶帮的活</w:t>
      </w:r>
      <w:proofErr w:type="gramStart"/>
      <w:r>
        <w:rPr>
          <w:szCs w:val="28"/>
        </w:rPr>
        <w:t>矸</w:t>
      </w:r>
      <w:proofErr w:type="gramEnd"/>
      <w:r>
        <w:rPr>
          <w:szCs w:val="28"/>
        </w:rPr>
        <w:t>、活炭。</w:t>
      </w:r>
    </w:p>
    <w:p w14:paraId="5A48E13A" w14:textId="77777777" w:rsidR="009C183E" w:rsidRDefault="00000000">
      <w:pPr>
        <w:numPr>
          <w:ilvl w:val="0"/>
          <w:numId w:val="5"/>
        </w:numPr>
        <w:ind w:firstLine="560"/>
        <w:jc w:val="both"/>
        <w:rPr>
          <w:szCs w:val="28"/>
        </w:rPr>
      </w:pPr>
      <w:r>
        <w:rPr>
          <w:szCs w:val="28"/>
        </w:rPr>
        <w:t>确认顶帮安全后，启动锚杆钻车进入工作面，进行调机，两人在钻车后安全位置协助拖电缆，将钻车停在工作面中部的永久支护下，同时确保钻车前部支撑架处在永久支护下。</w:t>
      </w:r>
    </w:p>
    <w:p w14:paraId="38F55F10" w14:textId="77777777" w:rsidR="009C183E" w:rsidRDefault="00000000">
      <w:pPr>
        <w:ind w:firstLine="560"/>
        <w:jc w:val="both"/>
        <w:rPr>
          <w:szCs w:val="28"/>
        </w:rPr>
      </w:pPr>
      <w:r>
        <w:rPr>
          <w:szCs w:val="28"/>
        </w:rPr>
        <w:t>（</w:t>
      </w:r>
      <w:r>
        <w:rPr>
          <w:szCs w:val="28"/>
        </w:rPr>
        <w:t>4</w:t>
      </w:r>
      <w:r>
        <w:rPr>
          <w:szCs w:val="28"/>
        </w:rPr>
        <w:t>）由</w:t>
      </w:r>
      <w:r>
        <w:rPr>
          <w:szCs w:val="28"/>
        </w:rPr>
        <w:t>2</w:t>
      </w:r>
      <w:r>
        <w:rPr>
          <w:szCs w:val="28"/>
        </w:rPr>
        <w:t>人将</w:t>
      </w:r>
      <w:proofErr w:type="gramStart"/>
      <w:r>
        <w:rPr>
          <w:szCs w:val="28"/>
        </w:rPr>
        <w:t>联好的顶</w:t>
      </w:r>
      <w:proofErr w:type="gramEnd"/>
      <w:r>
        <w:rPr>
          <w:szCs w:val="28"/>
        </w:rPr>
        <w:t>网抬入工作面放在钻车前部支撑架上后，</w:t>
      </w:r>
      <w:r>
        <w:rPr>
          <w:szCs w:val="28"/>
        </w:rPr>
        <w:t>2</w:t>
      </w:r>
      <w:r>
        <w:rPr>
          <w:szCs w:val="28"/>
        </w:rPr>
        <w:t>人站在永久支护下使用长柄</w:t>
      </w:r>
      <w:proofErr w:type="gramStart"/>
      <w:r>
        <w:rPr>
          <w:szCs w:val="28"/>
        </w:rPr>
        <w:t>工具对顶网</w:t>
      </w:r>
      <w:proofErr w:type="gramEnd"/>
      <w:r>
        <w:rPr>
          <w:szCs w:val="28"/>
        </w:rPr>
        <w:t>调整间排距。</w:t>
      </w:r>
    </w:p>
    <w:p w14:paraId="384CBF5B" w14:textId="77777777" w:rsidR="009C183E" w:rsidRDefault="00000000">
      <w:pPr>
        <w:ind w:firstLine="560"/>
        <w:jc w:val="both"/>
        <w:rPr>
          <w:szCs w:val="28"/>
        </w:rPr>
      </w:pPr>
      <w:r>
        <w:rPr>
          <w:szCs w:val="28"/>
        </w:rPr>
        <w:t>（</w:t>
      </w:r>
      <w:r>
        <w:rPr>
          <w:szCs w:val="28"/>
        </w:rPr>
        <w:t>5</w:t>
      </w:r>
      <w:r>
        <w:rPr>
          <w:szCs w:val="28"/>
        </w:rPr>
        <w:t>）支撑架上的顶网调正后，钻车司机将支撑架升起，使支撑架顶起顶网与顶板接实</w:t>
      </w:r>
      <w:r>
        <w:rPr>
          <w:rFonts w:hint="eastAsia"/>
          <w:szCs w:val="28"/>
        </w:rPr>
        <w:t>（同时支撑迎头防护装置紧贴迎头煤壁）</w:t>
      </w:r>
      <w:r>
        <w:rPr>
          <w:szCs w:val="28"/>
        </w:rPr>
        <w:t>，在此过程中严禁司机离开操作台。</w:t>
      </w:r>
    </w:p>
    <w:p w14:paraId="7355D807" w14:textId="77777777" w:rsidR="009C183E" w:rsidRDefault="00000000">
      <w:pPr>
        <w:ind w:firstLine="560"/>
        <w:jc w:val="both"/>
        <w:rPr>
          <w:szCs w:val="28"/>
        </w:rPr>
      </w:pPr>
      <w:r>
        <w:rPr>
          <w:szCs w:val="28"/>
        </w:rPr>
        <w:t>（</w:t>
      </w:r>
      <w:r>
        <w:rPr>
          <w:szCs w:val="28"/>
        </w:rPr>
        <w:t>6</w:t>
      </w:r>
      <w:r>
        <w:rPr>
          <w:szCs w:val="28"/>
        </w:rPr>
        <w:t>）然后钻车司机将主操作台护罩放下，协助人员在永久支护下按标准进行联网。</w:t>
      </w:r>
    </w:p>
    <w:p w14:paraId="3F4D79CE" w14:textId="77777777" w:rsidR="009C183E" w:rsidRDefault="00000000">
      <w:pPr>
        <w:ind w:firstLine="560"/>
        <w:jc w:val="both"/>
        <w:rPr>
          <w:szCs w:val="28"/>
        </w:rPr>
      </w:pPr>
      <w:r>
        <w:rPr>
          <w:szCs w:val="28"/>
        </w:rPr>
        <w:t>（</w:t>
      </w:r>
      <w:r>
        <w:rPr>
          <w:szCs w:val="28"/>
        </w:rPr>
        <w:t>7</w:t>
      </w:r>
      <w:r>
        <w:rPr>
          <w:szCs w:val="28"/>
        </w:rPr>
        <w:t>）操作人员在</w:t>
      </w:r>
      <w:r>
        <w:rPr>
          <w:rFonts w:hint="eastAsia"/>
          <w:szCs w:val="28"/>
        </w:rPr>
        <w:t>永久</w:t>
      </w:r>
      <w:r>
        <w:rPr>
          <w:szCs w:val="28"/>
        </w:rPr>
        <w:t>支护下施工顶帮锚杆（索）。</w:t>
      </w:r>
    </w:p>
    <w:p w14:paraId="1A46B805" w14:textId="77777777" w:rsidR="009C183E" w:rsidRDefault="00000000">
      <w:pPr>
        <w:ind w:firstLine="560"/>
        <w:jc w:val="both"/>
        <w:rPr>
          <w:szCs w:val="28"/>
        </w:rPr>
      </w:pPr>
      <w:r>
        <w:rPr>
          <w:szCs w:val="28"/>
        </w:rPr>
        <w:t>2</w:t>
      </w:r>
      <w:r>
        <w:rPr>
          <w:szCs w:val="28"/>
        </w:rPr>
        <w:t>、临时支护工序</w:t>
      </w:r>
    </w:p>
    <w:p w14:paraId="260E45AD" w14:textId="77777777" w:rsidR="009C183E" w:rsidRDefault="00000000">
      <w:pPr>
        <w:ind w:firstLine="560"/>
        <w:jc w:val="both"/>
        <w:rPr>
          <w:szCs w:val="28"/>
        </w:rPr>
      </w:pPr>
      <w:r>
        <w:rPr>
          <w:szCs w:val="28"/>
        </w:rPr>
        <w:t>割煤、退</w:t>
      </w:r>
      <w:r>
        <w:rPr>
          <w:rFonts w:hint="eastAsia"/>
          <w:szCs w:val="28"/>
        </w:rPr>
        <w:t>掘进机</w:t>
      </w:r>
      <w:r>
        <w:rPr>
          <w:szCs w:val="28"/>
        </w:rPr>
        <w:t>→</w:t>
      </w:r>
      <w:proofErr w:type="gramStart"/>
      <w:r>
        <w:rPr>
          <w:szCs w:val="28"/>
        </w:rPr>
        <w:t>敲帮问顶找掉</w:t>
      </w:r>
      <w:proofErr w:type="gramEnd"/>
      <w:r>
        <w:rPr>
          <w:szCs w:val="28"/>
        </w:rPr>
        <w:t>危岩</w:t>
      </w:r>
      <w:r>
        <w:rPr>
          <w:szCs w:val="28"/>
        </w:rPr>
        <w:t>→</w:t>
      </w:r>
      <w:r>
        <w:rPr>
          <w:szCs w:val="28"/>
        </w:rPr>
        <w:t>钻车开至工作面并调好钻车</w:t>
      </w:r>
      <w:r>
        <w:rPr>
          <w:szCs w:val="28"/>
        </w:rPr>
        <w:t>→</w:t>
      </w:r>
      <w:r>
        <w:rPr>
          <w:szCs w:val="28"/>
        </w:rPr>
        <w:t>顶网放置在钻车支撑架上调正</w:t>
      </w:r>
      <w:r>
        <w:rPr>
          <w:szCs w:val="28"/>
        </w:rPr>
        <w:t>→</w:t>
      </w:r>
      <w:r>
        <w:rPr>
          <w:szCs w:val="28"/>
        </w:rPr>
        <w:t>启动钻车升起支撑架使顶</w:t>
      </w:r>
      <w:proofErr w:type="gramStart"/>
      <w:r>
        <w:rPr>
          <w:szCs w:val="28"/>
        </w:rPr>
        <w:t>网接顶</w:t>
      </w:r>
      <w:proofErr w:type="gramEnd"/>
      <w:r>
        <w:rPr>
          <w:rFonts w:hint="eastAsia"/>
          <w:szCs w:val="28"/>
        </w:rPr>
        <w:t>（迎头防护装置紧贴迎头煤壁）</w:t>
      </w:r>
      <w:r>
        <w:rPr>
          <w:szCs w:val="28"/>
        </w:rPr>
        <w:t>→</w:t>
      </w:r>
      <w:r>
        <w:rPr>
          <w:szCs w:val="28"/>
        </w:rPr>
        <w:t>操作台护罩放下</w:t>
      </w:r>
      <w:r>
        <w:rPr>
          <w:szCs w:val="28"/>
        </w:rPr>
        <w:t>→</w:t>
      </w:r>
      <w:r>
        <w:rPr>
          <w:szCs w:val="28"/>
        </w:rPr>
        <w:t>永久支护下联网</w:t>
      </w:r>
      <w:r>
        <w:rPr>
          <w:szCs w:val="28"/>
        </w:rPr>
        <w:t>→</w:t>
      </w:r>
      <w:r>
        <w:rPr>
          <w:szCs w:val="28"/>
        </w:rPr>
        <w:t>临时支护下支护顶帮。</w:t>
      </w:r>
    </w:p>
    <w:p w14:paraId="0C93B79F" w14:textId="77777777" w:rsidR="009C183E" w:rsidRDefault="00000000">
      <w:pPr>
        <w:ind w:firstLine="560"/>
        <w:jc w:val="both"/>
        <w:rPr>
          <w:szCs w:val="28"/>
        </w:rPr>
      </w:pPr>
      <w:r>
        <w:rPr>
          <w:szCs w:val="28"/>
        </w:rPr>
        <w:t>3</w:t>
      </w:r>
      <w:r>
        <w:rPr>
          <w:szCs w:val="28"/>
        </w:rPr>
        <w:t>、永久支护</w:t>
      </w:r>
    </w:p>
    <w:p w14:paraId="19F803F7" w14:textId="77777777" w:rsidR="009C183E" w:rsidRDefault="00000000">
      <w:pPr>
        <w:ind w:firstLine="560"/>
        <w:jc w:val="both"/>
        <w:rPr>
          <w:szCs w:val="28"/>
        </w:rPr>
      </w:pPr>
      <w:r>
        <w:rPr>
          <w:szCs w:val="28"/>
        </w:rPr>
        <w:t>先支护顶板，</w:t>
      </w:r>
      <w:proofErr w:type="gramStart"/>
      <w:r>
        <w:rPr>
          <w:szCs w:val="28"/>
        </w:rPr>
        <w:t>两个钻臂同时</w:t>
      </w:r>
      <w:proofErr w:type="gramEnd"/>
      <w:r>
        <w:rPr>
          <w:szCs w:val="28"/>
        </w:rPr>
        <w:t>支护顶板，顶板永久支护完成后，再同时支护两帮（如一侧顶板未完全永久支护或只有</w:t>
      </w:r>
      <w:proofErr w:type="gramStart"/>
      <w:r>
        <w:rPr>
          <w:szCs w:val="28"/>
        </w:rPr>
        <w:t>一</w:t>
      </w:r>
      <w:proofErr w:type="gramEnd"/>
      <w:r>
        <w:rPr>
          <w:szCs w:val="28"/>
        </w:rPr>
        <w:t>侧钻</w:t>
      </w:r>
      <w:proofErr w:type="gramStart"/>
      <w:r>
        <w:rPr>
          <w:szCs w:val="28"/>
        </w:rPr>
        <w:t>臂能够</w:t>
      </w:r>
      <w:proofErr w:type="gramEnd"/>
      <w:r>
        <w:rPr>
          <w:szCs w:val="28"/>
        </w:rPr>
        <w:t>作业时严禁在顶板未完全永久支护下</w:t>
      </w:r>
      <w:proofErr w:type="gramStart"/>
      <w:r>
        <w:rPr>
          <w:szCs w:val="28"/>
        </w:rPr>
        <w:t>对帮进行</w:t>
      </w:r>
      <w:proofErr w:type="gramEnd"/>
      <w:r>
        <w:rPr>
          <w:szCs w:val="28"/>
        </w:rPr>
        <w:t>支护）。钻车施工平台上部作业人员施工区域和分工要明确，组织合理。</w:t>
      </w:r>
    </w:p>
    <w:p w14:paraId="5ABCCCDB" w14:textId="77777777" w:rsidR="009C183E" w:rsidRDefault="00000000">
      <w:pPr>
        <w:ind w:firstLine="560"/>
        <w:jc w:val="both"/>
        <w:rPr>
          <w:szCs w:val="28"/>
        </w:rPr>
      </w:pPr>
      <w:r>
        <w:rPr>
          <w:szCs w:val="28"/>
        </w:rPr>
        <w:t>永久支护距工作面迎头</w:t>
      </w:r>
      <w:r>
        <w:rPr>
          <w:rFonts w:hint="eastAsia"/>
          <w:szCs w:val="28"/>
        </w:rPr>
        <w:t>：</w:t>
      </w:r>
      <w:r>
        <w:rPr>
          <w:szCs w:val="28"/>
        </w:rPr>
        <w:t>单排掘进时最大空顶距不大于</w:t>
      </w:r>
      <w:r>
        <w:rPr>
          <w:rFonts w:hint="eastAsia"/>
          <w:szCs w:val="28"/>
        </w:rPr>
        <w:t>1600mm</w:t>
      </w:r>
      <w:r>
        <w:rPr>
          <w:szCs w:val="28"/>
        </w:rPr>
        <w:t>，最小空顶距不大于</w:t>
      </w:r>
      <w:r>
        <w:rPr>
          <w:rFonts w:hint="eastAsia"/>
          <w:szCs w:val="28"/>
        </w:rPr>
        <w:t>600mm</w:t>
      </w:r>
      <w:r>
        <w:rPr>
          <w:rFonts w:hint="eastAsia"/>
          <w:szCs w:val="28"/>
        </w:rPr>
        <w:t>；</w:t>
      </w:r>
      <w:r>
        <w:rPr>
          <w:szCs w:val="28"/>
        </w:rPr>
        <w:t>双排掘进时最大空顶距不大于</w:t>
      </w:r>
      <w:r>
        <w:rPr>
          <w:rFonts w:hint="eastAsia"/>
          <w:szCs w:val="28"/>
        </w:rPr>
        <w:t>2600mm</w:t>
      </w:r>
      <w:r>
        <w:rPr>
          <w:szCs w:val="28"/>
        </w:rPr>
        <w:t>，最小空顶距不大于</w:t>
      </w:r>
      <w:r>
        <w:rPr>
          <w:rFonts w:hint="eastAsia"/>
          <w:szCs w:val="28"/>
        </w:rPr>
        <w:t>600mm</w:t>
      </w:r>
      <w:r>
        <w:rPr>
          <w:szCs w:val="28"/>
        </w:rPr>
        <w:t>。</w:t>
      </w:r>
      <w:r>
        <w:rPr>
          <w:rFonts w:hint="eastAsia"/>
          <w:szCs w:val="28"/>
        </w:rPr>
        <w:t>遇顶板破碎或过地质构造时只允许单排掘进，最大、最小空顶距分别</w:t>
      </w:r>
      <w:r>
        <w:rPr>
          <w:rFonts w:hint="eastAsia"/>
          <w:szCs w:val="28"/>
        </w:rPr>
        <w:lastRenderedPageBreak/>
        <w:t>按</w:t>
      </w:r>
      <w:r>
        <w:rPr>
          <w:rFonts w:hint="eastAsia"/>
          <w:szCs w:val="28"/>
        </w:rPr>
        <w:t>1400mm</w:t>
      </w:r>
      <w:r>
        <w:rPr>
          <w:rFonts w:hint="eastAsia"/>
          <w:szCs w:val="28"/>
        </w:rPr>
        <w:t>、</w:t>
      </w:r>
      <w:r>
        <w:rPr>
          <w:rFonts w:hint="eastAsia"/>
          <w:szCs w:val="28"/>
        </w:rPr>
        <w:t>400mm</w:t>
      </w:r>
      <w:r>
        <w:rPr>
          <w:rFonts w:hint="eastAsia"/>
          <w:szCs w:val="28"/>
        </w:rPr>
        <w:t>控制。</w:t>
      </w:r>
    </w:p>
    <w:p w14:paraId="180BDB42" w14:textId="77777777" w:rsidR="009C183E" w:rsidRDefault="00000000">
      <w:pPr>
        <w:ind w:firstLine="560"/>
        <w:jc w:val="both"/>
        <w:rPr>
          <w:szCs w:val="28"/>
        </w:rPr>
      </w:pPr>
      <w:r>
        <w:rPr>
          <w:szCs w:val="28"/>
        </w:rPr>
        <w:t>4</w:t>
      </w:r>
      <w:r>
        <w:rPr>
          <w:szCs w:val="28"/>
        </w:rPr>
        <w:t>、施工工艺</w:t>
      </w:r>
    </w:p>
    <w:p w14:paraId="19E72375" w14:textId="77777777" w:rsidR="009C183E" w:rsidRDefault="00000000">
      <w:pPr>
        <w:ind w:firstLine="560"/>
        <w:rPr>
          <w:szCs w:val="28"/>
        </w:rPr>
      </w:pPr>
      <w:r>
        <w:rPr>
          <w:szCs w:val="28"/>
        </w:rPr>
        <w:t>（</w:t>
      </w:r>
      <w:r>
        <w:rPr>
          <w:szCs w:val="28"/>
        </w:rPr>
        <w:t>1</w:t>
      </w:r>
      <w:r>
        <w:rPr>
          <w:szCs w:val="28"/>
        </w:rPr>
        <w:t>）顶板锚杆施工工艺：掘进</w:t>
      </w:r>
      <w:r>
        <w:rPr>
          <w:szCs w:val="28"/>
        </w:rPr>
        <w:sym w:font="Symbol" w:char="F0AE"/>
      </w:r>
      <w:proofErr w:type="gramStart"/>
      <w:r>
        <w:rPr>
          <w:szCs w:val="28"/>
        </w:rPr>
        <w:t>敲帮问顶找掉</w:t>
      </w:r>
      <w:proofErr w:type="gramEnd"/>
      <w:r>
        <w:rPr>
          <w:szCs w:val="28"/>
        </w:rPr>
        <w:t>危岩</w:t>
      </w:r>
      <w:r>
        <w:rPr>
          <w:szCs w:val="28"/>
        </w:rPr>
        <w:sym w:font="Symbol" w:char="F0AE"/>
      </w:r>
      <w:r>
        <w:rPr>
          <w:szCs w:val="28"/>
        </w:rPr>
        <w:t>钻车托上</w:t>
      </w:r>
      <w:r>
        <w:rPr>
          <w:szCs w:val="28"/>
        </w:rPr>
        <w:t>W</w:t>
      </w:r>
      <w:r>
        <w:rPr>
          <w:szCs w:val="28"/>
        </w:rPr>
        <w:t>钢带金属网、联网</w:t>
      </w:r>
      <w:r>
        <w:rPr>
          <w:szCs w:val="28"/>
        </w:rPr>
        <w:sym w:font="Symbol" w:char="F0AE"/>
      </w:r>
      <w:r>
        <w:rPr>
          <w:szCs w:val="28"/>
        </w:rPr>
        <w:t>临时支护</w:t>
      </w:r>
      <w:r>
        <w:rPr>
          <w:szCs w:val="28"/>
        </w:rPr>
        <w:sym w:font="Symbol" w:char="F0AE"/>
      </w:r>
      <w:r>
        <w:rPr>
          <w:szCs w:val="28"/>
        </w:rPr>
        <w:t>用</w:t>
      </w:r>
      <w:proofErr w:type="gramStart"/>
      <w:r>
        <w:rPr>
          <w:szCs w:val="28"/>
        </w:rPr>
        <w:t>钻车钻臂钻进</w:t>
      </w:r>
      <w:proofErr w:type="gramEnd"/>
      <w:r>
        <w:rPr>
          <w:szCs w:val="28"/>
        </w:rPr>
        <w:t>顶板锚杆钻孔</w:t>
      </w:r>
      <w:r>
        <w:rPr>
          <w:szCs w:val="28"/>
        </w:rPr>
        <w:sym w:font="Symbol" w:char="F0AE"/>
      </w:r>
      <w:r>
        <w:rPr>
          <w:szCs w:val="28"/>
        </w:rPr>
        <w:t>清孔</w:t>
      </w:r>
      <w:r>
        <w:rPr>
          <w:szCs w:val="28"/>
        </w:rPr>
        <w:sym w:font="Symbol" w:char="F0AE"/>
      </w:r>
      <w:r>
        <w:rPr>
          <w:szCs w:val="28"/>
        </w:rPr>
        <w:t>往钻孔内放入树脂锚固剂</w:t>
      </w:r>
      <w:r>
        <w:rPr>
          <w:szCs w:val="28"/>
        </w:rPr>
        <w:sym w:font="Symbol" w:char="F0AE"/>
      </w:r>
      <w:r>
        <w:rPr>
          <w:szCs w:val="28"/>
        </w:rPr>
        <w:t>用锚杆头部顶住树脂锚固</w:t>
      </w:r>
      <w:proofErr w:type="gramStart"/>
      <w:r>
        <w:rPr>
          <w:szCs w:val="28"/>
        </w:rPr>
        <w:t>剂并送入孔底</w:t>
      </w:r>
      <w:proofErr w:type="gramEnd"/>
      <w:r>
        <w:rPr>
          <w:szCs w:val="28"/>
        </w:rPr>
        <w:sym w:font="Symbol" w:char="F0AE"/>
      </w:r>
      <w:r>
        <w:rPr>
          <w:szCs w:val="28"/>
        </w:rPr>
        <w:t>升起钻臂并用搅拌器</w:t>
      </w:r>
      <w:proofErr w:type="gramStart"/>
      <w:r>
        <w:rPr>
          <w:szCs w:val="28"/>
        </w:rPr>
        <w:t>联接钻臂和</w:t>
      </w:r>
      <w:proofErr w:type="gramEnd"/>
      <w:r>
        <w:rPr>
          <w:szCs w:val="28"/>
        </w:rPr>
        <w:t>锚杆尾部</w:t>
      </w:r>
      <w:r>
        <w:rPr>
          <w:szCs w:val="28"/>
        </w:rPr>
        <w:sym w:font="Symbol" w:char="F0AE"/>
      </w:r>
      <w:r>
        <w:rPr>
          <w:szCs w:val="28"/>
        </w:rPr>
        <w:t>启动</w:t>
      </w:r>
      <w:proofErr w:type="gramStart"/>
      <w:r>
        <w:rPr>
          <w:szCs w:val="28"/>
        </w:rPr>
        <w:t>钻车钻臂搅拌</w:t>
      </w:r>
      <w:proofErr w:type="gramEnd"/>
      <w:r>
        <w:rPr>
          <w:szCs w:val="28"/>
        </w:rPr>
        <w:t>树脂</w:t>
      </w:r>
      <w:proofErr w:type="gramStart"/>
      <w:r>
        <w:rPr>
          <w:szCs w:val="28"/>
        </w:rPr>
        <w:t>锚固剂至规定</w:t>
      </w:r>
      <w:proofErr w:type="gramEnd"/>
      <w:r>
        <w:rPr>
          <w:szCs w:val="28"/>
        </w:rPr>
        <w:t>时间（根据树脂锚固剂使用说明书，一般为</w:t>
      </w:r>
      <w:r>
        <w:rPr>
          <w:szCs w:val="28"/>
        </w:rPr>
        <w:t>15</w:t>
      </w:r>
      <w:r>
        <w:rPr>
          <w:rFonts w:hint="eastAsia"/>
          <w:szCs w:val="28"/>
        </w:rPr>
        <w:t>—</w:t>
      </w:r>
      <w:r>
        <w:rPr>
          <w:szCs w:val="28"/>
        </w:rPr>
        <w:t>30</w:t>
      </w:r>
      <w:r>
        <w:rPr>
          <w:szCs w:val="28"/>
        </w:rPr>
        <w:t>秒）</w:t>
      </w:r>
      <w:r>
        <w:rPr>
          <w:szCs w:val="28"/>
        </w:rPr>
        <w:sym w:font="Symbol" w:char="F0AE"/>
      </w:r>
      <w:r>
        <w:rPr>
          <w:szCs w:val="28"/>
        </w:rPr>
        <w:t>停止搅拌并等待规定时间（根据树脂锚固剂使用说明书，一般为</w:t>
      </w:r>
      <w:r>
        <w:rPr>
          <w:szCs w:val="28"/>
        </w:rPr>
        <w:t>1</w:t>
      </w:r>
      <w:r>
        <w:rPr>
          <w:szCs w:val="28"/>
        </w:rPr>
        <w:t>分钟）</w:t>
      </w:r>
      <w:r>
        <w:rPr>
          <w:szCs w:val="28"/>
        </w:rPr>
        <w:sym w:font="Symbol" w:char="F0AE"/>
      </w:r>
      <w:r>
        <w:rPr>
          <w:szCs w:val="28"/>
        </w:rPr>
        <w:t>用</w:t>
      </w:r>
      <w:proofErr w:type="gramStart"/>
      <w:r>
        <w:rPr>
          <w:szCs w:val="28"/>
        </w:rPr>
        <w:t>安装器联接钻臂</w:t>
      </w:r>
      <w:proofErr w:type="gramEnd"/>
      <w:r>
        <w:rPr>
          <w:szCs w:val="28"/>
        </w:rPr>
        <w:t>和锚杆尾部</w:t>
      </w:r>
      <w:r>
        <w:rPr>
          <w:szCs w:val="28"/>
        </w:rPr>
        <w:sym w:font="Symbol" w:char="F0AE"/>
      </w:r>
      <w:r>
        <w:rPr>
          <w:szCs w:val="28"/>
        </w:rPr>
        <w:t>转动锚杆钻机拧紧螺母</w:t>
      </w:r>
      <w:r>
        <w:rPr>
          <w:szCs w:val="28"/>
        </w:rPr>
        <w:sym w:font="Symbol" w:char="F0AE"/>
      </w:r>
      <w:r>
        <w:rPr>
          <w:szCs w:val="28"/>
        </w:rPr>
        <w:t>换用锚杆预紧扳手施加预紧力矩至</w:t>
      </w:r>
      <w:r>
        <w:rPr>
          <w:szCs w:val="28"/>
        </w:rPr>
        <w:t>400N·m</w:t>
      </w:r>
      <w:r>
        <w:rPr>
          <w:szCs w:val="28"/>
        </w:rPr>
        <w:sym w:font="Symbol" w:char="F0AE"/>
      </w:r>
      <w:r>
        <w:rPr>
          <w:szCs w:val="28"/>
        </w:rPr>
        <w:t>安装其它顶板锚杆。</w:t>
      </w:r>
    </w:p>
    <w:p w14:paraId="534806FC" w14:textId="77777777" w:rsidR="009C183E" w:rsidRDefault="00000000">
      <w:pPr>
        <w:ind w:firstLine="560"/>
        <w:rPr>
          <w:szCs w:val="28"/>
        </w:rPr>
      </w:pPr>
      <w:r>
        <w:rPr>
          <w:szCs w:val="28"/>
        </w:rPr>
        <w:t>（</w:t>
      </w:r>
      <w:r>
        <w:rPr>
          <w:szCs w:val="28"/>
        </w:rPr>
        <w:t>2</w:t>
      </w:r>
      <w:r>
        <w:rPr>
          <w:szCs w:val="28"/>
        </w:rPr>
        <w:t>）顶板锚索施工工艺：定锚索孔位</w:t>
      </w:r>
      <w:r>
        <w:rPr>
          <w:szCs w:val="28"/>
        </w:rPr>
        <w:sym w:font="Symbol" w:char="F0AE"/>
      </w:r>
      <w:r>
        <w:rPr>
          <w:szCs w:val="28"/>
        </w:rPr>
        <w:t>用</w:t>
      </w:r>
      <w:proofErr w:type="gramStart"/>
      <w:r>
        <w:rPr>
          <w:szCs w:val="28"/>
        </w:rPr>
        <w:t>钻车钻臂钻进</w:t>
      </w:r>
      <w:proofErr w:type="gramEnd"/>
      <w:r>
        <w:rPr>
          <w:szCs w:val="28"/>
        </w:rPr>
        <w:t>锚索钻孔</w:t>
      </w:r>
      <w:r>
        <w:rPr>
          <w:szCs w:val="28"/>
        </w:rPr>
        <w:sym w:font="Symbol" w:char="F0AE"/>
      </w:r>
      <w:r>
        <w:rPr>
          <w:szCs w:val="28"/>
        </w:rPr>
        <w:t>清孔</w:t>
      </w:r>
      <w:r>
        <w:rPr>
          <w:szCs w:val="28"/>
        </w:rPr>
        <w:sym w:font="Symbol" w:char="F0AE"/>
      </w:r>
      <w:r>
        <w:rPr>
          <w:szCs w:val="28"/>
        </w:rPr>
        <w:t>往钻孔内放入树脂锚固剂</w:t>
      </w:r>
      <w:r>
        <w:rPr>
          <w:szCs w:val="28"/>
        </w:rPr>
        <w:sym w:font="Symbol" w:char="F0AE"/>
      </w:r>
      <w:r>
        <w:rPr>
          <w:szCs w:val="28"/>
        </w:rPr>
        <w:t>用锚索头部顶住树脂锚固</w:t>
      </w:r>
      <w:proofErr w:type="gramStart"/>
      <w:r>
        <w:rPr>
          <w:szCs w:val="28"/>
        </w:rPr>
        <w:t>剂并送入孔底</w:t>
      </w:r>
      <w:proofErr w:type="gramEnd"/>
      <w:r>
        <w:rPr>
          <w:szCs w:val="28"/>
        </w:rPr>
        <w:sym w:font="Symbol" w:char="F0AE"/>
      </w:r>
      <w:r>
        <w:rPr>
          <w:szCs w:val="28"/>
        </w:rPr>
        <w:t>升起钻臂并用搅拌器</w:t>
      </w:r>
      <w:proofErr w:type="gramStart"/>
      <w:r>
        <w:rPr>
          <w:szCs w:val="28"/>
        </w:rPr>
        <w:t>联接钻臂和</w:t>
      </w:r>
      <w:proofErr w:type="gramEnd"/>
      <w:r>
        <w:rPr>
          <w:szCs w:val="28"/>
        </w:rPr>
        <w:t>锚索尾部</w:t>
      </w:r>
      <w:r>
        <w:rPr>
          <w:szCs w:val="28"/>
        </w:rPr>
        <w:sym w:font="Symbol" w:char="F0AE"/>
      </w:r>
      <w:proofErr w:type="gramStart"/>
      <w:r>
        <w:rPr>
          <w:szCs w:val="28"/>
        </w:rPr>
        <w:t>启动钻臂搅拌</w:t>
      </w:r>
      <w:proofErr w:type="gramEnd"/>
      <w:r>
        <w:rPr>
          <w:szCs w:val="28"/>
        </w:rPr>
        <w:t>树脂</w:t>
      </w:r>
      <w:proofErr w:type="gramStart"/>
      <w:r>
        <w:rPr>
          <w:szCs w:val="28"/>
        </w:rPr>
        <w:t>锚固剂至规定</w:t>
      </w:r>
      <w:proofErr w:type="gramEnd"/>
      <w:r>
        <w:rPr>
          <w:szCs w:val="28"/>
        </w:rPr>
        <w:t>时间（根据树脂锚固剂使用说明书，一般为</w:t>
      </w:r>
      <w:r>
        <w:rPr>
          <w:szCs w:val="28"/>
        </w:rPr>
        <w:t>15</w:t>
      </w:r>
      <w:r>
        <w:rPr>
          <w:rFonts w:hint="eastAsia"/>
          <w:szCs w:val="28"/>
        </w:rPr>
        <w:t>—</w:t>
      </w:r>
      <w:r>
        <w:rPr>
          <w:szCs w:val="28"/>
        </w:rPr>
        <w:t>30</w:t>
      </w:r>
      <w:r>
        <w:rPr>
          <w:szCs w:val="28"/>
        </w:rPr>
        <w:t>秒）</w:t>
      </w:r>
      <w:r>
        <w:rPr>
          <w:szCs w:val="28"/>
        </w:rPr>
        <w:sym w:font="Symbol" w:char="F0AE"/>
      </w:r>
      <w:r>
        <w:rPr>
          <w:szCs w:val="28"/>
        </w:rPr>
        <w:t>停止搅拌等待规定时间（根据树脂锚固剂使用说明书，一般为</w:t>
      </w:r>
      <w:r>
        <w:rPr>
          <w:szCs w:val="28"/>
        </w:rPr>
        <w:t>1</w:t>
      </w:r>
      <w:r>
        <w:rPr>
          <w:szCs w:val="28"/>
        </w:rPr>
        <w:t>分钟）后</w:t>
      </w:r>
      <w:proofErr w:type="gramStart"/>
      <w:r>
        <w:rPr>
          <w:szCs w:val="28"/>
        </w:rPr>
        <w:t>收缩钻臂卸下</w:t>
      </w:r>
      <w:proofErr w:type="gramEnd"/>
      <w:r>
        <w:rPr>
          <w:szCs w:val="28"/>
        </w:rPr>
        <w:t>搅拌器</w:t>
      </w:r>
      <w:r>
        <w:rPr>
          <w:szCs w:val="28"/>
        </w:rPr>
        <w:sym w:font="Symbol" w:char="F0AE"/>
      </w:r>
      <w:r>
        <w:rPr>
          <w:szCs w:val="28"/>
        </w:rPr>
        <w:t>等待</w:t>
      </w:r>
      <w:r>
        <w:rPr>
          <w:szCs w:val="28"/>
        </w:rPr>
        <w:t>15</w:t>
      </w:r>
      <w:r>
        <w:rPr>
          <w:szCs w:val="28"/>
        </w:rPr>
        <w:t>分钟</w:t>
      </w:r>
      <w:r>
        <w:rPr>
          <w:szCs w:val="28"/>
        </w:rPr>
        <w:sym w:font="Symbol" w:char="F0AE"/>
      </w:r>
      <w:r>
        <w:rPr>
          <w:szCs w:val="28"/>
        </w:rPr>
        <w:t>套上托板安装锚具</w:t>
      </w:r>
      <w:r>
        <w:rPr>
          <w:szCs w:val="28"/>
        </w:rPr>
        <w:sym w:font="Symbol" w:char="F0AE"/>
      </w:r>
      <w:r>
        <w:rPr>
          <w:szCs w:val="28"/>
        </w:rPr>
        <w:t>用张</w:t>
      </w:r>
      <w:proofErr w:type="gramStart"/>
      <w:r>
        <w:rPr>
          <w:szCs w:val="28"/>
        </w:rPr>
        <w:t>拉设备张</w:t>
      </w:r>
      <w:proofErr w:type="gramEnd"/>
      <w:r>
        <w:rPr>
          <w:szCs w:val="28"/>
        </w:rPr>
        <w:t>拉锚索直到预紧力为</w:t>
      </w:r>
      <w:r>
        <w:rPr>
          <w:szCs w:val="28"/>
        </w:rPr>
        <w:t>250kN</w:t>
      </w:r>
      <w:r>
        <w:rPr>
          <w:szCs w:val="28"/>
        </w:rPr>
        <w:t>，考虑锚索预紧力损失，</w:t>
      </w:r>
      <w:proofErr w:type="gramStart"/>
      <w:r>
        <w:rPr>
          <w:szCs w:val="28"/>
        </w:rPr>
        <w:t>需张拉至</w:t>
      </w:r>
      <w:proofErr w:type="gramEnd"/>
      <w:r>
        <w:rPr>
          <w:szCs w:val="28"/>
        </w:rPr>
        <w:t xml:space="preserve">310 </w:t>
      </w:r>
      <w:proofErr w:type="spellStart"/>
      <w:r>
        <w:rPr>
          <w:szCs w:val="28"/>
        </w:rPr>
        <w:t>kN</w:t>
      </w:r>
      <w:proofErr w:type="spellEnd"/>
      <w:r>
        <w:rPr>
          <w:szCs w:val="28"/>
        </w:rPr>
        <w:t>以上。</w:t>
      </w:r>
    </w:p>
    <w:p w14:paraId="0D40D654" w14:textId="77777777" w:rsidR="009C183E" w:rsidRDefault="00000000">
      <w:pPr>
        <w:ind w:firstLine="560"/>
        <w:rPr>
          <w:szCs w:val="28"/>
        </w:rPr>
      </w:pPr>
      <w:r>
        <w:rPr>
          <w:szCs w:val="28"/>
        </w:rPr>
        <w:t>（</w:t>
      </w:r>
      <w:r>
        <w:rPr>
          <w:szCs w:val="28"/>
        </w:rPr>
        <w:t>3</w:t>
      </w:r>
      <w:r>
        <w:rPr>
          <w:szCs w:val="28"/>
        </w:rPr>
        <w:t>）</w:t>
      </w:r>
      <w:proofErr w:type="gramStart"/>
      <w:r>
        <w:rPr>
          <w:szCs w:val="28"/>
        </w:rPr>
        <w:t>巷帮锚杆</w:t>
      </w:r>
      <w:proofErr w:type="gramEnd"/>
      <w:r>
        <w:rPr>
          <w:szCs w:val="28"/>
        </w:rPr>
        <w:t>施工工艺：用钻车钻臂（帮钻）钻进两帮锚杆钻孔（煤巷）</w:t>
      </w:r>
      <w:r>
        <w:rPr>
          <w:szCs w:val="28"/>
        </w:rPr>
        <w:sym w:font="Symbol" w:char="F0AE"/>
      </w:r>
      <w:r>
        <w:rPr>
          <w:szCs w:val="28"/>
        </w:rPr>
        <w:t>清孔</w:t>
      </w:r>
      <w:r>
        <w:rPr>
          <w:szCs w:val="28"/>
        </w:rPr>
        <w:sym w:font="Symbol" w:char="F0AE"/>
      </w:r>
      <w:r>
        <w:rPr>
          <w:szCs w:val="28"/>
        </w:rPr>
        <w:t>往钻孔内放入树脂锚固剂</w:t>
      </w:r>
      <w:r>
        <w:rPr>
          <w:szCs w:val="28"/>
        </w:rPr>
        <w:sym w:font="Symbol" w:char="F0AE"/>
      </w:r>
      <w:r>
        <w:rPr>
          <w:szCs w:val="28"/>
        </w:rPr>
        <w:t>用锚杆头部顶住树脂锚固</w:t>
      </w:r>
      <w:proofErr w:type="gramStart"/>
      <w:r>
        <w:rPr>
          <w:szCs w:val="28"/>
        </w:rPr>
        <w:t>剂并送入孔底</w:t>
      </w:r>
      <w:proofErr w:type="gramEnd"/>
      <w:r>
        <w:rPr>
          <w:szCs w:val="28"/>
        </w:rPr>
        <w:sym w:font="Symbol" w:char="F0AE"/>
      </w:r>
      <w:r>
        <w:rPr>
          <w:szCs w:val="28"/>
        </w:rPr>
        <w:t>用搅拌器联接钻臂（帮钻）和锚杆尾部</w:t>
      </w:r>
      <w:r>
        <w:rPr>
          <w:szCs w:val="28"/>
        </w:rPr>
        <w:sym w:font="Symbol" w:char="F0AE"/>
      </w:r>
      <w:r>
        <w:rPr>
          <w:szCs w:val="28"/>
        </w:rPr>
        <w:t>启动钻臂（帮钻）搅拌树脂</w:t>
      </w:r>
      <w:proofErr w:type="gramStart"/>
      <w:r>
        <w:rPr>
          <w:szCs w:val="28"/>
        </w:rPr>
        <w:t>锚固剂至规定</w:t>
      </w:r>
      <w:proofErr w:type="gramEnd"/>
      <w:r>
        <w:rPr>
          <w:szCs w:val="28"/>
        </w:rPr>
        <w:t>时间（根据树脂锚固剂使用说明书，一般为</w:t>
      </w:r>
      <w:r>
        <w:rPr>
          <w:szCs w:val="28"/>
        </w:rPr>
        <w:t>15</w:t>
      </w:r>
      <w:r>
        <w:rPr>
          <w:rFonts w:hint="eastAsia"/>
          <w:szCs w:val="28"/>
        </w:rPr>
        <w:t>—</w:t>
      </w:r>
      <w:r>
        <w:rPr>
          <w:szCs w:val="28"/>
        </w:rPr>
        <w:t>30</w:t>
      </w:r>
      <w:r>
        <w:rPr>
          <w:szCs w:val="28"/>
        </w:rPr>
        <w:t>秒）</w:t>
      </w:r>
      <w:r>
        <w:rPr>
          <w:szCs w:val="28"/>
        </w:rPr>
        <w:sym w:font="Symbol" w:char="F0AE"/>
      </w:r>
      <w:r>
        <w:rPr>
          <w:szCs w:val="28"/>
        </w:rPr>
        <w:t>停止搅拌并等待规定时间（根据树脂锚固剂使用说明书，一般为</w:t>
      </w:r>
      <w:r>
        <w:rPr>
          <w:szCs w:val="28"/>
        </w:rPr>
        <w:t>1</w:t>
      </w:r>
      <w:r>
        <w:rPr>
          <w:szCs w:val="28"/>
        </w:rPr>
        <w:t>分钟）</w:t>
      </w:r>
      <w:r>
        <w:rPr>
          <w:szCs w:val="28"/>
        </w:rPr>
        <w:sym w:font="Symbol" w:char="F0AE"/>
      </w:r>
      <w:r>
        <w:rPr>
          <w:szCs w:val="28"/>
        </w:rPr>
        <w:t>接金属网</w:t>
      </w:r>
      <w:r>
        <w:rPr>
          <w:szCs w:val="28"/>
        </w:rPr>
        <w:sym w:font="Symbol" w:char="F0AE"/>
      </w:r>
      <w:r>
        <w:rPr>
          <w:szCs w:val="28"/>
        </w:rPr>
        <w:t>上</w:t>
      </w:r>
      <w:r>
        <w:rPr>
          <w:szCs w:val="28"/>
        </w:rPr>
        <w:t>W</w:t>
      </w:r>
      <w:r>
        <w:rPr>
          <w:szCs w:val="28"/>
        </w:rPr>
        <w:t>钢护板、托盘</w:t>
      </w:r>
      <w:r>
        <w:rPr>
          <w:szCs w:val="28"/>
        </w:rPr>
        <w:sym w:font="Symbol" w:char="F0AE"/>
      </w:r>
      <w:r>
        <w:rPr>
          <w:szCs w:val="28"/>
        </w:rPr>
        <w:t>用</w:t>
      </w:r>
      <w:proofErr w:type="gramStart"/>
      <w:r>
        <w:rPr>
          <w:szCs w:val="28"/>
        </w:rPr>
        <w:t>安装器</w:t>
      </w:r>
      <w:proofErr w:type="gramEnd"/>
      <w:r>
        <w:rPr>
          <w:szCs w:val="28"/>
        </w:rPr>
        <w:t>联接钻臂（帮钻）和锚杆尾部</w:t>
      </w:r>
      <w:r>
        <w:rPr>
          <w:szCs w:val="28"/>
        </w:rPr>
        <w:sym w:font="Symbol" w:char="F0AE"/>
      </w:r>
      <w:r>
        <w:rPr>
          <w:szCs w:val="28"/>
        </w:rPr>
        <w:t>启动钻臂（枪柄式风动冲击扳手）拧紧螺母</w:t>
      </w:r>
      <w:r>
        <w:rPr>
          <w:szCs w:val="28"/>
        </w:rPr>
        <w:sym w:font="Symbol" w:char="F0AE"/>
      </w:r>
      <w:r>
        <w:rPr>
          <w:szCs w:val="28"/>
        </w:rPr>
        <w:t>换用锚杆预紧扳手施加预紧力矩至</w:t>
      </w:r>
      <w:r>
        <w:rPr>
          <w:szCs w:val="28"/>
        </w:rPr>
        <w:t>400N·m</w:t>
      </w:r>
      <w:r>
        <w:rPr>
          <w:szCs w:val="28"/>
        </w:rPr>
        <w:sym w:font="Symbol" w:char="F0AE"/>
      </w:r>
      <w:r>
        <w:rPr>
          <w:szCs w:val="28"/>
        </w:rPr>
        <w:t>安装其它两帮锚杆。</w:t>
      </w:r>
    </w:p>
    <w:p w14:paraId="0B6B13C2" w14:textId="77777777" w:rsidR="009C183E" w:rsidRDefault="00000000">
      <w:pPr>
        <w:ind w:firstLine="560"/>
        <w:rPr>
          <w:szCs w:val="28"/>
        </w:rPr>
      </w:pPr>
      <w:r>
        <w:rPr>
          <w:szCs w:val="28"/>
        </w:rPr>
        <w:t>（</w:t>
      </w:r>
      <w:r>
        <w:rPr>
          <w:szCs w:val="28"/>
        </w:rPr>
        <w:t>4</w:t>
      </w:r>
      <w:r>
        <w:rPr>
          <w:szCs w:val="28"/>
        </w:rPr>
        <w:t>）</w:t>
      </w:r>
      <w:proofErr w:type="gramStart"/>
      <w:r>
        <w:rPr>
          <w:szCs w:val="28"/>
        </w:rPr>
        <w:t>巷帮锚索</w:t>
      </w:r>
      <w:proofErr w:type="gramEnd"/>
      <w:r>
        <w:rPr>
          <w:szCs w:val="28"/>
        </w:rPr>
        <w:t>施工工艺：定锚索孔位</w:t>
      </w:r>
      <w:r>
        <w:rPr>
          <w:szCs w:val="28"/>
        </w:rPr>
        <w:sym w:font="Symbol" w:char="F0AE"/>
      </w:r>
      <w:r>
        <w:rPr>
          <w:szCs w:val="28"/>
        </w:rPr>
        <w:t>用</w:t>
      </w:r>
      <w:proofErr w:type="gramStart"/>
      <w:r>
        <w:rPr>
          <w:szCs w:val="28"/>
        </w:rPr>
        <w:t>钻车钻臂钻</w:t>
      </w:r>
      <w:proofErr w:type="gramEnd"/>
      <w:r>
        <w:rPr>
          <w:szCs w:val="28"/>
        </w:rPr>
        <w:t>（帮钻）</w:t>
      </w:r>
      <w:proofErr w:type="gramStart"/>
      <w:r>
        <w:rPr>
          <w:szCs w:val="28"/>
        </w:rPr>
        <w:t>进巷帮锚索</w:t>
      </w:r>
      <w:proofErr w:type="gramEnd"/>
      <w:r>
        <w:rPr>
          <w:szCs w:val="28"/>
        </w:rPr>
        <w:t>钻孔（煤巷）</w:t>
      </w:r>
      <w:r>
        <w:rPr>
          <w:szCs w:val="28"/>
        </w:rPr>
        <w:sym w:font="Symbol" w:char="F0AE"/>
      </w:r>
      <w:r>
        <w:rPr>
          <w:szCs w:val="28"/>
        </w:rPr>
        <w:t>清孔</w:t>
      </w:r>
      <w:r>
        <w:rPr>
          <w:szCs w:val="28"/>
        </w:rPr>
        <w:sym w:font="Symbol" w:char="F0AE"/>
      </w:r>
      <w:r>
        <w:rPr>
          <w:szCs w:val="28"/>
        </w:rPr>
        <w:t>往钻孔内放入树脂锚固剂</w:t>
      </w:r>
      <w:r>
        <w:rPr>
          <w:szCs w:val="28"/>
        </w:rPr>
        <w:sym w:font="Symbol" w:char="F0AE"/>
      </w:r>
      <w:r>
        <w:rPr>
          <w:szCs w:val="28"/>
        </w:rPr>
        <w:t>用锚索头部顶住树脂锚固</w:t>
      </w:r>
      <w:proofErr w:type="gramStart"/>
      <w:r>
        <w:rPr>
          <w:szCs w:val="28"/>
        </w:rPr>
        <w:t>剂并送入孔底</w:t>
      </w:r>
      <w:proofErr w:type="gramEnd"/>
      <w:r>
        <w:rPr>
          <w:szCs w:val="28"/>
        </w:rPr>
        <w:sym w:font="Symbol" w:char="F0AE"/>
      </w:r>
      <w:r>
        <w:rPr>
          <w:szCs w:val="28"/>
        </w:rPr>
        <w:t>升起钻臂（帮钻）并用搅拌器</w:t>
      </w:r>
      <w:proofErr w:type="gramStart"/>
      <w:r>
        <w:rPr>
          <w:szCs w:val="28"/>
        </w:rPr>
        <w:t>联接钻臂和</w:t>
      </w:r>
      <w:proofErr w:type="gramEnd"/>
      <w:r>
        <w:rPr>
          <w:szCs w:val="28"/>
        </w:rPr>
        <w:t>锚索尾部</w:t>
      </w:r>
      <w:r>
        <w:rPr>
          <w:szCs w:val="28"/>
        </w:rPr>
        <w:sym w:font="Symbol" w:char="F0AE"/>
      </w:r>
      <w:r>
        <w:rPr>
          <w:szCs w:val="28"/>
        </w:rPr>
        <w:t>启动钻臂（帮钻）搅拌树脂</w:t>
      </w:r>
      <w:proofErr w:type="gramStart"/>
      <w:r>
        <w:rPr>
          <w:szCs w:val="28"/>
        </w:rPr>
        <w:t>锚固剂至规定</w:t>
      </w:r>
      <w:proofErr w:type="gramEnd"/>
      <w:r>
        <w:rPr>
          <w:szCs w:val="28"/>
        </w:rPr>
        <w:t>时间（根据树脂锚固剂使用说明书，一般为</w:t>
      </w:r>
      <w:r>
        <w:rPr>
          <w:szCs w:val="28"/>
        </w:rPr>
        <w:t>15</w:t>
      </w:r>
      <w:r>
        <w:rPr>
          <w:rFonts w:hint="eastAsia"/>
          <w:szCs w:val="28"/>
        </w:rPr>
        <w:t>—</w:t>
      </w:r>
      <w:r>
        <w:rPr>
          <w:szCs w:val="28"/>
        </w:rPr>
        <w:t>30</w:t>
      </w:r>
      <w:r>
        <w:rPr>
          <w:szCs w:val="28"/>
        </w:rPr>
        <w:t>秒）</w:t>
      </w:r>
      <w:r>
        <w:rPr>
          <w:szCs w:val="28"/>
        </w:rPr>
        <w:sym w:font="Symbol" w:char="F0AE"/>
      </w:r>
      <w:r>
        <w:rPr>
          <w:szCs w:val="28"/>
        </w:rPr>
        <w:t>停止搅拌并等待规定时间（根据树脂锚固剂使用说明书，一般为</w:t>
      </w:r>
      <w:r>
        <w:rPr>
          <w:szCs w:val="28"/>
        </w:rPr>
        <w:t>1</w:t>
      </w:r>
      <w:r>
        <w:rPr>
          <w:szCs w:val="28"/>
        </w:rPr>
        <w:t>分钟）后</w:t>
      </w:r>
      <w:proofErr w:type="gramStart"/>
      <w:r>
        <w:rPr>
          <w:szCs w:val="28"/>
        </w:rPr>
        <w:t>收缩钻臂卸下</w:t>
      </w:r>
      <w:proofErr w:type="gramEnd"/>
      <w:r>
        <w:rPr>
          <w:szCs w:val="28"/>
        </w:rPr>
        <w:t>搅拌器</w:t>
      </w:r>
      <w:r>
        <w:rPr>
          <w:szCs w:val="28"/>
        </w:rPr>
        <w:sym w:font="Symbol" w:char="F0AE"/>
      </w:r>
      <w:r>
        <w:rPr>
          <w:szCs w:val="28"/>
        </w:rPr>
        <w:t>等待</w:t>
      </w:r>
      <w:r>
        <w:rPr>
          <w:szCs w:val="28"/>
        </w:rPr>
        <w:t>15</w:t>
      </w:r>
      <w:r>
        <w:rPr>
          <w:szCs w:val="28"/>
        </w:rPr>
        <w:t>分钟</w:t>
      </w:r>
      <w:r>
        <w:rPr>
          <w:szCs w:val="28"/>
        </w:rPr>
        <w:sym w:font="Symbol" w:char="F0AE"/>
      </w:r>
      <w:r>
        <w:rPr>
          <w:szCs w:val="28"/>
        </w:rPr>
        <w:t>套上托板安装锚具</w:t>
      </w:r>
      <w:r>
        <w:rPr>
          <w:szCs w:val="28"/>
        </w:rPr>
        <w:sym w:font="Symbol" w:char="F0AE"/>
      </w:r>
      <w:r>
        <w:rPr>
          <w:szCs w:val="28"/>
        </w:rPr>
        <w:t>用张</w:t>
      </w:r>
      <w:proofErr w:type="gramStart"/>
      <w:r>
        <w:rPr>
          <w:szCs w:val="28"/>
        </w:rPr>
        <w:t>拉设备张</w:t>
      </w:r>
      <w:proofErr w:type="gramEnd"/>
      <w:r>
        <w:rPr>
          <w:szCs w:val="28"/>
        </w:rPr>
        <w:t>拉锚</w:t>
      </w:r>
      <w:r>
        <w:rPr>
          <w:szCs w:val="28"/>
        </w:rPr>
        <w:lastRenderedPageBreak/>
        <w:t>索直到预紧力为</w:t>
      </w:r>
      <w:r>
        <w:rPr>
          <w:szCs w:val="28"/>
        </w:rPr>
        <w:t>150kN</w:t>
      </w:r>
      <w:r>
        <w:rPr>
          <w:szCs w:val="28"/>
        </w:rPr>
        <w:t>，考虑锚索预紧力损失，</w:t>
      </w:r>
      <w:proofErr w:type="gramStart"/>
      <w:r>
        <w:rPr>
          <w:szCs w:val="28"/>
        </w:rPr>
        <w:t>需张拉至</w:t>
      </w:r>
      <w:proofErr w:type="gramEnd"/>
      <w:r>
        <w:rPr>
          <w:szCs w:val="28"/>
        </w:rPr>
        <w:t xml:space="preserve">210 </w:t>
      </w:r>
      <w:proofErr w:type="spellStart"/>
      <w:r>
        <w:rPr>
          <w:szCs w:val="28"/>
        </w:rPr>
        <w:t>kN</w:t>
      </w:r>
      <w:proofErr w:type="spellEnd"/>
      <w:r>
        <w:rPr>
          <w:szCs w:val="28"/>
        </w:rPr>
        <w:t>以上。</w:t>
      </w:r>
    </w:p>
    <w:p w14:paraId="25E1B8A5" w14:textId="77777777" w:rsidR="009C183E" w:rsidRDefault="00000000">
      <w:pPr>
        <w:ind w:firstLine="560"/>
        <w:rPr>
          <w:szCs w:val="28"/>
        </w:rPr>
      </w:pPr>
      <w:r>
        <w:rPr>
          <w:szCs w:val="28"/>
        </w:rPr>
        <w:t>（三）铺联网</w:t>
      </w:r>
    </w:p>
    <w:p w14:paraId="5F754A23" w14:textId="77777777" w:rsidR="009C183E" w:rsidRDefault="00000000">
      <w:pPr>
        <w:ind w:firstLine="560"/>
        <w:rPr>
          <w:szCs w:val="28"/>
        </w:rPr>
      </w:pPr>
      <w:r>
        <w:rPr>
          <w:szCs w:val="28"/>
        </w:rPr>
        <w:t>金属网必须拉紧、拉直，紧贴煤壁；网与网搭接长度不小于</w:t>
      </w:r>
      <w:r>
        <w:rPr>
          <w:szCs w:val="28"/>
        </w:rPr>
        <w:t>100mm</w:t>
      </w:r>
      <w:r>
        <w:rPr>
          <w:szCs w:val="28"/>
        </w:rPr>
        <w:t>，联网必须用双股</w:t>
      </w:r>
      <w:r>
        <w:rPr>
          <w:szCs w:val="28"/>
        </w:rPr>
        <w:t>14</w:t>
      </w:r>
      <w:r>
        <w:rPr>
          <w:szCs w:val="28"/>
          <w:vertAlign w:val="superscript"/>
        </w:rPr>
        <w:t>#</w:t>
      </w:r>
      <w:r>
        <w:rPr>
          <w:szCs w:val="28"/>
        </w:rPr>
        <w:t>铁丝按不大于</w:t>
      </w:r>
      <w:r>
        <w:rPr>
          <w:rFonts w:hint="eastAsia"/>
          <w:szCs w:val="28"/>
        </w:rPr>
        <w:t>1</w:t>
      </w:r>
      <w:r>
        <w:rPr>
          <w:szCs w:val="28"/>
        </w:rPr>
        <w:t>00mm</w:t>
      </w:r>
      <w:r>
        <w:rPr>
          <w:szCs w:val="28"/>
        </w:rPr>
        <w:t>的间距进行连接，拧紧扣数不少于</w:t>
      </w:r>
      <w:r>
        <w:rPr>
          <w:szCs w:val="28"/>
        </w:rPr>
        <w:t>3</w:t>
      </w:r>
      <w:r>
        <w:rPr>
          <w:szCs w:val="28"/>
        </w:rPr>
        <w:t>扣。</w:t>
      </w:r>
    </w:p>
    <w:p w14:paraId="31AA0366" w14:textId="77777777" w:rsidR="009C183E" w:rsidRDefault="00000000">
      <w:pPr>
        <w:ind w:firstLine="560"/>
        <w:jc w:val="both"/>
        <w:rPr>
          <w:szCs w:val="28"/>
        </w:rPr>
      </w:pPr>
      <w:r>
        <w:rPr>
          <w:szCs w:val="28"/>
        </w:rPr>
        <w:t>（四）施工顺序</w:t>
      </w:r>
    </w:p>
    <w:p w14:paraId="62511BFF" w14:textId="77777777" w:rsidR="009C183E" w:rsidRDefault="00000000">
      <w:pPr>
        <w:ind w:firstLine="560"/>
        <w:jc w:val="both"/>
        <w:rPr>
          <w:szCs w:val="28"/>
        </w:rPr>
      </w:pPr>
      <w:r>
        <w:rPr>
          <w:szCs w:val="28"/>
        </w:rPr>
        <w:t>1</w:t>
      </w:r>
      <w:r>
        <w:rPr>
          <w:szCs w:val="28"/>
        </w:rPr>
        <w:t>、顶、帮锚杆钻机</w:t>
      </w:r>
    </w:p>
    <w:p w14:paraId="5CABEB76" w14:textId="77777777" w:rsidR="009C183E" w:rsidRDefault="00000000">
      <w:pPr>
        <w:ind w:firstLine="560"/>
        <w:jc w:val="both"/>
        <w:rPr>
          <w:szCs w:val="28"/>
        </w:rPr>
      </w:pPr>
      <w:r>
        <w:rPr>
          <w:szCs w:val="28"/>
        </w:rPr>
        <w:t>（</w:t>
      </w:r>
      <w:r>
        <w:rPr>
          <w:szCs w:val="28"/>
        </w:rPr>
        <w:t>1</w:t>
      </w:r>
      <w:r>
        <w:rPr>
          <w:szCs w:val="28"/>
        </w:rPr>
        <w:t>）永久支护作业过程中，必须严格执行先顶后帮，由上往下的支护顺序。</w:t>
      </w:r>
    </w:p>
    <w:p w14:paraId="4A75084D" w14:textId="77777777" w:rsidR="009C183E" w:rsidRDefault="00000000">
      <w:pPr>
        <w:ind w:firstLine="560"/>
        <w:rPr>
          <w:szCs w:val="28"/>
        </w:rPr>
      </w:pPr>
      <w:r>
        <w:rPr>
          <w:szCs w:val="28"/>
        </w:rPr>
        <w:t>（</w:t>
      </w:r>
      <w:r>
        <w:rPr>
          <w:szCs w:val="28"/>
        </w:rPr>
        <w:t>2</w:t>
      </w:r>
      <w:r>
        <w:rPr>
          <w:szCs w:val="28"/>
        </w:rPr>
        <w:t>）顶板永久支护作业时，必须严格执行先中间后两边的支护顺序</w:t>
      </w:r>
      <w:r>
        <w:rPr>
          <w:rFonts w:hint="eastAsia"/>
          <w:szCs w:val="28"/>
        </w:rPr>
        <w:t>：支护时先施工顶板正中锚杆，锚杆支护后先用钻机对锚杆进行初步预紧后继续施工其他顶锚杆，待锚杆全部施工完成后再统一用风动冲击扳手施加预紧力矩至</w:t>
      </w:r>
      <w:r>
        <w:rPr>
          <w:szCs w:val="28"/>
        </w:rPr>
        <w:t>400N·m</w:t>
      </w:r>
      <w:r>
        <w:rPr>
          <w:szCs w:val="28"/>
        </w:rPr>
        <w:t>。</w:t>
      </w:r>
    </w:p>
    <w:p w14:paraId="06CC442C" w14:textId="77777777" w:rsidR="009C183E" w:rsidRDefault="00000000">
      <w:pPr>
        <w:ind w:firstLine="560"/>
        <w:jc w:val="both"/>
        <w:rPr>
          <w:szCs w:val="28"/>
        </w:rPr>
      </w:pPr>
      <w:r>
        <w:rPr>
          <w:szCs w:val="28"/>
        </w:rPr>
        <w:t>（</w:t>
      </w:r>
      <w:r>
        <w:rPr>
          <w:szCs w:val="28"/>
        </w:rPr>
        <w:t>3</w:t>
      </w:r>
      <w:r>
        <w:rPr>
          <w:szCs w:val="28"/>
        </w:rPr>
        <w:t>）</w:t>
      </w:r>
      <w:proofErr w:type="gramStart"/>
      <w:r>
        <w:rPr>
          <w:szCs w:val="28"/>
        </w:rPr>
        <w:t>巷帮永久支护</w:t>
      </w:r>
      <w:proofErr w:type="gramEnd"/>
      <w:r>
        <w:rPr>
          <w:szCs w:val="28"/>
        </w:rPr>
        <w:t>作业时，必须严格执行由上往下的支护顺序</w:t>
      </w:r>
      <w:r>
        <w:rPr>
          <w:rFonts w:hint="eastAsia"/>
          <w:szCs w:val="28"/>
        </w:rPr>
        <w:t>：支护时先施工</w:t>
      </w:r>
      <w:proofErr w:type="gramStart"/>
      <w:r>
        <w:rPr>
          <w:rFonts w:hint="eastAsia"/>
          <w:szCs w:val="28"/>
        </w:rPr>
        <w:t>巷帮上部</w:t>
      </w:r>
      <w:proofErr w:type="gramEnd"/>
      <w:r>
        <w:rPr>
          <w:rFonts w:hint="eastAsia"/>
          <w:szCs w:val="28"/>
        </w:rPr>
        <w:t>第一根锚杆，锚杆支护后先用钻机对锚杆进行初步预紧后继续按从上到下顺序施工其他帮锚杆且支护后全部用钻机进行初步预紧，</w:t>
      </w:r>
      <w:proofErr w:type="gramStart"/>
      <w:r>
        <w:rPr>
          <w:rFonts w:hint="eastAsia"/>
          <w:szCs w:val="28"/>
        </w:rPr>
        <w:t>待帮锚杆</w:t>
      </w:r>
      <w:proofErr w:type="gramEnd"/>
      <w:r>
        <w:rPr>
          <w:rFonts w:hint="eastAsia"/>
          <w:szCs w:val="28"/>
        </w:rPr>
        <w:t>全部施工完成后再统一用风动冲击扳手施加预紧力矩至</w:t>
      </w:r>
      <w:r>
        <w:rPr>
          <w:szCs w:val="28"/>
        </w:rPr>
        <w:t>400N·m</w:t>
      </w:r>
      <w:r>
        <w:rPr>
          <w:szCs w:val="28"/>
        </w:rPr>
        <w:t>。</w:t>
      </w:r>
    </w:p>
    <w:p w14:paraId="6560096C" w14:textId="77777777" w:rsidR="009C183E" w:rsidRDefault="00000000">
      <w:pPr>
        <w:pStyle w:val="a0"/>
        <w:spacing w:before="0"/>
        <w:ind w:firstLine="560"/>
        <w:outlineLvl w:val="9"/>
        <w:rPr>
          <w:rFonts w:ascii="Times New Roman" w:cs="Times New Roman"/>
          <w:b w:val="0"/>
          <w:bCs w:val="0"/>
        </w:rPr>
      </w:pPr>
      <w:bookmarkStart w:id="75" w:name="_Toc29098"/>
      <w:bookmarkStart w:id="76" w:name="_Toc2596"/>
      <w:r>
        <w:rPr>
          <w:rFonts w:ascii="Times New Roman" w:cs="Times New Roman"/>
          <w:b w:val="0"/>
          <w:bCs w:val="0"/>
        </w:rPr>
        <w:t>（</w:t>
      </w:r>
      <w:r>
        <w:rPr>
          <w:rFonts w:ascii="Times New Roman" w:cs="Times New Roman"/>
          <w:b w:val="0"/>
          <w:bCs w:val="0"/>
        </w:rPr>
        <w:t>4</w:t>
      </w:r>
      <w:r>
        <w:rPr>
          <w:rFonts w:ascii="Times New Roman" w:cs="Times New Roman"/>
          <w:b w:val="0"/>
          <w:bCs w:val="0"/>
        </w:rPr>
        <w:t>）遇</w:t>
      </w:r>
      <w:proofErr w:type="gramStart"/>
      <w:r>
        <w:rPr>
          <w:rFonts w:ascii="Times New Roman" w:cs="Times New Roman"/>
          <w:b w:val="0"/>
          <w:bCs w:val="0"/>
        </w:rPr>
        <w:t>顶板巷帮岩体</w:t>
      </w:r>
      <w:proofErr w:type="gramEnd"/>
      <w:r>
        <w:rPr>
          <w:rFonts w:ascii="Times New Roman" w:cs="Times New Roman"/>
          <w:b w:val="0"/>
          <w:bCs w:val="0"/>
        </w:rPr>
        <w:t>破碎、巷道成型差时，顶板支护时，根据现场实际</w:t>
      </w:r>
      <w:bookmarkStart w:id="77" w:name="_Toc15569"/>
      <w:bookmarkStart w:id="78" w:name="_Toc22402"/>
      <w:bookmarkEnd w:id="75"/>
      <w:bookmarkEnd w:id="76"/>
      <w:r>
        <w:rPr>
          <w:rFonts w:ascii="Times New Roman" w:cs="Times New Roman"/>
          <w:b w:val="0"/>
          <w:bCs w:val="0"/>
        </w:rPr>
        <w:t>情况，先对完整性较好的岩体进行支护，再对不成型区域进行支护</w:t>
      </w:r>
      <w:r>
        <w:rPr>
          <w:rFonts w:ascii="Times New Roman" w:cs="Times New Roman" w:hint="eastAsia"/>
          <w:b w:val="0"/>
          <w:bCs w:val="0"/>
        </w:rPr>
        <w:t>。</w:t>
      </w:r>
    </w:p>
    <w:p w14:paraId="30567257" w14:textId="77777777" w:rsidR="009C183E" w:rsidRDefault="00000000">
      <w:pPr>
        <w:pStyle w:val="a0"/>
        <w:spacing w:before="0"/>
        <w:ind w:firstLine="560"/>
        <w:outlineLvl w:val="9"/>
        <w:rPr>
          <w:rFonts w:ascii="Times New Roman" w:cs="Times New Roman"/>
          <w:b w:val="0"/>
          <w:bCs w:val="0"/>
        </w:rPr>
      </w:pPr>
      <w:r>
        <w:rPr>
          <w:rFonts w:ascii="Times New Roman" w:cs="Times New Roman" w:hint="eastAsia"/>
          <w:b w:val="0"/>
          <w:bCs w:val="0"/>
        </w:rPr>
        <w:t>（</w:t>
      </w:r>
      <w:r>
        <w:rPr>
          <w:rFonts w:ascii="Times New Roman" w:cs="Times New Roman" w:hint="eastAsia"/>
          <w:b w:val="0"/>
          <w:bCs w:val="0"/>
        </w:rPr>
        <w:t>5</w:t>
      </w:r>
      <w:r>
        <w:rPr>
          <w:rFonts w:ascii="Times New Roman" w:cs="Times New Roman" w:hint="eastAsia"/>
          <w:b w:val="0"/>
          <w:bCs w:val="0"/>
        </w:rPr>
        <w:t>）支护时为确保顶板稳定及</w:t>
      </w:r>
      <w:proofErr w:type="gramStart"/>
      <w:r>
        <w:rPr>
          <w:rFonts w:ascii="Times New Roman" w:cs="Times New Roman" w:hint="eastAsia"/>
          <w:b w:val="0"/>
          <w:bCs w:val="0"/>
        </w:rPr>
        <w:t>保证巷帮成型</w:t>
      </w:r>
      <w:proofErr w:type="gramEnd"/>
      <w:r>
        <w:rPr>
          <w:rFonts w:ascii="Times New Roman" w:cs="Times New Roman" w:hint="eastAsia"/>
          <w:b w:val="0"/>
          <w:bCs w:val="0"/>
        </w:rPr>
        <w:t>，支护期间</w:t>
      </w:r>
      <w:r>
        <w:rPr>
          <w:rFonts w:ascii="Times New Roman" w:cs="Times New Roman"/>
          <w:b w:val="0"/>
          <w:bCs w:val="0"/>
        </w:rPr>
        <w:t>。</w:t>
      </w:r>
      <w:bookmarkEnd w:id="77"/>
      <w:bookmarkEnd w:id="78"/>
    </w:p>
    <w:p w14:paraId="7F6D41FA" w14:textId="77777777" w:rsidR="009C183E" w:rsidRDefault="00000000">
      <w:pPr>
        <w:numPr>
          <w:ilvl w:val="0"/>
          <w:numId w:val="6"/>
        </w:numPr>
        <w:ind w:firstLine="560"/>
      </w:pPr>
      <w:r>
        <w:t>液压钻车</w:t>
      </w:r>
    </w:p>
    <w:p w14:paraId="1D8913E0" w14:textId="77777777" w:rsidR="009C183E" w:rsidRDefault="00000000">
      <w:pPr>
        <w:ind w:firstLine="560"/>
        <w:jc w:val="both"/>
        <w:rPr>
          <w:szCs w:val="28"/>
        </w:rPr>
      </w:pPr>
      <w:r>
        <w:rPr>
          <w:szCs w:val="28"/>
        </w:rPr>
        <w:t>（</w:t>
      </w:r>
      <w:r>
        <w:rPr>
          <w:szCs w:val="28"/>
        </w:rPr>
        <w:t>1</w:t>
      </w:r>
      <w:r>
        <w:rPr>
          <w:szCs w:val="28"/>
        </w:rPr>
        <w:t>）锚杆钻车可有</w:t>
      </w:r>
      <w:proofErr w:type="gramStart"/>
      <w:r>
        <w:rPr>
          <w:szCs w:val="28"/>
        </w:rPr>
        <w:t>两个钻臂同时</w:t>
      </w:r>
      <w:proofErr w:type="gramEnd"/>
      <w:r>
        <w:rPr>
          <w:szCs w:val="28"/>
        </w:rPr>
        <w:t>进行顶板和两帮支护，在</w:t>
      </w:r>
      <w:proofErr w:type="gramStart"/>
      <w:r>
        <w:rPr>
          <w:szCs w:val="28"/>
        </w:rPr>
        <w:t>一个钻臂侧</w:t>
      </w:r>
      <w:proofErr w:type="gramEnd"/>
      <w:r>
        <w:rPr>
          <w:szCs w:val="28"/>
        </w:rPr>
        <w:t>顶板支护完成后与另</w:t>
      </w:r>
      <w:proofErr w:type="gramStart"/>
      <w:r>
        <w:rPr>
          <w:szCs w:val="28"/>
        </w:rPr>
        <w:t>一个钻臂可以</w:t>
      </w:r>
      <w:proofErr w:type="gramEnd"/>
      <w:r>
        <w:rPr>
          <w:szCs w:val="28"/>
        </w:rPr>
        <w:t>实行顶帮同时作业。</w:t>
      </w:r>
    </w:p>
    <w:p w14:paraId="2ECC3C30" w14:textId="77777777" w:rsidR="009C183E" w:rsidRDefault="00000000">
      <w:pPr>
        <w:ind w:firstLine="560"/>
        <w:jc w:val="both"/>
        <w:rPr>
          <w:szCs w:val="28"/>
        </w:rPr>
      </w:pPr>
      <w:r>
        <w:rPr>
          <w:szCs w:val="28"/>
        </w:rPr>
        <w:t>（</w:t>
      </w:r>
      <w:r>
        <w:rPr>
          <w:szCs w:val="28"/>
        </w:rPr>
        <w:t>2</w:t>
      </w:r>
      <w:r>
        <w:rPr>
          <w:szCs w:val="28"/>
        </w:rPr>
        <w:t>）顶板永久支护作业时，必须严格执行先中间后两边的支护顺序</w:t>
      </w:r>
      <w:r>
        <w:rPr>
          <w:rFonts w:hint="eastAsia"/>
          <w:szCs w:val="28"/>
        </w:rPr>
        <w:t>：支护时先施工顶板正中锚杆，锚杆支护后先用钻机对锚杆进行初步预紧后继续施工其他顶锚杆，待锚杆全部施工完成后再统一用风动冲击扳手施加预紧力矩至</w:t>
      </w:r>
      <w:r>
        <w:rPr>
          <w:szCs w:val="28"/>
        </w:rPr>
        <w:t>400N·m</w:t>
      </w:r>
      <w:r>
        <w:rPr>
          <w:szCs w:val="28"/>
        </w:rPr>
        <w:t>。</w:t>
      </w:r>
    </w:p>
    <w:p w14:paraId="6C2DBFAC" w14:textId="77777777" w:rsidR="009C183E" w:rsidRDefault="00000000">
      <w:pPr>
        <w:ind w:firstLine="560"/>
        <w:jc w:val="both"/>
        <w:rPr>
          <w:szCs w:val="28"/>
        </w:rPr>
      </w:pPr>
      <w:r>
        <w:rPr>
          <w:szCs w:val="28"/>
        </w:rPr>
        <w:t>（</w:t>
      </w:r>
      <w:r>
        <w:rPr>
          <w:szCs w:val="28"/>
        </w:rPr>
        <w:t>3</w:t>
      </w:r>
      <w:r>
        <w:rPr>
          <w:szCs w:val="28"/>
        </w:rPr>
        <w:t>）</w:t>
      </w:r>
      <w:proofErr w:type="gramStart"/>
      <w:r>
        <w:rPr>
          <w:szCs w:val="28"/>
        </w:rPr>
        <w:t>巷帮永久支护</w:t>
      </w:r>
      <w:proofErr w:type="gramEnd"/>
      <w:r>
        <w:rPr>
          <w:szCs w:val="28"/>
        </w:rPr>
        <w:t>作业时，必须严格执行由上往下的支护顺序</w:t>
      </w:r>
      <w:r>
        <w:rPr>
          <w:rFonts w:hint="eastAsia"/>
          <w:szCs w:val="28"/>
        </w:rPr>
        <w:t>：支护时先施工</w:t>
      </w:r>
      <w:proofErr w:type="gramStart"/>
      <w:r>
        <w:rPr>
          <w:rFonts w:hint="eastAsia"/>
          <w:szCs w:val="28"/>
        </w:rPr>
        <w:t>巷帮上部</w:t>
      </w:r>
      <w:proofErr w:type="gramEnd"/>
      <w:r>
        <w:rPr>
          <w:rFonts w:hint="eastAsia"/>
          <w:szCs w:val="28"/>
        </w:rPr>
        <w:t>第一根锚杆，锚杆支护后先用钻机对锚杆进行初步预紧后继续按从上到下顺序施工其他帮锚杆且支护后全部用钻机进行初步预紧，</w:t>
      </w:r>
      <w:proofErr w:type="gramStart"/>
      <w:r>
        <w:rPr>
          <w:rFonts w:hint="eastAsia"/>
          <w:szCs w:val="28"/>
        </w:rPr>
        <w:t>待帮锚杆</w:t>
      </w:r>
      <w:proofErr w:type="gramEnd"/>
      <w:r>
        <w:rPr>
          <w:rFonts w:hint="eastAsia"/>
          <w:szCs w:val="28"/>
        </w:rPr>
        <w:t>全部施工完成后再统一用风动冲击扳手施加预紧力矩至</w:t>
      </w:r>
      <w:r>
        <w:rPr>
          <w:szCs w:val="28"/>
        </w:rPr>
        <w:t>400N·m</w:t>
      </w:r>
      <w:r>
        <w:rPr>
          <w:szCs w:val="28"/>
        </w:rPr>
        <w:t>。</w:t>
      </w:r>
    </w:p>
    <w:p w14:paraId="321F1934" w14:textId="77777777" w:rsidR="009C183E" w:rsidRDefault="00000000">
      <w:pPr>
        <w:pStyle w:val="a0"/>
        <w:spacing w:before="0"/>
        <w:ind w:firstLine="560"/>
        <w:outlineLvl w:val="9"/>
        <w:rPr>
          <w:rFonts w:ascii="Times New Roman" w:cs="Times New Roman"/>
          <w:b w:val="0"/>
          <w:bCs w:val="0"/>
        </w:rPr>
      </w:pPr>
      <w:bookmarkStart w:id="79" w:name="_Toc17389"/>
      <w:r>
        <w:rPr>
          <w:rFonts w:ascii="Times New Roman" w:cs="Times New Roman"/>
          <w:b w:val="0"/>
          <w:bCs w:val="0"/>
        </w:rPr>
        <w:t>（</w:t>
      </w:r>
      <w:r>
        <w:rPr>
          <w:rFonts w:ascii="Times New Roman" w:cs="Times New Roman"/>
          <w:b w:val="0"/>
          <w:bCs w:val="0"/>
        </w:rPr>
        <w:t>4</w:t>
      </w:r>
      <w:r>
        <w:rPr>
          <w:rFonts w:ascii="Times New Roman" w:cs="Times New Roman"/>
          <w:b w:val="0"/>
          <w:bCs w:val="0"/>
        </w:rPr>
        <w:t>）遇</w:t>
      </w:r>
      <w:proofErr w:type="gramStart"/>
      <w:r>
        <w:rPr>
          <w:rFonts w:ascii="Times New Roman" w:cs="Times New Roman"/>
          <w:b w:val="0"/>
          <w:bCs w:val="0"/>
        </w:rPr>
        <w:t>顶板巷帮岩体</w:t>
      </w:r>
      <w:proofErr w:type="gramEnd"/>
      <w:r>
        <w:rPr>
          <w:rFonts w:ascii="Times New Roman" w:cs="Times New Roman"/>
          <w:b w:val="0"/>
          <w:bCs w:val="0"/>
        </w:rPr>
        <w:t>破碎、巷道成型差时，顶板支护时，根据现场实际</w:t>
      </w:r>
      <w:bookmarkStart w:id="80" w:name="_Toc18204"/>
      <w:bookmarkEnd w:id="79"/>
      <w:r>
        <w:rPr>
          <w:rFonts w:ascii="Times New Roman" w:cs="Times New Roman"/>
          <w:b w:val="0"/>
          <w:bCs w:val="0"/>
        </w:rPr>
        <w:t>情</w:t>
      </w:r>
      <w:r>
        <w:rPr>
          <w:rFonts w:ascii="Times New Roman" w:cs="Times New Roman"/>
          <w:b w:val="0"/>
          <w:bCs w:val="0"/>
        </w:rPr>
        <w:lastRenderedPageBreak/>
        <w:t>况，先对完整性较好的岩体进行支护，再对不成型区域进行支护。</w:t>
      </w:r>
      <w:bookmarkEnd w:id="80"/>
    </w:p>
    <w:p w14:paraId="6E16B322" w14:textId="77777777" w:rsidR="009C183E" w:rsidRDefault="00000000">
      <w:pPr>
        <w:ind w:firstLine="560"/>
        <w:rPr>
          <w:szCs w:val="28"/>
        </w:rPr>
      </w:pPr>
      <w:r>
        <w:rPr>
          <w:szCs w:val="28"/>
        </w:rPr>
        <w:t>（五）永久支护</w:t>
      </w:r>
    </w:p>
    <w:p w14:paraId="77E317FC" w14:textId="77777777" w:rsidR="009C183E" w:rsidRDefault="00000000">
      <w:pPr>
        <w:ind w:firstLine="560"/>
      </w:pPr>
      <w:r>
        <w:rPr>
          <w:szCs w:val="28"/>
        </w:rPr>
        <w:t>采用树脂锚固锚索支护系统</w:t>
      </w:r>
      <w:r>
        <w:t>。</w:t>
      </w:r>
    </w:p>
    <w:p w14:paraId="5E1C0978" w14:textId="77777777" w:rsidR="009C183E" w:rsidRDefault="00000000">
      <w:pPr>
        <w:ind w:firstLineChars="0" w:firstLine="0"/>
        <w:jc w:val="center"/>
        <w:rPr>
          <w:b/>
          <w:sz w:val="24"/>
        </w:rPr>
      </w:pPr>
      <w:r>
        <w:rPr>
          <w:b/>
          <w:sz w:val="24"/>
        </w:rPr>
        <w:t>表</w:t>
      </w:r>
      <w:r>
        <w:rPr>
          <w:rFonts w:hint="eastAsia"/>
          <w:b/>
          <w:sz w:val="24"/>
        </w:rPr>
        <w:t>6</w:t>
      </w:r>
      <w:r>
        <w:rPr>
          <w:b/>
          <w:sz w:val="24"/>
        </w:rPr>
        <w:t xml:space="preserve"> </w:t>
      </w:r>
      <w:r>
        <w:rPr>
          <w:b/>
          <w:sz w:val="24"/>
        </w:rPr>
        <w:t>支护所需机具清单</w:t>
      </w:r>
    </w:p>
    <w:tbl>
      <w:tblPr>
        <w:tblW w:w="9678"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91"/>
        <w:gridCol w:w="3471"/>
        <w:gridCol w:w="3469"/>
        <w:gridCol w:w="1447"/>
      </w:tblGrid>
      <w:tr w:rsidR="009C183E" w14:paraId="5C34DE79" w14:textId="77777777">
        <w:trPr>
          <w:trHeight w:hRule="exact" w:val="347"/>
          <w:jc w:val="center"/>
        </w:trPr>
        <w:tc>
          <w:tcPr>
            <w:tcW w:w="1291" w:type="dxa"/>
            <w:vAlign w:val="center"/>
          </w:tcPr>
          <w:p w14:paraId="74A42239" w14:textId="77777777" w:rsidR="009C183E" w:rsidRDefault="00000000">
            <w:pPr>
              <w:spacing w:line="0" w:lineRule="atLeast"/>
              <w:ind w:firstLineChars="0" w:firstLine="0"/>
              <w:jc w:val="center"/>
              <w:rPr>
                <w:sz w:val="24"/>
              </w:rPr>
            </w:pPr>
            <w:r>
              <w:rPr>
                <w:sz w:val="24"/>
              </w:rPr>
              <w:t>序号</w:t>
            </w:r>
          </w:p>
        </w:tc>
        <w:tc>
          <w:tcPr>
            <w:tcW w:w="3471" w:type="dxa"/>
            <w:vAlign w:val="center"/>
          </w:tcPr>
          <w:p w14:paraId="57C1D88C" w14:textId="77777777" w:rsidR="009C183E" w:rsidRDefault="00000000">
            <w:pPr>
              <w:spacing w:line="0" w:lineRule="atLeast"/>
              <w:ind w:firstLineChars="0" w:firstLine="0"/>
              <w:jc w:val="center"/>
              <w:rPr>
                <w:sz w:val="24"/>
              </w:rPr>
            </w:pPr>
            <w:r>
              <w:rPr>
                <w:sz w:val="24"/>
              </w:rPr>
              <w:t>名</w:t>
            </w:r>
            <w:r>
              <w:rPr>
                <w:sz w:val="24"/>
              </w:rPr>
              <w:t xml:space="preserve">    </w:t>
            </w:r>
            <w:r>
              <w:rPr>
                <w:sz w:val="24"/>
              </w:rPr>
              <w:t>称</w:t>
            </w:r>
          </w:p>
        </w:tc>
        <w:tc>
          <w:tcPr>
            <w:tcW w:w="3469" w:type="dxa"/>
            <w:vAlign w:val="center"/>
          </w:tcPr>
          <w:p w14:paraId="429D45CE" w14:textId="77777777" w:rsidR="009C183E" w:rsidRDefault="00000000">
            <w:pPr>
              <w:spacing w:line="0" w:lineRule="atLeast"/>
              <w:ind w:firstLineChars="0" w:firstLine="0"/>
              <w:jc w:val="center"/>
              <w:rPr>
                <w:sz w:val="24"/>
              </w:rPr>
            </w:pPr>
            <w:r>
              <w:rPr>
                <w:sz w:val="24"/>
              </w:rPr>
              <w:t>型</w:t>
            </w:r>
            <w:r>
              <w:rPr>
                <w:sz w:val="24"/>
              </w:rPr>
              <w:t xml:space="preserve">    </w:t>
            </w:r>
            <w:r>
              <w:rPr>
                <w:sz w:val="24"/>
              </w:rPr>
              <w:t>号</w:t>
            </w:r>
          </w:p>
        </w:tc>
        <w:tc>
          <w:tcPr>
            <w:tcW w:w="1447" w:type="dxa"/>
            <w:vAlign w:val="center"/>
          </w:tcPr>
          <w:p w14:paraId="268BCC99" w14:textId="77777777" w:rsidR="009C183E" w:rsidRDefault="00000000">
            <w:pPr>
              <w:spacing w:line="0" w:lineRule="atLeast"/>
              <w:ind w:firstLineChars="0" w:firstLine="0"/>
              <w:jc w:val="center"/>
              <w:rPr>
                <w:sz w:val="24"/>
              </w:rPr>
            </w:pPr>
            <w:r>
              <w:rPr>
                <w:sz w:val="24"/>
              </w:rPr>
              <w:t>数量</w:t>
            </w:r>
          </w:p>
        </w:tc>
      </w:tr>
      <w:tr w:rsidR="009C183E" w14:paraId="54A6FA0E" w14:textId="77777777">
        <w:trPr>
          <w:trHeight w:hRule="exact" w:val="347"/>
          <w:jc w:val="center"/>
        </w:trPr>
        <w:tc>
          <w:tcPr>
            <w:tcW w:w="1291" w:type="dxa"/>
            <w:vAlign w:val="center"/>
          </w:tcPr>
          <w:p w14:paraId="7347C070" w14:textId="77777777" w:rsidR="009C183E" w:rsidRDefault="00000000">
            <w:pPr>
              <w:spacing w:line="0" w:lineRule="atLeast"/>
              <w:ind w:firstLineChars="0" w:firstLine="0"/>
              <w:jc w:val="center"/>
              <w:rPr>
                <w:sz w:val="24"/>
              </w:rPr>
            </w:pPr>
            <w:r>
              <w:rPr>
                <w:sz w:val="24"/>
              </w:rPr>
              <w:t>1</w:t>
            </w:r>
          </w:p>
        </w:tc>
        <w:tc>
          <w:tcPr>
            <w:tcW w:w="3471" w:type="dxa"/>
            <w:vAlign w:val="center"/>
          </w:tcPr>
          <w:p w14:paraId="22AE8BE4" w14:textId="77777777" w:rsidR="009C183E" w:rsidRDefault="00000000">
            <w:pPr>
              <w:spacing w:line="0" w:lineRule="atLeast"/>
              <w:ind w:firstLineChars="0" w:firstLine="0"/>
              <w:jc w:val="center"/>
              <w:rPr>
                <w:sz w:val="24"/>
              </w:rPr>
            </w:pPr>
            <w:r>
              <w:rPr>
                <w:sz w:val="24"/>
              </w:rPr>
              <w:t>液压锚杆钻车</w:t>
            </w:r>
          </w:p>
        </w:tc>
        <w:tc>
          <w:tcPr>
            <w:tcW w:w="3469" w:type="dxa"/>
            <w:vAlign w:val="center"/>
          </w:tcPr>
          <w:p w14:paraId="1D395F68" w14:textId="77777777" w:rsidR="009C183E" w:rsidRDefault="00000000">
            <w:pPr>
              <w:spacing w:line="0" w:lineRule="atLeast"/>
              <w:ind w:firstLineChars="0" w:firstLine="0"/>
              <w:jc w:val="center"/>
              <w:rPr>
                <w:sz w:val="24"/>
              </w:rPr>
            </w:pPr>
            <w:r>
              <w:rPr>
                <w:sz w:val="24"/>
              </w:rPr>
              <w:t>CMM2-15</w:t>
            </w:r>
          </w:p>
        </w:tc>
        <w:tc>
          <w:tcPr>
            <w:tcW w:w="1447" w:type="dxa"/>
            <w:vAlign w:val="center"/>
          </w:tcPr>
          <w:p w14:paraId="3D0DC763" w14:textId="77777777" w:rsidR="009C183E" w:rsidRDefault="00000000">
            <w:pPr>
              <w:spacing w:line="0" w:lineRule="atLeast"/>
              <w:ind w:firstLineChars="0" w:firstLine="0"/>
              <w:jc w:val="center"/>
              <w:rPr>
                <w:sz w:val="24"/>
              </w:rPr>
            </w:pPr>
            <w:r>
              <w:rPr>
                <w:sz w:val="24"/>
              </w:rPr>
              <w:t>1</w:t>
            </w:r>
            <w:r>
              <w:rPr>
                <w:sz w:val="24"/>
              </w:rPr>
              <w:t>台</w:t>
            </w:r>
          </w:p>
        </w:tc>
      </w:tr>
      <w:tr w:rsidR="009C183E" w14:paraId="4E2C9064" w14:textId="77777777">
        <w:trPr>
          <w:trHeight w:hRule="exact" w:val="347"/>
          <w:jc w:val="center"/>
        </w:trPr>
        <w:tc>
          <w:tcPr>
            <w:tcW w:w="1291" w:type="dxa"/>
            <w:vAlign w:val="center"/>
          </w:tcPr>
          <w:p w14:paraId="24D3C3CE" w14:textId="77777777" w:rsidR="009C183E" w:rsidRDefault="00000000">
            <w:pPr>
              <w:spacing w:line="0" w:lineRule="atLeast"/>
              <w:ind w:firstLineChars="0" w:firstLine="0"/>
              <w:jc w:val="center"/>
              <w:rPr>
                <w:sz w:val="24"/>
              </w:rPr>
            </w:pPr>
            <w:r>
              <w:rPr>
                <w:sz w:val="24"/>
              </w:rPr>
              <w:t>2</w:t>
            </w:r>
          </w:p>
        </w:tc>
        <w:tc>
          <w:tcPr>
            <w:tcW w:w="3471" w:type="dxa"/>
            <w:vAlign w:val="center"/>
          </w:tcPr>
          <w:p w14:paraId="6B0B6BB5" w14:textId="77777777" w:rsidR="009C183E" w:rsidRDefault="00000000">
            <w:pPr>
              <w:spacing w:line="0" w:lineRule="atLeast"/>
              <w:ind w:firstLineChars="0" w:firstLine="0"/>
              <w:jc w:val="center"/>
              <w:rPr>
                <w:sz w:val="24"/>
              </w:rPr>
            </w:pPr>
            <w:r>
              <w:rPr>
                <w:sz w:val="24"/>
              </w:rPr>
              <w:t>顶锚杆（锚索）钻机</w:t>
            </w:r>
          </w:p>
        </w:tc>
        <w:tc>
          <w:tcPr>
            <w:tcW w:w="3469" w:type="dxa"/>
            <w:vAlign w:val="center"/>
          </w:tcPr>
          <w:p w14:paraId="302FEF99" w14:textId="77777777" w:rsidR="009C183E" w:rsidRDefault="00000000">
            <w:pPr>
              <w:spacing w:line="0" w:lineRule="atLeast"/>
              <w:ind w:firstLineChars="0" w:firstLine="0"/>
              <w:jc w:val="center"/>
              <w:rPr>
                <w:sz w:val="24"/>
              </w:rPr>
            </w:pPr>
            <w:r>
              <w:rPr>
                <w:sz w:val="24"/>
              </w:rPr>
              <w:t>MQT130</w:t>
            </w:r>
          </w:p>
        </w:tc>
        <w:tc>
          <w:tcPr>
            <w:tcW w:w="1447" w:type="dxa"/>
            <w:vAlign w:val="center"/>
          </w:tcPr>
          <w:p w14:paraId="3A078957" w14:textId="77777777" w:rsidR="009C183E" w:rsidRDefault="00000000">
            <w:pPr>
              <w:spacing w:line="0" w:lineRule="atLeast"/>
              <w:ind w:firstLineChars="0" w:firstLine="0"/>
              <w:jc w:val="center"/>
              <w:rPr>
                <w:sz w:val="24"/>
              </w:rPr>
            </w:pPr>
            <w:r>
              <w:rPr>
                <w:sz w:val="24"/>
              </w:rPr>
              <w:t>3</w:t>
            </w:r>
            <w:r>
              <w:rPr>
                <w:sz w:val="24"/>
              </w:rPr>
              <w:t>台</w:t>
            </w:r>
          </w:p>
        </w:tc>
      </w:tr>
      <w:tr w:rsidR="009C183E" w14:paraId="2FA9B994" w14:textId="77777777">
        <w:trPr>
          <w:trHeight w:hRule="exact" w:val="347"/>
          <w:jc w:val="center"/>
        </w:trPr>
        <w:tc>
          <w:tcPr>
            <w:tcW w:w="1291" w:type="dxa"/>
            <w:vAlign w:val="center"/>
          </w:tcPr>
          <w:p w14:paraId="1EAC389A" w14:textId="77777777" w:rsidR="009C183E" w:rsidRDefault="00000000">
            <w:pPr>
              <w:spacing w:line="0" w:lineRule="atLeast"/>
              <w:ind w:firstLineChars="0" w:firstLine="0"/>
              <w:jc w:val="center"/>
              <w:rPr>
                <w:sz w:val="24"/>
              </w:rPr>
            </w:pPr>
            <w:r>
              <w:rPr>
                <w:sz w:val="24"/>
              </w:rPr>
              <w:t>3</w:t>
            </w:r>
          </w:p>
        </w:tc>
        <w:tc>
          <w:tcPr>
            <w:tcW w:w="3471" w:type="dxa"/>
            <w:vAlign w:val="center"/>
          </w:tcPr>
          <w:p w14:paraId="5004317A" w14:textId="77777777" w:rsidR="009C183E" w:rsidRDefault="00000000">
            <w:pPr>
              <w:spacing w:line="0" w:lineRule="atLeast"/>
              <w:ind w:firstLineChars="0" w:firstLine="0"/>
              <w:jc w:val="center"/>
              <w:rPr>
                <w:sz w:val="24"/>
              </w:rPr>
            </w:pPr>
            <w:r>
              <w:rPr>
                <w:sz w:val="24"/>
              </w:rPr>
              <w:t>锚杆钻杆</w:t>
            </w:r>
          </w:p>
        </w:tc>
        <w:tc>
          <w:tcPr>
            <w:tcW w:w="3469" w:type="dxa"/>
            <w:vAlign w:val="center"/>
          </w:tcPr>
          <w:p w14:paraId="4BEB04BD" w14:textId="77777777" w:rsidR="009C183E" w:rsidRDefault="00000000">
            <w:pPr>
              <w:spacing w:line="0" w:lineRule="atLeast"/>
              <w:ind w:firstLineChars="0" w:firstLine="0"/>
              <w:jc w:val="center"/>
              <w:rPr>
                <w:sz w:val="24"/>
              </w:rPr>
            </w:pPr>
            <w:r>
              <w:rPr>
                <w:sz w:val="24"/>
              </w:rPr>
              <w:t>B19</w:t>
            </w:r>
            <w:r>
              <w:rPr>
                <w:sz w:val="24"/>
              </w:rPr>
              <w:t>，</w:t>
            </w:r>
            <w:r>
              <w:rPr>
                <w:sz w:val="24"/>
              </w:rPr>
              <w:t>1.2m</w:t>
            </w:r>
          </w:p>
        </w:tc>
        <w:tc>
          <w:tcPr>
            <w:tcW w:w="1447" w:type="dxa"/>
            <w:vAlign w:val="center"/>
          </w:tcPr>
          <w:p w14:paraId="1221A453" w14:textId="77777777" w:rsidR="009C183E" w:rsidRDefault="00000000">
            <w:pPr>
              <w:spacing w:line="0" w:lineRule="atLeast"/>
              <w:ind w:firstLineChars="0" w:firstLine="0"/>
              <w:jc w:val="center"/>
              <w:rPr>
                <w:sz w:val="24"/>
              </w:rPr>
            </w:pPr>
            <w:r>
              <w:rPr>
                <w:sz w:val="24"/>
              </w:rPr>
              <w:t>10</w:t>
            </w:r>
            <w:r>
              <w:rPr>
                <w:sz w:val="24"/>
              </w:rPr>
              <w:t>根</w:t>
            </w:r>
          </w:p>
        </w:tc>
      </w:tr>
      <w:tr w:rsidR="009C183E" w14:paraId="2B25FCA0" w14:textId="77777777">
        <w:trPr>
          <w:trHeight w:hRule="exact" w:val="347"/>
          <w:jc w:val="center"/>
        </w:trPr>
        <w:tc>
          <w:tcPr>
            <w:tcW w:w="1291" w:type="dxa"/>
            <w:vAlign w:val="center"/>
          </w:tcPr>
          <w:p w14:paraId="1D4129CD" w14:textId="77777777" w:rsidR="009C183E" w:rsidRDefault="00000000">
            <w:pPr>
              <w:spacing w:line="0" w:lineRule="atLeast"/>
              <w:ind w:firstLineChars="0" w:firstLine="0"/>
              <w:jc w:val="center"/>
              <w:rPr>
                <w:sz w:val="24"/>
              </w:rPr>
            </w:pPr>
            <w:r>
              <w:rPr>
                <w:sz w:val="24"/>
              </w:rPr>
              <w:t>4</w:t>
            </w:r>
          </w:p>
        </w:tc>
        <w:tc>
          <w:tcPr>
            <w:tcW w:w="3471" w:type="dxa"/>
            <w:vAlign w:val="center"/>
          </w:tcPr>
          <w:p w14:paraId="67ED5870" w14:textId="77777777" w:rsidR="009C183E" w:rsidRDefault="00000000">
            <w:pPr>
              <w:spacing w:line="0" w:lineRule="atLeast"/>
              <w:ind w:firstLineChars="0" w:firstLine="0"/>
              <w:jc w:val="center"/>
              <w:rPr>
                <w:sz w:val="24"/>
              </w:rPr>
            </w:pPr>
            <w:r>
              <w:rPr>
                <w:sz w:val="24"/>
              </w:rPr>
              <w:t>锚杆钻杆</w:t>
            </w:r>
          </w:p>
        </w:tc>
        <w:tc>
          <w:tcPr>
            <w:tcW w:w="3469" w:type="dxa"/>
            <w:vAlign w:val="center"/>
          </w:tcPr>
          <w:p w14:paraId="1766BF05" w14:textId="77777777" w:rsidR="009C183E" w:rsidRDefault="00000000">
            <w:pPr>
              <w:spacing w:line="0" w:lineRule="atLeast"/>
              <w:ind w:firstLineChars="0" w:firstLine="0"/>
              <w:jc w:val="center"/>
              <w:rPr>
                <w:sz w:val="24"/>
              </w:rPr>
            </w:pPr>
            <w:r>
              <w:rPr>
                <w:sz w:val="24"/>
              </w:rPr>
              <w:t>B19</w:t>
            </w:r>
            <w:r>
              <w:rPr>
                <w:sz w:val="24"/>
              </w:rPr>
              <w:t>，</w:t>
            </w:r>
            <w:r>
              <w:rPr>
                <w:sz w:val="24"/>
              </w:rPr>
              <w:t>2.4m</w:t>
            </w:r>
          </w:p>
        </w:tc>
        <w:tc>
          <w:tcPr>
            <w:tcW w:w="1447" w:type="dxa"/>
            <w:vAlign w:val="center"/>
          </w:tcPr>
          <w:p w14:paraId="5BBADFBB" w14:textId="77777777" w:rsidR="009C183E" w:rsidRDefault="00000000">
            <w:pPr>
              <w:spacing w:line="0" w:lineRule="atLeast"/>
              <w:ind w:firstLineChars="0" w:firstLine="0"/>
              <w:jc w:val="center"/>
              <w:rPr>
                <w:sz w:val="24"/>
              </w:rPr>
            </w:pPr>
            <w:r>
              <w:rPr>
                <w:sz w:val="24"/>
              </w:rPr>
              <w:t>10</w:t>
            </w:r>
            <w:r>
              <w:rPr>
                <w:sz w:val="24"/>
              </w:rPr>
              <w:t>根</w:t>
            </w:r>
          </w:p>
        </w:tc>
      </w:tr>
      <w:tr w:rsidR="009C183E" w14:paraId="78E94CCF" w14:textId="77777777">
        <w:trPr>
          <w:trHeight w:hRule="exact" w:val="347"/>
          <w:jc w:val="center"/>
        </w:trPr>
        <w:tc>
          <w:tcPr>
            <w:tcW w:w="1291" w:type="dxa"/>
            <w:vAlign w:val="center"/>
          </w:tcPr>
          <w:p w14:paraId="6B594AFB" w14:textId="77777777" w:rsidR="009C183E" w:rsidRDefault="00000000">
            <w:pPr>
              <w:spacing w:line="0" w:lineRule="atLeast"/>
              <w:ind w:firstLineChars="0" w:firstLine="0"/>
              <w:jc w:val="center"/>
              <w:rPr>
                <w:sz w:val="24"/>
              </w:rPr>
            </w:pPr>
            <w:r>
              <w:rPr>
                <w:sz w:val="24"/>
              </w:rPr>
              <w:t>5</w:t>
            </w:r>
          </w:p>
        </w:tc>
        <w:tc>
          <w:tcPr>
            <w:tcW w:w="3471" w:type="dxa"/>
            <w:vAlign w:val="center"/>
          </w:tcPr>
          <w:p w14:paraId="5B9E7C9D" w14:textId="77777777" w:rsidR="009C183E" w:rsidRDefault="00000000">
            <w:pPr>
              <w:spacing w:line="0" w:lineRule="atLeast"/>
              <w:ind w:firstLineChars="0" w:firstLine="0"/>
              <w:jc w:val="center"/>
              <w:rPr>
                <w:sz w:val="24"/>
              </w:rPr>
            </w:pPr>
            <w:r>
              <w:rPr>
                <w:sz w:val="24"/>
              </w:rPr>
              <w:t>帮锚杆钻机</w:t>
            </w:r>
          </w:p>
        </w:tc>
        <w:tc>
          <w:tcPr>
            <w:tcW w:w="3469" w:type="dxa"/>
            <w:vAlign w:val="center"/>
          </w:tcPr>
          <w:p w14:paraId="6A1F6F92" w14:textId="77777777" w:rsidR="009C183E" w:rsidRDefault="00000000">
            <w:pPr>
              <w:spacing w:line="0" w:lineRule="atLeast"/>
              <w:ind w:firstLineChars="0" w:firstLine="0"/>
              <w:jc w:val="center"/>
              <w:rPr>
                <w:sz w:val="24"/>
              </w:rPr>
            </w:pPr>
            <w:r>
              <w:rPr>
                <w:sz w:val="24"/>
              </w:rPr>
              <w:t>MQS-50</w:t>
            </w:r>
          </w:p>
        </w:tc>
        <w:tc>
          <w:tcPr>
            <w:tcW w:w="1447" w:type="dxa"/>
            <w:vAlign w:val="center"/>
          </w:tcPr>
          <w:p w14:paraId="53081A64" w14:textId="77777777" w:rsidR="009C183E" w:rsidRDefault="00000000">
            <w:pPr>
              <w:spacing w:line="0" w:lineRule="atLeast"/>
              <w:ind w:firstLineChars="0" w:firstLine="0"/>
              <w:jc w:val="center"/>
              <w:rPr>
                <w:sz w:val="24"/>
              </w:rPr>
            </w:pPr>
            <w:r>
              <w:rPr>
                <w:sz w:val="24"/>
              </w:rPr>
              <w:t>3</w:t>
            </w:r>
            <w:r>
              <w:rPr>
                <w:sz w:val="24"/>
              </w:rPr>
              <w:t>台</w:t>
            </w:r>
          </w:p>
        </w:tc>
      </w:tr>
      <w:tr w:rsidR="009C183E" w14:paraId="1F518D04" w14:textId="77777777">
        <w:trPr>
          <w:trHeight w:hRule="exact" w:val="347"/>
          <w:jc w:val="center"/>
        </w:trPr>
        <w:tc>
          <w:tcPr>
            <w:tcW w:w="1291" w:type="dxa"/>
            <w:vAlign w:val="center"/>
          </w:tcPr>
          <w:p w14:paraId="2934A347" w14:textId="77777777" w:rsidR="009C183E" w:rsidRDefault="00000000">
            <w:pPr>
              <w:spacing w:line="0" w:lineRule="atLeast"/>
              <w:ind w:firstLineChars="0" w:firstLine="0"/>
              <w:jc w:val="center"/>
              <w:rPr>
                <w:sz w:val="24"/>
              </w:rPr>
            </w:pPr>
            <w:r>
              <w:rPr>
                <w:sz w:val="24"/>
              </w:rPr>
              <w:t>6</w:t>
            </w:r>
          </w:p>
        </w:tc>
        <w:tc>
          <w:tcPr>
            <w:tcW w:w="3471" w:type="dxa"/>
            <w:vAlign w:val="center"/>
          </w:tcPr>
          <w:p w14:paraId="63689ADB" w14:textId="77777777" w:rsidR="009C183E" w:rsidRDefault="00000000">
            <w:pPr>
              <w:spacing w:line="0" w:lineRule="atLeast"/>
              <w:ind w:firstLineChars="0" w:firstLine="0"/>
              <w:jc w:val="center"/>
              <w:rPr>
                <w:sz w:val="24"/>
              </w:rPr>
            </w:pPr>
            <w:r>
              <w:rPr>
                <w:sz w:val="24"/>
              </w:rPr>
              <w:t>锚杆搅拌器</w:t>
            </w:r>
          </w:p>
        </w:tc>
        <w:tc>
          <w:tcPr>
            <w:tcW w:w="3469" w:type="dxa"/>
            <w:vAlign w:val="center"/>
          </w:tcPr>
          <w:p w14:paraId="3F09A903" w14:textId="77777777" w:rsidR="009C183E" w:rsidRDefault="00000000">
            <w:pPr>
              <w:spacing w:line="0" w:lineRule="atLeast"/>
              <w:ind w:firstLineChars="0" w:firstLine="0"/>
              <w:jc w:val="center"/>
              <w:rPr>
                <w:sz w:val="24"/>
              </w:rPr>
            </w:pPr>
            <w:r>
              <w:rPr>
                <w:sz w:val="24"/>
              </w:rPr>
              <w:t>M24</w:t>
            </w:r>
          </w:p>
        </w:tc>
        <w:tc>
          <w:tcPr>
            <w:tcW w:w="1447" w:type="dxa"/>
            <w:vAlign w:val="center"/>
          </w:tcPr>
          <w:p w14:paraId="70A5AFAE" w14:textId="77777777" w:rsidR="009C183E" w:rsidRDefault="00000000">
            <w:pPr>
              <w:spacing w:line="0" w:lineRule="atLeast"/>
              <w:ind w:firstLineChars="0" w:firstLine="0"/>
              <w:jc w:val="center"/>
              <w:rPr>
                <w:sz w:val="24"/>
              </w:rPr>
            </w:pPr>
            <w:r>
              <w:rPr>
                <w:sz w:val="24"/>
              </w:rPr>
              <w:t>10</w:t>
            </w:r>
            <w:r>
              <w:rPr>
                <w:sz w:val="24"/>
              </w:rPr>
              <w:t>个</w:t>
            </w:r>
          </w:p>
        </w:tc>
      </w:tr>
      <w:tr w:rsidR="009C183E" w14:paraId="78CA43DA" w14:textId="77777777">
        <w:trPr>
          <w:trHeight w:hRule="exact" w:val="347"/>
          <w:jc w:val="center"/>
        </w:trPr>
        <w:tc>
          <w:tcPr>
            <w:tcW w:w="1291" w:type="dxa"/>
            <w:vAlign w:val="center"/>
          </w:tcPr>
          <w:p w14:paraId="169B8E06" w14:textId="77777777" w:rsidR="009C183E" w:rsidRDefault="00000000">
            <w:pPr>
              <w:spacing w:line="0" w:lineRule="atLeast"/>
              <w:ind w:firstLineChars="0" w:firstLine="0"/>
              <w:jc w:val="center"/>
              <w:rPr>
                <w:sz w:val="24"/>
              </w:rPr>
            </w:pPr>
            <w:r>
              <w:rPr>
                <w:sz w:val="24"/>
              </w:rPr>
              <w:t>7</w:t>
            </w:r>
          </w:p>
        </w:tc>
        <w:tc>
          <w:tcPr>
            <w:tcW w:w="3471" w:type="dxa"/>
            <w:vAlign w:val="center"/>
          </w:tcPr>
          <w:p w14:paraId="68A43F2A" w14:textId="77777777" w:rsidR="009C183E" w:rsidRDefault="00000000">
            <w:pPr>
              <w:spacing w:line="0" w:lineRule="atLeast"/>
              <w:ind w:firstLineChars="0" w:firstLine="0"/>
              <w:jc w:val="center"/>
              <w:rPr>
                <w:sz w:val="24"/>
              </w:rPr>
            </w:pPr>
            <w:r>
              <w:rPr>
                <w:sz w:val="24"/>
              </w:rPr>
              <w:t>锚索组合钻杆</w:t>
            </w:r>
          </w:p>
        </w:tc>
        <w:tc>
          <w:tcPr>
            <w:tcW w:w="3469" w:type="dxa"/>
            <w:vAlign w:val="center"/>
          </w:tcPr>
          <w:p w14:paraId="001816F0" w14:textId="77777777" w:rsidR="009C183E" w:rsidRDefault="00000000">
            <w:pPr>
              <w:spacing w:line="0" w:lineRule="atLeast"/>
              <w:ind w:firstLineChars="0" w:firstLine="0"/>
              <w:jc w:val="center"/>
              <w:rPr>
                <w:sz w:val="24"/>
              </w:rPr>
            </w:pPr>
            <w:r>
              <w:rPr>
                <w:sz w:val="24"/>
              </w:rPr>
              <w:t>B19</w:t>
            </w:r>
            <w:r>
              <w:rPr>
                <w:sz w:val="24"/>
              </w:rPr>
              <w:t>，</w:t>
            </w:r>
            <w:r>
              <w:rPr>
                <w:sz w:val="24"/>
              </w:rPr>
              <w:t>1.0×1.0m</w:t>
            </w:r>
          </w:p>
        </w:tc>
        <w:tc>
          <w:tcPr>
            <w:tcW w:w="1447" w:type="dxa"/>
            <w:vAlign w:val="center"/>
          </w:tcPr>
          <w:p w14:paraId="37349F26" w14:textId="77777777" w:rsidR="009C183E" w:rsidRDefault="00000000">
            <w:pPr>
              <w:spacing w:line="0" w:lineRule="atLeast"/>
              <w:ind w:firstLineChars="0" w:firstLine="0"/>
              <w:jc w:val="center"/>
              <w:rPr>
                <w:sz w:val="24"/>
              </w:rPr>
            </w:pPr>
            <w:r>
              <w:rPr>
                <w:sz w:val="24"/>
              </w:rPr>
              <w:t>10</w:t>
            </w:r>
            <w:r>
              <w:rPr>
                <w:sz w:val="24"/>
              </w:rPr>
              <w:t>根</w:t>
            </w:r>
          </w:p>
        </w:tc>
      </w:tr>
      <w:tr w:rsidR="009C183E" w14:paraId="1BD3E2B0" w14:textId="77777777">
        <w:trPr>
          <w:trHeight w:hRule="exact" w:val="347"/>
          <w:jc w:val="center"/>
        </w:trPr>
        <w:tc>
          <w:tcPr>
            <w:tcW w:w="1291" w:type="dxa"/>
            <w:vAlign w:val="center"/>
          </w:tcPr>
          <w:p w14:paraId="029A01E1" w14:textId="77777777" w:rsidR="009C183E" w:rsidRDefault="00000000">
            <w:pPr>
              <w:spacing w:line="0" w:lineRule="atLeast"/>
              <w:ind w:firstLineChars="0" w:firstLine="0"/>
              <w:jc w:val="center"/>
              <w:rPr>
                <w:sz w:val="24"/>
              </w:rPr>
            </w:pPr>
            <w:r>
              <w:rPr>
                <w:sz w:val="24"/>
              </w:rPr>
              <w:t>8</w:t>
            </w:r>
          </w:p>
        </w:tc>
        <w:tc>
          <w:tcPr>
            <w:tcW w:w="3471" w:type="dxa"/>
            <w:vAlign w:val="center"/>
          </w:tcPr>
          <w:p w14:paraId="6946B5A1" w14:textId="77777777" w:rsidR="009C183E" w:rsidRDefault="00000000">
            <w:pPr>
              <w:spacing w:line="0" w:lineRule="atLeast"/>
              <w:ind w:firstLineChars="0" w:firstLine="0"/>
              <w:jc w:val="center"/>
              <w:rPr>
                <w:sz w:val="24"/>
              </w:rPr>
            </w:pPr>
            <w:r>
              <w:rPr>
                <w:sz w:val="24"/>
              </w:rPr>
              <w:t>组合钻杆连接套</w:t>
            </w:r>
          </w:p>
        </w:tc>
        <w:tc>
          <w:tcPr>
            <w:tcW w:w="3469" w:type="dxa"/>
            <w:vAlign w:val="center"/>
          </w:tcPr>
          <w:p w14:paraId="58B2D7BA" w14:textId="77777777" w:rsidR="009C183E" w:rsidRDefault="00000000">
            <w:pPr>
              <w:spacing w:line="0" w:lineRule="atLeast"/>
              <w:ind w:firstLineChars="0" w:firstLine="0"/>
              <w:jc w:val="center"/>
              <w:rPr>
                <w:sz w:val="24"/>
              </w:rPr>
            </w:pPr>
            <w:r>
              <w:rPr>
                <w:sz w:val="24"/>
              </w:rPr>
              <w:t>方</w:t>
            </w:r>
            <w:r>
              <w:rPr>
                <w:sz w:val="24"/>
              </w:rPr>
              <w:t>/</w:t>
            </w:r>
            <w:r>
              <w:rPr>
                <w:sz w:val="24"/>
              </w:rPr>
              <w:t>方</w:t>
            </w:r>
          </w:p>
        </w:tc>
        <w:tc>
          <w:tcPr>
            <w:tcW w:w="1447" w:type="dxa"/>
            <w:vAlign w:val="center"/>
          </w:tcPr>
          <w:p w14:paraId="600ADD2D" w14:textId="77777777" w:rsidR="009C183E" w:rsidRDefault="00000000">
            <w:pPr>
              <w:spacing w:line="0" w:lineRule="atLeast"/>
              <w:ind w:firstLineChars="0" w:firstLine="0"/>
              <w:jc w:val="center"/>
              <w:rPr>
                <w:sz w:val="24"/>
              </w:rPr>
            </w:pPr>
            <w:r>
              <w:rPr>
                <w:sz w:val="24"/>
              </w:rPr>
              <w:t>10</w:t>
            </w:r>
            <w:r>
              <w:rPr>
                <w:sz w:val="24"/>
              </w:rPr>
              <w:t>个</w:t>
            </w:r>
          </w:p>
        </w:tc>
      </w:tr>
      <w:tr w:rsidR="009C183E" w14:paraId="207FE893" w14:textId="77777777">
        <w:trPr>
          <w:trHeight w:hRule="exact" w:val="347"/>
          <w:jc w:val="center"/>
        </w:trPr>
        <w:tc>
          <w:tcPr>
            <w:tcW w:w="1291" w:type="dxa"/>
            <w:vAlign w:val="center"/>
          </w:tcPr>
          <w:p w14:paraId="2AAC3D86" w14:textId="77777777" w:rsidR="009C183E" w:rsidRDefault="00000000">
            <w:pPr>
              <w:spacing w:line="0" w:lineRule="atLeast"/>
              <w:ind w:firstLineChars="0" w:firstLine="0"/>
              <w:jc w:val="center"/>
              <w:rPr>
                <w:sz w:val="24"/>
              </w:rPr>
            </w:pPr>
            <w:r>
              <w:rPr>
                <w:sz w:val="24"/>
              </w:rPr>
              <w:t>9</w:t>
            </w:r>
          </w:p>
        </w:tc>
        <w:tc>
          <w:tcPr>
            <w:tcW w:w="3471" w:type="dxa"/>
            <w:vAlign w:val="center"/>
          </w:tcPr>
          <w:p w14:paraId="2CC11160" w14:textId="77777777" w:rsidR="009C183E" w:rsidRDefault="00000000">
            <w:pPr>
              <w:spacing w:line="0" w:lineRule="atLeast"/>
              <w:ind w:firstLineChars="0" w:firstLine="0"/>
              <w:jc w:val="center"/>
              <w:rPr>
                <w:sz w:val="24"/>
              </w:rPr>
            </w:pPr>
            <w:r>
              <w:rPr>
                <w:sz w:val="24"/>
              </w:rPr>
              <w:t>钻头连接套</w:t>
            </w:r>
          </w:p>
        </w:tc>
        <w:tc>
          <w:tcPr>
            <w:tcW w:w="3469" w:type="dxa"/>
            <w:vAlign w:val="center"/>
          </w:tcPr>
          <w:p w14:paraId="05C46599" w14:textId="77777777" w:rsidR="009C183E" w:rsidRDefault="00000000">
            <w:pPr>
              <w:spacing w:line="0" w:lineRule="atLeast"/>
              <w:ind w:firstLineChars="0" w:firstLine="0"/>
              <w:jc w:val="center"/>
              <w:rPr>
                <w:sz w:val="24"/>
              </w:rPr>
            </w:pPr>
            <w:r>
              <w:rPr>
                <w:sz w:val="24"/>
              </w:rPr>
              <w:t>方</w:t>
            </w:r>
            <w:r>
              <w:rPr>
                <w:sz w:val="24"/>
              </w:rPr>
              <w:t>/ M14×1.5</w:t>
            </w:r>
          </w:p>
        </w:tc>
        <w:tc>
          <w:tcPr>
            <w:tcW w:w="1447" w:type="dxa"/>
            <w:vAlign w:val="center"/>
          </w:tcPr>
          <w:p w14:paraId="5A7A4A44" w14:textId="77777777" w:rsidR="009C183E" w:rsidRDefault="00000000">
            <w:pPr>
              <w:spacing w:line="0" w:lineRule="atLeast"/>
              <w:ind w:firstLineChars="0" w:firstLine="0"/>
              <w:jc w:val="center"/>
              <w:rPr>
                <w:sz w:val="24"/>
              </w:rPr>
            </w:pPr>
            <w:r>
              <w:rPr>
                <w:sz w:val="24"/>
              </w:rPr>
              <w:t>10</w:t>
            </w:r>
            <w:r>
              <w:rPr>
                <w:sz w:val="24"/>
              </w:rPr>
              <w:t>个</w:t>
            </w:r>
          </w:p>
        </w:tc>
      </w:tr>
      <w:tr w:rsidR="009C183E" w14:paraId="79CE2BA5" w14:textId="77777777">
        <w:trPr>
          <w:trHeight w:hRule="exact" w:val="347"/>
          <w:jc w:val="center"/>
        </w:trPr>
        <w:tc>
          <w:tcPr>
            <w:tcW w:w="1291" w:type="dxa"/>
            <w:vAlign w:val="center"/>
          </w:tcPr>
          <w:p w14:paraId="660A0905" w14:textId="77777777" w:rsidR="009C183E" w:rsidRDefault="00000000">
            <w:pPr>
              <w:spacing w:line="0" w:lineRule="atLeast"/>
              <w:ind w:firstLineChars="0" w:firstLine="0"/>
              <w:jc w:val="center"/>
              <w:rPr>
                <w:sz w:val="24"/>
              </w:rPr>
            </w:pPr>
            <w:r>
              <w:rPr>
                <w:sz w:val="24"/>
              </w:rPr>
              <w:t>10</w:t>
            </w:r>
          </w:p>
        </w:tc>
        <w:tc>
          <w:tcPr>
            <w:tcW w:w="3471" w:type="dxa"/>
            <w:vAlign w:val="center"/>
          </w:tcPr>
          <w:p w14:paraId="2A08F8CF" w14:textId="77777777" w:rsidR="009C183E" w:rsidRDefault="00000000">
            <w:pPr>
              <w:spacing w:line="0" w:lineRule="atLeast"/>
              <w:ind w:firstLineChars="0" w:firstLine="0"/>
              <w:jc w:val="center"/>
              <w:rPr>
                <w:sz w:val="24"/>
              </w:rPr>
            </w:pPr>
            <w:r>
              <w:rPr>
                <w:sz w:val="24"/>
              </w:rPr>
              <w:t>锚索搅拌器</w:t>
            </w:r>
          </w:p>
        </w:tc>
        <w:tc>
          <w:tcPr>
            <w:tcW w:w="3469" w:type="dxa"/>
            <w:vAlign w:val="center"/>
          </w:tcPr>
          <w:p w14:paraId="353DD792" w14:textId="77777777" w:rsidR="009C183E" w:rsidRDefault="00000000">
            <w:pPr>
              <w:spacing w:line="0" w:lineRule="atLeast"/>
              <w:ind w:firstLineChars="0" w:firstLine="0"/>
              <w:jc w:val="center"/>
              <w:rPr>
                <w:sz w:val="24"/>
              </w:rPr>
            </w:pPr>
            <w:r>
              <w:rPr>
                <w:sz w:val="24"/>
              </w:rPr>
              <w:sym w:font="Symbol" w:char="F046"/>
            </w:r>
            <w:r>
              <w:rPr>
                <w:sz w:val="24"/>
              </w:rPr>
              <w:t>22</w:t>
            </w:r>
          </w:p>
        </w:tc>
        <w:tc>
          <w:tcPr>
            <w:tcW w:w="1447" w:type="dxa"/>
            <w:vAlign w:val="center"/>
          </w:tcPr>
          <w:p w14:paraId="2083C2A0" w14:textId="77777777" w:rsidR="009C183E" w:rsidRDefault="00000000">
            <w:pPr>
              <w:spacing w:line="0" w:lineRule="atLeast"/>
              <w:ind w:firstLineChars="0" w:firstLine="0"/>
              <w:jc w:val="center"/>
              <w:rPr>
                <w:sz w:val="24"/>
              </w:rPr>
            </w:pPr>
            <w:r>
              <w:rPr>
                <w:sz w:val="24"/>
              </w:rPr>
              <w:t>6</w:t>
            </w:r>
            <w:r>
              <w:rPr>
                <w:sz w:val="24"/>
              </w:rPr>
              <w:t>个</w:t>
            </w:r>
          </w:p>
        </w:tc>
      </w:tr>
      <w:tr w:rsidR="009C183E" w14:paraId="3ED31D49" w14:textId="77777777">
        <w:trPr>
          <w:trHeight w:hRule="exact" w:val="347"/>
          <w:jc w:val="center"/>
        </w:trPr>
        <w:tc>
          <w:tcPr>
            <w:tcW w:w="1291" w:type="dxa"/>
            <w:vAlign w:val="center"/>
          </w:tcPr>
          <w:p w14:paraId="756D49A1" w14:textId="77777777" w:rsidR="009C183E" w:rsidRDefault="00000000">
            <w:pPr>
              <w:spacing w:line="0" w:lineRule="atLeast"/>
              <w:ind w:firstLineChars="0" w:firstLine="0"/>
              <w:jc w:val="center"/>
              <w:rPr>
                <w:sz w:val="24"/>
              </w:rPr>
            </w:pPr>
            <w:r>
              <w:rPr>
                <w:sz w:val="24"/>
              </w:rPr>
              <w:t>11</w:t>
            </w:r>
          </w:p>
        </w:tc>
        <w:tc>
          <w:tcPr>
            <w:tcW w:w="3471" w:type="dxa"/>
            <w:vAlign w:val="center"/>
          </w:tcPr>
          <w:p w14:paraId="7CAEACE1" w14:textId="77777777" w:rsidR="009C183E" w:rsidRDefault="00000000">
            <w:pPr>
              <w:spacing w:line="0" w:lineRule="atLeast"/>
              <w:ind w:firstLineChars="0" w:firstLine="0"/>
              <w:jc w:val="center"/>
              <w:rPr>
                <w:sz w:val="24"/>
              </w:rPr>
            </w:pPr>
            <w:r>
              <w:rPr>
                <w:sz w:val="24"/>
              </w:rPr>
              <w:t>顶板锚杆钻头</w:t>
            </w:r>
          </w:p>
        </w:tc>
        <w:tc>
          <w:tcPr>
            <w:tcW w:w="3469" w:type="dxa"/>
            <w:vAlign w:val="center"/>
          </w:tcPr>
          <w:p w14:paraId="542B3CA2" w14:textId="77777777" w:rsidR="009C183E" w:rsidRDefault="00000000">
            <w:pPr>
              <w:spacing w:line="0" w:lineRule="atLeast"/>
              <w:ind w:firstLineChars="0" w:firstLine="0"/>
              <w:jc w:val="center"/>
              <w:rPr>
                <w:sz w:val="24"/>
              </w:rPr>
            </w:pPr>
            <w:r>
              <w:rPr>
                <w:sz w:val="24"/>
              </w:rPr>
              <w:sym w:font="Symbol" w:char="F046"/>
            </w:r>
            <w:r>
              <w:rPr>
                <w:sz w:val="24"/>
              </w:rPr>
              <w:t>30</w:t>
            </w:r>
            <w:r>
              <w:rPr>
                <w:sz w:val="24"/>
              </w:rPr>
              <w:t>，双翼</w:t>
            </w:r>
          </w:p>
        </w:tc>
        <w:tc>
          <w:tcPr>
            <w:tcW w:w="1447" w:type="dxa"/>
            <w:vAlign w:val="center"/>
          </w:tcPr>
          <w:p w14:paraId="19C1E74C" w14:textId="77777777" w:rsidR="009C183E" w:rsidRDefault="00000000">
            <w:pPr>
              <w:spacing w:line="0" w:lineRule="atLeast"/>
              <w:ind w:firstLineChars="0" w:firstLine="0"/>
              <w:jc w:val="center"/>
              <w:rPr>
                <w:sz w:val="24"/>
              </w:rPr>
            </w:pPr>
            <w:r>
              <w:rPr>
                <w:sz w:val="24"/>
              </w:rPr>
              <w:t>15</w:t>
            </w:r>
            <w:r>
              <w:rPr>
                <w:sz w:val="24"/>
              </w:rPr>
              <w:t>个</w:t>
            </w:r>
          </w:p>
        </w:tc>
      </w:tr>
      <w:tr w:rsidR="009C183E" w14:paraId="2631EA69" w14:textId="77777777">
        <w:trPr>
          <w:trHeight w:hRule="exact" w:val="347"/>
          <w:jc w:val="center"/>
        </w:trPr>
        <w:tc>
          <w:tcPr>
            <w:tcW w:w="1291" w:type="dxa"/>
            <w:vAlign w:val="center"/>
          </w:tcPr>
          <w:p w14:paraId="441748B8" w14:textId="77777777" w:rsidR="009C183E" w:rsidRDefault="00000000">
            <w:pPr>
              <w:spacing w:line="0" w:lineRule="atLeast"/>
              <w:ind w:firstLineChars="0" w:firstLine="0"/>
              <w:jc w:val="center"/>
              <w:rPr>
                <w:sz w:val="24"/>
              </w:rPr>
            </w:pPr>
            <w:r>
              <w:rPr>
                <w:sz w:val="24"/>
              </w:rPr>
              <w:t>12</w:t>
            </w:r>
          </w:p>
        </w:tc>
        <w:tc>
          <w:tcPr>
            <w:tcW w:w="3471" w:type="dxa"/>
            <w:vAlign w:val="center"/>
          </w:tcPr>
          <w:p w14:paraId="4C4D9475" w14:textId="77777777" w:rsidR="009C183E" w:rsidRDefault="00000000">
            <w:pPr>
              <w:spacing w:line="0" w:lineRule="atLeast"/>
              <w:ind w:firstLineChars="0" w:firstLine="0"/>
              <w:jc w:val="center"/>
              <w:rPr>
                <w:sz w:val="24"/>
              </w:rPr>
            </w:pPr>
            <w:proofErr w:type="gramStart"/>
            <w:r>
              <w:rPr>
                <w:sz w:val="24"/>
              </w:rPr>
              <w:t>巷帮锚杆</w:t>
            </w:r>
            <w:proofErr w:type="gramEnd"/>
            <w:r>
              <w:rPr>
                <w:sz w:val="24"/>
              </w:rPr>
              <w:t>钻头</w:t>
            </w:r>
          </w:p>
        </w:tc>
        <w:tc>
          <w:tcPr>
            <w:tcW w:w="3469" w:type="dxa"/>
            <w:vAlign w:val="center"/>
          </w:tcPr>
          <w:p w14:paraId="57452FA2" w14:textId="77777777" w:rsidR="009C183E" w:rsidRDefault="00000000">
            <w:pPr>
              <w:spacing w:line="0" w:lineRule="atLeast"/>
              <w:ind w:firstLineChars="0" w:firstLine="0"/>
              <w:jc w:val="center"/>
              <w:rPr>
                <w:sz w:val="24"/>
              </w:rPr>
            </w:pPr>
            <w:r>
              <w:rPr>
                <w:sz w:val="24"/>
              </w:rPr>
              <w:sym w:font="Symbol" w:char="F046"/>
            </w:r>
            <w:r>
              <w:rPr>
                <w:sz w:val="24"/>
              </w:rPr>
              <w:t>30</w:t>
            </w:r>
            <w:r>
              <w:rPr>
                <w:sz w:val="24"/>
              </w:rPr>
              <w:t>，双翼</w:t>
            </w:r>
          </w:p>
        </w:tc>
        <w:tc>
          <w:tcPr>
            <w:tcW w:w="1447" w:type="dxa"/>
            <w:vAlign w:val="center"/>
          </w:tcPr>
          <w:p w14:paraId="14413F9B" w14:textId="77777777" w:rsidR="009C183E" w:rsidRDefault="00000000">
            <w:pPr>
              <w:spacing w:line="0" w:lineRule="atLeast"/>
              <w:ind w:firstLineChars="0" w:firstLine="0"/>
              <w:jc w:val="center"/>
              <w:rPr>
                <w:sz w:val="24"/>
              </w:rPr>
            </w:pPr>
            <w:r>
              <w:rPr>
                <w:sz w:val="24"/>
              </w:rPr>
              <w:t>15</w:t>
            </w:r>
            <w:r>
              <w:rPr>
                <w:sz w:val="24"/>
              </w:rPr>
              <w:t>个</w:t>
            </w:r>
          </w:p>
        </w:tc>
      </w:tr>
      <w:tr w:rsidR="009C183E" w14:paraId="79093D16" w14:textId="77777777">
        <w:trPr>
          <w:trHeight w:hRule="exact" w:val="347"/>
          <w:jc w:val="center"/>
        </w:trPr>
        <w:tc>
          <w:tcPr>
            <w:tcW w:w="1291" w:type="dxa"/>
            <w:vAlign w:val="center"/>
          </w:tcPr>
          <w:p w14:paraId="63FA9476" w14:textId="77777777" w:rsidR="009C183E" w:rsidRDefault="00000000">
            <w:pPr>
              <w:spacing w:line="0" w:lineRule="atLeast"/>
              <w:ind w:firstLineChars="0" w:firstLine="0"/>
              <w:jc w:val="center"/>
              <w:rPr>
                <w:sz w:val="24"/>
              </w:rPr>
            </w:pPr>
            <w:r>
              <w:rPr>
                <w:sz w:val="24"/>
              </w:rPr>
              <w:t>13</w:t>
            </w:r>
          </w:p>
        </w:tc>
        <w:tc>
          <w:tcPr>
            <w:tcW w:w="3471" w:type="dxa"/>
            <w:vAlign w:val="center"/>
          </w:tcPr>
          <w:p w14:paraId="1F1E564D" w14:textId="77777777" w:rsidR="009C183E" w:rsidRDefault="00000000">
            <w:pPr>
              <w:spacing w:line="0" w:lineRule="atLeast"/>
              <w:ind w:firstLineChars="0" w:firstLine="0"/>
              <w:jc w:val="center"/>
              <w:rPr>
                <w:sz w:val="24"/>
              </w:rPr>
            </w:pPr>
            <w:r>
              <w:rPr>
                <w:sz w:val="24"/>
              </w:rPr>
              <w:t>金刚石顶板锚索钻头</w:t>
            </w:r>
          </w:p>
        </w:tc>
        <w:tc>
          <w:tcPr>
            <w:tcW w:w="3469" w:type="dxa"/>
            <w:vAlign w:val="center"/>
          </w:tcPr>
          <w:p w14:paraId="69E17CDF" w14:textId="77777777" w:rsidR="009C183E" w:rsidRDefault="00000000">
            <w:pPr>
              <w:spacing w:line="0" w:lineRule="atLeast"/>
              <w:ind w:firstLineChars="0" w:firstLine="0"/>
              <w:jc w:val="center"/>
              <w:rPr>
                <w:sz w:val="24"/>
              </w:rPr>
            </w:pPr>
            <w:r>
              <w:rPr>
                <w:sz w:val="24"/>
              </w:rPr>
              <w:sym w:font="Symbol" w:char="F046"/>
            </w:r>
            <w:r>
              <w:rPr>
                <w:sz w:val="24"/>
              </w:rPr>
              <w:t>30</w:t>
            </w:r>
            <w:r>
              <w:rPr>
                <w:sz w:val="24"/>
              </w:rPr>
              <w:t>，双翼，</w:t>
            </w:r>
            <w:r>
              <w:rPr>
                <w:sz w:val="24"/>
              </w:rPr>
              <w:t>PDC</w:t>
            </w:r>
          </w:p>
        </w:tc>
        <w:tc>
          <w:tcPr>
            <w:tcW w:w="1447" w:type="dxa"/>
            <w:vAlign w:val="center"/>
          </w:tcPr>
          <w:p w14:paraId="0A8059FF" w14:textId="77777777" w:rsidR="009C183E" w:rsidRDefault="00000000">
            <w:pPr>
              <w:spacing w:line="0" w:lineRule="atLeast"/>
              <w:ind w:firstLineChars="0" w:firstLine="0"/>
              <w:jc w:val="center"/>
              <w:rPr>
                <w:sz w:val="24"/>
              </w:rPr>
            </w:pPr>
            <w:r>
              <w:rPr>
                <w:sz w:val="24"/>
              </w:rPr>
              <w:t>15</w:t>
            </w:r>
            <w:r>
              <w:rPr>
                <w:sz w:val="24"/>
              </w:rPr>
              <w:t>个</w:t>
            </w:r>
          </w:p>
        </w:tc>
      </w:tr>
      <w:tr w:rsidR="009C183E" w14:paraId="46C45A9F" w14:textId="77777777">
        <w:trPr>
          <w:trHeight w:hRule="exact" w:val="347"/>
          <w:jc w:val="center"/>
        </w:trPr>
        <w:tc>
          <w:tcPr>
            <w:tcW w:w="1291" w:type="dxa"/>
            <w:vAlign w:val="center"/>
          </w:tcPr>
          <w:p w14:paraId="727970B2" w14:textId="77777777" w:rsidR="009C183E" w:rsidRDefault="00000000">
            <w:pPr>
              <w:spacing w:line="0" w:lineRule="atLeast"/>
              <w:ind w:firstLineChars="0" w:firstLine="0"/>
              <w:jc w:val="center"/>
              <w:rPr>
                <w:sz w:val="24"/>
              </w:rPr>
            </w:pPr>
            <w:r>
              <w:rPr>
                <w:sz w:val="24"/>
              </w:rPr>
              <w:t>14</w:t>
            </w:r>
          </w:p>
        </w:tc>
        <w:tc>
          <w:tcPr>
            <w:tcW w:w="3471" w:type="dxa"/>
            <w:vAlign w:val="center"/>
          </w:tcPr>
          <w:p w14:paraId="37E558AC" w14:textId="77777777" w:rsidR="009C183E" w:rsidRDefault="00000000">
            <w:pPr>
              <w:spacing w:line="0" w:lineRule="atLeast"/>
              <w:ind w:firstLineChars="0" w:firstLine="0"/>
              <w:jc w:val="center"/>
              <w:rPr>
                <w:sz w:val="24"/>
              </w:rPr>
            </w:pPr>
            <w:r>
              <w:rPr>
                <w:sz w:val="24"/>
              </w:rPr>
              <w:t>枪柄式风动冲击扳手</w:t>
            </w:r>
          </w:p>
        </w:tc>
        <w:tc>
          <w:tcPr>
            <w:tcW w:w="3469" w:type="dxa"/>
            <w:vAlign w:val="center"/>
          </w:tcPr>
          <w:p w14:paraId="748789A2" w14:textId="77777777" w:rsidR="009C183E" w:rsidRDefault="00000000">
            <w:pPr>
              <w:spacing w:line="0" w:lineRule="atLeast"/>
              <w:ind w:firstLineChars="0" w:firstLine="0"/>
              <w:jc w:val="center"/>
              <w:rPr>
                <w:sz w:val="24"/>
              </w:rPr>
            </w:pPr>
            <w:r>
              <w:rPr>
                <w:sz w:val="24"/>
              </w:rPr>
              <w:t>BK-42</w:t>
            </w:r>
          </w:p>
        </w:tc>
        <w:tc>
          <w:tcPr>
            <w:tcW w:w="1447" w:type="dxa"/>
            <w:vAlign w:val="center"/>
          </w:tcPr>
          <w:p w14:paraId="0EB8132D" w14:textId="77777777" w:rsidR="009C183E" w:rsidRDefault="00000000">
            <w:pPr>
              <w:spacing w:line="0" w:lineRule="atLeast"/>
              <w:ind w:firstLineChars="0" w:firstLine="0"/>
              <w:jc w:val="center"/>
              <w:rPr>
                <w:sz w:val="24"/>
              </w:rPr>
            </w:pPr>
            <w:r>
              <w:rPr>
                <w:sz w:val="24"/>
              </w:rPr>
              <w:t>3</w:t>
            </w:r>
            <w:r>
              <w:rPr>
                <w:sz w:val="24"/>
              </w:rPr>
              <w:t>台</w:t>
            </w:r>
          </w:p>
        </w:tc>
      </w:tr>
      <w:tr w:rsidR="009C183E" w14:paraId="3CA3D3FE" w14:textId="77777777">
        <w:trPr>
          <w:trHeight w:hRule="exact" w:val="345"/>
          <w:jc w:val="center"/>
        </w:trPr>
        <w:tc>
          <w:tcPr>
            <w:tcW w:w="1291" w:type="dxa"/>
            <w:vAlign w:val="center"/>
          </w:tcPr>
          <w:p w14:paraId="75D56538" w14:textId="77777777" w:rsidR="009C183E" w:rsidRDefault="00000000">
            <w:pPr>
              <w:spacing w:line="0" w:lineRule="atLeast"/>
              <w:ind w:firstLineChars="0" w:firstLine="0"/>
              <w:jc w:val="center"/>
              <w:rPr>
                <w:sz w:val="24"/>
              </w:rPr>
            </w:pPr>
            <w:r>
              <w:rPr>
                <w:sz w:val="24"/>
              </w:rPr>
              <w:t>15</w:t>
            </w:r>
          </w:p>
        </w:tc>
        <w:tc>
          <w:tcPr>
            <w:tcW w:w="3471" w:type="dxa"/>
            <w:vAlign w:val="center"/>
          </w:tcPr>
          <w:p w14:paraId="1698FEEC" w14:textId="77777777" w:rsidR="009C183E" w:rsidRDefault="00000000">
            <w:pPr>
              <w:spacing w:line="0" w:lineRule="atLeast"/>
              <w:ind w:firstLineChars="0" w:firstLine="0"/>
              <w:jc w:val="center"/>
              <w:rPr>
                <w:sz w:val="24"/>
              </w:rPr>
            </w:pPr>
            <w:r>
              <w:rPr>
                <w:sz w:val="24"/>
              </w:rPr>
              <w:t>锚索张</w:t>
            </w:r>
            <w:proofErr w:type="gramStart"/>
            <w:r>
              <w:rPr>
                <w:sz w:val="24"/>
              </w:rPr>
              <w:t>拉设备</w:t>
            </w:r>
            <w:proofErr w:type="gramEnd"/>
          </w:p>
        </w:tc>
        <w:tc>
          <w:tcPr>
            <w:tcW w:w="3469" w:type="dxa"/>
            <w:vAlign w:val="center"/>
          </w:tcPr>
          <w:p w14:paraId="067854AB" w14:textId="77777777" w:rsidR="009C183E" w:rsidRDefault="00000000">
            <w:pPr>
              <w:spacing w:line="0" w:lineRule="atLeast"/>
              <w:ind w:firstLineChars="0" w:firstLine="0"/>
              <w:jc w:val="center"/>
              <w:rPr>
                <w:sz w:val="24"/>
              </w:rPr>
            </w:pPr>
            <w:r>
              <w:rPr>
                <w:sz w:val="24"/>
              </w:rPr>
              <w:t>MY22-450/55</w:t>
            </w:r>
          </w:p>
        </w:tc>
        <w:tc>
          <w:tcPr>
            <w:tcW w:w="1447" w:type="dxa"/>
            <w:vAlign w:val="center"/>
          </w:tcPr>
          <w:p w14:paraId="5154C8AF" w14:textId="77777777" w:rsidR="009C183E" w:rsidRDefault="00000000">
            <w:pPr>
              <w:spacing w:line="0" w:lineRule="atLeast"/>
              <w:ind w:firstLineChars="0" w:firstLine="0"/>
              <w:jc w:val="center"/>
              <w:rPr>
                <w:sz w:val="24"/>
              </w:rPr>
            </w:pPr>
            <w:r>
              <w:rPr>
                <w:sz w:val="24"/>
              </w:rPr>
              <w:t>1</w:t>
            </w:r>
            <w:r>
              <w:rPr>
                <w:sz w:val="24"/>
              </w:rPr>
              <w:t>套</w:t>
            </w:r>
          </w:p>
        </w:tc>
      </w:tr>
      <w:tr w:rsidR="009C183E" w14:paraId="3BEA7157" w14:textId="77777777">
        <w:trPr>
          <w:trHeight w:hRule="exact" w:val="371"/>
          <w:jc w:val="center"/>
        </w:trPr>
        <w:tc>
          <w:tcPr>
            <w:tcW w:w="1291" w:type="dxa"/>
            <w:vAlign w:val="center"/>
          </w:tcPr>
          <w:p w14:paraId="740878C2" w14:textId="77777777" w:rsidR="009C183E" w:rsidRDefault="00000000">
            <w:pPr>
              <w:spacing w:line="0" w:lineRule="atLeast"/>
              <w:ind w:firstLineChars="0" w:firstLine="0"/>
              <w:jc w:val="center"/>
              <w:rPr>
                <w:sz w:val="24"/>
              </w:rPr>
            </w:pPr>
            <w:r>
              <w:rPr>
                <w:sz w:val="24"/>
              </w:rPr>
              <w:t>16</w:t>
            </w:r>
          </w:p>
        </w:tc>
        <w:tc>
          <w:tcPr>
            <w:tcW w:w="3471" w:type="dxa"/>
            <w:vAlign w:val="center"/>
          </w:tcPr>
          <w:p w14:paraId="040DA13E" w14:textId="77777777" w:rsidR="009C183E" w:rsidRDefault="00000000">
            <w:pPr>
              <w:spacing w:line="0" w:lineRule="atLeast"/>
              <w:ind w:firstLineChars="0" w:firstLine="0"/>
              <w:jc w:val="center"/>
              <w:rPr>
                <w:sz w:val="24"/>
              </w:rPr>
            </w:pPr>
            <w:r>
              <w:rPr>
                <w:sz w:val="24"/>
              </w:rPr>
              <w:t>锚索张</w:t>
            </w:r>
            <w:proofErr w:type="gramStart"/>
            <w:r>
              <w:rPr>
                <w:sz w:val="24"/>
              </w:rPr>
              <w:t>拉设备</w:t>
            </w:r>
            <w:proofErr w:type="gramEnd"/>
          </w:p>
        </w:tc>
        <w:tc>
          <w:tcPr>
            <w:tcW w:w="3469" w:type="dxa"/>
            <w:vAlign w:val="center"/>
          </w:tcPr>
          <w:p w14:paraId="19EF7741" w14:textId="77777777" w:rsidR="009C183E" w:rsidRDefault="00000000">
            <w:pPr>
              <w:spacing w:line="0" w:lineRule="atLeast"/>
              <w:ind w:firstLineChars="0" w:firstLine="0"/>
              <w:jc w:val="center"/>
              <w:rPr>
                <w:sz w:val="24"/>
              </w:rPr>
            </w:pPr>
            <w:r>
              <w:rPr>
                <w:sz w:val="24"/>
              </w:rPr>
              <w:t>MQ22-450/45</w:t>
            </w:r>
          </w:p>
        </w:tc>
        <w:tc>
          <w:tcPr>
            <w:tcW w:w="1447" w:type="dxa"/>
            <w:vAlign w:val="center"/>
          </w:tcPr>
          <w:p w14:paraId="12BEC724" w14:textId="77777777" w:rsidR="009C183E" w:rsidRDefault="00000000">
            <w:pPr>
              <w:spacing w:line="0" w:lineRule="atLeast"/>
              <w:ind w:firstLineChars="0" w:firstLine="0"/>
              <w:jc w:val="center"/>
              <w:rPr>
                <w:sz w:val="24"/>
              </w:rPr>
            </w:pPr>
            <w:r>
              <w:rPr>
                <w:sz w:val="24"/>
              </w:rPr>
              <w:t>1</w:t>
            </w:r>
            <w:r>
              <w:rPr>
                <w:sz w:val="24"/>
              </w:rPr>
              <w:t>套</w:t>
            </w:r>
          </w:p>
        </w:tc>
      </w:tr>
    </w:tbl>
    <w:p w14:paraId="2C0AF877" w14:textId="77777777" w:rsidR="009C183E" w:rsidRDefault="00000000">
      <w:pPr>
        <w:ind w:firstLineChars="0" w:firstLine="0"/>
        <w:rPr>
          <w:rFonts w:eastAsia="黑体"/>
          <w:b/>
          <w:bCs/>
          <w:szCs w:val="28"/>
        </w:rPr>
      </w:pPr>
      <w:r>
        <w:rPr>
          <w:rFonts w:eastAsia="黑体"/>
          <w:b/>
          <w:bCs/>
          <w:szCs w:val="28"/>
        </w:rPr>
        <w:t>二、技术要求</w:t>
      </w:r>
    </w:p>
    <w:p w14:paraId="3BEAA940" w14:textId="77777777" w:rsidR="009C183E" w:rsidRDefault="00000000">
      <w:pPr>
        <w:ind w:firstLine="560"/>
        <w:rPr>
          <w:szCs w:val="28"/>
        </w:rPr>
      </w:pPr>
      <w:bookmarkStart w:id="81" w:name="_Toc480646989"/>
      <w:bookmarkStart w:id="82" w:name="_Toc480646717"/>
      <w:bookmarkStart w:id="83" w:name="_Toc480646996"/>
      <w:bookmarkStart w:id="84" w:name="_Toc480646724"/>
      <w:r>
        <w:rPr>
          <w:szCs w:val="28"/>
        </w:rPr>
        <w:t>1</w:t>
      </w:r>
      <w:r>
        <w:rPr>
          <w:szCs w:val="28"/>
        </w:rPr>
        <w:t>、顶锚杆安装</w:t>
      </w:r>
    </w:p>
    <w:p w14:paraId="346BC2AF" w14:textId="77777777" w:rsidR="009C183E" w:rsidRDefault="00000000">
      <w:pPr>
        <w:ind w:firstLine="560"/>
        <w:rPr>
          <w:szCs w:val="28"/>
        </w:rPr>
      </w:pPr>
      <w:r>
        <w:rPr>
          <w:szCs w:val="28"/>
        </w:rPr>
        <w:t>（</w:t>
      </w:r>
      <w:r>
        <w:rPr>
          <w:szCs w:val="28"/>
        </w:rPr>
        <w:t>1</w:t>
      </w:r>
      <w:r>
        <w:rPr>
          <w:szCs w:val="28"/>
        </w:rPr>
        <w:t>）锚杆应紧跟掘进</w:t>
      </w:r>
      <w:proofErr w:type="gramStart"/>
      <w:r>
        <w:rPr>
          <w:szCs w:val="28"/>
        </w:rPr>
        <w:t>头及时</w:t>
      </w:r>
      <w:proofErr w:type="gramEnd"/>
      <w:r>
        <w:rPr>
          <w:szCs w:val="28"/>
        </w:rPr>
        <w:t>支护</w:t>
      </w:r>
      <w:r>
        <w:rPr>
          <w:rFonts w:hint="eastAsia"/>
          <w:szCs w:val="28"/>
        </w:rPr>
        <w:t>：顶板稳定时，</w:t>
      </w:r>
      <w:r>
        <w:rPr>
          <w:szCs w:val="28"/>
        </w:rPr>
        <w:t>单排掘进最大空顶</w:t>
      </w:r>
      <w:r>
        <w:rPr>
          <w:rFonts w:hint="eastAsia"/>
          <w:szCs w:val="28"/>
        </w:rPr>
        <w:t>、</w:t>
      </w:r>
      <w:proofErr w:type="gramStart"/>
      <w:r>
        <w:rPr>
          <w:rFonts w:hint="eastAsia"/>
          <w:szCs w:val="28"/>
        </w:rPr>
        <w:t>空帮</w:t>
      </w:r>
      <w:r>
        <w:rPr>
          <w:szCs w:val="28"/>
        </w:rPr>
        <w:t>距</w:t>
      </w:r>
      <w:proofErr w:type="gramEnd"/>
      <w:r>
        <w:rPr>
          <w:szCs w:val="28"/>
        </w:rPr>
        <w:t>不</w:t>
      </w:r>
      <w:r>
        <w:rPr>
          <w:rFonts w:hint="eastAsia"/>
          <w:szCs w:val="28"/>
        </w:rPr>
        <w:t>大于</w:t>
      </w:r>
      <w:r>
        <w:rPr>
          <w:rFonts w:hint="eastAsia"/>
          <w:szCs w:val="28"/>
        </w:rPr>
        <w:t>1600mm</w:t>
      </w:r>
      <w:r>
        <w:rPr>
          <w:szCs w:val="28"/>
        </w:rPr>
        <w:t>，最小空顶</w:t>
      </w:r>
      <w:r>
        <w:rPr>
          <w:rFonts w:hint="eastAsia"/>
          <w:szCs w:val="28"/>
        </w:rPr>
        <w:t>、</w:t>
      </w:r>
      <w:proofErr w:type="gramStart"/>
      <w:r>
        <w:rPr>
          <w:rFonts w:hint="eastAsia"/>
          <w:szCs w:val="28"/>
        </w:rPr>
        <w:t>空帮</w:t>
      </w:r>
      <w:r>
        <w:rPr>
          <w:szCs w:val="28"/>
        </w:rPr>
        <w:t>距</w:t>
      </w:r>
      <w:proofErr w:type="gramEnd"/>
      <w:r>
        <w:rPr>
          <w:szCs w:val="28"/>
        </w:rPr>
        <w:t>不大于</w:t>
      </w:r>
      <w:r>
        <w:rPr>
          <w:rFonts w:hint="eastAsia"/>
          <w:szCs w:val="28"/>
        </w:rPr>
        <w:t>600mm</w:t>
      </w:r>
      <w:r>
        <w:rPr>
          <w:rFonts w:hint="eastAsia"/>
          <w:szCs w:val="28"/>
        </w:rPr>
        <w:t>；</w:t>
      </w:r>
      <w:r>
        <w:rPr>
          <w:szCs w:val="28"/>
        </w:rPr>
        <w:t>双排掘进时最大空顶</w:t>
      </w:r>
      <w:r>
        <w:rPr>
          <w:rFonts w:hint="eastAsia"/>
          <w:szCs w:val="28"/>
        </w:rPr>
        <w:t>、</w:t>
      </w:r>
      <w:proofErr w:type="gramStart"/>
      <w:r>
        <w:rPr>
          <w:rFonts w:hint="eastAsia"/>
          <w:szCs w:val="28"/>
        </w:rPr>
        <w:t>空帮</w:t>
      </w:r>
      <w:r>
        <w:rPr>
          <w:szCs w:val="28"/>
        </w:rPr>
        <w:t>距</w:t>
      </w:r>
      <w:proofErr w:type="gramEnd"/>
      <w:r>
        <w:rPr>
          <w:szCs w:val="28"/>
        </w:rPr>
        <w:t>不</w:t>
      </w:r>
      <w:r>
        <w:rPr>
          <w:rFonts w:hint="eastAsia"/>
          <w:szCs w:val="28"/>
        </w:rPr>
        <w:t>大于</w:t>
      </w:r>
      <w:r>
        <w:rPr>
          <w:rFonts w:hint="eastAsia"/>
          <w:szCs w:val="28"/>
        </w:rPr>
        <w:t>2600mm</w:t>
      </w:r>
      <w:r>
        <w:rPr>
          <w:szCs w:val="28"/>
        </w:rPr>
        <w:t>，最小空顶</w:t>
      </w:r>
      <w:r>
        <w:rPr>
          <w:rFonts w:hint="eastAsia"/>
          <w:szCs w:val="28"/>
        </w:rPr>
        <w:t>、</w:t>
      </w:r>
      <w:proofErr w:type="gramStart"/>
      <w:r>
        <w:rPr>
          <w:rFonts w:hint="eastAsia"/>
          <w:szCs w:val="28"/>
        </w:rPr>
        <w:t>空帮</w:t>
      </w:r>
      <w:r>
        <w:rPr>
          <w:szCs w:val="28"/>
        </w:rPr>
        <w:t>距</w:t>
      </w:r>
      <w:proofErr w:type="gramEnd"/>
      <w:r>
        <w:rPr>
          <w:szCs w:val="28"/>
        </w:rPr>
        <w:t>不大于</w:t>
      </w:r>
      <w:r>
        <w:rPr>
          <w:rFonts w:hint="eastAsia"/>
          <w:szCs w:val="28"/>
        </w:rPr>
        <w:t>600mm</w:t>
      </w:r>
      <w:r>
        <w:rPr>
          <w:szCs w:val="28"/>
        </w:rPr>
        <w:t>。当顶板比较破碎</w:t>
      </w:r>
      <w:r>
        <w:rPr>
          <w:rFonts w:hint="eastAsia"/>
          <w:szCs w:val="28"/>
        </w:rPr>
        <w:t>或遇地质构造</w:t>
      </w:r>
      <w:r>
        <w:rPr>
          <w:szCs w:val="28"/>
        </w:rPr>
        <w:t>时，</w:t>
      </w:r>
      <w:r>
        <w:rPr>
          <w:rFonts w:hint="eastAsia"/>
          <w:szCs w:val="28"/>
        </w:rPr>
        <w:t>只允许单排掘进，且最大空顶、</w:t>
      </w:r>
      <w:proofErr w:type="gramStart"/>
      <w:r>
        <w:rPr>
          <w:rFonts w:hint="eastAsia"/>
          <w:szCs w:val="28"/>
        </w:rPr>
        <w:t>空帮距</w:t>
      </w:r>
      <w:proofErr w:type="gramEnd"/>
      <w:r>
        <w:rPr>
          <w:rFonts w:hint="eastAsia"/>
          <w:szCs w:val="28"/>
        </w:rPr>
        <w:t>不大于</w:t>
      </w:r>
      <w:r>
        <w:rPr>
          <w:rFonts w:hint="eastAsia"/>
          <w:szCs w:val="28"/>
        </w:rPr>
        <w:t>1400mm</w:t>
      </w:r>
      <w:r>
        <w:rPr>
          <w:rFonts w:hint="eastAsia"/>
          <w:szCs w:val="28"/>
        </w:rPr>
        <w:t>、最小空顶、</w:t>
      </w:r>
      <w:proofErr w:type="gramStart"/>
      <w:r>
        <w:rPr>
          <w:rFonts w:hint="eastAsia"/>
          <w:szCs w:val="28"/>
        </w:rPr>
        <w:t>空帮距</w:t>
      </w:r>
      <w:proofErr w:type="gramEnd"/>
      <w:r>
        <w:rPr>
          <w:rFonts w:hint="eastAsia"/>
          <w:szCs w:val="28"/>
        </w:rPr>
        <w:t>不大于</w:t>
      </w:r>
      <w:r>
        <w:rPr>
          <w:rFonts w:hint="eastAsia"/>
          <w:szCs w:val="28"/>
        </w:rPr>
        <w:t>400mm</w:t>
      </w:r>
      <w:r>
        <w:rPr>
          <w:szCs w:val="28"/>
        </w:rPr>
        <w:t>。</w:t>
      </w:r>
    </w:p>
    <w:p w14:paraId="25188386" w14:textId="77777777" w:rsidR="009C183E" w:rsidRDefault="00000000">
      <w:pPr>
        <w:ind w:firstLine="560"/>
        <w:rPr>
          <w:szCs w:val="28"/>
        </w:rPr>
      </w:pPr>
      <w:r>
        <w:rPr>
          <w:szCs w:val="28"/>
        </w:rPr>
        <w:t>（</w:t>
      </w:r>
      <w:r>
        <w:rPr>
          <w:szCs w:val="28"/>
        </w:rPr>
        <w:t>2</w:t>
      </w:r>
      <w:r>
        <w:rPr>
          <w:szCs w:val="28"/>
        </w:rPr>
        <w:t>）锚杆钻孔采用液压钻车（单体锚杆钻机）完成。先用</w:t>
      </w:r>
      <w:r>
        <w:rPr>
          <w:szCs w:val="28"/>
        </w:rPr>
        <w:t>1.2m</w:t>
      </w:r>
      <w:r>
        <w:rPr>
          <w:szCs w:val="28"/>
        </w:rPr>
        <w:t>的钻杆，后换</w:t>
      </w:r>
      <w:r>
        <w:rPr>
          <w:szCs w:val="28"/>
        </w:rPr>
        <w:t>2.4m</w:t>
      </w:r>
      <w:r>
        <w:rPr>
          <w:szCs w:val="28"/>
        </w:rPr>
        <w:t>的钻杆，采用</w:t>
      </w:r>
      <w:r>
        <w:rPr>
          <w:szCs w:val="28"/>
        </w:rPr>
        <w:t>Φ30mm</w:t>
      </w:r>
      <w:r>
        <w:rPr>
          <w:szCs w:val="28"/>
        </w:rPr>
        <w:t>钻头。钻孔时钻车钻臂（锚杆机）升起，使钻头插入相应的设计孔位，然后开动钻车钻臂（锚杆机）进行钻孔。</w:t>
      </w:r>
      <w:proofErr w:type="gramStart"/>
      <w:r>
        <w:rPr>
          <w:szCs w:val="28"/>
        </w:rPr>
        <w:t>孔深要求</w:t>
      </w:r>
      <w:proofErr w:type="gramEnd"/>
      <w:r>
        <w:rPr>
          <w:szCs w:val="28"/>
        </w:rPr>
        <w:t>为</w:t>
      </w:r>
      <w:r>
        <w:rPr>
          <w:szCs w:val="28"/>
        </w:rPr>
        <w:t>2290</w:t>
      </w:r>
      <w:r>
        <w:rPr>
          <w:rFonts w:hint="eastAsia"/>
          <w:szCs w:val="28"/>
        </w:rPr>
        <w:t>—</w:t>
      </w:r>
      <w:r>
        <w:rPr>
          <w:szCs w:val="28"/>
        </w:rPr>
        <w:t>2320mm</w:t>
      </w:r>
      <w:r>
        <w:rPr>
          <w:szCs w:val="28"/>
        </w:rPr>
        <w:t>，并保证钻孔角度。钻头钻到预定</w:t>
      </w:r>
      <w:proofErr w:type="gramStart"/>
      <w:r>
        <w:rPr>
          <w:szCs w:val="28"/>
        </w:rPr>
        <w:t>孔深后下缩</w:t>
      </w:r>
      <w:proofErr w:type="gramEnd"/>
      <w:r>
        <w:rPr>
          <w:szCs w:val="28"/>
        </w:rPr>
        <w:t>钻车钻臂（锚杆机），同时清孔，清除煤粉和泥浆。</w:t>
      </w:r>
    </w:p>
    <w:p w14:paraId="387A7E40" w14:textId="77777777" w:rsidR="009C183E" w:rsidRDefault="00000000">
      <w:pPr>
        <w:ind w:firstLine="560"/>
        <w:rPr>
          <w:szCs w:val="28"/>
        </w:rPr>
      </w:pPr>
      <w:r>
        <w:rPr>
          <w:szCs w:val="28"/>
        </w:rPr>
        <w:t>（</w:t>
      </w:r>
      <w:r>
        <w:rPr>
          <w:szCs w:val="28"/>
        </w:rPr>
        <w:t>3</w:t>
      </w:r>
      <w:r>
        <w:rPr>
          <w:szCs w:val="28"/>
        </w:rPr>
        <w:t>）放入树脂锚固剂：先放入</w:t>
      </w:r>
      <w:r>
        <w:rPr>
          <w:szCs w:val="28"/>
        </w:rPr>
        <w:t>1</w:t>
      </w:r>
      <w:r>
        <w:rPr>
          <w:szCs w:val="28"/>
        </w:rPr>
        <w:t>个</w:t>
      </w:r>
      <w:r>
        <w:rPr>
          <w:szCs w:val="28"/>
        </w:rPr>
        <w:t>MSCKb2335</w:t>
      </w:r>
      <w:r>
        <w:rPr>
          <w:szCs w:val="28"/>
        </w:rPr>
        <w:t>超快速树脂锚固剂，然后</w:t>
      </w:r>
      <w:r>
        <w:rPr>
          <w:szCs w:val="28"/>
        </w:rPr>
        <w:lastRenderedPageBreak/>
        <w:t>放入</w:t>
      </w:r>
      <w:r>
        <w:rPr>
          <w:szCs w:val="28"/>
        </w:rPr>
        <w:t>1</w:t>
      </w:r>
      <w:r>
        <w:rPr>
          <w:szCs w:val="28"/>
        </w:rPr>
        <w:t>个</w:t>
      </w:r>
      <w:r>
        <w:rPr>
          <w:szCs w:val="28"/>
        </w:rPr>
        <w:t>MSZ2360</w:t>
      </w:r>
      <w:r>
        <w:rPr>
          <w:szCs w:val="28"/>
        </w:rPr>
        <w:t>中速树脂锚固剂。锚杆杆体套上托板及带上螺母，</w:t>
      </w:r>
      <w:proofErr w:type="gramStart"/>
      <w:r>
        <w:rPr>
          <w:szCs w:val="28"/>
        </w:rPr>
        <w:t>杆尾通过安装器</w:t>
      </w:r>
      <w:proofErr w:type="gramEnd"/>
      <w:r>
        <w:rPr>
          <w:szCs w:val="28"/>
        </w:rPr>
        <w:t>与钻车钻臂</w:t>
      </w:r>
      <w:r>
        <w:rPr>
          <w:rFonts w:hint="eastAsia"/>
          <w:szCs w:val="28"/>
        </w:rPr>
        <w:t>（</w:t>
      </w:r>
      <w:r>
        <w:rPr>
          <w:szCs w:val="28"/>
        </w:rPr>
        <w:t>锚杆机机头</w:t>
      </w:r>
      <w:r>
        <w:rPr>
          <w:rFonts w:hint="eastAsia"/>
          <w:szCs w:val="28"/>
        </w:rPr>
        <w:t>）</w:t>
      </w:r>
      <w:r>
        <w:rPr>
          <w:szCs w:val="28"/>
        </w:rPr>
        <w:t>联接，杆端插入已装好树脂锚固剂的钻孔中，升起锚杆机，将孔口处的锚固剂送入孔底。</w:t>
      </w:r>
    </w:p>
    <w:p w14:paraId="4E4A3D88" w14:textId="77777777" w:rsidR="009C183E" w:rsidRDefault="00000000">
      <w:pPr>
        <w:ind w:firstLine="560"/>
        <w:rPr>
          <w:szCs w:val="28"/>
        </w:rPr>
      </w:pPr>
      <w:r>
        <w:rPr>
          <w:szCs w:val="28"/>
        </w:rPr>
        <w:t>（</w:t>
      </w:r>
      <w:r>
        <w:rPr>
          <w:szCs w:val="28"/>
        </w:rPr>
        <w:t>4</w:t>
      </w:r>
      <w:r>
        <w:rPr>
          <w:szCs w:val="28"/>
        </w:rPr>
        <w:t>）利用钻车钻臂（锚杆机）搅拌树脂锚固剂：树脂锚固剂搅拌是锚杆安装中的关键工序，搅拌时间按厂家要求严格控制（根据树脂锚固剂使用说明书，一般为</w:t>
      </w:r>
      <w:r>
        <w:rPr>
          <w:szCs w:val="28"/>
        </w:rPr>
        <w:t>15</w:t>
      </w:r>
      <w:r>
        <w:rPr>
          <w:rFonts w:hint="eastAsia"/>
          <w:szCs w:val="28"/>
        </w:rPr>
        <w:t>～</w:t>
      </w:r>
      <w:r>
        <w:rPr>
          <w:szCs w:val="28"/>
        </w:rPr>
        <w:t>30</w:t>
      </w:r>
      <w:r>
        <w:rPr>
          <w:szCs w:val="28"/>
        </w:rPr>
        <w:t>秒）。同时要求搅拌过程连续进行，中途不得间断。停止搅拌后等待规定时间（根据树脂锚固剂使用说明书，一般为</w:t>
      </w:r>
      <w:r>
        <w:rPr>
          <w:szCs w:val="28"/>
        </w:rPr>
        <w:t>1</w:t>
      </w:r>
      <w:r>
        <w:rPr>
          <w:szCs w:val="28"/>
        </w:rPr>
        <w:t>分钟）。</w:t>
      </w:r>
    </w:p>
    <w:p w14:paraId="112773E9" w14:textId="77777777" w:rsidR="009C183E" w:rsidRDefault="00000000">
      <w:pPr>
        <w:ind w:firstLine="560"/>
        <w:rPr>
          <w:szCs w:val="28"/>
        </w:rPr>
      </w:pPr>
      <w:r>
        <w:rPr>
          <w:szCs w:val="28"/>
        </w:rPr>
        <w:t>（</w:t>
      </w:r>
      <w:r>
        <w:rPr>
          <w:szCs w:val="28"/>
        </w:rPr>
        <w:t>5</w:t>
      </w:r>
      <w:r>
        <w:rPr>
          <w:szCs w:val="28"/>
        </w:rPr>
        <w:t>）利用钻车钻臂（锚杆机）拧紧螺母，使锚杆具有一定的预紧力。然后使用枪柄式风动冲击扳手拧紧。力矩应达到</w:t>
      </w:r>
      <w:r>
        <w:rPr>
          <w:szCs w:val="28"/>
        </w:rPr>
        <w:t>400N·m</w:t>
      </w:r>
      <w:r>
        <w:rPr>
          <w:szCs w:val="28"/>
        </w:rPr>
        <w:t>。锚杆外露螺母长度应控制在</w:t>
      </w:r>
      <w:r>
        <w:rPr>
          <w:szCs w:val="28"/>
        </w:rPr>
        <w:t>10</w:t>
      </w:r>
      <w:r>
        <w:rPr>
          <w:rFonts w:hint="eastAsia"/>
          <w:szCs w:val="28"/>
        </w:rPr>
        <w:t>—</w:t>
      </w:r>
      <w:r>
        <w:rPr>
          <w:szCs w:val="28"/>
        </w:rPr>
        <w:t>50mm</w:t>
      </w:r>
      <w:r>
        <w:rPr>
          <w:szCs w:val="28"/>
        </w:rPr>
        <w:t>。</w:t>
      </w:r>
    </w:p>
    <w:p w14:paraId="31965B88" w14:textId="77777777" w:rsidR="009C183E" w:rsidRDefault="00000000">
      <w:pPr>
        <w:ind w:firstLine="560"/>
        <w:rPr>
          <w:szCs w:val="28"/>
        </w:rPr>
      </w:pPr>
      <w:r>
        <w:rPr>
          <w:szCs w:val="28"/>
        </w:rPr>
        <w:t>（</w:t>
      </w:r>
      <w:r>
        <w:rPr>
          <w:szCs w:val="28"/>
        </w:rPr>
        <w:t>6</w:t>
      </w:r>
      <w:r>
        <w:rPr>
          <w:szCs w:val="28"/>
        </w:rPr>
        <w:t>）锚杆</w:t>
      </w:r>
      <w:r>
        <w:rPr>
          <w:rFonts w:hint="eastAsia"/>
          <w:szCs w:val="28"/>
        </w:rPr>
        <w:t>间</w:t>
      </w:r>
      <w:r>
        <w:rPr>
          <w:szCs w:val="28"/>
        </w:rPr>
        <w:t>排距误差不得超过设计值</w:t>
      </w:r>
      <w:r>
        <w:rPr>
          <w:szCs w:val="28"/>
        </w:rPr>
        <w:sym w:font="Symbol" w:char="F0B1"/>
      </w:r>
      <w:r>
        <w:rPr>
          <w:szCs w:val="28"/>
        </w:rPr>
        <w:t>100mm</w:t>
      </w:r>
      <w:r>
        <w:rPr>
          <w:szCs w:val="28"/>
        </w:rPr>
        <w:t>。</w:t>
      </w:r>
    </w:p>
    <w:p w14:paraId="7042387C" w14:textId="77777777" w:rsidR="009C183E" w:rsidRDefault="00000000">
      <w:pPr>
        <w:ind w:firstLine="560"/>
        <w:rPr>
          <w:szCs w:val="28"/>
        </w:rPr>
      </w:pPr>
      <w:r>
        <w:rPr>
          <w:szCs w:val="28"/>
        </w:rPr>
        <w:t>2</w:t>
      </w:r>
      <w:r>
        <w:rPr>
          <w:szCs w:val="28"/>
        </w:rPr>
        <w:t>、帮锚杆安装</w:t>
      </w:r>
    </w:p>
    <w:p w14:paraId="377DE336" w14:textId="77777777" w:rsidR="009C183E" w:rsidRDefault="00000000">
      <w:pPr>
        <w:ind w:firstLine="560"/>
        <w:rPr>
          <w:szCs w:val="28"/>
        </w:rPr>
      </w:pPr>
      <w:r>
        <w:rPr>
          <w:szCs w:val="28"/>
        </w:rPr>
        <w:t>保证钻孔角度，采用钻车钻臂（帮钻）搅拌。拧紧力矩应达到</w:t>
      </w:r>
      <w:r>
        <w:rPr>
          <w:szCs w:val="28"/>
        </w:rPr>
        <w:t>400N·m</w:t>
      </w:r>
      <w:r>
        <w:rPr>
          <w:szCs w:val="28"/>
        </w:rPr>
        <w:t>。</w:t>
      </w:r>
      <w:r>
        <w:rPr>
          <w:rFonts w:hint="eastAsia"/>
          <w:szCs w:val="28"/>
        </w:rPr>
        <w:t>其他技术</w:t>
      </w:r>
      <w:r>
        <w:rPr>
          <w:szCs w:val="28"/>
        </w:rPr>
        <w:t>要求同顶板锚杆。</w:t>
      </w:r>
    </w:p>
    <w:p w14:paraId="73825353" w14:textId="77777777" w:rsidR="009C183E" w:rsidRDefault="00000000">
      <w:pPr>
        <w:ind w:firstLine="560"/>
        <w:rPr>
          <w:szCs w:val="28"/>
        </w:rPr>
      </w:pPr>
      <w:r>
        <w:rPr>
          <w:szCs w:val="28"/>
        </w:rPr>
        <w:t>3</w:t>
      </w:r>
      <w:r>
        <w:rPr>
          <w:szCs w:val="28"/>
        </w:rPr>
        <w:t>、锚索安装</w:t>
      </w:r>
    </w:p>
    <w:p w14:paraId="69C386A5" w14:textId="77777777" w:rsidR="009C183E" w:rsidRDefault="00000000">
      <w:pPr>
        <w:ind w:firstLine="560"/>
        <w:rPr>
          <w:szCs w:val="28"/>
        </w:rPr>
      </w:pPr>
      <w:r>
        <w:rPr>
          <w:szCs w:val="28"/>
        </w:rPr>
        <w:t>（</w:t>
      </w:r>
      <w:r>
        <w:rPr>
          <w:szCs w:val="28"/>
        </w:rPr>
        <w:t>1</w:t>
      </w:r>
      <w:r>
        <w:rPr>
          <w:szCs w:val="28"/>
        </w:rPr>
        <w:t>）锚索应紧跟掘进工作面安装，安装位置在两排锚杆中间。</w:t>
      </w:r>
    </w:p>
    <w:p w14:paraId="0D114C93" w14:textId="77777777" w:rsidR="009C183E" w:rsidRDefault="00000000">
      <w:pPr>
        <w:ind w:firstLine="560"/>
        <w:rPr>
          <w:szCs w:val="28"/>
        </w:rPr>
      </w:pPr>
      <w:r>
        <w:rPr>
          <w:szCs w:val="28"/>
        </w:rPr>
        <w:t>（</w:t>
      </w:r>
      <w:r>
        <w:rPr>
          <w:szCs w:val="28"/>
        </w:rPr>
        <w:t>2</w:t>
      </w:r>
      <w:r>
        <w:rPr>
          <w:szCs w:val="28"/>
        </w:rPr>
        <w:t>）锚索钻孔采用顶、帮钻机（液压锚杆钻车）完成。使用</w:t>
      </w:r>
      <w:r>
        <w:rPr>
          <w:szCs w:val="28"/>
        </w:rPr>
        <w:t>1m</w:t>
      </w:r>
      <w:r>
        <w:rPr>
          <w:szCs w:val="28"/>
        </w:rPr>
        <w:t>钻杆，采用</w:t>
      </w:r>
      <w:r>
        <w:rPr>
          <w:szCs w:val="28"/>
        </w:rPr>
        <w:sym w:font="Symbol" w:char="F046"/>
      </w:r>
      <w:r>
        <w:rPr>
          <w:szCs w:val="28"/>
        </w:rPr>
        <w:t>30mm</w:t>
      </w:r>
      <w:r>
        <w:rPr>
          <w:szCs w:val="28"/>
        </w:rPr>
        <w:t>岩石钻头。钻孔时锚杆机（钻车钻臂）升起，使钻头插入相应的设计孔位，然后开动锚杆机（钻车钻臂）进行钻孔。锚索</w:t>
      </w:r>
      <w:proofErr w:type="gramStart"/>
      <w:r>
        <w:rPr>
          <w:szCs w:val="28"/>
        </w:rPr>
        <w:t>孔深控制</w:t>
      </w:r>
      <w:proofErr w:type="gramEnd"/>
      <w:r>
        <w:rPr>
          <w:szCs w:val="28"/>
        </w:rPr>
        <w:t>在设计要求之内。</w:t>
      </w:r>
      <w:r>
        <w:rPr>
          <w:szCs w:val="28"/>
        </w:rPr>
        <w:t>4300mm</w:t>
      </w:r>
      <w:r>
        <w:rPr>
          <w:szCs w:val="28"/>
        </w:rPr>
        <w:t>长锚索</w:t>
      </w:r>
      <w:proofErr w:type="gramStart"/>
      <w:r>
        <w:rPr>
          <w:szCs w:val="28"/>
        </w:rPr>
        <w:t>孔深控制</w:t>
      </w:r>
      <w:proofErr w:type="gramEnd"/>
      <w:r>
        <w:rPr>
          <w:szCs w:val="28"/>
        </w:rPr>
        <w:t>在</w:t>
      </w:r>
      <w:r>
        <w:rPr>
          <w:szCs w:val="28"/>
        </w:rPr>
        <w:t>4000mm</w:t>
      </w:r>
      <w:r>
        <w:rPr>
          <w:rFonts w:hint="eastAsia"/>
          <w:szCs w:val="28"/>
        </w:rPr>
        <w:t>～</w:t>
      </w:r>
      <w:r>
        <w:rPr>
          <w:szCs w:val="28"/>
        </w:rPr>
        <w:t>4100mm</w:t>
      </w:r>
      <w:r>
        <w:rPr>
          <w:szCs w:val="28"/>
        </w:rPr>
        <w:t>，</w:t>
      </w:r>
      <w:r>
        <w:rPr>
          <w:szCs w:val="28"/>
        </w:rPr>
        <w:t>7300mm</w:t>
      </w:r>
      <w:r>
        <w:rPr>
          <w:szCs w:val="28"/>
        </w:rPr>
        <w:t>长锚索</w:t>
      </w:r>
      <w:proofErr w:type="gramStart"/>
      <w:r>
        <w:rPr>
          <w:szCs w:val="28"/>
        </w:rPr>
        <w:t>孔深控制</w:t>
      </w:r>
      <w:proofErr w:type="gramEnd"/>
      <w:r>
        <w:rPr>
          <w:szCs w:val="28"/>
        </w:rPr>
        <w:t>在</w:t>
      </w:r>
      <w:r>
        <w:rPr>
          <w:szCs w:val="28"/>
        </w:rPr>
        <w:t>7000mm</w:t>
      </w:r>
      <w:r>
        <w:rPr>
          <w:rFonts w:hint="eastAsia"/>
          <w:szCs w:val="28"/>
        </w:rPr>
        <w:t>～</w:t>
      </w:r>
      <w:r>
        <w:rPr>
          <w:szCs w:val="28"/>
        </w:rPr>
        <w:t>7100mm</w:t>
      </w:r>
      <w:r>
        <w:rPr>
          <w:szCs w:val="28"/>
        </w:rPr>
        <w:t>。</w:t>
      </w:r>
    </w:p>
    <w:p w14:paraId="6BB354B4" w14:textId="77777777" w:rsidR="009C183E" w:rsidRDefault="00000000">
      <w:pPr>
        <w:ind w:firstLine="560"/>
        <w:rPr>
          <w:szCs w:val="28"/>
        </w:rPr>
      </w:pPr>
      <w:r>
        <w:rPr>
          <w:szCs w:val="28"/>
        </w:rPr>
        <w:t>（</w:t>
      </w:r>
      <w:r>
        <w:rPr>
          <w:szCs w:val="28"/>
        </w:rPr>
        <w:t>3</w:t>
      </w:r>
      <w:r>
        <w:rPr>
          <w:szCs w:val="28"/>
        </w:rPr>
        <w:t>）安装树脂锚固剂，先放入</w:t>
      </w:r>
      <w:r>
        <w:rPr>
          <w:szCs w:val="28"/>
        </w:rPr>
        <w:t>1</w:t>
      </w:r>
      <w:r>
        <w:rPr>
          <w:szCs w:val="28"/>
        </w:rPr>
        <w:t>个</w:t>
      </w:r>
      <w:r>
        <w:rPr>
          <w:szCs w:val="28"/>
        </w:rPr>
        <w:t>MSCKb2335</w:t>
      </w:r>
      <w:r>
        <w:rPr>
          <w:szCs w:val="28"/>
        </w:rPr>
        <w:t>超快速树脂锚固剂，然后放入</w:t>
      </w:r>
      <w:r>
        <w:rPr>
          <w:szCs w:val="28"/>
        </w:rPr>
        <w:t>2</w:t>
      </w:r>
      <w:r>
        <w:rPr>
          <w:szCs w:val="28"/>
        </w:rPr>
        <w:t>个</w:t>
      </w:r>
      <w:r>
        <w:rPr>
          <w:szCs w:val="28"/>
        </w:rPr>
        <w:t>MSZ2360</w:t>
      </w:r>
      <w:r>
        <w:rPr>
          <w:szCs w:val="28"/>
        </w:rPr>
        <w:t>中速树脂锚固剂。插入锚索将树脂锚固剂推至孔底。</w:t>
      </w:r>
    </w:p>
    <w:p w14:paraId="59C56B29" w14:textId="77777777" w:rsidR="009C183E" w:rsidRDefault="00000000">
      <w:pPr>
        <w:ind w:firstLine="560"/>
        <w:rPr>
          <w:szCs w:val="28"/>
        </w:rPr>
      </w:pPr>
      <w:r>
        <w:rPr>
          <w:szCs w:val="28"/>
        </w:rPr>
        <w:t>（</w:t>
      </w:r>
      <w:r>
        <w:rPr>
          <w:szCs w:val="28"/>
        </w:rPr>
        <w:t>4</w:t>
      </w:r>
      <w:r>
        <w:rPr>
          <w:szCs w:val="28"/>
        </w:rPr>
        <w:t>）锚索尾部用专用搅拌器与钻车钻臂（锚索钻机）相连，开机搅拌。先慢后快，待锚索全部插入钻孔后，采用全速旋转搅拌规定时间（根据树脂锚固剂使用说明书，一般为</w:t>
      </w:r>
      <w:r>
        <w:rPr>
          <w:szCs w:val="28"/>
        </w:rPr>
        <w:t>15</w:t>
      </w:r>
      <w:r>
        <w:rPr>
          <w:rFonts w:hint="eastAsia"/>
          <w:szCs w:val="28"/>
        </w:rPr>
        <w:t>～</w:t>
      </w:r>
      <w:r>
        <w:rPr>
          <w:szCs w:val="28"/>
        </w:rPr>
        <w:t>30</w:t>
      </w:r>
      <w:r>
        <w:rPr>
          <w:szCs w:val="28"/>
        </w:rPr>
        <w:t>秒）。停止搅拌后等待规定时间（根据树脂锚固剂使用说明书，一般为</w:t>
      </w:r>
      <w:r>
        <w:rPr>
          <w:szCs w:val="28"/>
        </w:rPr>
        <w:t>1</w:t>
      </w:r>
      <w:r>
        <w:rPr>
          <w:szCs w:val="28"/>
        </w:rPr>
        <w:t>分钟），收缩钻车钻臂（锚索钻机），卸下搅拌器。搅拌后锚索外露锁具长度应控制在</w:t>
      </w:r>
      <w:r>
        <w:rPr>
          <w:szCs w:val="28"/>
        </w:rPr>
        <w:t>150—</w:t>
      </w:r>
      <w:r>
        <w:rPr>
          <w:rFonts w:hint="eastAsia"/>
          <w:szCs w:val="28"/>
        </w:rPr>
        <w:t>30</w:t>
      </w:r>
      <w:r>
        <w:rPr>
          <w:szCs w:val="28"/>
        </w:rPr>
        <w:t>0mm</w:t>
      </w:r>
      <w:r>
        <w:rPr>
          <w:szCs w:val="28"/>
        </w:rPr>
        <w:t>。</w:t>
      </w:r>
    </w:p>
    <w:p w14:paraId="05ACE1C9" w14:textId="77777777" w:rsidR="009C183E" w:rsidRDefault="00000000">
      <w:pPr>
        <w:ind w:firstLine="560"/>
        <w:rPr>
          <w:szCs w:val="28"/>
        </w:rPr>
      </w:pPr>
      <w:r>
        <w:rPr>
          <w:szCs w:val="28"/>
        </w:rPr>
        <w:t>（</w:t>
      </w:r>
      <w:r>
        <w:rPr>
          <w:szCs w:val="28"/>
        </w:rPr>
        <w:t>5</w:t>
      </w:r>
      <w:r>
        <w:rPr>
          <w:szCs w:val="28"/>
        </w:rPr>
        <w:t>）张拉锚索：等待</w:t>
      </w:r>
      <w:r>
        <w:rPr>
          <w:szCs w:val="28"/>
        </w:rPr>
        <w:t>15</w:t>
      </w:r>
      <w:r>
        <w:rPr>
          <w:szCs w:val="28"/>
        </w:rPr>
        <w:t>分钟后装上托板、锚具，用张拉千斤顶张拉锚索至设计预紧力，之后卸下千斤顶。</w:t>
      </w:r>
    </w:p>
    <w:p w14:paraId="545E7FFC" w14:textId="77777777" w:rsidR="009C183E" w:rsidRDefault="00000000">
      <w:pPr>
        <w:tabs>
          <w:tab w:val="left" w:pos="720"/>
          <w:tab w:val="left" w:pos="960"/>
        </w:tabs>
        <w:ind w:firstLine="560"/>
        <w:rPr>
          <w:szCs w:val="28"/>
        </w:rPr>
      </w:pPr>
      <w:r>
        <w:rPr>
          <w:szCs w:val="28"/>
        </w:rPr>
        <w:lastRenderedPageBreak/>
        <w:t>（</w:t>
      </w:r>
      <w:r>
        <w:rPr>
          <w:szCs w:val="28"/>
        </w:rPr>
        <w:t>6</w:t>
      </w:r>
      <w:r>
        <w:rPr>
          <w:szCs w:val="28"/>
        </w:rPr>
        <w:t>）锚索间距误差不得超过设计值</w:t>
      </w:r>
      <w:r>
        <w:rPr>
          <w:szCs w:val="28"/>
        </w:rPr>
        <w:sym w:font="Symbol" w:char="F0B1"/>
      </w:r>
      <w:r>
        <w:rPr>
          <w:szCs w:val="28"/>
        </w:rPr>
        <w:t>100mm</w:t>
      </w:r>
      <w:r>
        <w:rPr>
          <w:szCs w:val="28"/>
        </w:rPr>
        <w:t>。</w:t>
      </w:r>
    </w:p>
    <w:p w14:paraId="4860C794" w14:textId="77777777" w:rsidR="009C183E" w:rsidRDefault="00000000">
      <w:pPr>
        <w:ind w:firstLine="560"/>
        <w:jc w:val="both"/>
        <w:rPr>
          <w:szCs w:val="28"/>
        </w:rPr>
      </w:pPr>
      <w:r>
        <w:rPr>
          <w:szCs w:val="28"/>
        </w:rPr>
        <w:t>附图</w:t>
      </w:r>
      <w:r>
        <w:rPr>
          <w:szCs w:val="28"/>
        </w:rPr>
        <w:t>5</w:t>
      </w:r>
      <w:r>
        <w:rPr>
          <w:szCs w:val="28"/>
        </w:rPr>
        <w:t>：</w:t>
      </w:r>
      <w:r>
        <w:rPr>
          <w:szCs w:val="28"/>
        </w:rPr>
        <w:t>3218</w:t>
      </w:r>
      <w:r>
        <w:rPr>
          <w:rFonts w:hint="eastAsia"/>
          <w:szCs w:val="28"/>
        </w:rPr>
        <w:t>运输顺槽</w:t>
      </w:r>
      <w:r>
        <w:rPr>
          <w:szCs w:val="28"/>
        </w:rPr>
        <w:t>最大、最小空顶距示意图</w:t>
      </w:r>
    </w:p>
    <w:p w14:paraId="43D55B39"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第四节</w:t>
      </w:r>
      <w:r>
        <w:rPr>
          <w:rFonts w:ascii="Times New Roman" w:eastAsia="宋体" w:hAnsi="Times New Roman"/>
        </w:rPr>
        <w:t xml:space="preserve"> </w:t>
      </w:r>
      <w:bookmarkStart w:id="85" w:name="_Toc21051"/>
      <w:proofErr w:type="gramStart"/>
      <w:r>
        <w:rPr>
          <w:rFonts w:ascii="Times New Roman" w:eastAsia="宋体" w:hAnsi="Times New Roman"/>
        </w:rPr>
        <w:t>矿压观测</w:t>
      </w:r>
      <w:bookmarkEnd w:id="81"/>
      <w:bookmarkEnd w:id="82"/>
      <w:bookmarkEnd w:id="85"/>
      <w:proofErr w:type="gramEnd"/>
    </w:p>
    <w:p w14:paraId="6B19671B" w14:textId="77777777" w:rsidR="009C183E" w:rsidRDefault="00000000">
      <w:pPr>
        <w:ind w:firstLine="560"/>
        <w:rPr>
          <w:szCs w:val="28"/>
        </w:rPr>
      </w:pPr>
      <w:proofErr w:type="gramStart"/>
      <w:r>
        <w:rPr>
          <w:szCs w:val="28"/>
        </w:rPr>
        <w:t>矿压观测</w:t>
      </w:r>
      <w:proofErr w:type="gramEnd"/>
      <w:r>
        <w:rPr>
          <w:szCs w:val="28"/>
        </w:rPr>
        <w:t>是动态信息设计方法的核心内容之一。通过测试巷道锚杆锚索受力、锚固力、预紧力和围岩位移分布，就可比较全面地了解锚网支护的工作状态，保证巷道的安全状态。</w:t>
      </w:r>
    </w:p>
    <w:p w14:paraId="48956900" w14:textId="77777777" w:rsidR="009C183E" w:rsidRDefault="00000000">
      <w:pPr>
        <w:ind w:firstLine="560"/>
        <w:rPr>
          <w:szCs w:val="28"/>
        </w:rPr>
      </w:pPr>
      <w:proofErr w:type="gramStart"/>
      <w:r>
        <w:rPr>
          <w:szCs w:val="28"/>
        </w:rPr>
        <w:t>本次矿压观测</w:t>
      </w:r>
      <w:proofErr w:type="gramEnd"/>
      <w:r>
        <w:rPr>
          <w:szCs w:val="28"/>
        </w:rPr>
        <w:t>分为综合观测和日常观测。前者的主要作用是验证或修改初始设计，后者主要是为了保证巷道安全。</w:t>
      </w:r>
    </w:p>
    <w:p w14:paraId="26E9F7F3" w14:textId="77777777" w:rsidR="009C183E" w:rsidRDefault="00000000">
      <w:pPr>
        <w:ind w:firstLineChars="0" w:firstLine="0"/>
        <w:rPr>
          <w:rFonts w:eastAsia="黑体"/>
          <w:b/>
          <w:bCs/>
          <w:szCs w:val="28"/>
        </w:rPr>
      </w:pPr>
      <w:r>
        <w:rPr>
          <w:rFonts w:eastAsia="黑体"/>
          <w:b/>
          <w:bCs/>
          <w:szCs w:val="28"/>
        </w:rPr>
        <w:t>一、综合观测</w:t>
      </w:r>
    </w:p>
    <w:p w14:paraId="78D9DBAC" w14:textId="77777777" w:rsidR="009C183E" w:rsidRDefault="00000000">
      <w:pPr>
        <w:spacing w:line="240" w:lineRule="auto"/>
        <w:ind w:firstLine="560"/>
        <w:jc w:val="both"/>
        <w:rPr>
          <w:szCs w:val="28"/>
        </w:rPr>
      </w:pPr>
      <w:r>
        <w:rPr>
          <w:szCs w:val="28"/>
        </w:rPr>
        <w:t>顶板离层、围岩表面位移、锚杆端部工作载荷、锚索端部工作载荷</w:t>
      </w:r>
      <w:r>
        <w:rPr>
          <w:rFonts w:hint="eastAsia"/>
          <w:szCs w:val="28"/>
        </w:rPr>
        <w:t>（</w:t>
      </w:r>
      <w:r>
        <w:rPr>
          <w:szCs w:val="28"/>
        </w:rPr>
        <w:t>锚杆支护巷道</w:t>
      </w:r>
      <w:r>
        <w:rPr>
          <w:rFonts w:hint="eastAsia"/>
          <w:szCs w:val="28"/>
        </w:rPr>
        <w:t>）</w:t>
      </w:r>
      <w:r>
        <w:rPr>
          <w:szCs w:val="28"/>
        </w:rPr>
        <w:t xml:space="preserve"> </w:t>
      </w:r>
      <w:r>
        <w:rPr>
          <w:szCs w:val="28"/>
        </w:rPr>
        <w:t>是综合观测的必测项目。</w:t>
      </w:r>
    </w:p>
    <w:p w14:paraId="58CD50BD" w14:textId="77777777" w:rsidR="009C183E" w:rsidRDefault="00000000">
      <w:pPr>
        <w:spacing w:line="240" w:lineRule="auto"/>
        <w:ind w:firstLine="560"/>
        <w:jc w:val="both"/>
        <w:rPr>
          <w:szCs w:val="28"/>
        </w:rPr>
      </w:pPr>
      <w:r>
        <w:rPr>
          <w:szCs w:val="28"/>
        </w:rPr>
        <w:t>地质条件单一的巷道，相邻测站间距为</w:t>
      </w:r>
      <w:r>
        <w:rPr>
          <w:szCs w:val="28"/>
        </w:rPr>
        <w:t>100m</w:t>
      </w:r>
      <w:r>
        <w:rPr>
          <w:rFonts w:hint="eastAsia"/>
          <w:szCs w:val="28"/>
        </w:rPr>
        <w:t>～</w:t>
      </w:r>
      <w:r>
        <w:rPr>
          <w:szCs w:val="28"/>
        </w:rPr>
        <w:t xml:space="preserve">300m </w:t>
      </w:r>
      <w:r>
        <w:rPr>
          <w:szCs w:val="28"/>
        </w:rPr>
        <w:t>，每条巷道不少于</w:t>
      </w:r>
      <w:r>
        <w:rPr>
          <w:szCs w:val="28"/>
        </w:rPr>
        <w:t>2</w:t>
      </w:r>
      <w:r>
        <w:rPr>
          <w:szCs w:val="28"/>
        </w:rPr>
        <w:t>个测站，每个测站布置不少于</w:t>
      </w:r>
      <w:r>
        <w:rPr>
          <w:szCs w:val="28"/>
        </w:rPr>
        <w:t>2</w:t>
      </w:r>
      <w:r>
        <w:rPr>
          <w:szCs w:val="28"/>
        </w:rPr>
        <w:t>个观测断面；同一条巷道中，当地质条件差异明显地段长度大于</w:t>
      </w:r>
      <w:r>
        <w:rPr>
          <w:szCs w:val="28"/>
        </w:rPr>
        <w:t>20m</w:t>
      </w:r>
      <w:r>
        <w:rPr>
          <w:szCs w:val="28"/>
        </w:rPr>
        <w:t>时，该段巷道内应增设不少于</w:t>
      </w:r>
      <w:r>
        <w:rPr>
          <w:szCs w:val="28"/>
        </w:rPr>
        <w:t>1</w:t>
      </w:r>
      <w:r>
        <w:rPr>
          <w:szCs w:val="28"/>
        </w:rPr>
        <w:t>个测站。</w:t>
      </w:r>
    </w:p>
    <w:p w14:paraId="579F5B38" w14:textId="77777777" w:rsidR="009C183E" w:rsidRDefault="00000000">
      <w:pPr>
        <w:spacing w:line="240" w:lineRule="auto"/>
        <w:ind w:firstLine="560"/>
        <w:jc w:val="both"/>
        <w:rPr>
          <w:szCs w:val="28"/>
        </w:rPr>
      </w:pPr>
      <w:r>
        <w:rPr>
          <w:szCs w:val="28"/>
        </w:rPr>
        <w:t>试验巷道或重点观测的巷道（锚杆支护），应布置综合测站，且测站数量应不少于</w:t>
      </w:r>
      <w:r>
        <w:rPr>
          <w:szCs w:val="28"/>
        </w:rPr>
        <w:t>2</w:t>
      </w:r>
      <w:r>
        <w:rPr>
          <w:szCs w:val="28"/>
        </w:rPr>
        <w:t>个，相邻测站间距应为</w:t>
      </w:r>
      <w:r>
        <w:rPr>
          <w:szCs w:val="28"/>
        </w:rPr>
        <w:t>50m</w:t>
      </w:r>
      <w:r>
        <w:rPr>
          <w:rFonts w:hint="eastAsia"/>
          <w:szCs w:val="28"/>
        </w:rPr>
        <w:t>～</w:t>
      </w:r>
      <w:r>
        <w:rPr>
          <w:szCs w:val="28"/>
        </w:rPr>
        <w:t>200m</w:t>
      </w:r>
      <w:r>
        <w:rPr>
          <w:szCs w:val="28"/>
        </w:rPr>
        <w:t>。</w:t>
      </w:r>
    </w:p>
    <w:p w14:paraId="177B5727" w14:textId="77777777" w:rsidR="009C183E" w:rsidRDefault="00000000">
      <w:pPr>
        <w:spacing w:line="240" w:lineRule="auto"/>
        <w:ind w:firstLine="560"/>
        <w:jc w:val="both"/>
        <w:rPr>
          <w:szCs w:val="28"/>
        </w:rPr>
      </w:pPr>
      <w:r>
        <w:rPr>
          <w:szCs w:val="28"/>
        </w:rPr>
        <w:t>综合测站应不少于</w:t>
      </w:r>
      <w:r>
        <w:rPr>
          <w:szCs w:val="28"/>
        </w:rPr>
        <w:t>2</w:t>
      </w:r>
      <w:r>
        <w:rPr>
          <w:szCs w:val="28"/>
        </w:rPr>
        <w:t>个顶板离层监测，间距</w:t>
      </w:r>
      <w:r>
        <w:rPr>
          <w:szCs w:val="28"/>
        </w:rPr>
        <w:t>2m</w:t>
      </w:r>
      <w:r>
        <w:rPr>
          <w:rFonts w:hint="eastAsia"/>
          <w:szCs w:val="28"/>
        </w:rPr>
        <w:t>～</w:t>
      </w:r>
      <w:r>
        <w:rPr>
          <w:szCs w:val="28"/>
        </w:rPr>
        <w:t>5m</w:t>
      </w:r>
      <w:r>
        <w:rPr>
          <w:szCs w:val="28"/>
        </w:rPr>
        <w:t>；应不少于</w:t>
      </w:r>
      <w:r>
        <w:rPr>
          <w:szCs w:val="28"/>
        </w:rPr>
        <w:t>2</w:t>
      </w:r>
      <w:r>
        <w:rPr>
          <w:szCs w:val="28"/>
        </w:rPr>
        <w:t>个断面围岩表面位移监测，间距应不大于两排锚杆（锚索）间距；应不少于</w:t>
      </w:r>
      <w:r>
        <w:rPr>
          <w:szCs w:val="28"/>
        </w:rPr>
        <w:t>6</w:t>
      </w:r>
      <w:r>
        <w:rPr>
          <w:szCs w:val="28"/>
        </w:rPr>
        <w:t>根锚杆端部载荷监测，顶板、两帮各不少于</w:t>
      </w:r>
      <w:r>
        <w:rPr>
          <w:szCs w:val="28"/>
        </w:rPr>
        <w:t>2</w:t>
      </w:r>
      <w:r>
        <w:rPr>
          <w:szCs w:val="28"/>
        </w:rPr>
        <w:t>根；有锚索加强支护巷道中，应不少于</w:t>
      </w:r>
      <w:r>
        <w:rPr>
          <w:szCs w:val="28"/>
        </w:rPr>
        <w:t>2</w:t>
      </w:r>
      <w:r>
        <w:rPr>
          <w:szCs w:val="28"/>
        </w:rPr>
        <w:t>根锚索端部载荷监测，间距</w:t>
      </w:r>
      <w:r>
        <w:rPr>
          <w:szCs w:val="28"/>
        </w:rPr>
        <w:t>2m</w:t>
      </w:r>
      <w:r>
        <w:rPr>
          <w:rFonts w:hint="eastAsia"/>
          <w:szCs w:val="28"/>
        </w:rPr>
        <w:t>～</w:t>
      </w:r>
      <w:r>
        <w:rPr>
          <w:szCs w:val="28"/>
        </w:rPr>
        <w:t>5m</w:t>
      </w:r>
      <w:r>
        <w:rPr>
          <w:szCs w:val="28"/>
        </w:rPr>
        <w:t>。</w:t>
      </w:r>
    </w:p>
    <w:p w14:paraId="71CB248B" w14:textId="77777777" w:rsidR="009C183E" w:rsidRDefault="00000000">
      <w:pPr>
        <w:pStyle w:val="23"/>
        <w:ind w:leftChars="0" w:left="0" w:firstLine="560"/>
        <w:rPr>
          <w:rFonts w:ascii="Times New Roman" w:eastAsia="仿宋_GB2312" w:hAnsi="Times New Roman"/>
          <w:sz w:val="28"/>
          <w:szCs w:val="28"/>
        </w:rPr>
      </w:pPr>
      <w:r>
        <w:rPr>
          <w:rFonts w:ascii="Times New Roman" w:eastAsia="仿宋_GB2312" w:hAnsi="Times New Roman"/>
          <w:sz w:val="28"/>
          <w:szCs w:val="28"/>
        </w:rPr>
        <w:t>综合观测各项目的测点应紧跟掘进工作面及时设置。项目测点设置后，立即进行观测，按照数据记录表填写内容。</w:t>
      </w:r>
    </w:p>
    <w:p w14:paraId="1945DD3D" w14:textId="77777777" w:rsidR="009C183E" w:rsidRDefault="00000000">
      <w:pPr>
        <w:spacing w:line="240" w:lineRule="auto"/>
        <w:ind w:firstLine="560"/>
        <w:jc w:val="both"/>
        <w:rPr>
          <w:szCs w:val="28"/>
        </w:rPr>
      </w:pPr>
      <w:r>
        <w:rPr>
          <w:szCs w:val="28"/>
        </w:rPr>
        <w:t>3218</w:t>
      </w:r>
      <w:r>
        <w:rPr>
          <w:rFonts w:hint="eastAsia"/>
          <w:szCs w:val="28"/>
        </w:rPr>
        <w:t>运输顺</w:t>
      </w:r>
      <w:proofErr w:type="gramStart"/>
      <w:r>
        <w:rPr>
          <w:rFonts w:hint="eastAsia"/>
          <w:szCs w:val="28"/>
        </w:rPr>
        <w:t>槽</w:t>
      </w:r>
      <w:r>
        <w:rPr>
          <w:szCs w:val="28"/>
        </w:rPr>
        <w:t>计划</w:t>
      </w:r>
      <w:proofErr w:type="gramEnd"/>
      <w:r>
        <w:rPr>
          <w:szCs w:val="28"/>
        </w:rPr>
        <w:t>安设三个综合测站，在掘进</w:t>
      </w:r>
      <w:r>
        <w:rPr>
          <w:szCs w:val="28"/>
        </w:rPr>
        <w:t>100m</w:t>
      </w:r>
      <w:r>
        <w:rPr>
          <w:szCs w:val="28"/>
        </w:rPr>
        <w:t>、</w:t>
      </w:r>
      <w:r>
        <w:rPr>
          <w:szCs w:val="28"/>
        </w:rPr>
        <w:t>200m</w:t>
      </w:r>
      <w:r>
        <w:rPr>
          <w:szCs w:val="28"/>
        </w:rPr>
        <w:t>和</w:t>
      </w:r>
      <w:r>
        <w:rPr>
          <w:szCs w:val="28"/>
        </w:rPr>
        <w:t>300m</w:t>
      </w:r>
      <w:r>
        <w:rPr>
          <w:szCs w:val="28"/>
        </w:rPr>
        <w:t>的地方各安一个综合测站，其中每个测站包括</w:t>
      </w:r>
      <w:r>
        <w:rPr>
          <w:szCs w:val="28"/>
        </w:rPr>
        <w:t>2</w:t>
      </w:r>
      <w:r>
        <w:rPr>
          <w:szCs w:val="28"/>
        </w:rPr>
        <w:t>个表面位移观测断面、</w:t>
      </w:r>
      <w:r>
        <w:rPr>
          <w:szCs w:val="28"/>
        </w:rPr>
        <w:t>2</w:t>
      </w:r>
      <w:r>
        <w:rPr>
          <w:szCs w:val="28"/>
        </w:rPr>
        <w:t>个顶板离层监测、</w:t>
      </w:r>
      <w:r>
        <w:rPr>
          <w:szCs w:val="28"/>
        </w:rPr>
        <w:t>1</w:t>
      </w:r>
      <w:r>
        <w:rPr>
          <w:szCs w:val="28"/>
        </w:rPr>
        <w:t>个锚（杆）索端部载荷观测断面。</w:t>
      </w:r>
    </w:p>
    <w:p w14:paraId="284520A3" w14:textId="77777777" w:rsidR="009C183E" w:rsidRDefault="00000000">
      <w:pPr>
        <w:ind w:firstLineChars="0" w:firstLine="0"/>
        <w:jc w:val="center"/>
        <w:rPr>
          <w:szCs w:val="28"/>
        </w:rPr>
      </w:pPr>
      <w:r>
        <w:rPr>
          <w:b/>
          <w:bCs/>
          <w:sz w:val="24"/>
        </w:rPr>
        <w:t>表</w:t>
      </w:r>
      <w:r>
        <w:rPr>
          <w:rFonts w:hint="eastAsia"/>
          <w:b/>
          <w:bCs/>
          <w:sz w:val="24"/>
        </w:rPr>
        <w:t>7</w:t>
      </w:r>
      <w:r>
        <w:rPr>
          <w:b/>
          <w:bCs/>
          <w:sz w:val="24"/>
        </w:rPr>
        <w:t xml:space="preserve"> </w:t>
      </w:r>
      <w:r>
        <w:rPr>
          <w:b/>
          <w:bCs/>
          <w:sz w:val="24"/>
        </w:rPr>
        <w:t>巷道综合监测内容</w:t>
      </w:r>
    </w:p>
    <w:tbl>
      <w:tblPr>
        <w:tblW w:w="496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431"/>
        <w:gridCol w:w="2620"/>
        <w:gridCol w:w="5725"/>
      </w:tblGrid>
      <w:tr w:rsidR="009C183E" w14:paraId="7EC868A4" w14:textId="77777777">
        <w:trPr>
          <w:trHeight w:val="389"/>
          <w:jc w:val="center"/>
        </w:trPr>
        <w:tc>
          <w:tcPr>
            <w:tcW w:w="732" w:type="pct"/>
            <w:vAlign w:val="center"/>
          </w:tcPr>
          <w:p w14:paraId="7F01DEE2" w14:textId="77777777" w:rsidR="009C183E" w:rsidRDefault="00000000">
            <w:pPr>
              <w:spacing w:line="0" w:lineRule="atLeast"/>
              <w:ind w:firstLineChars="0" w:firstLine="0"/>
              <w:jc w:val="center"/>
              <w:rPr>
                <w:sz w:val="24"/>
              </w:rPr>
            </w:pPr>
            <w:r>
              <w:rPr>
                <w:sz w:val="24"/>
              </w:rPr>
              <w:t>序号</w:t>
            </w:r>
          </w:p>
        </w:tc>
        <w:tc>
          <w:tcPr>
            <w:tcW w:w="1340" w:type="pct"/>
            <w:vAlign w:val="center"/>
          </w:tcPr>
          <w:p w14:paraId="05D083DC" w14:textId="77777777" w:rsidR="009C183E" w:rsidRDefault="00000000">
            <w:pPr>
              <w:spacing w:line="0" w:lineRule="atLeast"/>
              <w:ind w:firstLineChars="0" w:firstLine="0"/>
              <w:jc w:val="center"/>
              <w:rPr>
                <w:sz w:val="24"/>
              </w:rPr>
            </w:pPr>
            <w:r>
              <w:rPr>
                <w:sz w:val="24"/>
              </w:rPr>
              <w:t>项目</w:t>
            </w:r>
          </w:p>
        </w:tc>
        <w:tc>
          <w:tcPr>
            <w:tcW w:w="2927" w:type="pct"/>
            <w:vAlign w:val="center"/>
          </w:tcPr>
          <w:p w14:paraId="2B5F36DC" w14:textId="77777777" w:rsidR="009C183E" w:rsidRDefault="00000000">
            <w:pPr>
              <w:spacing w:line="0" w:lineRule="atLeast"/>
              <w:ind w:firstLineChars="0" w:firstLine="0"/>
              <w:jc w:val="center"/>
              <w:rPr>
                <w:sz w:val="24"/>
              </w:rPr>
            </w:pPr>
            <w:r>
              <w:rPr>
                <w:sz w:val="24"/>
              </w:rPr>
              <w:t>内容</w:t>
            </w:r>
          </w:p>
        </w:tc>
      </w:tr>
      <w:tr w:rsidR="009C183E" w14:paraId="61657FBB" w14:textId="77777777">
        <w:trPr>
          <w:trHeight w:val="334"/>
          <w:jc w:val="center"/>
        </w:trPr>
        <w:tc>
          <w:tcPr>
            <w:tcW w:w="732" w:type="pct"/>
            <w:vAlign w:val="center"/>
          </w:tcPr>
          <w:p w14:paraId="696349CC" w14:textId="77777777" w:rsidR="009C183E" w:rsidRDefault="00000000">
            <w:pPr>
              <w:spacing w:line="0" w:lineRule="atLeast"/>
              <w:ind w:firstLineChars="0" w:firstLine="0"/>
              <w:jc w:val="center"/>
              <w:rPr>
                <w:sz w:val="24"/>
              </w:rPr>
            </w:pPr>
            <w:r>
              <w:rPr>
                <w:sz w:val="24"/>
              </w:rPr>
              <w:t>1</w:t>
            </w:r>
          </w:p>
        </w:tc>
        <w:tc>
          <w:tcPr>
            <w:tcW w:w="1340" w:type="pct"/>
            <w:vAlign w:val="center"/>
          </w:tcPr>
          <w:p w14:paraId="2112F872" w14:textId="77777777" w:rsidR="009C183E" w:rsidRDefault="00000000">
            <w:pPr>
              <w:spacing w:line="0" w:lineRule="atLeast"/>
              <w:ind w:firstLineChars="0" w:firstLine="0"/>
              <w:jc w:val="center"/>
              <w:rPr>
                <w:sz w:val="24"/>
              </w:rPr>
            </w:pPr>
            <w:r>
              <w:rPr>
                <w:sz w:val="24"/>
              </w:rPr>
              <w:t>巷道表面位移</w:t>
            </w:r>
          </w:p>
        </w:tc>
        <w:tc>
          <w:tcPr>
            <w:tcW w:w="2927" w:type="pct"/>
            <w:vAlign w:val="center"/>
          </w:tcPr>
          <w:p w14:paraId="6FD1DF04" w14:textId="77777777" w:rsidR="009C183E" w:rsidRDefault="00000000">
            <w:pPr>
              <w:spacing w:line="0" w:lineRule="atLeast"/>
              <w:ind w:firstLineChars="0" w:firstLine="0"/>
              <w:jc w:val="center"/>
              <w:rPr>
                <w:sz w:val="24"/>
              </w:rPr>
            </w:pPr>
            <w:r>
              <w:rPr>
                <w:sz w:val="24"/>
              </w:rPr>
              <w:t>巷道顶底板移近量、两帮移近量；顶板下沉量、底鼓量；</w:t>
            </w:r>
            <w:proofErr w:type="gramStart"/>
            <w:r>
              <w:rPr>
                <w:sz w:val="24"/>
              </w:rPr>
              <w:t>右帮移</w:t>
            </w:r>
            <w:proofErr w:type="gramEnd"/>
            <w:r>
              <w:rPr>
                <w:sz w:val="24"/>
              </w:rPr>
              <w:t>近量、左帮移近量。</w:t>
            </w:r>
          </w:p>
        </w:tc>
      </w:tr>
      <w:tr w:rsidR="009C183E" w14:paraId="34185FA0" w14:textId="77777777">
        <w:trPr>
          <w:trHeight w:val="334"/>
          <w:jc w:val="center"/>
        </w:trPr>
        <w:tc>
          <w:tcPr>
            <w:tcW w:w="732" w:type="pct"/>
            <w:vAlign w:val="center"/>
          </w:tcPr>
          <w:p w14:paraId="0DE21CB4" w14:textId="77777777" w:rsidR="009C183E" w:rsidRDefault="00000000">
            <w:pPr>
              <w:spacing w:line="0" w:lineRule="atLeast"/>
              <w:ind w:firstLineChars="0" w:firstLine="0"/>
              <w:jc w:val="center"/>
              <w:rPr>
                <w:sz w:val="24"/>
              </w:rPr>
            </w:pPr>
            <w:r>
              <w:rPr>
                <w:sz w:val="24"/>
              </w:rPr>
              <w:t>2</w:t>
            </w:r>
          </w:p>
        </w:tc>
        <w:tc>
          <w:tcPr>
            <w:tcW w:w="2621" w:type="dxa"/>
            <w:vAlign w:val="center"/>
          </w:tcPr>
          <w:p w14:paraId="3673CADB" w14:textId="77777777" w:rsidR="009C183E" w:rsidRDefault="00000000">
            <w:pPr>
              <w:spacing w:line="0" w:lineRule="atLeast"/>
              <w:ind w:firstLineChars="0" w:firstLine="0"/>
              <w:jc w:val="center"/>
              <w:rPr>
                <w:sz w:val="24"/>
              </w:rPr>
            </w:pPr>
            <w:r>
              <w:rPr>
                <w:sz w:val="24"/>
              </w:rPr>
              <w:t>顶板离层</w:t>
            </w:r>
          </w:p>
        </w:tc>
        <w:tc>
          <w:tcPr>
            <w:tcW w:w="5725" w:type="dxa"/>
            <w:vAlign w:val="center"/>
          </w:tcPr>
          <w:p w14:paraId="133A0682" w14:textId="77777777" w:rsidR="009C183E" w:rsidRDefault="00000000">
            <w:pPr>
              <w:spacing w:line="0" w:lineRule="atLeast"/>
              <w:ind w:firstLineChars="0" w:firstLine="0"/>
              <w:jc w:val="center"/>
              <w:rPr>
                <w:sz w:val="24"/>
              </w:rPr>
            </w:pPr>
            <w:r>
              <w:rPr>
                <w:rFonts w:hint="eastAsia"/>
                <w:sz w:val="24"/>
              </w:rPr>
              <w:t>巷道顶板不同深度的径向位移。</w:t>
            </w:r>
          </w:p>
        </w:tc>
      </w:tr>
      <w:tr w:rsidR="009C183E" w14:paraId="4885390B" w14:textId="77777777">
        <w:trPr>
          <w:trHeight w:val="334"/>
          <w:jc w:val="center"/>
        </w:trPr>
        <w:tc>
          <w:tcPr>
            <w:tcW w:w="732" w:type="pct"/>
            <w:vAlign w:val="center"/>
          </w:tcPr>
          <w:p w14:paraId="26195205" w14:textId="77777777" w:rsidR="009C183E" w:rsidRDefault="00000000">
            <w:pPr>
              <w:spacing w:line="0" w:lineRule="atLeast"/>
              <w:ind w:firstLineChars="0" w:firstLine="0"/>
              <w:jc w:val="center"/>
              <w:rPr>
                <w:sz w:val="24"/>
              </w:rPr>
            </w:pPr>
            <w:r>
              <w:rPr>
                <w:sz w:val="24"/>
              </w:rPr>
              <w:t>3</w:t>
            </w:r>
          </w:p>
        </w:tc>
        <w:tc>
          <w:tcPr>
            <w:tcW w:w="2621" w:type="dxa"/>
            <w:vAlign w:val="center"/>
          </w:tcPr>
          <w:p w14:paraId="346C5BF0" w14:textId="77777777" w:rsidR="009C183E" w:rsidRDefault="00000000">
            <w:pPr>
              <w:spacing w:line="0" w:lineRule="atLeast"/>
              <w:ind w:firstLineChars="0" w:firstLine="0"/>
              <w:jc w:val="center"/>
              <w:rPr>
                <w:sz w:val="24"/>
              </w:rPr>
            </w:pPr>
            <w:r>
              <w:rPr>
                <w:sz w:val="24"/>
              </w:rPr>
              <w:t>锚</w:t>
            </w:r>
            <w:r>
              <w:rPr>
                <w:rFonts w:hint="eastAsia"/>
                <w:sz w:val="24"/>
              </w:rPr>
              <w:t>杆端部工作载荷</w:t>
            </w:r>
          </w:p>
        </w:tc>
        <w:tc>
          <w:tcPr>
            <w:tcW w:w="5725" w:type="dxa"/>
            <w:vAlign w:val="center"/>
          </w:tcPr>
          <w:p w14:paraId="3C0FE306" w14:textId="77777777" w:rsidR="009C183E" w:rsidRDefault="00000000">
            <w:pPr>
              <w:spacing w:line="0" w:lineRule="atLeast"/>
              <w:ind w:firstLineChars="0" w:firstLine="0"/>
              <w:jc w:val="center"/>
              <w:rPr>
                <w:sz w:val="24"/>
              </w:rPr>
            </w:pPr>
            <w:r>
              <w:rPr>
                <w:rFonts w:hint="eastAsia"/>
                <w:sz w:val="24"/>
              </w:rPr>
              <w:t>围岩体外部锚杆端部轴向拉力。</w:t>
            </w:r>
          </w:p>
        </w:tc>
      </w:tr>
      <w:tr w:rsidR="009C183E" w14:paraId="7C4FF3BD" w14:textId="77777777">
        <w:trPr>
          <w:trHeight w:val="334"/>
          <w:jc w:val="center"/>
        </w:trPr>
        <w:tc>
          <w:tcPr>
            <w:tcW w:w="732" w:type="pct"/>
            <w:vAlign w:val="center"/>
          </w:tcPr>
          <w:p w14:paraId="39EA28FF" w14:textId="77777777" w:rsidR="009C183E" w:rsidRDefault="00000000">
            <w:pPr>
              <w:spacing w:line="0" w:lineRule="atLeast"/>
              <w:ind w:firstLineChars="0" w:firstLine="0"/>
              <w:jc w:val="center"/>
              <w:rPr>
                <w:sz w:val="24"/>
              </w:rPr>
            </w:pPr>
            <w:r>
              <w:rPr>
                <w:sz w:val="24"/>
              </w:rPr>
              <w:t>4</w:t>
            </w:r>
          </w:p>
        </w:tc>
        <w:tc>
          <w:tcPr>
            <w:tcW w:w="2621" w:type="dxa"/>
            <w:vAlign w:val="center"/>
          </w:tcPr>
          <w:p w14:paraId="67339BD8" w14:textId="77777777" w:rsidR="009C183E" w:rsidRDefault="00000000">
            <w:pPr>
              <w:spacing w:line="0" w:lineRule="atLeast"/>
              <w:ind w:firstLineChars="0" w:firstLine="0"/>
              <w:jc w:val="center"/>
              <w:rPr>
                <w:sz w:val="24"/>
              </w:rPr>
            </w:pPr>
            <w:r>
              <w:rPr>
                <w:sz w:val="24"/>
              </w:rPr>
              <w:t>锚索</w:t>
            </w:r>
            <w:r>
              <w:rPr>
                <w:rFonts w:hint="eastAsia"/>
                <w:sz w:val="24"/>
              </w:rPr>
              <w:t>端部载荷</w:t>
            </w:r>
          </w:p>
        </w:tc>
        <w:tc>
          <w:tcPr>
            <w:tcW w:w="5725" w:type="dxa"/>
            <w:vAlign w:val="center"/>
          </w:tcPr>
          <w:p w14:paraId="41EEAC2C" w14:textId="77777777" w:rsidR="009C183E" w:rsidRDefault="00000000">
            <w:pPr>
              <w:spacing w:line="0" w:lineRule="atLeast"/>
              <w:ind w:firstLineChars="0" w:firstLine="0"/>
              <w:jc w:val="center"/>
              <w:rPr>
                <w:sz w:val="24"/>
              </w:rPr>
            </w:pPr>
            <w:r>
              <w:rPr>
                <w:rFonts w:hint="eastAsia"/>
                <w:sz w:val="24"/>
              </w:rPr>
              <w:t>围岩体外部锚索端部轴向拉力</w:t>
            </w:r>
            <w:r>
              <w:rPr>
                <w:sz w:val="24"/>
              </w:rPr>
              <w:t>。</w:t>
            </w:r>
          </w:p>
        </w:tc>
      </w:tr>
      <w:tr w:rsidR="009C183E" w14:paraId="2C0E3D01" w14:textId="77777777">
        <w:trPr>
          <w:trHeight w:val="334"/>
          <w:jc w:val="center"/>
        </w:trPr>
        <w:tc>
          <w:tcPr>
            <w:tcW w:w="732" w:type="pct"/>
            <w:vAlign w:val="center"/>
          </w:tcPr>
          <w:p w14:paraId="22469F1C" w14:textId="77777777" w:rsidR="009C183E" w:rsidRDefault="00000000">
            <w:pPr>
              <w:spacing w:line="0" w:lineRule="atLeast"/>
              <w:ind w:firstLineChars="0" w:firstLine="0"/>
              <w:jc w:val="center"/>
              <w:rPr>
                <w:sz w:val="24"/>
              </w:rPr>
            </w:pPr>
            <w:r>
              <w:rPr>
                <w:sz w:val="24"/>
              </w:rPr>
              <w:t>5</w:t>
            </w:r>
          </w:p>
        </w:tc>
        <w:tc>
          <w:tcPr>
            <w:tcW w:w="2621" w:type="dxa"/>
            <w:vAlign w:val="center"/>
          </w:tcPr>
          <w:p w14:paraId="0A52BBFC" w14:textId="77777777" w:rsidR="009C183E" w:rsidRDefault="00000000">
            <w:pPr>
              <w:spacing w:line="0" w:lineRule="atLeast"/>
              <w:ind w:firstLineChars="0" w:firstLine="0"/>
              <w:jc w:val="center"/>
              <w:rPr>
                <w:sz w:val="24"/>
              </w:rPr>
            </w:pPr>
            <w:r>
              <w:rPr>
                <w:sz w:val="24"/>
              </w:rPr>
              <w:t>巷道破坏状况统计</w:t>
            </w:r>
          </w:p>
        </w:tc>
        <w:tc>
          <w:tcPr>
            <w:tcW w:w="5725" w:type="dxa"/>
            <w:vAlign w:val="center"/>
          </w:tcPr>
          <w:p w14:paraId="2302589D" w14:textId="77777777" w:rsidR="009C183E" w:rsidRDefault="00000000">
            <w:pPr>
              <w:spacing w:line="0" w:lineRule="atLeast"/>
              <w:ind w:firstLineChars="0" w:firstLine="0"/>
              <w:jc w:val="center"/>
              <w:rPr>
                <w:sz w:val="24"/>
              </w:rPr>
            </w:pPr>
            <w:r>
              <w:rPr>
                <w:sz w:val="24"/>
              </w:rPr>
              <w:t>记录巷道围岩破坏位置和程度。</w:t>
            </w:r>
          </w:p>
        </w:tc>
      </w:tr>
    </w:tbl>
    <w:p w14:paraId="39470B28" w14:textId="77777777" w:rsidR="009C183E" w:rsidRDefault="00000000">
      <w:pPr>
        <w:adjustRightInd w:val="0"/>
        <w:spacing w:line="240" w:lineRule="auto"/>
        <w:ind w:firstLine="560"/>
        <w:rPr>
          <w:szCs w:val="28"/>
        </w:rPr>
      </w:pPr>
      <w:r>
        <w:rPr>
          <w:szCs w:val="28"/>
        </w:rPr>
        <w:lastRenderedPageBreak/>
        <w:t>1</w:t>
      </w:r>
      <w:r>
        <w:rPr>
          <w:szCs w:val="28"/>
        </w:rPr>
        <w:t>、巷道表面位移</w:t>
      </w:r>
    </w:p>
    <w:p w14:paraId="7583D56B" w14:textId="77777777" w:rsidR="009C183E" w:rsidRDefault="00000000">
      <w:pPr>
        <w:adjustRightInd w:val="0"/>
        <w:spacing w:line="240" w:lineRule="auto"/>
        <w:ind w:firstLine="560"/>
        <w:jc w:val="both"/>
        <w:rPr>
          <w:szCs w:val="28"/>
        </w:rPr>
      </w:pPr>
      <w:r>
        <w:rPr>
          <w:szCs w:val="28"/>
        </w:rPr>
        <w:t>采用十字布点法安设表面位移观测断面（图</w:t>
      </w:r>
      <w:r>
        <w:rPr>
          <w:szCs w:val="28"/>
        </w:rPr>
        <w:t>1</w:t>
      </w:r>
      <w:r>
        <w:rPr>
          <w:szCs w:val="28"/>
        </w:rPr>
        <w:t>）。在顶底板中部垂直方向和两帮水平方向钻</w:t>
      </w:r>
      <w:r>
        <w:rPr>
          <w:szCs w:val="28"/>
        </w:rPr>
        <w:sym w:font="Symbol" w:char="F046"/>
      </w:r>
      <w:r>
        <w:rPr>
          <w:szCs w:val="28"/>
        </w:rPr>
        <w:t>30mm</w:t>
      </w:r>
      <w:r>
        <w:rPr>
          <w:szCs w:val="28"/>
        </w:rPr>
        <w:t>、深</w:t>
      </w:r>
      <w:r>
        <w:rPr>
          <w:szCs w:val="28"/>
        </w:rPr>
        <w:t>400mm</w:t>
      </w:r>
      <w:r>
        <w:rPr>
          <w:szCs w:val="28"/>
        </w:rPr>
        <w:t>的孔，将</w:t>
      </w:r>
      <w:r>
        <w:rPr>
          <w:szCs w:val="28"/>
        </w:rPr>
        <w:sym w:font="Symbol" w:char="F046"/>
      </w:r>
      <w:r>
        <w:rPr>
          <w:szCs w:val="28"/>
        </w:rPr>
        <w:t>32mm</w:t>
      </w:r>
      <w:r>
        <w:rPr>
          <w:szCs w:val="28"/>
        </w:rPr>
        <w:t>、长</w:t>
      </w:r>
      <w:r>
        <w:rPr>
          <w:szCs w:val="28"/>
        </w:rPr>
        <w:t>400mm</w:t>
      </w:r>
      <w:r>
        <w:rPr>
          <w:szCs w:val="28"/>
        </w:rPr>
        <w:t>的木桩打入孔中。顶板和左帮木桩端部安设弯</w:t>
      </w:r>
      <w:proofErr w:type="gramStart"/>
      <w:r>
        <w:rPr>
          <w:szCs w:val="28"/>
        </w:rPr>
        <w:t>形测钉</w:t>
      </w:r>
      <w:proofErr w:type="gramEnd"/>
      <w:r>
        <w:rPr>
          <w:szCs w:val="28"/>
        </w:rPr>
        <w:t>，底板</w:t>
      </w:r>
      <w:proofErr w:type="gramStart"/>
      <w:r>
        <w:rPr>
          <w:szCs w:val="28"/>
        </w:rPr>
        <w:t>和右帮木桩</w:t>
      </w:r>
      <w:proofErr w:type="gramEnd"/>
      <w:r>
        <w:rPr>
          <w:szCs w:val="28"/>
        </w:rPr>
        <w:t>端部安设平头测钉。两观测断面沿巷道轴向间隔</w:t>
      </w:r>
      <w:r>
        <w:rPr>
          <w:szCs w:val="28"/>
        </w:rPr>
        <w:t>0.6-2.0m</w:t>
      </w:r>
      <w:r>
        <w:rPr>
          <w:szCs w:val="28"/>
        </w:rPr>
        <w:t>。观测方法为：在</w:t>
      </w:r>
      <w:r>
        <w:rPr>
          <w:szCs w:val="28"/>
        </w:rPr>
        <w:t>C</w:t>
      </w:r>
      <w:r>
        <w:rPr>
          <w:szCs w:val="28"/>
        </w:rPr>
        <w:t>、</w:t>
      </w:r>
      <w:r>
        <w:rPr>
          <w:szCs w:val="28"/>
        </w:rPr>
        <w:t>D</w:t>
      </w:r>
      <w:r>
        <w:rPr>
          <w:szCs w:val="28"/>
        </w:rPr>
        <w:t>之间拉紧测绳，</w:t>
      </w:r>
      <w:r>
        <w:rPr>
          <w:szCs w:val="28"/>
        </w:rPr>
        <w:t>A</w:t>
      </w:r>
      <w:r>
        <w:rPr>
          <w:szCs w:val="28"/>
        </w:rPr>
        <w:t>、</w:t>
      </w:r>
      <w:r>
        <w:rPr>
          <w:szCs w:val="28"/>
        </w:rPr>
        <w:t>B</w:t>
      </w:r>
      <w:r>
        <w:rPr>
          <w:szCs w:val="28"/>
        </w:rPr>
        <w:t>之间拉紧钢卷尺，</w:t>
      </w:r>
      <w:proofErr w:type="gramStart"/>
      <w:r>
        <w:rPr>
          <w:szCs w:val="28"/>
        </w:rPr>
        <w:t>测读</w:t>
      </w:r>
      <w:proofErr w:type="gramEnd"/>
      <w:r>
        <w:rPr>
          <w:szCs w:val="28"/>
        </w:rPr>
        <w:t>AO</w:t>
      </w:r>
      <w:r>
        <w:rPr>
          <w:szCs w:val="28"/>
        </w:rPr>
        <w:t>、</w:t>
      </w:r>
      <w:r>
        <w:rPr>
          <w:szCs w:val="28"/>
        </w:rPr>
        <w:t>AB</w:t>
      </w:r>
      <w:r>
        <w:rPr>
          <w:szCs w:val="28"/>
        </w:rPr>
        <w:t>值；在</w:t>
      </w:r>
      <w:r>
        <w:rPr>
          <w:szCs w:val="28"/>
        </w:rPr>
        <w:t>A</w:t>
      </w:r>
      <w:r>
        <w:rPr>
          <w:szCs w:val="28"/>
        </w:rPr>
        <w:t>、</w:t>
      </w:r>
      <w:r>
        <w:rPr>
          <w:szCs w:val="28"/>
        </w:rPr>
        <w:t>B</w:t>
      </w:r>
      <w:r>
        <w:rPr>
          <w:szCs w:val="28"/>
        </w:rPr>
        <w:t>之间拉紧测绳，</w:t>
      </w:r>
      <w:r>
        <w:rPr>
          <w:szCs w:val="28"/>
        </w:rPr>
        <w:t>C</w:t>
      </w:r>
      <w:r>
        <w:rPr>
          <w:szCs w:val="28"/>
        </w:rPr>
        <w:t>、</w:t>
      </w:r>
      <w:r>
        <w:rPr>
          <w:szCs w:val="28"/>
        </w:rPr>
        <w:t>D</w:t>
      </w:r>
      <w:r>
        <w:rPr>
          <w:szCs w:val="28"/>
        </w:rPr>
        <w:t>之间拉紧钢卷尺，</w:t>
      </w:r>
      <w:proofErr w:type="gramStart"/>
      <w:r>
        <w:rPr>
          <w:szCs w:val="28"/>
        </w:rPr>
        <w:t>测读</w:t>
      </w:r>
      <w:proofErr w:type="gramEnd"/>
      <w:r>
        <w:rPr>
          <w:szCs w:val="28"/>
        </w:rPr>
        <w:t>CO</w:t>
      </w:r>
      <w:r>
        <w:rPr>
          <w:szCs w:val="28"/>
        </w:rPr>
        <w:t>、</w:t>
      </w:r>
      <w:r>
        <w:rPr>
          <w:szCs w:val="28"/>
        </w:rPr>
        <w:t>CD</w:t>
      </w:r>
      <w:r>
        <w:rPr>
          <w:szCs w:val="28"/>
        </w:rPr>
        <w:t>值；测量精度要求达到</w:t>
      </w:r>
      <w:r>
        <w:rPr>
          <w:szCs w:val="28"/>
        </w:rPr>
        <w:t>1mm</w:t>
      </w:r>
      <w:r>
        <w:rPr>
          <w:szCs w:val="28"/>
        </w:rPr>
        <w:t>；采用皮卷尺测量观测断面距掘进工作面的距离。</w:t>
      </w:r>
    </w:p>
    <w:p w14:paraId="5D9F6C8B" w14:textId="77777777" w:rsidR="009C183E" w:rsidRDefault="00000000">
      <w:pPr>
        <w:ind w:firstLineChars="0" w:firstLine="0"/>
        <w:jc w:val="center"/>
        <w:rPr>
          <w:szCs w:val="28"/>
        </w:rPr>
      </w:pPr>
      <w:r>
        <w:rPr>
          <w:szCs w:val="28"/>
        </w:rPr>
        <w:object w:dxaOrig="3185" w:dyaOrig="2567" w14:anchorId="01698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25pt;height:128.2pt" o:ole="">
            <v:imagedata r:id="rId21" o:title="" croptop="21026f" cropbottom="15565f" cropleft="10641f" cropright="40208f"/>
          </v:shape>
          <o:OLEObject Type="Embed" ProgID="AutoCAD.Drawing.18" ShapeID="_x0000_i1025" DrawAspect="Content" ObjectID="_1844142622" r:id="rId22"/>
        </w:object>
      </w:r>
    </w:p>
    <w:p w14:paraId="4814084E" w14:textId="77777777" w:rsidR="009C183E" w:rsidRDefault="00000000">
      <w:pPr>
        <w:ind w:firstLineChars="0" w:firstLine="0"/>
        <w:jc w:val="center"/>
        <w:rPr>
          <w:b/>
          <w:bCs/>
          <w:sz w:val="24"/>
        </w:rPr>
      </w:pPr>
      <w:r>
        <w:rPr>
          <w:b/>
          <w:bCs/>
          <w:sz w:val="24"/>
        </w:rPr>
        <w:t>图</w:t>
      </w:r>
      <w:r>
        <w:rPr>
          <w:b/>
          <w:bCs/>
          <w:sz w:val="24"/>
        </w:rPr>
        <w:t xml:space="preserve">1 </w:t>
      </w:r>
      <w:r>
        <w:rPr>
          <w:b/>
          <w:bCs/>
          <w:sz w:val="24"/>
        </w:rPr>
        <w:t>巷道表面位移监测断面布置</w:t>
      </w:r>
    </w:p>
    <w:p w14:paraId="438F832F" w14:textId="77777777" w:rsidR="009C183E" w:rsidRDefault="00000000">
      <w:pPr>
        <w:adjustRightInd w:val="0"/>
        <w:spacing w:line="240" w:lineRule="auto"/>
        <w:ind w:firstLine="560"/>
        <w:jc w:val="both"/>
        <w:rPr>
          <w:szCs w:val="28"/>
        </w:rPr>
      </w:pPr>
      <w:r>
        <w:rPr>
          <w:szCs w:val="28"/>
        </w:rPr>
        <w:t>观测频率：按照安装</w:t>
      </w:r>
      <w:r>
        <w:rPr>
          <w:szCs w:val="28"/>
        </w:rPr>
        <w:t>10d</w:t>
      </w:r>
      <w:r>
        <w:rPr>
          <w:szCs w:val="28"/>
        </w:rPr>
        <w:t>以内或距掘进工作面</w:t>
      </w:r>
      <w:r>
        <w:rPr>
          <w:szCs w:val="28"/>
        </w:rPr>
        <w:t>200m</w:t>
      </w:r>
      <w:r>
        <w:rPr>
          <w:szCs w:val="28"/>
        </w:rPr>
        <w:t>内，每天观测</w:t>
      </w:r>
      <w:r>
        <w:rPr>
          <w:szCs w:val="28"/>
        </w:rPr>
        <w:t>1</w:t>
      </w:r>
      <w:r>
        <w:rPr>
          <w:szCs w:val="28"/>
        </w:rPr>
        <w:t>次，</w:t>
      </w:r>
      <w:r>
        <w:rPr>
          <w:rFonts w:hint="eastAsia"/>
          <w:szCs w:val="28"/>
        </w:rPr>
        <w:t>其他时间</w:t>
      </w:r>
      <w:r>
        <w:rPr>
          <w:szCs w:val="28"/>
        </w:rPr>
        <w:t>每周观测</w:t>
      </w:r>
      <w:r>
        <w:rPr>
          <w:szCs w:val="28"/>
        </w:rPr>
        <w:t>1</w:t>
      </w:r>
      <w:r>
        <w:rPr>
          <w:rFonts w:hint="eastAsia"/>
          <w:szCs w:val="28"/>
        </w:rPr>
        <w:t>—</w:t>
      </w:r>
      <w:r>
        <w:rPr>
          <w:szCs w:val="28"/>
        </w:rPr>
        <w:t>2</w:t>
      </w:r>
      <w:r>
        <w:rPr>
          <w:szCs w:val="28"/>
        </w:rPr>
        <w:t>次。同时测点安设后的观测频率由表面位移的变化速度确定。</w:t>
      </w:r>
    </w:p>
    <w:p w14:paraId="73A87CA9" w14:textId="77777777" w:rsidR="009C183E" w:rsidRDefault="00000000">
      <w:pPr>
        <w:ind w:firstLine="560"/>
        <w:rPr>
          <w:bCs/>
          <w:szCs w:val="28"/>
        </w:rPr>
      </w:pPr>
      <w:r>
        <w:rPr>
          <w:bCs/>
          <w:szCs w:val="28"/>
        </w:rPr>
        <w:t>2</w:t>
      </w:r>
      <w:r>
        <w:rPr>
          <w:bCs/>
          <w:szCs w:val="28"/>
        </w:rPr>
        <w:t>、顶板离层</w:t>
      </w:r>
    </w:p>
    <w:p w14:paraId="21C35063" w14:textId="77777777" w:rsidR="009C183E" w:rsidRDefault="00000000">
      <w:pPr>
        <w:ind w:firstLine="560"/>
        <w:rPr>
          <w:bCs/>
          <w:szCs w:val="28"/>
        </w:rPr>
      </w:pPr>
      <w:r>
        <w:rPr>
          <w:bCs/>
          <w:szCs w:val="28"/>
        </w:rPr>
        <w:t>（</w:t>
      </w:r>
      <w:r>
        <w:rPr>
          <w:bCs/>
          <w:szCs w:val="28"/>
        </w:rPr>
        <w:t>1</w:t>
      </w:r>
      <w:r>
        <w:rPr>
          <w:bCs/>
          <w:szCs w:val="28"/>
        </w:rPr>
        <w:t>）采用</w:t>
      </w:r>
      <w:r>
        <w:rPr>
          <w:bCs/>
          <w:szCs w:val="28"/>
        </w:rPr>
        <w:t>LBY-3</w:t>
      </w:r>
      <w:r>
        <w:rPr>
          <w:bCs/>
          <w:szCs w:val="28"/>
        </w:rPr>
        <w:t>型顶板离层仪测试顶板岩层锚固范围内外位移值。</w:t>
      </w:r>
    </w:p>
    <w:p w14:paraId="5CEFBC81" w14:textId="77777777" w:rsidR="009C183E" w:rsidRDefault="00000000">
      <w:pPr>
        <w:ind w:firstLine="560"/>
        <w:rPr>
          <w:bCs/>
          <w:szCs w:val="28"/>
        </w:rPr>
      </w:pPr>
      <w:r>
        <w:rPr>
          <w:bCs/>
          <w:szCs w:val="28"/>
        </w:rPr>
        <w:t>安装方法和步骤：</w:t>
      </w:r>
    </w:p>
    <w:p w14:paraId="741F9932" w14:textId="77777777" w:rsidR="009C183E" w:rsidRDefault="00000000">
      <w:pPr>
        <w:ind w:firstLine="560"/>
        <w:rPr>
          <w:bCs/>
          <w:szCs w:val="28"/>
        </w:rPr>
      </w:pPr>
      <w:r>
        <w:rPr>
          <w:bCs/>
          <w:szCs w:val="28"/>
        </w:rPr>
        <w:t>①</w:t>
      </w:r>
      <w:r>
        <w:rPr>
          <w:bCs/>
          <w:szCs w:val="28"/>
        </w:rPr>
        <w:t>钻孔：采用</w:t>
      </w:r>
      <w:r>
        <w:rPr>
          <w:bCs/>
          <w:szCs w:val="28"/>
        </w:rPr>
        <w:t>B19</w:t>
      </w:r>
      <w:r>
        <w:rPr>
          <w:bCs/>
          <w:szCs w:val="28"/>
        </w:rPr>
        <w:t>接长式钻杆、</w:t>
      </w:r>
      <w:r>
        <w:rPr>
          <w:bCs/>
          <w:szCs w:val="28"/>
        </w:rPr>
        <w:t>30mm</w:t>
      </w:r>
      <w:r>
        <w:rPr>
          <w:bCs/>
          <w:szCs w:val="28"/>
        </w:rPr>
        <w:t>钻头，用锚杆机在巷道中线处打垂直钻孔，顶板离层仪的深部基点安装深度：</w:t>
      </w:r>
      <w:r>
        <w:rPr>
          <w:bCs/>
          <w:szCs w:val="28"/>
        </w:rPr>
        <w:t>8.7m</w:t>
      </w:r>
      <w:r>
        <w:rPr>
          <w:bCs/>
          <w:szCs w:val="28"/>
        </w:rPr>
        <w:t>。</w:t>
      </w:r>
    </w:p>
    <w:p w14:paraId="7B45086C" w14:textId="77777777" w:rsidR="009C183E" w:rsidRDefault="00000000">
      <w:pPr>
        <w:ind w:firstLine="560"/>
        <w:rPr>
          <w:bCs/>
          <w:szCs w:val="28"/>
        </w:rPr>
      </w:pPr>
      <w:r>
        <w:rPr>
          <w:bCs/>
          <w:szCs w:val="28"/>
        </w:rPr>
        <w:t>②</w:t>
      </w:r>
      <w:r>
        <w:rPr>
          <w:bCs/>
          <w:szCs w:val="28"/>
        </w:rPr>
        <w:t>深部基点：用安装杆将深部基点锚固器推入孔中，直至孔底，抽出安装杆后，用手拉一下钢绳，确认锚固器已固定住，连接内测筒</w:t>
      </w:r>
      <w:r>
        <w:rPr>
          <w:bCs/>
          <w:szCs w:val="28"/>
        </w:rPr>
        <w:t>B</w:t>
      </w:r>
      <w:r>
        <w:rPr>
          <w:bCs/>
          <w:szCs w:val="28"/>
        </w:rPr>
        <w:t>。</w:t>
      </w:r>
    </w:p>
    <w:p w14:paraId="226121C7" w14:textId="77777777" w:rsidR="009C183E" w:rsidRDefault="00000000">
      <w:pPr>
        <w:ind w:firstLine="560"/>
        <w:rPr>
          <w:bCs/>
          <w:szCs w:val="28"/>
        </w:rPr>
      </w:pPr>
      <w:r>
        <w:rPr>
          <w:bCs/>
          <w:szCs w:val="28"/>
        </w:rPr>
        <w:t>③</w:t>
      </w:r>
      <w:r>
        <w:rPr>
          <w:bCs/>
          <w:szCs w:val="28"/>
        </w:rPr>
        <w:t>浅部基点：用安装杆推入浅部基点锚固器至</w:t>
      </w:r>
      <w:r>
        <w:rPr>
          <w:szCs w:val="28"/>
        </w:rPr>
        <w:t>2.3m</w:t>
      </w:r>
      <w:r>
        <w:rPr>
          <w:szCs w:val="28"/>
        </w:rPr>
        <w:t>（比锚杆长度短</w:t>
      </w:r>
      <w:r>
        <w:rPr>
          <w:szCs w:val="28"/>
        </w:rPr>
        <w:t>0.1m</w:t>
      </w:r>
      <w:r>
        <w:rPr>
          <w:szCs w:val="28"/>
        </w:rPr>
        <w:t>）</w:t>
      </w:r>
      <w:r>
        <w:rPr>
          <w:bCs/>
          <w:szCs w:val="28"/>
        </w:rPr>
        <w:t>处，抽出安装杆后，用手拉一下钢绳，确认锚固器已固定住，连接外测筒</w:t>
      </w:r>
      <w:r>
        <w:rPr>
          <w:bCs/>
          <w:szCs w:val="28"/>
        </w:rPr>
        <w:t>A</w:t>
      </w:r>
      <w:r>
        <w:rPr>
          <w:bCs/>
          <w:szCs w:val="28"/>
        </w:rPr>
        <w:t>。</w:t>
      </w:r>
    </w:p>
    <w:p w14:paraId="0359A397" w14:textId="77777777" w:rsidR="009C183E" w:rsidRDefault="00000000">
      <w:pPr>
        <w:ind w:firstLine="560"/>
        <w:rPr>
          <w:bCs/>
          <w:szCs w:val="28"/>
        </w:rPr>
      </w:pPr>
      <w:r>
        <w:rPr>
          <w:bCs/>
          <w:szCs w:val="28"/>
        </w:rPr>
        <w:t>④</w:t>
      </w:r>
      <w:r>
        <w:rPr>
          <w:bCs/>
          <w:szCs w:val="28"/>
        </w:rPr>
        <w:t>孔口套管：安装孔口套管并</w:t>
      </w:r>
      <w:proofErr w:type="gramStart"/>
      <w:r>
        <w:rPr>
          <w:bCs/>
          <w:szCs w:val="28"/>
        </w:rPr>
        <w:t>楔</w:t>
      </w:r>
      <w:proofErr w:type="gramEnd"/>
      <w:r>
        <w:rPr>
          <w:bCs/>
          <w:szCs w:val="28"/>
        </w:rPr>
        <w:t>紧。</w:t>
      </w:r>
    </w:p>
    <w:p w14:paraId="20E59899" w14:textId="77777777" w:rsidR="009C183E" w:rsidRDefault="00000000">
      <w:pPr>
        <w:ind w:firstLine="560"/>
        <w:rPr>
          <w:bCs/>
          <w:szCs w:val="28"/>
        </w:rPr>
      </w:pPr>
      <w:r>
        <w:rPr>
          <w:bCs/>
          <w:szCs w:val="28"/>
        </w:rPr>
        <w:t>⑤</w:t>
      </w:r>
      <w:r>
        <w:rPr>
          <w:bCs/>
          <w:szCs w:val="28"/>
        </w:rPr>
        <w:t>对准刻度：将外测筒</w:t>
      </w:r>
      <w:r>
        <w:rPr>
          <w:bCs/>
          <w:szCs w:val="28"/>
        </w:rPr>
        <w:t>A</w:t>
      </w:r>
      <w:r>
        <w:rPr>
          <w:bCs/>
          <w:szCs w:val="28"/>
        </w:rPr>
        <w:t>的</w:t>
      </w:r>
      <w:r>
        <w:rPr>
          <w:bCs/>
          <w:szCs w:val="28"/>
        </w:rPr>
        <w:t>0</w:t>
      </w:r>
      <w:r>
        <w:rPr>
          <w:bCs/>
          <w:szCs w:val="28"/>
        </w:rPr>
        <w:t>刻度（浅部基点刻度）与孔口套管下边缘对齐，扶正刻度标示并</w:t>
      </w:r>
      <w:proofErr w:type="gramStart"/>
      <w:r>
        <w:rPr>
          <w:bCs/>
          <w:szCs w:val="28"/>
        </w:rPr>
        <w:t>固定夹压测绳</w:t>
      </w:r>
      <w:proofErr w:type="gramEnd"/>
      <w:r>
        <w:rPr>
          <w:bCs/>
          <w:szCs w:val="28"/>
        </w:rPr>
        <w:t xml:space="preserve"> </w:t>
      </w:r>
      <w:r>
        <w:rPr>
          <w:bCs/>
          <w:szCs w:val="28"/>
        </w:rPr>
        <w:t>；将内测筒</w:t>
      </w:r>
      <w:r>
        <w:rPr>
          <w:bCs/>
          <w:szCs w:val="28"/>
        </w:rPr>
        <w:t>B</w:t>
      </w:r>
      <w:r>
        <w:rPr>
          <w:bCs/>
          <w:szCs w:val="28"/>
        </w:rPr>
        <w:t>的</w:t>
      </w:r>
      <w:r>
        <w:rPr>
          <w:bCs/>
          <w:szCs w:val="28"/>
        </w:rPr>
        <w:t>0</w:t>
      </w:r>
      <w:r>
        <w:rPr>
          <w:bCs/>
          <w:szCs w:val="28"/>
        </w:rPr>
        <w:t>刻度（深部基点刻度）与外测筒</w:t>
      </w:r>
      <w:r>
        <w:rPr>
          <w:bCs/>
          <w:szCs w:val="28"/>
        </w:rPr>
        <w:t>A</w:t>
      </w:r>
      <w:r>
        <w:rPr>
          <w:bCs/>
          <w:szCs w:val="28"/>
        </w:rPr>
        <w:t>的下边缘对齐，扶正刻度标示并</w:t>
      </w:r>
      <w:proofErr w:type="gramStart"/>
      <w:r>
        <w:rPr>
          <w:bCs/>
          <w:szCs w:val="28"/>
        </w:rPr>
        <w:t>固定夹压测绳</w:t>
      </w:r>
      <w:proofErr w:type="gramEnd"/>
      <w:r>
        <w:rPr>
          <w:bCs/>
          <w:szCs w:val="28"/>
        </w:rPr>
        <w:t xml:space="preserve"> </w:t>
      </w:r>
      <w:r>
        <w:rPr>
          <w:bCs/>
          <w:szCs w:val="28"/>
        </w:rPr>
        <w:t>。截去内外测筒多余钢</w:t>
      </w:r>
      <w:r>
        <w:rPr>
          <w:bCs/>
          <w:szCs w:val="28"/>
        </w:rPr>
        <w:lastRenderedPageBreak/>
        <w:t>绳。</w:t>
      </w:r>
    </w:p>
    <w:p w14:paraId="231BD6AA" w14:textId="77777777" w:rsidR="009C183E" w:rsidRDefault="00000000">
      <w:pPr>
        <w:ind w:firstLine="560"/>
        <w:rPr>
          <w:bCs/>
          <w:szCs w:val="28"/>
        </w:rPr>
      </w:pPr>
      <w:r>
        <w:rPr>
          <w:bCs/>
          <w:szCs w:val="28"/>
        </w:rPr>
        <w:t>⑥</w:t>
      </w:r>
      <w:r>
        <w:rPr>
          <w:bCs/>
          <w:szCs w:val="28"/>
        </w:rPr>
        <w:t>记录详细信息，包括：初读数、钻孔位置、日期和时间、锚固点深度等。</w:t>
      </w:r>
    </w:p>
    <w:p w14:paraId="7E06EA42" w14:textId="77777777" w:rsidR="009C183E" w:rsidRDefault="00000000">
      <w:pPr>
        <w:ind w:firstLine="560"/>
        <w:rPr>
          <w:bCs/>
          <w:szCs w:val="28"/>
        </w:rPr>
      </w:pPr>
      <w:r>
        <w:rPr>
          <w:bCs/>
          <w:szCs w:val="28"/>
        </w:rPr>
        <w:t>安装注意事项：</w:t>
      </w:r>
    </w:p>
    <w:p w14:paraId="6A55D026" w14:textId="77777777" w:rsidR="009C183E" w:rsidRDefault="00000000">
      <w:pPr>
        <w:ind w:firstLine="560"/>
        <w:rPr>
          <w:bCs/>
          <w:szCs w:val="28"/>
        </w:rPr>
      </w:pPr>
      <w:r>
        <w:rPr>
          <w:bCs/>
          <w:szCs w:val="28"/>
        </w:rPr>
        <w:t>①</w:t>
      </w:r>
      <w:r>
        <w:rPr>
          <w:bCs/>
          <w:szCs w:val="28"/>
        </w:rPr>
        <w:t>离层仪安装位置距迎头不得超过</w:t>
      </w:r>
      <w:r>
        <w:rPr>
          <w:bCs/>
          <w:szCs w:val="28"/>
        </w:rPr>
        <w:t>1.5m</w:t>
      </w:r>
      <w:r>
        <w:rPr>
          <w:bCs/>
          <w:szCs w:val="28"/>
        </w:rPr>
        <w:t>，否则无法捕捉顶板离层的全过程；</w:t>
      </w:r>
    </w:p>
    <w:p w14:paraId="791F2A7A" w14:textId="77777777" w:rsidR="009C183E" w:rsidRDefault="00000000">
      <w:pPr>
        <w:ind w:firstLine="560"/>
        <w:rPr>
          <w:bCs/>
          <w:szCs w:val="28"/>
        </w:rPr>
      </w:pPr>
      <w:r>
        <w:rPr>
          <w:bCs/>
          <w:szCs w:val="28"/>
        </w:rPr>
        <w:t>②</w:t>
      </w:r>
      <w:r>
        <w:rPr>
          <w:bCs/>
          <w:szCs w:val="28"/>
        </w:rPr>
        <w:t>钢绳应事先盘好，推入锚固器时逐圈展开，以防纠缠打结；</w:t>
      </w:r>
    </w:p>
    <w:p w14:paraId="3BAD8102" w14:textId="77777777" w:rsidR="009C183E" w:rsidRDefault="00000000">
      <w:pPr>
        <w:ind w:firstLine="560"/>
        <w:rPr>
          <w:bCs/>
          <w:szCs w:val="28"/>
        </w:rPr>
      </w:pPr>
      <w:r>
        <w:rPr>
          <w:bCs/>
          <w:szCs w:val="28"/>
        </w:rPr>
        <w:t>③</w:t>
      </w:r>
      <w:r>
        <w:rPr>
          <w:bCs/>
          <w:szCs w:val="28"/>
        </w:rPr>
        <w:t>推入锚固器时，安装</w:t>
      </w:r>
      <w:proofErr w:type="gramStart"/>
      <w:r>
        <w:rPr>
          <w:bCs/>
          <w:szCs w:val="28"/>
        </w:rPr>
        <w:t>杆不能</w:t>
      </w:r>
      <w:proofErr w:type="gramEnd"/>
      <w:r>
        <w:rPr>
          <w:bCs/>
          <w:szCs w:val="28"/>
        </w:rPr>
        <w:t>回拉，否则锚固</w:t>
      </w:r>
      <w:proofErr w:type="gramStart"/>
      <w:r>
        <w:rPr>
          <w:bCs/>
          <w:szCs w:val="28"/>
        </w:rPr>
        <w:t>器双爪会</w:t>
      </w:r>
      <w:proofErr w:type="gramEnd"/>
      <w:r>
        <w:rPr>
          <w:bCs/>
          <w:szCs w:val="28"/>
        </w:rPr>
        <w:t>从安装杆上端的槽中脱出；</w:t>
      </w:r>
    </w:p>
    <w:p w14:paraId="0A3AF8C8" w14:textId="77777777" w:rsidR="009C183E" w:rsidRDefault="00000000">
      <w:pPr>
        <w:ind w:firstLine="560"/>
        <w:rPr>
          <w:bCs/>
          <w:szCs w:val="28"/>
        </w:rPr>
      </w:pPr>
      <w:r>
        <w:rPr>
          <w:bCs/>
          <w:szCs w:val="28"/>
        </w:rPr>
        <w:t>④</w:t>
      </w:r>
      <w:r>
        <w:rPr>
          <w:bCs/>
          <w:szCs w:val="28"/>
        </w:rPr>
        <w:t>浅部基点锚固器一定要准确定位，为此可提前在安装杆上做好标记；</w:t>
      </w:r>
    </w:p>
    <w:p w14:paraId="1366B5F9" w14:textId="77777777" w:rsidR="009C183E" w:rsidRDefault="00000000">
      <w:pPr>
        <w:ind w:firstLine="560"/>
        <w:rPr>
          <w:bCs/>
          <w:szCs w:val="28"/>
        </w:rPr>
      </w:pPr>
      <w:r>
        <w:rPr>
          <w:bCs/>
          <w:szCs w:val="28"/>
        </w:rPr>
        <w:t>⑤</w:t>
      </w:r>
      <w:r>
        <w:rPr>
          <w:bCs/>
          <w:szCs w:val="28"/>
        </w:rPr>
        <w:t>安装后，两个刻度</w:t>
      </w:r>
      <w:proofErr w:type="gramStart"/>
      <w:r>
        <w:rPr>
          <w:bCs/>
          <w:szCs w:val="28"/>
        </w:rPr>
        <w:t>坠</w:t>
      </w:r>
      <w:proofErr w:type="gramEnd"/>
      <w:r>
        <w:rPr>
          <w:bCs/>
          <w:szCs w:val="28"/>
        </w:rPr>
        <w:t>均应处于自由悬垂状态，不得有任何卡阻现象。</w:t>
      </w:r>
    </w:p>
    <w:p w14:paraId="665FD677" w14:textId="77777777" w:rsidR="009C183E" w:rsidRDefault="00000000">
      <w:pPr>
        <w:ind w:firstLine="560"/>
        <w:rPr>
          <w:bCs/>
          <w:szCs w:val="28"/>
        </w:rPr>
      </w:pPr>
      <w:r>
        <w:rPr>
          <w:bCs/>
          <w:szCs w:val="28"/>
        </w:rPr>
        <w:t>⑥</w:t>
      </w:r>
      <w:r>
        <w:rPr>
          <w:bCs/>
          <w:szCs w:val="28"/>
        </w:rPr>
        <w:t>综合测站顶板离层相邻</w:t>
      </w:r>
      <w:r>
        <w:rPr>
          <w:bCs/>
          <w:szCs w:val="28"/>
        </w:rPr>
        <w:t>2</w:t>
      </w:r>
      <w:r>
        <w:rPr>
          <w:bCs/>
          <w:szCs w:val="28"/>
        </w:rPr>
        <w:t>个监测断面间距</w:t>
      </w:r>
      <w:r>
        <w:rPr>
          <w:bCs/>
          <w:szCs w:val="28"/>
        </w:rPr>
        <w:t>2m</w:t>
      </w:r>
      <w:r>
        <w:rPr>
          <w:bCs/>
          <w:szCs w:val="28"/>
        </w:rPr>
        <w:t>～</w:t>
      </w:r>
      <w:r>
        <w:rPr>
          <w:bCs/>
          <w:szCs w:val="28"/>
        </w:rPr>
        <w:t>5m</w:t>
      </w:r>
      <w:r>
        <w:rPr>
          <w:bCs/>
          <w:szCs w:val="28"/>
        </w:rPr>
        <w:t>，锚杆支护巷道中，顶板离层测点布置巷道两排锚杆中间。测点安装在巷道顶板中线位置，垂直巷道顶板。</w:t>
      </w:r>
    </w:p>
    <w:p w14:paraId="05B3783D" w14:textId="77777777" w:rsidR="009C183E" w:rsidRDefault="00000000">
      <w:pPr>
        <w:ind w:firstLine="560"/>
        <w:rPr>
          <w:bCs/>
          <w:szCs w:val="28"/>
        </w:rPr>
      </w:pPr>
      <w:r>
        <w:rPr>
          <w:bCs/>
          <w:szCs w:val="28"/>
        </w:rPr>
        <w:t>⑦</w:t>
      </w:r>
      <w:r>
        <w:rPr>
          <w:bCs/>
          <w:szCs w:val="28"/>
        </w:rPr>
        <w:t>深部锚头为观测的不动点，观测巷道顶板相对于深部锚头位移，测量准确度需达到</w:t>
      </w:r>
      <w:r>
        <w:rPr>
          <w:bCs/>
          <w:szCs w:val="28"/>
        </w:rPr>
        <w:t>1mm</w:t>
      </w:r>
      <w:r>
        <w:rPr>
          <w:bCs/>
          <w:szCs w:val="28"/>
        </w:rPr>
        <w:t>，具体方法如下：</w:t>
      </w:r>
    </w:p>
    <w:p w14:paraId="511869F1" w14:textId="77777777" w:rsidR="009C183E" w:rsidRDefault="00000000">
      <w:pPr>
        <w:ind w:firstLine="560"/>
        <w:rPr>
          <w:bCs/>
          <w:szCs w:val="28"/>
        </w:rPr>
      </w:pPr>
      <w:r>
        <w:rPr>
          <w:bCs/>
          <w:szCs w:val="28"/>
        </w:rPr>
        <w:t>a</w:t>
      </w:r>
      <w:r>
        <w:rPr>
          <w:bCs/>
          <w:szCs w:val="28"/>
        </w:rPr>
        <w:t>）浅部离层值是外侧</w:t>
      </w:r>
      <w:proofErr w:type="gramStart"/>
      <w:r>
        <w:rPr>
          <w:bCs/>
          <w:szCs w:val="28"/>
        </w:rPr>
        <w:t>筒相对</w:t>
      </w:r>
      <w:proofErr w:type="gramEnd"/>
      <w:r>
        <w:rPr>
          <w:bCs/>
          <w:szCs w:val="28"/>
        </w:rPr>
        <w:t>于套管的变化量；</w:t>
      </w:r>
    </w:p>
    <w:p w14:paraId="30A51BB7" w14:textId="77777777" w:rsidR="009C183E" w:rsidRDefault="00000000">
      <w:pPr>
        <w:ind w:firstLine="560"/>
        <w:rPr>
          <w:bCs/>
          <w:szCs w:val="28"/>
        </w:rPr>
      </w:pPr>
      <w:r>
        <w:rPr>
          <w:bCs/>
          <w:szCs w:val="28"/>
        </w:rPr>
        <w:t>b</w:t>
      </w:r>
      <w:r>
        <w:rPr>
          <w:bCs/>
          <w:szCs w:val="28"/>
        </w:rPr>
        <w:t>）深部离层值是内测</w:t>
      </w:r>
      <w:proofErr w:type="gramStart"/>
      <w:r>
        <w:rPr>
          <w:bCs/>
          <w:szCs w:val="28"/>
        </w:rPr>
        <w:t>筒相对</w:t>
      </w:r>
      <w:proofErr w:type="gramEnd"/>
      <w:r>
        <w:rPr>
          <w:bCs/>
          <w:szCs w:val="28"/>
        </w:rPr>
        <w:t>于外测筒的变化量；</w:t>
      </w:r>
    </w:p>
    <w:p w14:paraId="49251B2A" w14:textId="77777777" w:rsidR="009C183E" w:rsidRDefault="00000000">
      <w:pPr>
        <w:ind w:firstLine="560"/>
        <w:rPr>
          <w:bCs/>
          <w:szCs w:val="28"/>
        </w:rPr>
      </w:pPr>
      <w:r>
        <w:rPr>
          <w:bCs/>
          <w:szCs w:val="28"/>
        </w:rPr>
        <w:t>c</w:t>
      </w:r>
      <w:r>
        <w:rPr>
          <w:bCs/>
          <w:szCs w:val="28"/>
        </w:rPr>
        <w:t>）顶板离层值是浅部离层值和深部离层值两者之</w:t>
      </w:r>
      <w:proofErr w:type="gramStart"/>
      <w:r>
        <w:rPr>
          <w:bCs/>
          <w:szCs w:val="28"/>
        </w:rPr>
        <w:t>和</w:t>
      </w:r>
      <w:proofErr w:type="gramEnd"/>
      <w:r>
        <w:rPr>
          <w:bCs/>
          <w:szCs w:val="28"/>
        </w:rPr>
        <w:t>。</w:t>
      </w:r>
    </w:p>
    <w:p w14:paraId="2F8FF260" w14:textId="77777777" w:rsidR="009C183E" w:rsidRDefault="00000000">
      <w:pPr>
        <w:ind w:firstLine="560"/>
        <w:rPr>
          <w:bCs/>
          <w:szCs w:val="28"/>
        </w:rPr>
      </w:pPr>
      <w:r>
        <w:rPr>
          <w:bCs/>
          <w:szCs w:val="28"/>
        </w:rPr>
        <w:t>观测频率：在距掘进工作面</w:t>
      </w:r>
      <w:r>
        <w:rPr>
          <w:bCs/>
          <w:szCs w:val="28"/>
        </w:rPr>
        <w:t>50m</w:t>
      </w:r>
      <w:r>
        <w:rPr>
          <w:bCs/>
          <w:szCs w:val="28"/>
        </w:rPr>
        <w:t>内，每天观测不少于一次（通过刻度读数）；</w:t>
      </w:r>
      <w:r>
        <w:rPr>
          <w:bCs/>
          <w:szCs w:val="28"/>
        </w:rPr>
        <w:t>50m</w:t>
      </w:r>
      <w:r>
        <w:rPr>
          <w:bCs/>
          <w:szCs w:val="28"/>
        </w:rPr>
        <w:t>以外，可每周观测一次，除非离层</w:t>
      </w:r>
      <w:proofErr w:type="gramStart"/>
      <w:r>
        <w:rPr>
          <w:bCs/>
          <w:szCs w:val="28"/>
        </w:rPr>
        <w:t>松动仍</w:t>
      </w:r>
      <w:proofErr w:type="gramEnd"/>
      <w:r>
        <w:rPr>
          <w:bCs/>
          <w:szCs w:val="28"/>
        </w:rPr>
        <w:t>有明显增长的趋势，一般可停止</w:t>
      </w:r>
      <w:proofErr w:type="gramStart"/>
      <w:r>
        <w:rPr>
          <w:bCs/>
          <w:szCs w:val="28"/>
        </w:rPr>
        <w:t>测读具体</w:t>
      </w:r>
      <w:proofErr w:type="gramEnd"/>
      <w:r>
        <w:rPr>
          <w:bCs/>
          <w:szCs w:val="28"/>
        </w:rPr>
        <w:t>数据，改为观察两个刻度坠的颜色（通过颜色读数）。</w:t>
      </w:r>
    </w:p>
    <w:p w14:paraId="405217BB" w14:textId="77777777" w:rsidR="009C183E" w:rsidRDefault="00000000">
      <w:pPr>
        <w:ind w:firstLine="560"/>
        <w:rPr>
          <w:bCs/>
          <w:szCs w:val="28"/>
        </w:rPr>
      </w:pPr>
      <w:r>
        <w:rPr>
          <w:bCs/>
          <w:szCs w:val="28"/>
        </w:rPr>
        <w:t>（</w:t>
      </w:r>
      <w:r>
        <w:rPr>
          <w:bCs/>
          <w:szCs w:val="28"/>
        </w:rPr>
        <w:t>2</w:t>
      </w:r>
      <w:r>
        <w:rPr>
          <w:bCs/>
          <w:szCs w:val="28"/>
        </w:rPr>
        <w:t>）采用</w:t>
      </w:r>
      <w:r>
        <w:rPr>
          <w:bCs/>
          <w:szCs w:val="28"/>
        </w:rPr>
        <w:t>GUW300</w:t>
      </w:r>
      <w:r>
        <w:rPr>
          <w:bCs/>
          <w:szCs w:val="28"/>
        </w:rPr>
        <w:t>型矿用围岩移动传感器测试顶板岩层锚固范围内外位移值。</w:t>
      </w:r>
    </w:p>
    <w:p w14:paraId="28652605" w14:textId="77777777" w:rsidR="009C183E" w:rsidRDefault="00000000">
      <w:pPr>
        <w:ind w:firstLine="560"/>
        <w:rPr>
          <w:bCs/>
          <w:szCs w:val="28"/>
        </w:rPr>
      </w:pPr>
      <w:r>
        <w:rPr>
          <w:bCs/>
          <w:szCs w:val="28"/>
        </w:rPr>
        <w:t>安装方法和步骤：</w:t>
      </w:r>
    </w:p>
    <w:p w14:paraId="4B70536D" w14:textId="77777777" w:rsidR="009C183E" w:rsidRDefault="00000000">
      <w:pPr>
        <w:ind w:firstLine="560"/>
        <w:rPr>
          <w:bCs/>
          <w:szCs w:val="28"/>
        </w:rPr>
      </w:pPr>
      <w:r>
        <w:rPr>
          <w:bCs/>
          <w:szCs w:val="28"/>
        </w:rPr>
        <w:t>①</w:t>
      </w:r>
      <w:r>
        <w:rPr>
          <w:bCs/>
          <w:szCs w:val="28"/>
        </w:rPr>
        <w:t>钻孔、深部基点、浅部基点：钻孔及两基点安装深度同</w:t>
      </w:r>
      <w:r>
        <w:rPr>
          <w:bCs/>
          <w:szCs w:val="28"/>
        </w:rPr>
        <w:t>LBY-3</w:t>
      </w:r>
      <w:r>
        <w:rPr>
          <w:bCs/>
          <w:szCs w:val="28"/>
        </w:rPr>
        <w:t>型顶板离层仪一致，钻孔后用水清洗孔内残渣。</w:t>
      </w:r>
    </w:p>
    <w:p w14:paraId="2F3D4C9F" w14:textId="77777777" w:rsidR="009C183E" w:rsidRDefault="00000000">
      <w:pPr>
        <w:ind w:firstLine="560"/>
        <w:rPr>
          <w:bCs/>
          <w:szCs w:val="28"/>
        </w:rPr>
      </w:pPr>
      <w:r>
        <w:rPr>
          <w:bCs/>
          <w:szCs w:val="28"/>
        </w:rPr>
        <w:t>②</w:t>
      </w:r>
      <w:r>
        <w:rPr>
          <w:bCs/>
          <w:szCs w:val="28"/>
        </w:rPr>
        <w:t>固定爪锚（带钢丝绳）；利用安装杆，先深后浅依次将爪锚固定到孔内，出线方向指向传感器位置，并预留足够长度。</w:t>
      </w:r>
    </w:p>
    <w:p w14:paraId="5DB1494D" w14:textId="77777777" w:rsidR="009C183E" w:rsidRDefault="00000000">
      <w:pPr>
        <w:ind w:firstLine="560"/>
        <w:rPr>
          <w:bCs/>
          <w:szCs w:val="28"/>
        </w:rPr>
      </w:pPr>
      <w:r>
        <w:rPr>
          <w:bCs/>
          <w:szCs w:val="28"/>
        </w:rPr>
        <w:t>③</w:t>
      </w:r>
      <w:r>
        <w:rPr>
          <w:bCs/>
          <w:szCs w:val="28"/>
        </w:rPr>
        <w:t>连接钢丝绳与传感器通道：将深基点钢丝绳与传感器的红色钢丝绳接头连接夹紧，</w:t>
      </w:r>
      <w:proofErr w:type="gramStart"/>
      <w:r>
        <w:rPr>
          <w:bCs/>
          <w:szCs w:val="28"/>
        </w:rPr>
        <w:t>将浅基点</w:t>
      </w:r>
      <w:proofErr w:type="gramEnd"/>
      <w:r>
        <w:rPr>
          <w:bCs/>
          <w:szCs w:val="28"/>
        </w:rPr>
        <w:t>钢丝绳与传感器的白色钢丝绳接头连接夹紧，然后托住传感器，</w:t>
      </w:r>
      <w:proofErr w:type="gramStart"/>
      <w:r>
        <w:rPr>
          <w:bCs/>
          <w:szCs w:val="28"/>
        </w:rPr>
        <w:t>缓慢将</w:t>
      </w:r>
      <w:proofErr w:type="gramEnd"/>
      <w:r>
        <w:rPr>
          <w:bCs/>
          <w:szCs w:val="28"/>
        </w:rPr>
        <w:t>传感器上部套管推入孔中，用铁丝或扎带穿过传感器底板的</w:t>
      </w:r>
      <w:r>
        <w:rPr>
          <w:bCs/>
          <w:szCs w:val="28"/>
        </w:rPr>
        <w:t>4</w:t>
      </w:r>
      <w:r>
        <w:rPr>
          <w:bCs/>
          <w:szCs w:val="28"/>
        </w:rPr>
        <w:t>个</w:t>
      </w:r>
      <w:r>
        <w:rPr>
          <w:bCs/>
          <w:szCs w:val="28"/>
        </w:rPr>
        <w:lastRenderedPageBreak/>
        <w:t>固定孔，将传感器固定在锚网上。固定传感器应避开渗水区。</w:t>
      </w:r>
    </w:p>
    <w:p w14:paraId="7555EB22" w14:textId="77777777" w:rsidR="009C183E" w:rsidRDefault="00000000">
      <w:pPr>
        <w:ind w:firstLine="560"/>
        <w:rPr>
          <w:szCs w:val="28"/>
        </w:rPr>
      </w:pPr>
      <w:r>
        <w:rPr>
          <w:bCs/>
          <w:szCs w:val="28"/>
        </w:rPr>
        <w:t>④</w:t>
      </w:r>
      <w:r>
        <w:rPr>
          <w:bCs/>
          <w:szCs w:val="28"/>
        </w:rPr>
        <w:t>连接有线围岩线缆：记录好传感器出厂编号及对应安装位置后，将线缆接入</w:t>
      </w:r>
      <w:r>
        <w:rPr>
          <w:bCs/>
          <w:szCs w:val="28"/>
        </w:rPr>
        <w:t>KJ21</w:t>
      </w:r>
      <w:r>
        <w:rPr>
          <w:bCs/>
          <w:szCs w:val="28"/>
        </w:rPr>
        <w:t>煤矿顶板动态观测综合预警系统主线，安装结束，实现围岩移动情况动态实时上传至上位机</w:t>
      </w:r>
      <w:r>
        <w:rPr>
          <w:szCs w:val="28"/>
        </w:rPr>
        <w:t>。</w:t>
      </w:r>
    </w:p>
    <w:p w14:paraId="7C2A6139" w14:textId="77777777" w:rsidR="009C183E" w:rsidRDefault="00000000">
      <w:pPr>
        <w:ind w:firstLine="560"/>
        <w:rPr>
          <w:szCs w:val="28"/>
        </w:rPr>
      </w:pPr>
      <w:r>
        <w:rPr>
          <w:szCs w:val="28"/>
        </w:rPr>
        <w:t>3</w:t>
      </w:r>
      <w:r>
        <w:rPr>
          <w:szCs w:val="28"/>
        </w:rPr>
        <w:t>、锚杆（锚索）端部工作载荷观测</w:t>
      </w:r>
    </w:p>
    <w:p w14:paraId="00E0BAE0" w14:textId="77777777" w:rsidR="009C183E" w:rsidRDefault="00000000">
      <w:pPr>
        <w:ind w:firstLine="560"/>
        <w:rPr>
          <w:szCs w:val="28"/>
        </w:rPr>
      </w:pPr>
      <w:r>
        <w:rPr>
          <w:szCs w:val="28"/>
        </w:rPr>
        <w:t>锚杆（锚索）端部载荷监测根据锚杆支护设计的要求，在有代表性的位置布置测点。例如在巷道顶板的中部和边角处、两帮腰线和边角处布置。</w:t>
      </w:r>
    </w:p>
    <w:p w14:paraId="486DDDE5" w14:textId="77777777" w:rsidR="009C183E" w:rsidRDefault="00000000">
      <w:pPr>
        <w:ind w:firstLine="560"/>
        <w:rPr>
          <w:szCs w:val="28"/>
        </w:rPr>
      </w:pPr>
      <w:r>
        <w:rPr>
          <w:szCs w:val="28"/>
        </w:rPr>
        <w:t>100m</w:t>
      </w:r>
      <w:r>
        <w:rPr>
          <w:szCs w:val="28"/>
        </w:rPr>
        <w:t>、</w:t>
      </w:r>
      <w:r>
        <w:rPr>
          <w:szCs w:val="28"/>
        </w:rPr>
        <w:t>300m</w:t>
      </w:r>
      <w:r>
        <w:rPr>
          <w:szCs w:val="28"/>
        </w:rPr>
        <w:t>处单个测站锚杆锚索测力计数量为（一个断面上设计锚杆、相邻</w:t>
      </w:r>
      <w:r>
        <w:rPr>
          <w:szCs w:val="28"/>
        </w:rPr>
        <w:t>2</w:t>
      </w:r>
      <w:r>
        <w:rPr>
          <w:szCs w:val="28"/>
        </w:rPr>
        <w:t>根锚索间距</w:t>
      </w:r>
      <w:r>
        <w:rPr>
          <w:szCs w:val="28"/>
        </w:rPr>
        <w:t>2m~5m</w:t>
      </w:r>
      <w:r>
        <w:rPr>
          <w:szCs w:val="28"/>
        </w:rPr>
        <w:t>）：顶板锚杆</w:t>
      </w:r>
      <w:r>
        <w:rPr>
          <w:szCs w:val="28"/>
        </w:rPr>
        <w:t>6</w:t>
      </w:r>
      <w:r>
        <w:rPr>
          <w:szCs w:val="28"/>
        </w:rPr>
        <w:t>根、顶板补强锚索</w:t>
      </w:r>
      <w:r>
        <w:rPr>
          <w:szCs w:val="28"/>
        </w:rPr>
        <w:t>2</w:t>
      </w:r>
      <w:r>
        <w:rPr>
          <w:szCs w:val="28"/>
        </w:rPr>
        <w:t>根</w:t>
      </w:r>
      <w:r>
        <w:rPr>
          <w:rFonts w:hint="eastAsia"/>
          <w:szCs w:val="28"/>
        </w:rPr>
        <w:t>（前后装间距</w:t>
      </w:r>
      <w:r>
        <w:rPr>
          <w:rFonts w:hint="eastAsia"/>
          <w:szCs w:val="28"/>
        </w:rPr>
        <w:t>2-5m</w:t>
      </w:r>
      <w:r>
        <w:rPr>
          <w:rFonts w:hint="eastAsia"/>
          <w:szCs w:val="28"/>
        </w:rPr>
        <w:t>）</w:t>
      </w:r>
      <w:r>
        <w:rPr>
          <w:szCs w:val="28"/>
        </w:rPr>
        <w:t>，</w:t>
      </w:r>
      <w:proofErr w:type="gramStart"/>
      <w:r>
        <w:rPr>
          <w:szCs w:val="28"/>
        </w:rPr>
        <w:t>巷帮锚杆</w:t>
      </w:r>
      <w:proofErr w:type="gramEnd"/>
      <w:r>
        <w:rPr>
          <w:szCs w:val="28"/>
        </w:rPr>
        <w:t>8</w:t>
      </w:r>
      <w:r>
        <w:rPr>
          <w:szCs w:val="28"/>
        </w:rPr>
        <w:t>根，共安装</w:t>
      </w:r>
      <w:r>
        <w:rPr>
          <w:szCs w:val="28"/>
        </w:rPr>
        <w:t>16</w:t>
      </w:r>
      <w:r>
        <w:rPr>
          <w:szCs w:val="28"/>
        </w:rPr>
        <w:t>个测力计。</w:t>
      </w:r>
    </w:p>
    <w:p w14:paraId="39E66EB6" w14:textId="77777777" w:rsidR="009C183E" w:rsidRDefault="00000000">
      <w:pPr>
        <w:ind w:firstLine="560"/>
        <w:rPr>
          <w:szCs w:val="28"/>
        </w:rPr>
      </w:pPr>
      <w:r>
        <w:rPr>
          <w:szCs w:val="28"/>
        </w:rPr>
        <w:t>200m</w:t>
      </w:r>
      <w:r>
        <w:rPr>
          <w:szCs w:val="28"/>
        </w:rPr>
        <w:t>测站锚杆锚索测力计数量为（一个断面上不少于</w:t>
      </w:r>
      <w:r>
        <w:rPr>
          <w:szCs w:val="28"/>
        </w:rPr>
        <w:t>6</w:t>
      </w:r>
      <w:r>
        <w:rPr>
          <w:szCs w:val="28"/>
        </w:rPr>
        <w:t>根锚杆、相邻</w:t>
      </w:r>
      <w:r>
        <w:rPr>
          <w:szCs w:val="28"/>
        </w:rPr>
        <w:t>2</w:t>
      </w:r>
      <w:r>
        <w:rPr>
          <w:szCs w:val="28"/>
        </w:rPr>
        <w:t>根锚索间距</w:t>
      </w:r>
      <w:r>
        <w:rPr>
          <w:szCs w:val="28"/>
        </w:rPr>
        <w:t>2m~5m</w:t>
      </w:r>
      <w:r>
        <w:rPr>
          <w:szCs w:val="28"/>
        </w:rPr>
        <w:t>）：顶板锚杆</w:t>
      </w:r>
      <w:r>
        <w:rPr>
          <w:szCs w:val="28"/>
        </w:rPr>
        <w:t>2</w:t>
      </w:r>
      <w:r>
        <w:rPr>
          <w:szCs w:val="28"/>
        </w:rPr>
        <w:t>根（中间</w:t>
      </w:r>
      <w:r>
        <w:rPr>
          <w:szCs w:val="28"/>
        </w:rPr>
        <w:t>2</w:t>
      </w:r>
      <w:r>
        <w:rPr>
          <w:szCs w:val="28"/>
        </w:rPr>
        <w:t>根），顶板补强锚索</w:t>
      </w:r>
      <w:r>
        <w:rPr>
          <w:szCs w:val="28"/>
        </w:rPr>
        <w:t>2</w:t>
      </w:r>
      <w:r>
        <w:rPr>
          <w:szCs w:val="28"/>
        </w:rPr>
        <w:t>根（前后装间距</w:t>
      </w:r>
      <w:r>
        <w:rPr>
          <w:szCs w:val="28"/>
        </w:rPr>
        <w:t>2-5m</w:t>
      </w:r>
      <w:r>
        <w:rPr>
          <w:szCs w:val="28"/>
        </w:rPr>
        <w:t>），</w:t>
      </w:r>
      <w:proofErr w:type="gramStart"/>
      <w:r>
        <w:rPr>
          <w:szCs w:val="28"/>
        </w:rPr>
        <w:t>巷帮锚杆</w:t>
      </w:r>
      <w:proofErr w:type="gramEnd"/>
      <w:r>
        <w:rPr>
          <w:szCs w:val="28"/>
        </w:rPr>
        <w:t>4</w:t>
      </w:r>
      <w:r>
        <w:rPr>
          <w:szCs w:val="28"/>
        </w:rPr>
        <w:t>根（左右两帮上部锚杆各</w:t>
      </w:r>
      <w:r>
        <w:rPr>
          <w:szCs w:val="28"/>
        </w:rPr>
        <w:t>2</w:t>
      </w:r>
      <w:r>
        <w:rPr>
          <w:szCs w:val="28"/>
        </w:rPr>
        <w:t>根），共计</w:t>
      </w:r>
      <w:r>
        <w:rPr>
          <w:szCs w:val="28"/>
        </w:rPr>
        <w:t>8</w:t>
      </w:r>
      <w:r>
        <w:rPr>
          <w:szCs w:val="28"/>
        </w:rPr>
        <w:t>个测力计。</w:t>
      </w:r>
    </w:p>
    <w:p w14:paraId="58321D39" w14:textId="77777777" w:rsidR="009C183E" w:rsidRDefault="00000000">
      <w:pPr>
        <w:ind w:firstLine="560"/>
        <w:rPr>
          <w:szCs w:val="28"/>
        </w:rPr>
      </w:pPr>
      <w:r>
        <w:rPr>
          <w:szCs w:val="28"/>
        </w:rPr>
        <w:t>安装方法和步骤：</w:t>
      </w:r>
    </w:p>
    <w:p w14:paraId="1597FD22" w14:textId="77777777" w:rsidR="009C183E" w:rsidRDefault="00000000">
      <w:pPr>
        <w:ind w:firstLine="560"/>
        <w:rPr>
          <w:szCs w:val="28"/>
        </w:rPr>
      </w:pPr>
      <w:r>
        <w:rPr>
          <w:szCs w:val="28"/>
        </w:rPr>
        <w:t>①</w:t>
      </w:r>
      <w:r>
        <w:rPr>
          <w:szCs w:val="28"/>
        </w:rPr>
        <w:t>提前在指定位置施工安装锚杆</w:t>
      </w:r>
      <w:r>
        <w:rPr>
          <w:szCs w:val="28"/>
        </w:rPr>
        <w:t>/</w:t>
      </w:r>
      <w:r>
        <w:rPr>
          <w:szCs w:val="28"/>
        </w:rPr>
        <w:t>锚索，预留长度不小于</w:t>
      </w:r>
      <w:r>
        <w:rPr>
          <w:szCs w:val="28"/>
        </w:rPr>
        <w:t>15mm</w:t>
      </w:r>
      <w:r>
        <w:rPr>
          <w:szCs w:val="28"/>
        </w:rPr>
        <w:t>。</w:t>
      </w:r>
    </w:p>
    <w:p w14:paraId="02D6CAA3" w14:textId="77777777" w:rsidR="009C183E" w:rsidRDefault="00000000">
      <w:pPr>
        <w:ind w:firstLine="560"/>
        <w:rPr>
          <w:szCs w:val="28"/>
        </w:rPr>
      </w:pPr>
      <w:r>
        <w:rPr>
          <w:szCs w:val="28"/>
        </w:rPr>
        <w:t>②</w:t>
      </w:r>
      <w:r>
        <w:rPr>
          <w:szCs w:val="28"/>
        </w:rPr>
        <w:t>在锚杆</w:t>
      </w:r>
      <w:r>
        <w:rPr>
          <w:szCs w:val="28"/>
        </w:rPr>
        <w:t>/</w:t>
      </w:r>
      <w:r>
        <w:rPr>
          <w:szCs w:val="28"/>
        </w:rPr>
        <w:t>锚索减摩垫片后</w:t>
      </w:r>
      <w:proofErr w:type="gramStart"/>
      <w:r>
        <w:rPr>
          <w:szCs w:val="28"/>
        </w:rPr>
        <w:t>安装传压垫片</w:t>
      </w:r>
      <w:proofErr w:type="gramEnd"/>
      <w:r>
        <w:rPr>
          <w:szCs w:val="28"/>
        </w:rPr>
        <w:t>、传感元件。</w:t>
      </w:r>
    </w:p>
    <w:p w14:paraId="0528750F" w14:textId="77777777" w:rsidR="009C183E" w:rsidRDefault="00000000">
      <w:pPr>
        <w:ind w:firstLine="560"/>
        <w:rPr>
          <w:szCs w:val="28"/>
        </w:rPr>
      </w:pPr>
      <w:r>
        <w:rPr>
          <w:szCs w:val="28"/>
        </w:rPr>
        <w:t>③</w:t>
      </w:r>
      <w:r>
        <w:rPr>
          <w:szCs w:val="28"/>
        </w:rPr>
        <w:t>对锚杆</w:t>
      </w:r>
      <w:r>
        <w:rPr>
          <w:szCs w:val="28"/>
        </w:rPr>
        <w:t>/</w:t>
      </w:r>
      <w:r>
        <w:rPr>
          <w:szCs w:val="28"/>
        </w:rPr>
        <w:t>锚索施加额定预紧力。</w:t>
      </w:r>
    </w:p>
    <w:p w14:paraId="7C1F6982" w14:textId="77777777" w:rsidR="009C183E" w:rsidRDefault="00000000">
      <w:pPr>
        <w:ind w:firstLine="560"/>
        <w:rPr>
          <w:szCs w:val="28"/>
        </w:rPr>
      </w:pPr>
      <w:r>
        <w:rPr>
          <w:szCs w:val="28"/>
        </w:rPr>
        <w:t>④</w:t>
      </w:r>
      <w:r>
        <w:rPr>
          <w:szCs w:val="28"/>
        </w:rPr>
        <w:t>固定传感器。</w:t>
      </w:r>
    </w:p>
    <w:p w14:paraId="5C1FA5BD" w14:textId="77777777" w:rsidR="009C183E" w:rsidRDefault="00000000">
      <w:pPr>
        <w:ind w:firstLine="560"/>
        <w:rPr>
          <w:szCs w:val="28"/>
        </w:rPr>
      </w:pPr>
      <w:r>
        <w:rPr>
          <w:szCs w:val="28"/>
        </w:rPr>
        <w:t>⑤</w:t>
      </w:r>
      <w:r>
        <w:rPr>
          <w:szCs w:val="28"/>
        </w:rPr>
        <w:t>有线传感连接线缆。</w:t>
      </w:r>
    </w:p>
    <w:p w14:paraId="45262897" w14:textId="77777777" w:rsidR="009C183E" w:rsidRDefault="00000000">
      <w:pPr>
        <w:ind w:firstLine="560"/>
        <w:rPr>
          <w:szCs w:val="28"/>
        </w:rPr>
      </w:pPr>
      <w:r>
        <w:rPr>
          <w:szCs w:val="28"/>
        </w:rPr>
        <w:t>光感测力计观测频度与表面位移相同，有线传感器实现受力情况动态实时上传至上位机。</w:t>
      </w:r>
    </w:p>
    <w:p w14:paraId="63EFF608" w14:textId="77777777" w:rsidR="009C183E" w:rsidRDefault="00000000">
      <w:pPr>
        <w:ind w:firstLineChars="0" w:firstLine="0"/>
        <w:rPr>
          <w:rFonts w:eastAsia="黑体"/>
          <w:b/>
          <w:bCs/>
          <w:szCs w:val="28"/>
        </w:rPr>
      </w:pPr>
      <w:r>
        <w:rPr>
          <w:rFonts w:eastAsia="黑体"/>
          <w:b/>
          <w:bCs/>
          <w:szCs w:val="28"/>
        </w:rPr>
        <w:t>二、日常监测</w:t>
      </w:r>
    </w:p>
    <w:p w14:paraId="07BE6E32" w14:textId="77777777" w:rsidR="009C183E" w:rsidRDefault="00000000">
      <w:pPr>
        <w:ind w:firstLine="560"/>
        <w:rPr>
          <w:szCs w:val="28"/>
        </w:rPr>
      </w:pPr>
      <w:r>
        <w:rPr>
          <w:szCs w:val="28"/>
        </w:rPr>
        <w:t>日常观测包括：顶板离层观测、锚杆（索）</w:t>
      </w:r>
      <w:proofErr w:type="gramStart"/>
      <w:r>
        <w:rPr>
          <w:szCs w:val="28"/>
        </w:rPr>
        <w:t>锚固力</w:t>
      </w:r>
      <w:proofErr w:type="gramEnd"/>
      <w:r>
        <w:rPr>
          <w:szCs w:val="28"/>
        </w:rPr>
        <w:t>抽检、锚杆预紧力矩检测、锚杆（锚索）端部工作载荷观测。应安排专人负责日常观测，记录数据务求准确可靠。</w:t>
      </w:r>
    </w:p>
    <w:p w14:paraId="2F962D1C" w14:textId="77777777" w:rsidR="009C183E" w:rsidRDefault="00000000">
      <w:pPr>
        <w:ind w:firstLine="560"/>
        <w:rPr>
          <w:szCs w:val="28"/>
        </w:rPr>
      </w:pPr>
      <w:r>
        <w:rPr>
          <w:szCs w:val="28"/>
        </w:rPr>
        <w:t>日常观测各项目的测点应紧跟掘进工作面及时设置。项目测点设置后，立即进行观测，按照数据记录表填写内容。</w:t>
      </w:r>
    </w:p>
    <w:p w14:paraId="2F4D66CF" w14:textId="77777777" w:rsidR="009C183E" w:rsidRDefault="00000000">
      <w:pPr>
        <w:ind w:firstLine="560"/>
        <w:rPr>
          <w:szCs w:val="28"/>
        </w:rPr>
      </w:pPr>
      <w:r>
        <w:rPr>
          <w:szCs w:val="28"/>
        </w:rPr>
        <w:t>1</w:t>
      </w:r>
      <w:r>
        <w:rPr>
          <w:szCs w:val="28"/>
        </w:rPr>
        <w:t>、顶板离层观测</w:t>
      </w:r>
    </w:p>
    <w:p w14:paraId="476DF2A8" w14:textId="77777777" w:rsidR="009C183E" w:rsidRDefault="00000000">
      <w:pPr>
        <w:ind w:firstLine="560"/>
        <w:rPr>
          <w:szCs w:val="28"/>
        </w:rPr>
      </w:pPr>
      <w:r>
        <w:rPr>
          <w:szCs w:val="28"/>
        </w:rPr>
        <w:t>（</w:t>
      </w:r>
      <w:r>
        <w:rPr>
          <w:szCs w:val="28"/>
        </w:rPr>
        <w:t>1</w:t>
      </w:r>
      <w:r>
        <w:rPr>
          <w:szCs w:val="28"/>
        </w:rPr>
        <w:t>）</w:t>
      </w:r>
      <w:r>
        <w:rPr>
          <w:szCs w:val="28"/>
        </w:rPr>
        <w:t>LBY-3</w:t>
      </w:r>
      <w:r>
        <w:rPr>
          <w:szCs w:val="28"/>
        </w:rPr>
        <w:t>型顶板离层指示仪除作综合观测外，还用作日常观测。为了保证安全生产和将来完善设计提供依据，巷道开口及交叉口安设顶板离层仪，正</w:t>
      </w:r>
      <w:r>
        <w:rPr>
          <w:szCs w:val="28"/>
        </w:rPr>
        <w:lastRenderedPageBreak/>
        <w:t>常掘进巷道每隔</w:t>
      </w:r>
      <w:r>
        <w:rPr>
          <w:szCs w:val="28"/>
        </w:rPr>
        <w:t>50m</w:t>
      </w:r>
      <w:r>
        <w:rPr>
          <w:szCs w:val="28"/>
        </w:rPr>
        <w:t>在顶板中部安设一个顶板指示仪，现场设置离层</w:t>
      </w:r>
      <w:proofErr w:type="gramStart"/>
      <w:r>
        <w:rPr>
          <w:szCs w:val="28"/>
        </w:rPr>
        <w:t>仪数据</w:t>
      </w:r>
      <w:proofErr w:type="gramEnd"/>
      <w:r>
        <w:rPr>
          <w:szCs w:val="28"/>
        </w:rPr>
        <w:t>牌板，安排专人观测，并做好现场记录及</w:t>
      </w:r>
      <w:proofErr w:type="gramStart"/>
      <w:r>
        <w:rPr>
          <w:szCs w:val="28"/>
        </w:rPr>
        <w:t>地面台</w:t>
      </w:r>
      <w:proofErr w:type="gramEnd"/>
      <w:r>
        <w:rPr>
          <w:szCs w:val="28"/>
        </w:rPr>
        <w:t>账。</w:t>
      </w:r>
    </w:p>
    <w:p w14:paraId="6003009B" w14:textId="77777777" w:rsidR="009C183E" w:rsidRDefault="00000000">
      <w:pPr>
        <w:ind w:firstLine="560"/>
        <w:rPr>
          <w:szCs w:val="28"/>
        </w:rPr>
      </w:pPr>
      <w:r>
        <w:rPr>
          <w:szCs w:val="28"/>
        </w:rPr>
        <w:t>在距掘进工作面</w:t>
      </w:r>
      <w:r>
        <w:rPr>
          <w:szCs w:val="28"/>
        </w:rPr>
        <w:t>50m</w:t>
      </w:r>
      <w:r>
        <w:rPr>
          <w:szCs w:val="28"/>
        </w:rPr>
        <w:t>内，每天观测不少于一次，观测离层值（通过刻度读数）；</w:t>
      </w:r>
      <w:r>
        <w:rPr>
          <w:szCs w:val="28"/>
        </w:rPr>
        <w:t>50m</w:t>
      </w:r>
      <w:r>
        <w:rPr>
          <w:szCs w:val="28"/>
        </w:rPr>
        <w:t>以外，可每周观测一次，除非离层</w:t>
      </w:r>
      <w:proofErr w:type="gramStart"/>
      <w:r>
        <w:rPr>
          <w:szCs w:val="28"/>
        </w:rPr>
        <w:t>松动仍</w:t>
      </w:r>
      <w:proofErr w:type="gramEnd"/>
      <w:r>
        <w:rPr>
          <w:szCs w:val="28"/>
        </w:rPr>
        <w:t>有明显增长的趋势，一般可停止</w:t>
      </w:r>
      <w:proofErr w:type="gramStart"/>
      <w:r>
        <w:rPr>
          <w:szCs w:val="28"/>
        </w:rPr>
        <w:t>测读具体</w:t>
      </w:r>
      <w:proofErr w:type="gramEnd"/>
      <w:r>
        <w:rPr>
          <w:szCs w:val="28"/>
        </w:rPr>
        <w:t>数据，改为观察两个刻度坠的颜色（通过颜色读数）。当离层仪读数有明显的变化时，应加大观测频率（黄色警戒状态时每</w:t>
      </w:r>
      <w:r>
        <w:rPr>
          <w:szCs w:val="28"/>
        </w:rPr>
        <w:t>3</w:t>
      </w:r>
      <w:r>
        <w:rPr>
          <w:szCs w:val="28"/>
        </w:rPr>
        <w:t>天观测</w:t>
      </w:r>
      <w:r>
        <w:rPr>
          <w:szCs w:val="28"/>
        </w:rPr>
        <w:t>1</w:t>
      </w:r>
      <w:r>
        <w:rPr>
          <w:szCs w:val="28"/>
        </w:rPr>
        <w:t>次，红色危险状态时每</w:t>
      </w:r>
      <w:r>
        <w:rPr>
          <w:szCs w:val="28"/>
        </w:rPr>
        <w:t>1</w:t>
      </w:r>
      <w:r>
        <w:rPr>
          <w:szCs w:val="28"/>
        </w:rPr>
        <w:t>天观测</w:t>
      </w:r>
      <w:r>
        <w:rPr>
          <w:szCs w:val="28"/>
        </w:rPr>
        <w:t>1</w:t>
      </w:r>
      <w:r>
        <w:rPr>
          <w:szCs w:val="28"/>
        </w:rPr>
        <w:t>次）。应安排专人负责观察，其它人员也应随时注意观察，以便及早发现异常现象，确保安全。一旦发现异常现象，必须立即向生产部报告，以便采取相应措施。</w:t>
      </w:r>
    </w:p>
    <w:p w14:paraId="6E3B1186" w14:textId="77777777" w:rsidR="009C183E" w:rsidRDefault="00000000">
      <w:pPr>
        <w:ind w:firstLine="560"/>
        <w:rPr>
          <w:szCs w:val="28"/>
        </w:rPr>
      </w:pPr>
      <w:r>
        <w:rPr>
          <w:szCs w:val="28"/>
        </w:rPr>
        <w:t>离层仪以红、黄、蓝三种颜色表示顶板离层松动的严重程度，蓝色表示顶部松动离层值较小，处于较稳定的状态；黄色表示离层松动已达到警</w:t>
      </w:r>
      <w:r>
        <w:rPr>
          <w:rFonts w:hint="eastAsia"/>
          <w:szCs w:val="28"/>
        </w:rPr>
        <w:t>戒</w:t>
      </w:r>
      <w:r>
        <w:rPr>
          <w:szCs w:val="28"/>
        </w:rPr>
        <w:t>值，要停止掘进，采取措施进行处理；红色则表示顶板离层</w:t>
      </w:r>
      <w:proofErr w:type="gramStart"/>
      <w:r>
        <w:rPr>
          <w:szCs w:val="28"/>
        </w:rPr>
        <w:t>松动值</w:t>
      </w:r>
      <w:proofErr w:type="gramEnd"/>
      <w:r>
        <w:rPr>
          <w:szCs w:val="28"/>
        </w:rPr>
        <w:t>较大，已进入危险的状态，必须立即撤出人员，及时汇报调度中心，进行处理。</w:t>
      </w:r>
    </w:p>
    <w:p w14:paraId="6B1C2C00" w14:textId="77777777" w:rsidR="009C183E" w:rsidRDefault="00000000">
      <w:pPr>
        <w:ind w:firstLine="560"/>
        <w:rPr>
          <w:szCs w:val="28"/>
        </w:rPr>
      </w:pPr>
      <w:r>
        <w:rPr>
          <w:szCs w:val="28"/>
        </w:rPr>
        <w:t>（</w:t>
      </w:r>
      <w:r>
        <w:rPr>
          <w:szCs w:val="28"/>
        </w:rPr>
        <w:t>2</w:t>
      </w:r>
      <w:r>
        <w:rPr>
          <w:szCs w:val="28"/>
        </w:rPr>
        <w:t>）</w:t>
      </w:r>
      <w:r>
        <w:rPr>
          <w:szCs w:val="28"/>
        </w:rPr>
        <w:t>GUW300</w:t>
      </w:r>
      <w:r>
        <w:rPr>
          <w:szCs w:val="28"/>
        </w:rPr>
        <w:t>型围岩移动传感器</w:t>
      </w:r>
    </w:p>
    <w:p w14:paraId="32D0F29D" w14:textId="77777777" w:rsidR="009C183E" w:rsidRDefault="00000000">
      <w:pPr>
        <w:ind w:firstLine="560"/>
        <w:rPr>
          <w:szCs w:val="28"/>
        </w:rPr>
      </w:pPr>
      <w:r>
        <w:rPr>
          <w:szCs w:val="28"/>
        </w:rPr>
        <w:t>巷道掘进期间，根据顶板条件每隔</w:t>
      </w:r>
      <w:r>
        <w:rPr>
          <w:szCs w:val="28"/>
        </w:rPr>
        <w:t>100m</w:t>
      </w:r>
      <w:r>
        <w:rPr>
          <w:szCs w:val="28"/>
        </w:rPr>
        <w:t>在顶板中部安设一个</w:t>
      </w:r>
      <w:r>
        <w:rPr>
          <w:szCs w:val="28"/>
        </w:rPr>
        <w:t>GUW300</w:t>
      </w:r>
      <w:r>
        <w:rPr>
          <w:szCs w:val="28"/>
        </w:rPr>
        <w:t>型围岩移动传感器，预警值为</w:t>
      </w:r>
      <w:r>
        <w:rPr>
          <w:szCs w:val="28"/>
        </w:rPr>
        <w:t>50mm</w:t>
      </w:r>
      <w:r>
        <w:rPr>
          <w:szCs w:val="28"/>
        </w:rPr>
        <w:t>（黄色），警戒值为</w:t>
      </w:r>
      <w:r>
        <w:rPr>
          <w:szCs w:val="28"/>
        </w:rPr>
        <w:t>100mm</w:t>
      </w:r>
      <w:r>
        <w:rPr>
          <w:szCs w:val="28"/>
        </w:rPr>
        <w:t>（红色），通过</w:t>
      </w:r>
      <w:r>
        <w:rPr>
          <w:szCs w:val="28"/>
        </w:rPr>
        <w:t>KJ21</w:t>
      </w:r>
      <w:r>
        <w:rPr>
          <w:szCs w:val="28"/>
        </w:rPr>
        <w:t>煤矿顶板动态观测综合预警系统实时在线</w:t>
      </w:r>
      <w:proofErr w:type="gramStart"/>
      <w:r>
        <w:rPr>
          <w:szCs w:val="28"/>
        </w:rPr>
        <w:t>观测深基点</w:t>
      </w:r>
      <w:proofErr w:type="gramEnd"/>
      <w:r>
        <w:rPr>
          <w:szCs w:val="28"/>
        </w:rPr>
        <w:t>与浅基点位移量。</w:t>
      </w:r>
    </w:p>
    <w:p w14:paraId="14F83932" w14:textId="77777777" w:rsidR="009C183E" w:rsidRDefault="00000000">
      <w:pPr>
        <w:ind w:firstLine="560"/>
        <w:rPr>
          <w:szCs w:val="28"/>
        </w:rPr>
      </w:pPr>
      <w:r>
        <w:rPr>
          <w:szCs w:val="28"/>
        </w:rPr>
        <w:t>（</w:t>
      </w:r>
      <w:r>
        <w:rPr>
          <w:szCs w:val="28"/>
        </w:rPr>
        <w:t>3</w:t>
      </w:r>
      <w:r>
        <w:rPr>
          <w:szCs w:val="28"/>
        </w:rPr>
        <w:t>）顶板离层预警值、临界值</w:t>
      </w:r>
    </w:p>
    <w:p w14:paraId="11B6E392" w14:textId="77777777" w:rsidR="009C183E" w:rsidRDefault="00000000">
      <w:pPr>
        <w:ind w:firstLine="560"/>
        <w:rPr>
          <w:szCs w:val="28"/>
        </w:rPr>
      </w:pPr>
      <w:r>
        <w:rPr>
          <w:szCs w:val="28"/>
        </w:rPr>
        <w:t>顶板离层预警值为巷道顶板离层达到警戒状态，顶板离层临界值为巷道顶板允许的最大离层值，根据巷道支护设计和通过工程实践分析确定顶板离层预警值为</w:t>
      </w:r>
      <w:r>
        <w:rPr>
          <w:szCs w:val="28"/>
        </w:rPr>
        <w:t>50mm</w:t>
      </w:r>
      <w:r>
        <w:rPr>
          <w:szCs w:val="28"/>
        </w:rPr>
        <w:t>，临界值为</w:t>
      </w:r>
      <w:r>
        <w:rPr>
          <w:szCs w:val="28"/>
        </w:rPr>
        <w:t>100mm</w:t>
      </w:r>
      <w:r>
        <w:rPr>
          <w:szCs w:val="28"/>
        </w:rPr>
        <w:t>。顶板离层值超过</w:t>
      </w:r>
      <w:r>
        <w:rPr>
          <w:szCs w:val="28"/>
        </w:rPr>
        <w:t>50mm</w:t>
      </w:r>
      <w:r>
        <w:rPr>
          <w:szCs w:val="28"/>
        </w:rPr>
        <w:t>时，应及时分析原因，要停止掘进，采取补打锚索、</w:t>
      </w:r>
      <w:proofErr w:type="gramStart"/>
      <w:r>
        <w:rPr>
          <w:szCs w:val="28"/>
        </w:rPr>
        <w:t>套棚等</w:t>
      </w:r>
      <w:proofErr w:type="gramEnd"/>
      <w:r>
        <w:rPr>
          <w:szCs w:val="28"/>
        </w:rPr>
        <w:t>措施进行处理；离层值大于</w:t>
      </w:r>
      <w:r>
        <w:rPr>
          <w:szCs w:val="28"/>
        </w:rPr>
        <w:t>100mm</w:t>
      </w:r>
      <w:r>
        <w:rPr>
          <w:szCs w:val="28"/>
        </w:rPr>
        <w:t>时，必须立即撤出人员，及时汇报矿总工程师，进行处理。</w:t>
      </w:r>
    </w:p>
    <w:p w14:paraId="3045188E" w14:textId="77777777" w:rsidR="009C183E" w:rsidRDefault="00000000">
      <w:pPr>
        <w:ind w:firstLine="560"/>
        <w:rPr>
          <w:szCs w:val="28"/>
        </w:rPr>
      </w:pPr>
      <w:r>
        <w:rPr>
          <w:szCs w:val="28"/>
        </w:rPr>
        <w:t>2</w:t>
      </w:r>
      <w:r>
        <w:rPr>
          <w:szCs w:val="28"/>
        </w:rPr>
        <w:t>、锚杆锚固力、锚索预紧力抽检</w:t>
      </w:r>
    </w:p>
    <w:p w14:paraId="65CBC21F" w14:textId="77777777" w:rsidR="009C183E" w:rsidRDefault="00000000">
      <w:pPr>
        <w:ind w:firstLine="560"/>
        <w:rPr>
          <w:szCs w:val="28"/>
        </w:rPr>
      </w:pPr>
      <w:r>
        <w:rPr>
          <w:szCs w:val="28"/>
        </w:rPr>
        <w:t>巷道掘进施工过程中安排专人，按不小于</w:t>
      </w:r>
      <w:r>
        <w:rPr>
          <w:szCs w:val="28"/>
        </w:rPr>
        <w:t>3%</w:t>
      </w:r>
      <w:r>
        <w:rPr>
          <w:szCs w:val="28"/>
        </w:rPr>
        <w:t>的比例对锚杆锚固力、锚索预紧力进行抽检，抽检时只做非破坏性拉拔。锚杆</w:t>
      </w:r>
      <w:proofErr w:type="gramStart"/>
      <w:r>
        <w:rPr>
          <w:szCs w:val="28"/>
        </w:rPr>
        <w:t>锚固力</w:t>
      </w:r>
      <w:proofErr w:type="gramEnd"/>
      <w:r>
        <w:rPr>
          <w:szCs w:val="28"/>
        </w:rPr>
        <w:t>要求：顶板达到</w:t>
      </w:r>
      <w:r>
        <w:rPr>
          <w:szCs w:val="28"/>
        </w:rPr>
        <w:t>190kN</w:t>
      </w:r>
      <w:r>
        <w:rPr>
          <w:szCs w:val="28"/>
        </w:rPr>
        <w:t>、</w:t>
      </w:r>
      <w:proofErr w:type="gramStart"/>
      <w:r>
        <w:rPr>
          <w:szCs w:val="28"/>
        </w:rPr>
        <w:t>巷帮达到</w:t>
      </w:r>
      <w:proofErr w:type="gramEnd"/>
      <w:r>
        <w:rPr>
          <w:szCs w:val="28"/>
        </w:rPr>
        <w:t>150kN</w:t>
      </w:r>
      <w:r>
        <w:rPr>
          <w:szCs w:val="28"/>
        </w:rPr>
        <w:t>后可停止拉拔；锚索预紧力要求：顶板达到</w:t>
      </w:r>
      <w:r>
        <w:rPr>
          <w:szCs w:val="28"/>
        </w:rPr>
        <w:t>250kN</w:t>
      </w:r>
      <w:r>
        <w:rPr>
          <w:szCs w:val="28"/>
        </w:rPr>
        <w:t>后可停止拉拔（锁定后张拉）、</w:t>
      </w:r>
      <w:proofErr w:type="gramStart"/>
      <w:r>
        <w:rPr>
          <w:szCs w:val="28"/>
        </w:rPr>
        <w:t>巷帮达到</w:t>
      </w:r>
      <w:proofErr w:type="gramEnd"/>
      <w:r>
        <w:rPr>
          <w:szCs w:val="28"/>
        </w:rPr>
        <w:t>150kN</w:t>
      </w:r>
      <w:r>
        <w:rPr>
          <w:szCs w:val="28"/>
        </w:rPr>
        <w:t>后可停止拉拔（锁定后张拉）。一旦发现不合格锚杆（索），必须在其托盘上注明</w:t>
      </w:r>
      <w:r>
        <w:rPr>
          <w:szCs w:val="28"/>
        </w:rPr>
        <w:t>“</w:t>
      </w:r>
      <w:r>
        <w:rPr>
          <w:szCs w:val="28"/>
        </w:rPr>
        <w:t>补打</w:t>
      </w:r>
      <w:r>
        <w:rPr>
          <w:szCs w:val="28"/>
        </w:rPr>
        <w:t>”</w:t>
      </w:r>
      <w:r>
        <w:rPr>
          <w:szCs w:val="28"/>
        </w:rPr>
        <w:t>字样，重新安装合格锚杆（索）。</w:t>
      </w:r>
    </w:p>
    <w:p w14:paraId="54E3047D" w14:textId="77777777" w:rsidR="009C183E" w:rsidRDefault="00000000">
      <w:pPr>
        <w:numPr>
          <w:ilvl w:val="0"/>
          <w:numId w:val="6"/>
        </w:numPr>
        <w:ind w:firstLine="560"/>
        <w:rPr>
          <w:szCs w:val="28"/>
        </w:rPr>
      </w:pPr>
      <w:r>
        <w:rPr>
          <w:szCs w:val="28"/>
        </w:rPr>
        <w:t>锚杆预紧力矩抽检</w:t>
      </w:r>
    </w:p>
    <w:p w14:paraId="24301876" w14:textId="77777777" w:rsidR="009C183E" w:rsidRDefault="00000000">
      <w:pPr>
        <w:ind w:firstLine="560"/>
        <w:rPr>
          <w:szCs w:val="28"/>
        </w:rPr>
      </w:pPr>
      <w:r>
        <w:rPr>
          <w:szCs w:val="28"/>
        </w:rPr>
        <w:lastRenderedPageBreak/>
        <w:t>巷道掘进施工过程中，安排专人按不小于</w:t>
      </w:r>
      <w:r>
        <w:rPr>
          <w:szCs w:val="28"/>
        </w:rPr>
        <w:t>5%</w:t>
      </w:r>
      <w:r>
        <w:rPr>
          <w:szCs w:val="28"/>
        </w:rPr>
        <w:t>的比例用力矩示值扳手对锚杆螺母预紧力矩进行抽测，锚杆</w:t>
      </w:r>
      <w:proofErr w:type="gramStart"/>
      <w:r>
        <w:rPr>
          <w:szCs w:val="28"/>
        </w:rPr>
        <w:t>扭矩达设计</w:t>
      </w:r>
      <w:proofErr w:type="gramEnd"/>
      <w:r>
        <w:rPr>
          <w:szCs w:val="28"/>
        </w:rPr>
        <w:t>值，即为合格。锚杆</w:t>
      </w:r>
      <w:proofErr w:type="gramStart"/>
      <w:r>
        <w:rPr>
          <w:szCs w:val="28"/>
        </w:rPr>
        <w:t>扭矩未</w:t>
      </w:r>
      <w:proofErr w:type="gramEnd"/>
      <w:r>
        <w:rPr>
          <w:szCs w:val="28"/>
        </w:rPr>
        <w:t>达到设计值，必须安排人员进行重新预紧。一旦发现不合格锚杆，必须在其托盘上注明</w:t>
      </w:r>
      <w:r>
        <w:rPr>
          <w:szCs w:val="28"/>
        </w:rPr>
        <w:t>“</w:t>
      </w:r>
      <w:r>
        <w:rPr>
          <w:szCs w:val="28"/>
        </w:rPr>
        <w:t>预紧</w:t>
      </w:r>
      <w:r>
        <w:rPr>
          <w:szCs w:val="28"/>
        </w:rPr>
        <w:t>”</w:t>
      </w:r>
      <w:r>
        <w:rPr>
          <w:szCs w:val="28"/>
        </w:rPr>
        <w:t>字样，重新拧紧螺母。</w:t>
      </w:r>
    </w:p>
    <w:p w14:paraId="642733AB" w14:textId="77777777" w:rsidR="009C183E" w:rsidRDefault="00000000">
      <w:pPr>
        <w:ind w:firstLine="560"/>
        <w:rPr>
          <w:szCs w:val="28"/>
        </w:rPr>
      </w:pPr>
      <w:r>
        <w:rPr>
          <w:szCs w:val="28"/>
        </w:rPr>
        <w:t>4</w:t>
      </w:r>
      <w:r>
        <w:rPr>
          <w:szCs w:val="28"/>
        </w:rPr>
        <w:t>、锚杆（锚索）端部工作载荷观测</w:t>
      </w:r>
    </w:p>
    <w:p w14:paraId="4EF607EE" w14:textId="77777777" w:rsidR="009C183E" w:rsidRDefault="00000000">
      <w:pPr>
        <w:ind w:firstLine="560"/>
        <w:rPr>
          <w:szCs w:val="28"/>
        </w:rPr>
      </w:pPr>
      <w:r>
        <w:rPr>
          <w:szCs w:val="28"/>
        </w:rPr>
        <w:t>为了保证安全生产和将来完善设计提供依据，掘进巷道顶板安设锚杆（索）测力计，间距不大于</w:t>
      </w:r>
      <w:r>
        <w:rPr>
          <w:szCs w:val="28"/>
        </w:rPr>
        <w:t>100m</w:t>
      </w:r>
      <w:r>
        <w:rPr>
          <w:szCs w:val="28"/>
        </w:rPr>
        <w:t>，巷道开口处应增设锚杆、锚索测力计。</w:t>
      </w:r>
    </w:p>
    <w:p w14:paraId="4F9B0303" w14:textId="77777777" w:rsidR="009C183E" w:rsidRDefault="00000000">
      <w:pPr>
        <w:ind w:firstLine="560"/>
        <w:rPr>
          <w:szCs w:val="28"/>
        </w:rPr>
      </w:pPr>
      <w:r>
        <w:rPr>
          <w:szCs w:val="28"/>
        </w:rPr>
        <w:t>每组锚杆（索）测力计数量为：顶板锚索</w:t>
      </w:r>
      <w:r>
        <w:rPr>
          <w:szCs w:val="28"/>
        </w:rPr>
        <w:t>1</w:t>
      </w:r>
      <w:r>
        <w:rPr>
          <w:szCs w:val="28"/>
        </w:rPr>
        <w:t>根（中间）、补强锚索</w:t>
      </w:r>
      <w:r>
        <w:rPr>
          <w:szCs w:val="28"/>
        </w:rPr>
        <w:t>1</w:t>
      </w:r>
      <w:r>
        <w:rPr>
          <w:szCs w:val="28"/>
        </w:rPr>
        <w:t>根（中间），每组共安装</w:t>
      </w:r>
      <w:r>
        <w:rPr>
          <w:szCs w:val="28"/>
        </w:rPr>
        <w:t>2</w:t>
      </w:r>
      <w:r>
        <w:rPr>
          <w:szCs w:val="28"/>
        </w:rPr>
        <w:t>个测力计。</w:t>
      </w:r>
    </w:p>
    <w:p w14:paraId="08CF63DC" w14:textId="77777777" w:rsidR="009C183E" w:rsidRDefault="00000000">
      <w:pPr>
        <w:ind w:firstLine="560"/>
        <w:rPr>
          <w:szCs w:val="28"/>
        </w:rPr>
      </w:pPr>
      <w:r>
        <w:rPr>
          <w:szCs w:val="28"/>
        </w:rPr>
        <w:t>锚杆测力计预警值为</w:t>
      </w:r>
      <w:r>
        <w:rPr>
          <w:szCs w:val="28"/>
        </w:rPr>
        <w:t>100kN</w:t>
      </w:r>
      <w:r>
        <w:rPr>
          <w:szCs w:val="28"/>
        </w:rPr>
        <w:t>（黄色），警戒值为</w:t>
      </w:r>
      <w:r>
        <w:rPr>
          <w:szCs w:val="28"/>
        </w:rPr>
        <w:t>190kN</w:t>
      </w:r>
      <w:r>
        <w:rPr>
          <w:szCs w:val="28"/>
        </w:rPr>
        <w:t>（红色）；锚索测力计预警值为</w:t>
      </w:r>
      <w:r>
        <w:rPr>
          <w:szCs w:val="28"/>
        </w:rPr>
        <w:t>350kN</w:t>
      </w:r>
      <w:r>
        <w:rPr>
          <w:szCs w:val="28"/>
        </w:rPr>
        <w:t>（黄色），警戒值为</w:t>
      </w:r>
      <w:r>
        <w:rPr>
          <w:szCs w:val="28"/>
        </w:rPr>
        <w:t>500kN</w:t>
      </w:r>
      <w:r>
        <w:rPr>
          <w:szCs w:val="28"/>
        </w:rPr>
        <w:t>（红色）；通过</w:t>
      </w:r>
      <w:r>
        <w:rPr>
          <w:szCs w:val="28"/>
        </w:rPr>
        <w:t>KJ21</w:t>
      </w:r>
      <w:r>
        <w:rPr>
          <w:szCs w:val="28"/>
        </w:rPr>
        <w:t>煤矿顶板动态观测综合预警系统可实时在线观测锚杆、锚索受力值。</w:t>
      </w:r>
    </w:p>
    <w:p w14:paraId="17369344" w14:textId="77777777" w:rsidR="009C183E" w:rsidRDefault="00000000">
      <w:pPr>
        <w:ind w:firstLineChars="0" w:firstLine="0"/>
        <w:rPr>
          <w:rFonts w:eastAsia="黑体"/>
          <w:b/>
          <w:bCs/>
          <w:szCs w:val="28"/>
        </w:rPr>
      </w:pPr>
      <w:r>
        <w:rPr>
          <w:rFonts w:eastAsia="黑体"/>
          <w:b/>
          <w:bCs/>
          <w:szCs w:val="28"/>
        </w:rPr>
        <w:t>三、主要设备</w:t>
      </w:r>
    </w:p>
    <w:p w14:paraId="23BC4EDA" w14:textId="77777777" w:rsidR="009C183E" w:rsidRDefault="00000000">
      <w:pPr>
        <w:ind w:firstLine="560"/>
        <w:rPr>
          <w:bCs/>
        </w:rPr>
      </w:pPr>
      <w:proofErr w:type="gramStart"/>
      <w:r>
        <w:rPr>
          <w:bCs/>
        </w:rPr>
        <w:t>本次矿压监测</w:t>
      </w:r>
      <w:proofErr w:type="gramEnd"/>
      <w:r>
        <w:rPr>
          <w:bCs/>
        </w:rPr>
        <w:t>所需仪器和物品明细如下表所列。</w:t>
      </w:r>
    </w:p>
    <w:p w14:paraId="0A29CF0D" w14:textId="77777777" w:rsidR="009C183E" w:rsidRDefault="00000000">
      <w:pPr>
        <w:tabs>
          <w:tab w:val="left" w:pos="720"/>
          <w:tab w:val="left" w:pos="960"/>
        </w:tabs>
        <w:ind w:firstLine="482"/>
        <w:jc w:val="center"/>
        <w:rPr>
          <w:b/>
          <w:sz w:val="24"/>
        </w:rPr>
      </w:pPr>
      <w:r>
        <w:rPr>
          <w:b/>
          <w:sz w:val="24"/>
        </w:rPr>
        <w:t>表</w:t>
      </w:r>
      <w:r>
        <w:rPr>
          <w:rFonts w:hint="eastAsia"/>
          <w:b/>
          <w:sz w:val="24"/>
        </w:rPr>
        <w:t>8</w:t>
      </w:r>
      <w:r>
        <w:rPr>
          <w:b/>
          <w:sz w:val="24"/>
        </w:rPr>
        <w:t xml:space="preserve"> </w:t>
      </w:r>
      <w:proofErr w:type="gramStart"/>
      <w:r>
        <w:rPr>
          <w:b/>
          <w:sz w:val="24"/>
        </w:rPr>
        <w:t>矿压监测</w:t>
      </w:r>
      <w:proofErr w:type="gramEnd"/>
      <w:r>
        <w:rPr>
          <w:b/>
          <w:sz w:val="24"/>
        </w:rPr>
        <w:t>仪器</w:t>
      </w:r>
    </w:p>
    <w:tbl>
      <w:tblPr>
        <w:tblW w:w="4961"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3939"/>
        <w:gridCol w:w="3700"/>
        <w:gridCol w:w="2139"/>
      </w:tblGrid>
      <w:tr w:rsidR="009C183E" w14:paraId="5CBA3078" w14:textId="77777777">
        <w:trPr>
          <w:trHeight w:hRule="exact" w:val="365"/>
          <w:jc w:val="center"/>
        </w:trPr>
        <w:tc>
          <w:tcPr>
            <w:tcW w:w="2013" w:type="pct"/>
            <w:tcBorders>
              <w:tl2br w:val="nil"/>
              <w:tr2bl w:val="nil"/>
            </w:tcBorders>
            <w:vAlign w:val="center"/>
          </w:tcPr>
          <w:p w14:paraId="00F8CEA3" w14:textId="77777777" w:rsidR="009C183E" w:rsidRDefault="00000000">
            <w:pPr>
              <w:spacing w:line="0" w:lineRule="atLeast"/>
              <w:ind w:firstLineChars="0" w:firstLine="0"/>
              <w:jc w:val="center"/>
              <w:rPr>
                <w:sz w:val="24"/>
              </w:rPr>
            </w:pPr>
            <w:r>
              <w:rPr>
                <w:sz w:val="24"/>
              </w:rPr>
              <w:t>名称</w:t>
            </w:r>
          </w:p>
        </w:tc>
        <w:tc>
          <w:tcPr>
            <w:tcW w:w="1891" w:type="pct"/>
            <w:tcBorders>
              <w:tl2br w:val="nil"/>
              <w:tr2bl w:val="nil"/>
            </w:tcBorders>
            <w:vAlign w:val="center"/>
          </w:tcPr>
          <w:p w14:paraId="641BFD6F" w14:textId="77777777" w:rsidR="009C183E" w:rsidRDefault="00000000">
            <w:pPr>
              <w:spacing w:line="0" w:lineRule="atLeast"/>
              <w:ind w:firstLineChars="0" w:firstLine="0"/>
              <w:jc w:val="center"/>
              <w:rPr>
                <w:sz w:val="24"/>
              </w:rPr>
            </w:pPr>
            <w:r>
              <w:rPr>
                <w:sz w:val="24"/>
              </w:rPr>
              <w:t>型号</w:t>
            </w:r>
          </w:p>
        </w:tc>
        <w:tc>
          <w:tcPr>
            <w:tcW w:w="1094" w:type="pct"/>
            <w:tcBorders>
              <w:tl2br w:val="nil"/>
              <w:tr2bl w:val="nil"/>
            </w:tcBorders>
            <w:vAlign w:val="center"/>
          </w:tcPr>
          <w:p w14:paraId="20D66A56" w14:textId="77777777" w:rsidR="009C183E" w:rsidRDefault="00000000">
            <w:pPr>
              <w:spacing w:line="0" w:lineRule="atLeast"/>
              <w:ind w:firstLineChars="0" w:firstLine="0"/>
              <w:jc w:val="center"/>
              <w:rPr>
                <w:sz w:val="24"/>
              </w:rPr>
            </w:pPr>
            <w:r>
              <w:rPr>
                <w:sz w:val="24"/>
              </w:rPr>
              <w:t>数量</w:t>
            </w:r>
          </w:p>
        </w:tc>
      </w:tr>
      <w:tr w:rsidR="009C183E" w14:paraId="1C64F4A2" w14:textId="77777777">
        <w:trPr>
          <w:trHeight w:hRule="exact" w:val="365"/>
          <w:jc w:val="center"/>
        </w:trPr>
        <w:tc>
          <w:tcPr>
            <w:tcW w:w="2013" w:type="pct"/>
            <w:tcBorders>
              <w:tl2br w:val="nil"/>
              <w:tr2bl w:val="nil"/>
            </w:tcBorders>
            <w:vAlign w:val="center"/>
          </w:tcPr>
          <w:p w14:paraId="6DE25384" w14:textId="77777777" w:rsidR="009C183E" w:rsidRDefault="00000000">
            <w:pPr>
              <w:spacing w:line="0" w:lineRule="atLeast"/>
              <w:ind w:firstLineChars="0" w:firstLine="0"/>
              <w:jc w:val="center"/>
              <w:rPr>
                <w:sz w:val="24"/>
              </w:rPr>
            </w:pPr>
            <w:r>
              <w:rPr>
                <w:sz w:val="24"/>
              </w:rPr>
              <w:t>顶板离层仪</w:t>
            </w:r>
          </w:p>
        </w:tc>
        <w:tc>
          <w:tcPr>
            <w:tcW w:w="1891" w:type="pct"/>
            <w:tcBorders>
              <w:tl2br w:val="nil"/>
              <w:tr2bl w:val="nil"/>
            </w:tcBorders>
            <w:vAlign w:val="center"/>
          </w:tcPr>
          <w:p w14:paraId="1EAAECAF" w14:textId="77777777" w:rsidR="009C183E" w:rsidRDefault="00000000">
            <w:pPr>
              <w:spacing w:line="0" w:lineRule="atLeast"/>
              <w:ind w:firstLineChars="0" w:firstLine="0"/>
              <w:jc w:val="center"/>
              <w:rPr>
                <w:sz w:val="24"/>
              </w:rPr>
            </w:pPr>
            <w:r>
              <w:rPr>
                <w:sz w:val="24"/>
              </w:rPr>
              <w:t>LBY-3</w:t>
            </w:r>
          </w:p>
        </w:tc>
        <w:tc>
          <w:tcPr>
            <w:tcW w:w="1094" w:type="pct"/>
            <w:tcBorders>
              <w:tl2br w:val="nil"/>
              <w:tr2bl w:val="nil"/>
            </w:tcBorders>
            <w:vAlign w:val="center"/>
          </w:tcPr>
          <w:p w14:paraId="1E46C7A0" w14:textId="77777777" w:rsidR="009C183E" w:rsidRDefault="00000000">
            <w:pPr>
              <w:spacing w:line="0" w:lineRule="atLeast"/>
              <w:ind w:firstLineChars="0" w:firstLine="0"/>
              <w:jc w:val="center"/>
              <w:rPr>
                <w:sz w:val="24"/>
              </w:rPr>
            </w:pPr>
            <w:r>
              <w:rPr>
                <w:sz w:val="24"/>
              </w:rPr>
              <w:t>2</w:t>
            </w:r>
            <w:r>
              <w:rPr>
                <w:rFonts w:hint="eastAsia"/>
                <w:sz w:val="24"/>
              </w:rPr>
              <w:t>3</w:t>
            </w:r>
            <w:r>
              <w:rPr>
                <w:sz w:val="24"/>
              </w:rPr>
              <w:t>个</w:t>
            </w:r>
          </w:p>
        </w:tc>
      </w:tr>
      <w:tr w:rsidR="009C183E" w14:paraId="5FBCA3DE" w14:textId="77777777">
        <w:trPr>
          <w:trHeight w:hRule="exact" w:val="365"/>
          <w:jc w:val="center"/>
        </w:trPr>
        <w:tc>
          <w:tcPr>
            <w:tcW w:w="2013" w:type="pct"/>
            <w:tcBorders>
              <w:tl2br w:val="nil"/>
              <w:tr2bl w:val="nil"/>
            </w:tcBorders>
            <w:vAlign w:val="center"/>
          </w:tcPr>
          <w:p w14:paraId="6809A478" w14:textId="77777777" w:rsidR="009C183E" w:rsidRDefault="00000000">
            <w:pPr>
              <w:spacing w:line="0" w:lineRule="atLeast"/>
              <w:ind w:firstLineChars="0" w:firstLine="0"/>
              <w:jc w:val="center"/>
              <w:rPr>
                <w:sz w:val="24"/>
              </w:rPr>
            </w:pPr>
            <w:r>
              <w:rPr>
                <w:sz w:val="24"/>
              </w:rPr>
              <w:t>离层仪安装杆</w:t>
            </w:r>
          </w:p>
        </w:tc>
        <w:tc>
          <w:tcPr>
            <w:tcW w:w="1891" w:type="pct"/>
            <w:tcBorders>
              <w:tl2br w:val="nil"/>
              <w:tr2bl w:val="nil"/>
            </w:tcBorders>
            <w:vAlign w:val="center"/>
          </w:tcPr>
          <w:p w14:paraId="54F78395" w14:textId="77777777" w:rsidR="009C183E" w:rsidRDefault="009C183E">
            <w:pPr>
              <w:spacing w:line="0" w:lineRule="atLeast"/>
              <w:ind w:firstLineChars="0" w:firstLine="0"/>
              <w:jc w:val="center"/>
              <w:rPr>
                <w:sz w:val="24"/>
              </w:rPr>
            </w:pPr>
          </w:p>
        </w:tc>
        <w:tc>
          <w:tcPr>
            <w:tcW w:w="1094" w:type="pct"/>
            <w:tcBorders>
              <w:tl2br w:val="nil"/>
              <w:tr2bl w:val="nil"/>
            </w:tcBorders>
            <w:vAlign w:val="center"/>
          </w:tcPr>
          <w:p w14:paraId="367FCBDD" w14:textId="77777777" w:rsidR="009C183E" w:rsidRDefault="00000000">
            <w:pPr>
              <w:spacing w:line="0" w:lineRule="atLeast"/>
              <w:ind w:firstLineChars="0" w:firstLine="0"/>
              <w:jc w:val="center"/>
              <w:rPr>
                <w:sz w:val="24"/>
              </w:rPr>
            </w:pPr>
            <w:r>
              <w:rPr>
                <w:sz w:val="24"/>
              </w:rPr>
              <w:t>2</w:t>
            </w:r>
            <w:r>
              <w:rPr>
                <w:sz w:val="24"/>
              </w:rPr>
              <w:t>套</w:t>
            </w:r>
          </w:p>
        </w:tc>
      </w:tr>
      <w:tr w:rsidR="009C183E" w14:paraId="039B79FF" w14:textId="77777777">
        <w:trPr>
          <w:trHeight w:hRule="exact" w:val="365"/>
          <w:jc w:val="center"/>
        </w:trPr>
        <w:tc>
          <w:tcPr>
            <w:tcW w:w="2013" w:type="pct"/>
            <w:tcBorders>
              <w:tl2br w:val="nil"/>
              <w:tr2bl w:val="nil"/>
            </w:tcBorders>
            <w:vAlign w:val="center"/>
          </w:tcPr>
          <w:p w14:paraId="62E75988" w14:textId="77777777" w:rsidR="009C183E" w:rsidRDefault="00000000">
            <w:pPr>
              <w:spacing w:line="0" w:lineRule="atLeast"/>
              <w:ind w:firstLineChars="0" w:firstLine="0"/>
              <w:jc w:val="center"/>
              <w:rPr>
                <w:sz w:val="24"/>
              </w:rPr>
            </w:pPr>
            <w:r>
              <w:rPr>
                <w:sz w:val="24"/>
              </w:rPr>
              <w:t>锚杆拉拔计</w:t>
            </w:r>
          </w:p>
        </w:tc>
        <w:tc>
          <w:tcPr>
            <w:tcW w:w="1891" w:type="pct"/>
            <w:tcBorders>
              <w:tl2br w:val="nil"/>
              <w:tr2bl w:val="nil"/>
            </w:tcBorders>
            <w:vAlign w:val="center"/>
          </w:tcPr>
          <w:p w14:paraId="6062A719" w14:textId="77777777" w:rsidR="009C183E" w:rsidRDefault="00000000">
            <w:pPr>
              <w:spacing w:line="0" w:lineRule="atLeast"/>
              <w:ind w:firstLineChars="0" w:firstLine="0"/>
              <w:jc w:val="center"/>
              <w:rPr>
                <w:sz w:val="24"/>
              </w:rPr>
            </w:pPr>
            <w:r>
              <w:rPr>
                <w:sz w:val="24"/>
              </w:rPr>
              <w:t>LDZ-300/100</w:t>
            </w:r>
          </w:p>
        </w:tc>
        <w:tc>
          <w:tcPr>
            <w:tcW w:w="1094" w:type="pct"/>
            <w:tcBorders>
              <w:tl2br w:val="nil"/>
              <w:tr2bl w:val="nil"/>
            </w:tcBorders>
            <w:vAlign w:val="center"/>
          </w:tcPr>
          <w:p w14:paraId="43B14B1D" w14:textId="77777777" w:rsidR="009C183E" w:rsidRDefault="00000000">
            <w:pPr>
              <w:spacing w:line="0" w:lineRule="atLeast"/>
              <w:ind w:firstLineChars="0" w:firstLine="0"/>
              <w:jc w:val="center"/>
              <w:rPr>
                <w:sz w:val="24"/>
              </w:rPr>
            </w:pPr>
            <w:r>
              <w:rPr>
                <w:sz w:val="24"/>
              </w:rPr>
              <w:t>2</w:t>
            </w:r>
            <w:r>
              <w:rPr>
                <w:sz w:val="24"/>
              </w:rPr>
              <w:t>台</w:t>
            </w:r>
          </w:p>
        </w:tc>
      </w:tr>
      <w:tr w:rsidR="009C183E" w14:paraId="731A3D94" w14:textId="77777777">
        <w:trPr>
          <w:trHeight w:hRule="exact" w:val="365"/>
          <w:jc w:val="center"/>
        </w:trPr>
        <w:tc>
          <w:tcPr>
            <w:tcW w:w="2013" w:type="pct"/>
            <w:tcBorders>
              <w:tl2br w:val="nil"/>
              <w:tr2bl w:val="nil"/>
            </w:tcBorders>
            <w:vAlign w:val="center"/>
          </w:tcPr>
          <w:p w14:paraId="7EA3D2AC" w14:textId="77777777" w:rsidR="009C183E" w:rsidRDefault="00000000">
            <w:pPr>
              <w:spacing w:line="0" w:lineRule="atLeast"/>
              <w:ind w:firstLineChars="0" w:firstLine="0"/>
              <w:jc w:val="center"/>
              <w:rPr>
                <w:sz w:val="24"/>
              </w:rPr>
            </w:pPr>
            <w:r>
              <w:rPr>
                <w:sz w:val="24"/>
              </w:rPr>
              <w:t>锚索测力计</w:t>
            </w:r>
          </w:p>
        </w:tc>
        <w:tc>
          <w:tcPr>
            <w:tcW w:w="1891" w:type="pct"/>
            <w:tcBorders>
              <w:tl2br w:val="nil"/>
              <w:tr2bl w:val="nil"/>
            </w:tcBorders>
            <w:vAlign w:val="center"/>
          </w:tcPr>
          <w:p w14:paraId="6DD602AC" w14:textId="77777777" w:rsidR="009C183E" w:rsidRDefault="00000000">
            <w:pPr>
              <w:spacing w:line="0" w:lineRule="atLeast"/>
              <w:ind w:firstLineChars="0" w:firstLine="0"/>
              <w:jc w:val="center"/>
              <w:rPr>
                <w:sz w:val="24"/>
              </w:rPr>
            </w:pPr>
            <w:r>
              <w:rPr>
                <w:sz w:val="24"/>
              </w:rPr>
              <w:t>MC-500(A)</w:t>
            </w:r>
          </w:p>
        </w:tc>
        <w:tc>
          <w:tcPr>
            <w:tcW w:w="1094" w:type="pct"/>
            <w:tcBorders>
              <w:tl2br w:val="nil"/>
              <w:tr2bl w:val="nil"/>
            </w:tcBorders>
            <w:vAlign w:val="center"/>
          </w:tcPr>
          <w:p w14:paraId="463179CB" w14:textId="77777777" w:rsidR="009C183E" w:rsidRDefault="00000000">
            <w:pPr>
              <w:spacing w:line="0" w:lineRule="atLeast"/>
              <w:ind w:firstLineChars="0" w:firstLine="0"/>
              <w:jc w:val="center"/>
              <w:rPr>
                <w:sz w:val="24"/>
              </w:rPr>
            </w:pPr>
            <w:r>
              <w:rPr>
                <w:sz w:val="24"/>
              </w:rPr>
              <w:t>10</w:t>
            </w:r>
            <w:r>
              <w:rPr>
                <w:sz w:val="24"/>
              </w:rPr>
              <w:t>个</w:t>
            </w:r>
          </w:p>
        </w:tc>
      </w:tr>
      <w:tr w:rsidR="009C183E" w14:paraId="39BEF7DA" w14:textId="77777777">
        <w:trPr>
          <w:trHeight w:hRule="exact" w:val="365"/>
          <w:jc w:val="center"/>
        </w:trPr>
        <w:tc>
          <w:tcPr>
            <w:tcW w:w="2013" w:type="pct"/>
            <w:tcBorders>
              <w:tl2br w:val="nil"/>
              <w:tr2bl w:val="nil"/>
            </w:tcBorders>
            <w:vAlign w:val="center"/>
          </w:tcPr>
          <w:p w14:paraId="50B958FE" w14:textId="77777777" w:rsidR="009C183E" w:rsidRDefault="00000000">
            <w:pPr>
              <w:spacing w:line="0" w:lineRule="atLeast"/>
              <w:ind w:firstLineChars="0" w:firstLine="0"/>
              <w:jc w:val="center"/>
              <w:rPr>
                <w:sz w:val="24"/>
              </w:rPr>
            </w:pPr>
            <w:r>
              <w:rPr>
                <w:sz w:val="24"/>
              </w:rPr>
              <w:t>扭矩扳手</w:t>
            </w:r>
          </w:p>
        </w:tc>
        <w:tc>
          <w:tcPr>
            <w:tcW w:w="1891" w:type="pct"/>
            <w:tcBorders>
              <w:tl2br w:val="nil"/>
              <w:tr2bl w:val="nil"/>
            </w:tcBorders>
            <w:vAlign w:val="center"/>
          </w:tcPr>
          <w:p w14:paraId="7197D66C" w14:textId="77777777" w:rsidR="009C183E" w:rsidRDefault="00000000">
            <w:pPr>
              <w:spacing w:line="0" w:lineRule="atLeast"/>
              <w:ind w:firstLineChars="0" w:firstLine="0"/>
              <w:jc w:val="center"/>
              <w:rPr>
                <w:sz w:val="24"/>
              </w:rPr>
            </w:pPr>
            <w:r>
              <w:rPr>
                <w:sz w:val="24"/>
              </w:rPr>
              <w:t>MYZ760</w:t>
            </w:r>
          </w:p>
        </w:tc>
        <w:tc>
          <w:tcPr>
            <w:tcW w:w="1094" w:type="pct"/>
            <w:tcBorders>
              <w:tl2br w:val="nil"/>
              <w:tr2bl w:val="nil"/>
            </w:tcBorders>
            <w:vAlign w:val="center"/>
          </w:tcPr>
          <w:p w14:paraId="6909D861" w14:textId="77777777" w:rsidR="009C183E" w:rsidRDefault="00000000">
            <w:pPr>
              <w:spacing w:line="0" w:lineRule="atLeast"/>
              <w:ind w:firstLineChars="0" w:firstLine="0"/>
              <w:jc w:val="center"/>
              <w:rPr>
                <w:sz w:val="24"/>
              </w:rPr>
            </w:pPr>
            <w:r>
              <w:rPr>
                <w:sz w:val="24"/>
              </w:rPr>
              <w:t>2</w:t>
            </w:r>
            <w:r>
              <w:rPr>
                <w:sz w:val="24"/>
              </w:rPr>
              <w:t>把</w:t>
            </w:r>
          </w:p>
        </w:tc>
      </w:tr>
      <w:tr w:rsidR="009C183E" w14:paraId="4D102397" w14:textId="77777777">
        <w:trPr>
          <w:trHeight w:hRule="exact" w:val="365"/>
          <w:jc w:val="center"/>
        </w:trPr>
        <w:tc>
          <w:tcPr>
            <w:tcW w:w="2013" w:type="pct"/>
            <w:tcBorders>
              <w:tl2br w:val="nil"/>
              <w:tr2bl w:val="nil"/>
            </w:tcBorders>
            <w:vAlign w:val="center"/>
          </w:tcPr>
          <w:p w14:paraId="6E372E46" w14:textId="77777777" w:rsidR="009C183E" w:rsidRDefault="00000000">
            <w:pPr>
              <w:spacing w:line="0" w:lineRule="atLeast"/>
              <w:ind w:firstLineChars="0" w:firstLine="0"/>
              <w:jc w:val="center"/>
              <w:rPr>
                <w:sz w:val="24"/>
              </w:rPr>
            </w:pPr>
            <w:r>
              <w:rPr>
                <w:sz w:val="24"/>
              </w:rPr>
              <w:t>围岩移动传感器</w:t>
            </w:r>
          </w:p>
        </w:tc>
        <w:tc>
          <w:tcPr>
            <w:tcW w:w="1891" w:type="pct"/>
            <w:tcBorders>
              <w:tl2br w:val="nil"/>
              <w:tr2bl w:val="nil"/>
            </w:tcBorders>
            <w:vAlign w:val="center"/>
          </w:tcPr>
          <w:p w14:paraId="55F72997" w14:textId="77777777" w:rsidR="009C183E" w:rsidRDefault="00000000">
            <w:pPr>
              <w:spacing w:line="0" w:lineRule="atLeast"/>
              <w:ind w:firstLineChars="0" w:firstLine="0"/>
              <w:jc w:val="center"/>
              <w:rPr>
                <w:sz w:val="24"/>
              </w:rPr>
            </w:pPr>
            <w:r>
              <w:rPr>
                <w:sz w:val="24"/>
              </w:rPr>
              <w:t>GUW300</w:t>
            </w:r>
          </w:p>
        </w:tc>
        <w:tc>
          <w:tcPr>
            <w:tcW w:w="1094" w:type="pct"/>
            <w:tcBorders>
              <w:tl2br w:val="nil"/>
              <w:tr2bl w:val="nil"/>
            </w:tcBorders>
            <w:vAlign w:val="center"/>
          </w:tcPr>
          <w:p w14:paraId="060370EF" w14:textId="77777777" w:rsidR="009C183E" w:rsidRDefault="00000000">
            <w:pPr>
              <w:spacing w:line="0" w:lineRule="atLeast"/>
              <w:ind w:firstLineChars="0" w:firstLine="0"/>
              <w:jc w:val="center"/>
              <w:rPr>
                <w:sz w:val="24"/>
              </w:rPr>
            </w:pPr>
            <w:r>
              <w:rPr>
                <w:sz w:val="24"/>
              </w:rPr>
              <w:t>8</w:t>
            </w:r>
            <w:r>
              <w:rPr>
                <w:sz w:val="24"/>
              </w:rPr>
              <w:t>个</w:t>
            </w:r>
          </w:p>
        </w:tc>
      </w:tr>
      <w:tr w:rsidR="009C183E" w14:paraId="31A42105" w14:textId="77777777">
        <w:trPr>
          <w:trHeight w:hRule="exact" w:val="365"/>
          <w:jc w:val="center"/>
        </w:trPr>
        <w:tc>
          <w:tcPr>
            <w:tcW w:w="2013" w:type="pct"/>
            <w:tcBorders>
              <w:tl2br w:val="nil"/>
              <w:tr2bl w:val="nil"/>
            </w:tcBorders>
            <w:vAlign w:val="center"/>
          </w:tcPr>
          <w:p w14:paraId="7F323C7B" w14:textId="77777777" w:rsidR="009C183E" w:rsidRDefault="00000000">
            <w:pPr>
              <w:spacing w:line="0" w:lineRule="atLeast"/>
              <w:ind w:firstLineChars="0" w:firstLine="0"/>
              <w:jc w:val="center"/>
              <w:rPr>
                <w:sz w:val="24"/>
              </w:rPr>
            </w:pPr>
            <w:r>
              <w:rPr>
                <w:sz w:val="24"/>
              </w:rPr>
              <w:t>矿用锚杆（索）测力计</w:t>
            </w:r>
          </w:p>
        </w:tc>
        <w:tc>
          <w:tcPr>
            <w:tcW w:w="1891" w:type="pct"/>
            <w:tcBorders>
              <w:tl2br w:val="nil"/>
              <w:tr2bl w:val="nil"/>
            </w:tcBorders>
            <w:vAlign w:val="center"/>
          </w:tcPr>
          <w:p w14:paraId="454738B7" w14:textId="77777777" w:rsidR="009C183E" w:rsidRDefault="00000000">
            <w:pPr>
              <w:spacing w:line="0" w:lineRule="atLeast"/>
              <w:ind w:firstLineChars="0" w:firstLine="0"/>
              <w:jc w:val="center"/>
              <w:rPr>
                <w:sz w:val="24"/>
              </w:rPr>
            </w:pPr>
            <w:r>
              <w:rPr>
                <w:sz w:val="24"/>
              </w:rPr>
              <w:t>MCS-600</w:t>
            </w:r>
          </w:p>
        </w:tc>
        <w:tc>
          <w:tcPr>
            <w:tcW w:w="1094" w:type="pct"/>
            <w:tcBorders>
              <w:tl2br w:val="nil"/>
              <w:tr2bl w:val="nil"/>
            </w:tcBorders>
            <w:vAlign w:val="center"/>
          </w:tcPr>
          <w:p w14:paraId="58578C09" w14:textId="77777777" w:rsidR="009C183E" w:rsidRDefault="00000000">
            <w:pPr>
              <w:spacing w:line="0" w:lineRule="atLeast"/>
              <w:ind w:firstLineChars="0" w:firstLine="0"/>
              <w:jc w:val="center"/>
              <w:rPr>
                <w:sz w:val="24"/>
              </w:rPr>
            </w:pPr>
            <w:r>
              <w:rPr>
                <w:rFonts w:hint="eastAsia"/>
                <w:sz w:val="24"/>
              </w:rPr>
              <w:t>50</w:t>
            </w:r>
            <w:r>
              <w:rPr>
                <w:sz w:val="24"/>
              </w:rPr>
              <w:t>个</w:t>
            </w:r>
          </w:p>
        </w:tc>
      </w:tr>
      <w:tr w:rsidR="009C183E" w14:paraId="6B02053F" w14:textId="77777777">
        <w:trPr>
          <w:trHeight w:hRule="exact" w:val="365"/>
          <w:jc w:val="center"/>
        </w:trPr>
        <w:tc>
          <w:tcPr>
            <w:tcW w:w="2013" w:type="pct"/>
            <w:tcBorders>
              <w:tl2br w:val="nil"/>
              <w:tr2bl w:val="nil"/>
            </w:tcBorders>
            <w:vAlign w:val="center"/>
          </w:tcPr>
          <w:p w14:paraId="009377F0" w14:textId="77777777" w:rsidR="009C183E" w:rsidRDefault="00000000">
            <w:pPr>
              <w:spacing w:line="0" w:lineRule="atLeast"/>
              <w:ind w:firstLineChars="0" w:firstLine="0"/>
              <w:jc w:val="center"/>
              <w:rPr>
                <w:sz w:val="24"/>
              </w:rPr>
            </w:pPr>
            <w:r>
              <w:rPr>
                <w:sz w:val="24"/>
              </w:rPr>
              <w:t>接收仪</w:t>
            </w:r>
          </w:p>
        </w:tc>
        <w:tc>
          <w:tcPr>
            <w:tcW w:w="1891" w:type="pct"/>
            <w:tcBorders>
              <w:tl2br w:val="nil"/>
              <w:tr2bl w:val="nil"/>
            </w:tcBorders>
            <w:vAlign w:val="center"/>
          </w:tcPr>
          <w:p w14:paraId="346CF1BA" w14:textId="77777777" w:rsidR="009C183E" w:rsidRDefault="00000000">
            <w:pPr>
              <w:spacing w:line="0" w:lineRule="atLeast"/>
              <w:ind w:firstLineChars="0" w:firstLine="0"/>
              <w:jc w:val="center"/>
              <w:rPr>
                <w:sz w:val="24"/>
              </w:rPr>
            </w:pPr>
            <w:r>
              <w:rPr>
                <w:sz w:val="24"/>
              </w:rPr>
              <w:t>KJ</w:t>
            </w:r>
          </w:p>
        </w:tc>
        <w:tc>
          <w:tcPr>
            <w:tcW w:w="1094" w:type="pct"/>
            <w:tcBorders>
              <w:tl2br w:val="nil"/>
              <w:tr2bl w:val="nil"/>
            </w:tcBorders>
            <w:vAlign w:val="center"/>
          </w:tcPr>
          <w:p w14:paraId="5282479C" w14:textId="77777777" w:rsidR="009C183E" w:rsidRDefault="00000000">
            <w:pPr>
              <w:spacing w:line="0" w:lineRule="atLeast"/>
              <w:ind w:firstLineChars="0" w:firstLine="0"/>
              <w:jc w:val="center"/>
              <w:rPr>
                <w:sz w:val="24"/>
              </w:rPr>
            </w:pPr>
            <w:r>
              <w:rPr>
                <w:sz w:val="24"/>
              </w:rPr>
              <w:t>2</w:t>
            </w:r>
            <w:r>
              <w:rPr>
                <w:sz w:val="24"/>
              </w:rPr>
              <w:t>台</w:t>
            </w:r>
          </w:p>
        </w:tc>
      </w:tr>
      <w:tr w:rsidR="009C183E" w14:paraId="2E3969C2" w14:textId="77777777">
        <w:trPr>
          <w:trHeight w:hRule="exact" w:val="365"/>
          <w:jc w:val="center"/>
        </w:trPr>
        <w:tc>
          <w:tcPr>
            <w:tcW w:w="2013" w:type="pct"/>
            <w:tcBorders>
              <w:tl2br w:val="nil"/>
              <w:tr2bl w:val="nil"/>
            </w:tcBorders>
            <w:vAlign w:val="center"/>
          </w:tcPr>
          <w:p w14:paraId="479034AD" w14:textId="77777777" w:rsidR="009C183E" w:rsidRDefault="00000000">
            <w:pPr>
              <w:spacing w:line="0" w:lineRule="atLeast"/>
              <w:ind w:firstLineChars="0" w:firstLine="0"/>
              <w:jc w:val="center"/>
              <w:rPr>
                <w:sz w:val="24"/>
              </w:rPr>
            </w:pPr>
            <w:r>
              <w:rPr>
                <w:sz w:val="24"/>
              </w:rPr>
              <w:t>木桩</w:t>
            </w:r>
          </w:p>
        </w:tc>
        <w:tc>
          <w:tcPr>
            <w:tcW w:w="1891" w:type="pct"/>
            <w:tcBorders>
              <w:tl2br w:val="nil"/>
              <w:tr2bl w:val="nil"/>
            </w:tcBorders>
            <w:vAlign w:val="center"/>
          </w:tcPr>
          <w:p w14:paraId="0241B52E" w14:textId="77777777" w:rsidR="009C183E" w:rsidRDefault="00000000">
            <w:pPr>
              <w:spacing w:line="0" w:lineRule="atLeast"/>
              <w:ind w:firstLineChars="0" w:firstLine="0"/>
              <w:jc w:val="center"/>
              <w:rPr>
                <w:sz w:val="24"/>
              </w:rPr>
            </w:pPr>
            <w:r>
              <w:rPr>
                <w:sz w:val="24"/>
              </w:rPr>
              <w:t>400mm</w:t>
            </w:r>
          </w:p>
        </w:tc>
        <w:tc>
          <w:tcPr>
            <w:tcW w:w="1094" w:type="pct"/>
            <w:tcBorders>
              <w:tl2br w:val="nil"/>
              <w:tr2bl w:val="nil"/>
            </w:tcBorders>
            <w:vAlign w:val="center"/>
          </w:tcPr>
          <w:p w14:paraId="2DD06181" w14:textId="77777777" w:rsidR="009C183E" w:rsidRDefault="00000000">
            <w:pPr>
              <w:tabs>
                <w:tab w:val="left" w:pos="720"/>
              </w:tabs>
              <w:spacing w:line="0" w:lineRule="atLeast"/>
              <w:ind w:firstLineChars="0" w:firstLine="0"/>
              <w:jc w:val="center"/>
              <w:rPr>
                <w:sz w:val="24"/>
              </w:rPr>
            </w:pPr>
            <w:r>
              <w:rPr>
                <w:sz w:val="24"/>
              </w:rPr>
              <w:t>24</w:t>
            </w:r>
            <w:r>
              <w:rPr>
                <w:sz w:val="24"/>
              </w:rPr>
              <w:t>个</w:t>
            </w:r>
          </w:p>
        </w:tc>
      </w:tr>
      <w:tr w:rsidR="009C183E" w14:paraId="703EB70C" w14:textId="77777777">
        <w:trPr>
          <w:trHeight w:hRule="exact" w:val="365"/>
          <w:jc w:val="center"/>
        </w:trPr>
        <w:tc>
          <w:tcPr>
            <w:tcW w:w="2013" w:type="pct"/>
            <w:tcBorders>
              <w:tl2br w:val="nil"/>
              <w:tr2bl w:val="nil"/>
            </w:tcBorders>
            <w:vAlign w:val="center"/>
          </w:tcPr>
          <w:p w14:paraId="6B9B046D" w14:textId="77777777" w:rsidR="009C183E" w:rsidRDefault="00000000">
            <w:pPr>
              <w:spacing w:line="0" w:lineRule="atLeast"/>
              <w:ind w:firstLineChars="0" w:firstLine="0"/>
              <w:jc w:val="center"/>
              <w:rPr>
                <w:sz w:val="24"/>
              </w:rPr>
            </w:pPr>
            <w:r>
              <w:rPr>
                <w:sz w:val="24"/>
              </w:rPr>
              <w:t>测绳</w:t>
            </w:r>
          </w:p>
        </w:tc>
        <w:tc>
          <w:tcPr>
            <w:tcW w:w="1891" w:type="pct"/>
            <w:tcBorders>
              <w:tl2br w:val="nil"/>
              <w:tr2bl w:val="nil"/>
            </w:tcBorders>
            <w:vAlign w:val="center"/>
          </w:tcPr>
          <w:p w14:paraId="3505B858" w14:textId="77777777" w:rsidR="009C183E" w:rsidRDefault="00000000">
            <w:pPr>
              <w:spacing w:line="0" w:lineRule="atLeast"/>
              <w:ind w:firstLineChars="0" w:firstLine="0"/>
              <w:jc w:val="center"/>
              <w:rPr>
                <w:sz w:val="24"/>
              </w:rPr>
            </w:pPr>
            <w:r>
              <w:rPr>
                <w:sz w:val="24"/>
              </w:rPr>
              <w:t>6m</w:t>
            </w:r>
          </w:p>
        </w:tc>
        <w:tc>
          <w:tcPr>
            <w:tcW w:w="1094" w:type="pct"/>
            <w:tcBorders>
              <w:tl2br w:val="nil"/>
              <w:tr2bl w:val="nil"/>
            </w:tcBorders>
            <w:vAlign w:val="center"/>
          </w:tcPr>
          <w:p w14:paraId="377DCD6E" w14:textId="77777777" w:rsidR="009C183E" w:rsidRDefault="00000000">
            <w:pPr>
              <w:tabs>
                <w:tab w:val="left" w:pos="720"/>
              </w:tabs>
              <w:spacing w:line="0" w:lineRule="atLeast"/>
              <w:ind w:firstLineChars="0" w:firstLine="0"/>
              <w:jc w:val="center"/>
              <w:rPr>
                <w:sz w:val="24"/>
              </w:rPr>
            </w:pPr>
            <w:r>
              <w:rPr>
                <w:sz w:val="24"/>
              </w:rPr>
              <w:t>12</w:t>
            </w:r>
            <w:r>
              <w:rPr>
                <w:sz w:val="24"/>
              </w:rPr>
              <w:t>根</w:t>
            </w:r>
          </w:p>
        </w:tc>
      </w:tr>
      <w:tr w:rsidR="009C183E" w14:paraId="3A0B58FB" w14:textId="77777777">
        <w:trPr>
          <w:trHeight w:hRule="exact" w:val="365"/>
          <w:jc w:val="center"/>
        </w:trPr>
        <w:tc>
          <w:tcPr>
            <w:tcW w:w="2013" w:type="pct"/>
            <w:tcBorders>
              <w:tl2br w:val="nil"/>
              <w:tr2bl w:val="nil"/>
            </w:tcBorders>
            <w:vAlign w:val="center"/>
          </w:tcPr>
          <w:p w14:paraId="31012924" w14:textId="77777777" w:rsidR="009C183E" w:rsidRDefault="00000000">
            <w:pPr>
              <w:spacing w:line="0" w:lineRule="atLeast"/>
              <w:ind w:firstLineChars="0" w:firstLine="0"/>
              <w:jc w:val="center"/>
              <w:rPr>
                <w:sz w:val="24"/>
              </w:rPr>
            </w:pPr>
            <w:proofErr w:type="gramStart"/>
            <w:r>
              <w:rPr>
                <w:sz w:val="24"/>
              </w:rPr>
              <w:t>测钉</w:t>
            </w:r>
            <w:proofErr w:type="gramEnd"/>
          </w:p>
        </w:tc>
        <w:tc>
          <w:tcPr>
            <w:tcW w:w="1891" w:type="pct"/>
            <w:tcBorders>
              <w:tl2br w:val="nil"/>
              <w:tr2bl w:val="nil"/>
            </w:tcBorders>
            <w:vAlign w:val="center"/>
          </w:tcPr>
          <w:p w14:paraId="14942592" w14:textId="77777777" w:rsidR="009C183E" w:rsidRDefault="009C183E">
            <w:pPr>
              <w:spacing w:line="0" w:lineRule="atLeast"/>
              <w:ind w:firstLineChars="0" w:firstLine="0"/>
              <w:jc w:val="center"/>
              <w:rPr>
                <w:sz w:val="24"/>
              </w:rPr>
            </w:pPr>
          </w:p>
        </w:tc>
        <w:tc>
          <w:tcPr>
            <w:tcW w:w="1094" w:type="pct"/>
            <w:tcBorders>
              <w:tl2br w:val="nil"/>
              <w:tr2bl w:val="nil"/>
            </w:tcBorders>
            <w:vAlign w:val="center"/>
          </w:tcPr>
          <w:p w14:paraId="1271FD33" w14:textId="77777777" w:rsidR="009C183E" w:rsidRDefault="00000000">
            <w:pPr>
              <w:spacing w:line="0" w:lineRule="atLeast"/>
              <w:ind w:firstLineChars="0" w:firstLine="0"/>
              <w:jc w:val="center"/>
              <w:rPr>
                <w:sz w:val="24"/>
              </w:rPr>
            </w:pPr>
            <w:r>
              <w:rPr>
                <w:sz w:val="24"/>
              </w:rPr>
              <w:t>24</w:t>
            </w:r>
            <w:r>
              <w:rPr>
                <w:sz w:val="24"/>
              </w:rPr>
              <w:t>个</w:t>
            </w:r>
          </w:p>
        </w:tc>
      </w:tr>
      <w:tr w:rsidR="009C183E" w14:paraId="0C58FD99" w14:textId="77777777">
        <w:trPr>
          <w:trHeight w:hRule="exact" w:val="365"/>
          <w:jc w:val="center"/>
        </w:trPr>
        <w:tc>
          <w:tcPr>
            <w:tcW w:w="2013" w:type="pct"/>
            <w:tcBorders>
              <w:tl2br w:val="nil"/>
              <w:tr2bl w:val="nil"/>
            </w:tcBorders>
            <w:vAlign w:val="center"/>
          </w:tcPr>
          <w:p w14:paraId="60616BA6" w14:textId="77777777" w:rsidR="009C183E" w:rsidRDefault="00000000">
            <w:pPr>
              <w:spacing w:line="0" w:lineRule="atLeast"/>
              <w:ind w:firstLineChars="0" w:firstLine="0"/>
              <w:jc w:val="center"/>
              <w:rPr>
                <w:sz w:val="24"/>
              </w:rPr>
            </w:pPr>
            <w:r>
              <w:rPr>
                <w:sz w:val="24"/>
              </w:rPr>
              <w:t>钢卷尺</w:t>
            </w:r>
          </w:p>
        </w:tc>
        <w:tc>
          <w:tcPr>
            <w:tcW w:w="1891" w:type="pct"/>
            <w:tcBorders>
              <w:tl2br w:val="nil"/>
              <w:tr2bl w:val="nil"/>
            </w:tcBorders>
            <w:vAlign w:val="center"/>
          </w:tcPr>
          <w:p w14:paraId="146BB0AD" w14:textId="77777777" w:rsidR="009C183E" w:rsidRDefault="00000000">
            <w:pPr>
              <w:spacing w:line="0" w:lineRule="atLeast"/>
              <w:ind w:firstLineChars="0" w:firstLine="0"/>
              <w:jc w:val="center"/>
              <w:rPr>
                <w:sz w:val="24"/>
              </w:rPr>
            </w:pPr>
            <w:r>
              <w:rPr>
                <w:sz w:val="24"/>
              </w:rPr>
              <w:t>7m</w:t>
            </w:r>
          </w:p>
        </w:tc>
        <w:tc>
          <w:tcPr>
            <w:tcW w:w="1094" w:type="pct"/>
            <w:tcBorders>
              <w:tl2br w:val="nil"/>
              <w:tr2bl w:val="nil"/>
            </w:tcBorders>
            <w:vAlign w:val="center"/>
          </w:tcPr>
          <w:p w14:paraId="02658982" w14:textId="77777777" w:rsidR="009C183E" w:rsidRDefault="00000000">
            <w:pPr>
              <w:spacing w:line="0" w:lineRule="atLeast"/>
              <w:ind w:firstLineChars="0" w:firstLine="0"/>
              <w:jc w:val="center"/>
              <w:rPr>
                <w:sz w:val="24"/>
              </w:rPr>
            </w:pPr>
            <w:r>
              <w:rPr>
                <w:sz w:val="24"/>
              </w:rPr>
              <w:t>2</w:t>
            </w:r>
          </w:p>
        </w:tc>
      </w:tr>
      <w:tr w:rsidR="009C183E" w14:paraId="4B16D89B" w14:textId="77777777">
        <w:trPr>
          <w:trHeight w:hRule="exact" w:val="380"/>
          <w:jc w:val="center"/>
        </w:trPr>
        <w:tc>
          <w:tcPr>
            <w:tcW w:w="2013" w:type="pct"/>
            <w:tcBorders>
              <w:tl2br w:val="nil"/>
              <w:tr2bl w:val="nil"/>
            </w:tcBorders>
            <w:vAlign w:val="center"/>
          </w:tcPr>
          <w:p w14:paraId="4D0580FE" w14:textId="77777777" w:rsidR="009C183E" w:rsidRDefault="00000000">
            <w:pPr>
              <w:spacing w:line="0" w:lineRule="atLeast"/>
              <w:ind w:firstLineChars="0" w:firstLine="0"/>
              <w:jc w:val="center"/>
              <w:rPr>
                <w:sz w:val="24"/>
              </w:rPr>
            </w:pPr>
            <w:r>
              <w:rPr>
                <w:sz w:val="24"/>
              </w:rPr>
              <w:t>皮卷尺</w:t>
            </w:r>
          </w:p>
        </w:tc>
        <w:tc>
          <w:tcPr>
            <w:tcW w:w="1891" w:type="pct"/>
            <w:tcBorders>
              <w:tl2br w:val="nil"/>
              <w:tr2bl w:val="nil"/>
            </w:tcBorders>
            <w:vAlign w:val="center"/>
          </w:tcPr>
          <w:p w14:paraId="673279C3" w14:textId="77777777" w:rsidR="009C183E" w:rsidRDefault="00000000">
            <w:pPr>
              <w:spacing w:line="0" w:lineRule="atLeast"/>
              <w:ind w:firstLineChars="0" w:firstLine="0"/>
              <w:jc w:val="center"/>
              <w:rPr>
                <w:sz w:val="24"/>
              </w:rPr>
            </w:pPr>
            <w:r>
              <w:rPr>
                <w:sz w:val="24"/>
              </w:rPr>
              <w:t>50m</w:t>
            </w:r>
          </w:p>
        </w:tc>
        <w:tc>
          <w:tcPr>
            <w:tcW w:w="1094" w:type="pct"/>
            <w:tcBorders>
              <w:tl2br w:val="nil"/>
              <w:tr2bl w:val="nil"/>
            </w:tcBorders>
            <w:vAlign w:val="center"/>
          </w:tcPr>
          <w:p w14:paraId="1676152B" w14:textId="77777777" w:rsidR="009C183E" w:rsidRDefault="00000000">
            <w:pPr>
              <w:spacing w:line="0" w:lineRule="atLeast"/>
              <w:ind w:firstLineChars="0" w:firstLine="0"/>
              <w:jc w:val="center"/>
              <w:rPr>
                <w:sz w:val="24"/>
              </w:rPr>
            </w:pPr>
            <w:r>
              <w:rPr>
                <w:sz w:val="24"/>
              </w:rPr>
              <w:t>1</w:t>
            </w:r>
          </w:p>
        </w:tc>
      </w:tr>
    </w:tbl>
    <w:p w14:paraId="46807ECF" w14:textId="77777777" w:rsidR="009C183E" w:rsidRDefault="00000000">
      <w:pPr>
        <w:pStyle w:val="1"/>
        <w:rPr>
          <w:rFonts w:eastAsia="黑体"/>
        </w:rPr>
      </w:pPr>
      <w:bookmarkStart w:id="86" w:name="_Toc6222"/>
      <w:r>
        <w:rPr>
          <w:rFonts w:eastAsia="黑体"/>
        </w:rPr>
        <w:t>施工工艺</w:t>
      </w:r>
      <w:bookmarkEnd w:id="83"/>
      <w:bookmarkEnd w:id="84"/>
      <w:bookmarkEnd w:id="86"/>
    </w:p>
    <w:p w14:paraId="4A8DB67F" w14:textId="77777777" w:rsidR="009C183E" w:rsidRDefault="00000000">
      <w:pPr>
        <w:pStyle w:val="af5"/>
        <w:tabs>
          <w:tab w:val="clear" w:pos="567"/>
        </w:tabs>
        <w:ind w:left="0" w:firstLine="0"/>
        <w:rPr>
          <w:rFonts w:ascii="Times New Roman" w:eastAsia="宋体" w:hAnsi="Times New Roman"/>
        </w:rPr>
      </w:pPr>
      <w:bookmarkStart w:id="87" w:name="_Toc480646997"/>
      <w:bookmarkStart w:id="88" w:name="_Toc480646725"/>
      <w:r>
        <w:rPr>
          <w:rFonts w:ascii="Times New Roman" w:eastAsia="宋体" w:hAnsi="Times New Roman"/>
        </w:rPr>
        <w:t>第一节</w:t>
      </w:r>
      <w:r>
        <w:rPr>
          <w:rFonts w:ascii="Times New Roman" w:eastAsia="宋体" w:hAnsi="Times New Roman"/>
        </w:rPr>
        <w:t xml:space="preserve"> </w:t>
      </w:r>
      <w:bookmarkStart w:id="89" w:name="_Toc24435"/>
      <w:r>
        <w:rPr>
          <w:rFonts w:ascii="Times New Roman" w:eastAsia="宋体" w:hAnsi="Times New Roman"/>
        </w:rPr>
        <w:t>施工方法</w:t>
      </w:r>
      <w:bookmarkEnd w:id="87"/>
      <w:bookmarkEnd w:id="88"/>
      <w:bookmarkEnd w:id="89"/>
    </w:p>
    <w:p w14:paraId="399F042C" w14:textId="77777777" w:rsidR="009C183E" w:rsidRDefault="00000000">
      <w:pPr>
        <w:ind w:firstLine="560"/>
        <w:rPr>
          <w:szCs w:val="28"/>
        </w:rPr>
      </w:pPr>
      <w:r>
        <w:rPr>
          <w:szCs w:val="28"/>
        </w:rPr>
        <w:t>3</w:t>
      </w:r>
      <w:r>
        <w:rPr>
          <w:rFonts w:hint="eastAsia"/>
          <w:szCs w:val="28"/>
        </w:rPr>
        <w:t>218</w:t>
      </w:r>
      <w:r>
        <w:rPr>
          <w:rFonts w:hint="eastAsia"/>
          <w:szCs w:val="28"/>
        </w:rPr>
        <w:t>运输顺</w:t>
      </w:r>
      <w:proofErr w:type="gramStart"/>
      <w:r>
        <w:rPr>
          <w:rFonts w:hint="eastAsia"/>
          <w:szCs w:val="28"/>
        </w:rPr>
        <w:t>槽</w:t>
      </w:r>
      <w:r>
        <w:rPr>
          <w:szCs w:val="28"/>
        </w:rPr>
        <w:t>采用</w:t>
      </w:r>
      <w:proofErr w:type="gramEnd"/>
      <w:r>
        <w:rPr>
          <w:szCs w:val="28"/>
        </w:rPr>
        <w:t>EBZ-160</w:t>
      </w:r>
      <w:r>
        <w:rPr>
          <w:szCs w:val="28"/>
        </w:rPr>
        <w:t>悬臂式掘进机掘进。采用单体锚杆钻机、帮锚</w:t>
      </w:r>
      <w:r>
        <w:rPr>
          <w:szCs w:val="28"/>
        </w:rPr>
        <w:lastRenderedPageBreak/>
        <w:t>杆钻机或液压锚杆钻车进行永久支护。</w:t>
      </w:r>
    </w:p>
    <w:p w14:paraId="246FE440" w14:textId="77777777" w:rsidR="009C183E" w:rsidRDefault="00000000">
      <w:pPr>
        <w:pStyle w:val="af5"/>
        <w:tabs>
          <w:tab w:val="clear" w:pos="567"/>
        </w:tabs>
        <w:ind w:left="0" w:firstLine="0"/>
        <w:rPr>
          <w:rFonts w:ascii="Times New Roman" w:eastAsia="宋体" w:hAnsi="Times New Roman"/>
        </w:rPr>
      </w:pPr>
      <w:bookmarkStart w:id="90" w:name="_Toc480646726"/>
      <w:bookmarkStart w:id="91" w:name="_Toc480646998"/>
      <w:r>
        <w:rPr>
          <w:rFonts w:ascii="Times New Roman" w:eastAsia="宋体" w:hAnsi="Times New Roman"/>
        </w:rPr>
        <w:t>第二节</w:t>
      </w:r>
      <w:r>
        <w:rPr>
          <w:rFonts w:ascii="Times New Roman" w:eastAsia="宋体" w:hAnsi="Times New Roman"/>
        </w:rPr>
        <w:t xml:space="preserve"> </w:t>
      </w:r>
      <w:bookmarkStart w:id="92" w:name="_Toc3798"/>
      <w:r>
        <w:rPr>
          <w:rFonts w:ascii="Times New Roman" w:eastAsia="宋体" w:hAnsi="Times New Roman"/>
        </w:rPr>
        <w:t>掘进作业</w:t>
      </w:r>
      <w:bookmarkEnd w:id="90"/>
      <w:bookmarkEnd w:id="91"/>
      <w:bookmarkEnd w:id="92"/>
    </w:p>
    <w:p w14:paraId="7394440A" w14:textId="77777777" w:rsidR="009C183E" w:rsidRDefault="00000000">
      <w:pPr>
        <w:numPr>
          <w:ilvl w:val="0"/>
          <w:numId w:val="7"/>
        </w:numPr>
        <w:ind w:firstLine="560"/>
      </w:pPr>
      <w:bookmarkStart w:id="93" w:name="_Toc480646729"/>
      <w:bookmarkStart w:id="94" w:name="_Toc480647001"/>
      <w:r>
        <w:t>作业方式：采用一次成巷，</w:t>
      </w:r>
      <w:proofErr w:type="gramStart"/>
      <w:r>
        <w:t>掘支单行</w:t>
      </w:r>
      <w:proofErr w:type="gramEnd"/>
      <w:r>
        <w:t>的作业方式。</w:t>
      </w:r>
    </w:p>
    <w:p w14:paraId="1A0316D7" w14:textId="77777777" w:rsidR="009C183E" w:rsidRDefault="00000000">
      <w:pPr>
        <w:numPr>
          <w:ilvl w:val="0"/>
          <w:numId w:val="7"/>
        </w:numPr>
        <w:spacing w:line="240" w:lineRule="auto"/>
        <w:ind w:firstLine="560"/>
      </w:pPr>
      <w:r>
        <w:t>掘进方式：采用</w:t>
      </w:r>
      <w:r>
        <w:rPr>
          <w:rFonts w:hint="eastAsia"/>
        </w:rPr>
        <w:t>掘进机</w:t>
      </w:r>
      <w:r>
        <w:t>全断面一次掘进，单</w:t>
      </w:r>
      <w:r>
        <w:t>/</w:t>
      </w:r>
      <w:r>
        <w:t>双排多循环掘进方式（顶、帮完整时一次掘进</w:t>
      </w:r>
      <w:r>
        <w:t>2</w:t>
      </w:r>
      <w:r>
        <w:t>排）。</w:t>
      </w:r>
      <w:r>
        <w:rPr>
          <w:rFonts w:hint="eastAsia"/>
        </w:rPr>
        <w:t>其中开口</w:t>
      </w:r>
      <w:r>
        <w:rPr>
          <w:rFonts w:hint="eastAsia"/>
        </w:rPr>
        <w:t>0-10m</w:t>
      </w:r>
      <w:r>
        <w:rPr>
          <w:rFonts w:hint="eastAsia"/>
        </w:rPr>
        <w:t>巷道采取分层掘进方式施工，</w:t>
      </w:r>
      <w:proofErr w:type="gramStart"/>
      <w:r>
        <w:rPr>
          <w:rFonts w:hint="eastAsia"/>
        </w:rPr>
        <w:t>前期留设</w:t>
      </w:r>
      <w:proofErr w:type="gramEnd"/>
      <w:r>
        <w:rPr>
          <w:rFonts w:hint="eastAsia"/>
        </w:rPr>
        <w:t>1.4m</w:t>
      </w:r>
      <w:proofErr w:type="gramStart"/>
      <w:r>
        <w:rPr>
          <w:rFonts w:hint="eastAsia"/>
        </w:rPr>
        <w:t>底煤沿</w:t>
      </w:r>
      <w:proofErr w:type="gramEnd"/>
      <w:r>
        <w:rPr>
          <w:rFonts w:hint="eastAsia"/>
        </w:rPr>
        <w:t>煤层顶板掘进上部</w:t>
      </w:r>
      <w:r>
        <w:rPr>
          <w:rFonts w:hint="eastAsia"/>
        </w:rPr>
        <w:t>3.6m</w:t>
      </w:r>
      <w:r>
        <w:rPr>
          <w:rFonts w:hint="eastAsia"/>
        </w:rPr>
        <w:t>，掘进</w:t>
      </w:r>
      <w:r>
        <w:rPr>
          <w:rFonts w:hint="eastAsia"/>
        </w:rPr>
        <w:t>10m</w:t>
      </w:r>
      <w:r>
        <w:rPr>
          <w:rFonts w:hint="eastAsia"/>
        </w:rPr>
        <w:t>后缩皮带机尾、退掘进机沿煤层底板二次掘进下部</w:t>
      </w:r>
      <w:r>
        <w:rPr>
          <w:rFonts w:hint="eastAsia"/>
        </w:rPr>
        <w:t>1.4m</w:t>
      </w:r>
      <w:r>
        <w:rPr>
          <w:rFonts w:hint="eastAsia"/>
        </w:rPr>
        <w:t>。</w:t>
      </w:r>
    </w:p>
    <w:p w14:paraId="038FFC78" w14:textId="77777777" w:rsidR="009C183E" w:rsidRDefault="00000000">
      <w:pPr>
        <w:numPr>
          <w:ilvl w:val="0"/>
          <w:numId w:val="7"/>
        </w:numPr>
        <w:spacing w:line="240" w:lineRule="auto"/>
        <w:ind w:firstLine="560"/>
      </w:pPr>
      <w:r>
        <w:rPr>
          <w:rFonts w:hint="eastAsia"/>
        </w:rPr>
        <w:t>空顶</w:t>
      </w:r>
      <w:r>
        <w:rPr>
          <w:rFonts w:hint="eastAsia"/>
          <w:szCs w:val="28"/>
        </w:rPr>
        <w:t>、</w:t>
      </w:r>
      <w:proofErr w:type="gramStart"/>
      <w:r>
        <w:rPr>
          <w:rFonts w:hint="eastAsia"/>
          <w:szCs w:val="28"/>
        </w:rPr>
        <w:t>空帮</w:t>
      </w:r>
      <w:r>
        <w:rPr>
          <w:rFonts w:hint="eastAsia"/>
        </w:rPr>
        <w:t>距</w:t>
      </w:r>
      <w:proofErr w:type="gramEnd"/>
      <w:r>
        <w:rPr>
          <w:rFonts w:hint="eastAsia"/>
        </w:rPr>
        <w:t>：掘进期间顶板稳定时允许一次掘进两排，</w:t>
      </w:r>
      <w:r>
        <w:t>单</w:t>
      </w:r>
      <w:r>
        <w:rPr>
          <w:rFonts w:hint="eastAsia"/>
        </w:rPr>
        <w:t>/</w:t>
      </w:r>
      <w:r>
        <w:rPr>
          <w:rFonts w:hint="eastAsia"/>
        </w:rPr>
        <w:t>双</w:t>
      </w:r>
      <w:r>
        <w:t>排掘进最小空顶</w:t>
      </w:r>
      <w:r>
        <w:rPr>
          <w:rFonts w:hint="eastAsia"/>
          <w:szCs w:val="28"/>
        </w:rPr>
        <w:t>、</w:t>
      </w:r>
      <w:proofErr w:type="gramStart"/>
      <w:r>
        <w:rPr>
          <w:rFonts w:hint="eastAsia"/>
          <w:szCs w:val="28"/>
        </w:rPr>
        <w:t>空帮</w:t>
      </w:r>
      <w:r>
        <w:t>距</w:t>
      </w:r>
      <w:proofErr w:type="gramEnd"/>
      <w:r>
        <w:t>不大于</w:t>
      </w:r>
      <w:r>
        <w:rPr>
          <w:rFonts w:hint="eastAsia"/>
        </w:rPr>
        <w:t>6</w:t>
      </w:r>
      <w:r>
        <w:t>00mm</w:t>
      </w:r>
      <w:r>
        <w:t>，</w:t>
      </w:r>
      <w:r>
        <w:rPr>
          <w:rFonts w:hint="eastAsia"/>
        </w:rPr>
        <w:t>单排掘进</w:t>
      </w:r>
      <w:r>
        <w:t>最大空顶</w:t>
      </w:r>
      <w:r>
        <w:rPr>
          <w:rFonts w:hint="eastAsia"/>
          <w:szCs w:val="28"/>
        </w:rPr>
        <w:t>、</w:t>
      </w:r>
      <w:proofErr w:type="gramStart"/>
      <w:r>
        <w:rPr>
          <w:rFonts w:hint="eastAsia"/>
          <w:szCs w:val="28"/>
        </w:rPr>
        <w:t>空帮</w:t>
      </w:r>
      <w:r>
        <w:t>距</w:t>
      </w:r>
      <w:proofErr w:type="gramEnd"/>
      <w:r>
        <w:t>不大于</w:t>
      </w:r>
      <w:r>
        <w:t>1</w:t>
      </w:r>
      <w:r>
        <w:rPr>
          <w:rFonts w:hint="eastAsia"/>
        </w:rPr>
        <w:t>6</w:t>
      </w:r>
      <w:r>
        <w:t>00mm</w:t>
      </w:r>
      <w:r>
        <w:t>，双排掘进最大空顶</w:t>
      </w:r>
      <w:r>
        <w:rPr>
          <w:rFonts w:hint="eastAsia"/>
          <w:szCs w:val="28"/>
        </w:rPr>
        <w:t>、</w:t>
      </w:r>
      <w:proofErr w:type="gramStart"/>
      <w:r>
        <w:rPr>
          <w:rFonts w:hint="eastAsia"/>
          <w:szCs w:val="28"/>
        </w:rPr>
        <w:t>空帮</w:t>
      </w:r>
      <w:r>
        <w:t>距</w:t>
      </w:r>
      <w:proofErr w:type="gramEnd"/>
      <w:r>
        <w:t>不大于</w:t>
      </w:r>
      <w:r>
        <w:t>2</w:t>
      </w:r>
      <w:r>
        <w:rPr>
          <w:rFonts w:hint="eastAsia"/>
        </w:rPr>
        <w:t>6</w:t>
      </w:r>
      <w:r>
        <w:t>00mm</w:t>
      </w:r>
      <w:r>
        <w:rPr>
          <w:rFonts w:hint="eastAsia"/>
        </w:rPr>
        <w:t>；掘进遇顶板破碎、地质构造带等情况时，只允许单排掘进，</w:t>
      </w:r>
      <w:r>
        <w:t>掘进最小空顶</w:t>
      </w:r>
      <w:r>
        <w:rPr>
          <w:rFonts w:hint="eastAsia"/>
          <w:szCs w:val="28"/>
        </w:rPr>
        <w:t>、</w:t>
      </w:r>
      <w:proofErr w:type="gramStart"/>
      <w:r>
        <w:rPr>
          <w:rFonts w:hint="eastAsia"/>
          <w:szCs w:val="28"/>
        </w:rPr>
        <w:t>空帮</w:t>
      </w:r>
      <w:r>
        <w:t>距</w:t>
      </w:r>
      <w:proofErr w:type="gramEnd"/>
      <w:r>
        <w:t>不大于</w:t>
      </w:r>
      <w:r>
        <w:rPr>
          <w:rFonts w:hint="eastAsia"/>
        </w:rPr>
        <w:t>4</w:t>
      </w:r>
      <w:r>
        <w:t>00mm</w:t>
      </w:r>
      <w:r>
        <w:t>，</w:t>
      </w:r>
      <w:r>
        <w:rPr>
          <w:rFonts w:hint="eastAsia"/>
        </w:rPr>
        <w:t>掘进</w:t>
      </w:r>
      <w:r>
        <w:t>最大空顶</w:t>
      </w:r>
      <w:r>
        <w:rPr>
          <w:rFonts w:hint="eastAsia"/>
          <w:szCs w:val="28"/>
        </w:rPr>
        <w:t>、</w:t>
      </w:r>
      <w:proofErr w:type="gramStart"/>
      <w:r>
        <w:rPr>
          <w:rFonts w:hint="eastAsia"/>
          <w:szCs w:val="28"/>
        </w:rPr>
        <w:t>空帮</w:t>
      </w:r>
      <w:r>
        <w:t>距</w:t>
      </w:r>
      <w:proofErr w:type="gramEnd"/>
      <w:r>
        <w:t>不大于</w:t>
      </w:r>
      <w:r>
        <w:t>1</w:t>
      </w:r>
      <w:r>
        <w:rPr>
          <w:rFonts w:hint="eastAsia"/>
        </w:rPr>
        <w:t>4</w:t>
      </w:r>
      <w:r>
        <w:t>00mm</w:t>
      </w:r>
      <w:r>
        <w:rPr>
          <w:rFonts w:hint="eastAsia"/>
        </w:rPr>
        <w:t>。</w:t>
      </w:r>
      <w:r>
        <w:t>单排掘进时空顶</w:t>
      </w:r>
      <w:r>
        <w:rPr>
          <w:rFonts w:hint="eastAsia"/>
        </w:rPr>
        <w:t>、</w:t>
      </w:r>
      <w:proofErr w:type="gramStart"/>
      <w:r>
        <w:rPr>
          <w:rFonts w:hint="eastAsia"/>
        </w:rPr>
        <w:t>空帮</w:t>
      </w:r>
      <w:r>
        <w:t>时间</w:t>
      </w:r>
      <w:proofErr w:type="gramEnd"/>
      <w:r>
        <w:t>不超过</w:t>
      </w:r>
      <w:r>
        <w:t>1</w:t>
      </w:r>
      <w:r>
        <w:t>小时，双排掘进时空顶</w:t>
      </w:r>
      <w:r>
        <w:rPr>
          <w:rFonts w:hint="eastAsia"/>
        </w:rPr>
        <w:t>、</w:t>
      </w:r>
      <w:proofErr w:type="gramStart"/>
      <w:r>
        <w:rPr>
          <w:rFonts w:hint="eastAsia"/>
        </w:rPr>
        <w:t>空帮</w:t>
      </w:r>
      <w:r>
        <w:t>时间</w:t>
      </w:r>
      <w:proofErr w:type="gramEnd"/>
      <w:r>
        <w:t>不超过</w:t>
      </w:r>
      <w:r>
        <w:t>2</w:t>
      </w:r>
      <w:r>
        <w:t>小时</w:t>
      </w:r>
      <w:r>
        <w:rPr>
          <w:szCs w:val="28"/>
        </w:rPr>
        <w:t>。</w:t>
      </w:r>
    </w:p>
    <w:p w14:paraId="45D52A36" w14:textId="77777777" w:rsidR="009C183E" w:rsidRDefault="00000000">
      <w:pPr>
        <w:numPr>
          <w:ilvl w:val="0"/>
          <w:numId w:val="7"/>
        </w:numPr>
        <w:spacing w:line="240" w:lineRule="auto"/>
        <w:ind w:firstLine="560"/>
      </w:pPr>
      <w:r>
        <w:t>采用一台</w:t>
      </w:r>
      <w:r>
        <w:t>JZB-600</w:t>
      </w:r>
      <w:r>
        <w:t>型激光指向仪控制中线。</w:t>
      </w:r>
    </w:p>
    <w:p w14:paraId="1DC13050" w14:textId="77777777" w:rsidR="009C183E" w:rsidRDefault="00000000">
      <w:pPr>
        <w:numPr>
          <w:ilvl w:val="0"/>
          <w:numId w:val="7"/>
        </w:numPr>
        <w:ind w:firstLine="560"/>
      </w:pPr>
      <w:r>
        <w:t>生产工艺流程</w:t>
      </w:r>
    </w:p>
    <w:p w14:paraId="1767269C" w14:textId="77777777" w:rsidR="009C183E" w:rsidRDefault="00000000">
      <w:pPr>
        <w:ind w:firstLine="560"/>
      </w:pPr>
      <w:r>
        <w:t>交接班</w:t>
      </w:r>
      <w:r>
        <w:t>→</w:t>
      </w:r>
      <w:r>
        <w:t>瓦斯检查</w:t>
      </w:r>
      <w:r>
        <w:t>→</w:t>
      </w:r>
      <w:r>
        <w:t>安全检查</w:t>
      </w:r>
      <w:r>
        <w:t>→</w:t>
      </w:r>
      <w:r>
        <w:t>破煤（岩）、装、运煤（岩）、备料</w:t>
      </w:r>
      <w:r>
        <w:t>→</w:t>
      </w:r>
      <w:proofErr w:type="gramStart"/>
      <w:r>
        <w:t>敲帮问顶找掉</w:t>
      </w:r>
      <w:proofErr w:type="gramEnd"/>
      <w:r>
        <w:t>危岩</w:t>
      </w:r>
      <w:r>
        <w:t>→</w:t>
      </w:r>
      <w:r>
        <w:t>临时支护</w:t>
      </w:r>
      <w:r>
        <w:t>→</w:t>
      </w:r>
      <w:r>
        <w:t>永久支护</w:t>
      </w:r>
      <w:r>
        <w:t>→</w:t>
      </w:r>
      <w:r>
        <w:t>清煤（岩）</w:t>
      </w:r>
      <w:r>
        <w:t>→</w:t>
      </w:r>
      <w:r>
        <w:t>自检验收。</w:t>
      </w:r>
    </w:p>
    <w:p w14:paraId="6B40F554" w14:textId="77777777" w:rsidR="009C183E" w:rsidRDefault="00000000">
      <w:pPr>
        <w:numPr>
          <w:ilvl w:val="0"/>
          <w:numId w:val="7"/>
        </w:numPr>
        <w:ind w:firstLine="560"/>
      </w:pPr>
      <w:r>
        <w:t>检修工艺流程</w:t>
      </w:r>
    </w:p>
    <w:p w14:paraId="36107C5F" w14:textId="77777777" w:rsidR="009C183E" w:rsidRDefault="00000000">
      <w:pPr>
        <w:ind w:firstLine="560"/>
      </w:pPr>
      <w:r>
        <w:t>检修准备</w:t>
      </w:r>
      <w:r>
        <w:t>→</w:t>
      </w:r>
      <w:r>
        <w:t>检修掘进机各部位、加油</w:t>
      </w:r>
      <w:r>
        <w:t>→</w:t>
      </w:r>
      <w:r>
        <w:t>检修各部带式输送机及延伸，下料、其他工作</w:t>
      </w:r>
      <w:r>
        <w:t>→</w:t>
      </w:r>
      <w:r>
        <w:t>正常掘进。</w:t>
      </w:r>
    </w:p>
    <w:p w14:paraId="31800EDF" w14:textId="77777777" w:rsidR="009C183E" w:rsidRDefault="00000000">
      <w:pPr>
        <w:numPr>
          <w:ilvl w:val="0"/>
          <w:numId w:val="7"/>
        </w:numPr>
        <w:ind w:firstLine="560"/>
      </w:pPr>
      <w:r>
        <w:t>掘进机截割工艺</w:t>
      </w:r>
    </w:p>
    <w:p w14:paraId="18C749FF" w14:textId="77777777" w:rsidR="009C183E" w:rsidRDefault="00000000">
      <w:pPr>
        <w:ind w:firstLine="560"/>
      </w:pPr>
      <w:r>
        <w:t>（</w:t>
      </w:r>
      <w:r>
        <w:t>1</w:t>
      </w:r>
      <w:r>
        <w:t>）截割方式</w:t>
      </w:r>
      <w:r>
        <w:t xml:space="preserve">  </w:t>
      </w:r>
    </w:p>
    <w:p w14:paraId="306E6BF7" w14:textId="77777777" w:rsidR="009C183E" w:rsidRDefault="00000000">
      <w:pPr>
        <w:ind w:firstLine="560"/>
      </w:pPr>
      <w:r>
        <w:t>横轴</w:t>
      </w:r>
      <w:proofErr w:type="gramStart"/>
      <w:r>
        <w:t>式连续</w:t>
      </w:r>
      <w:proofErr w:type="gramEnd"/>
      <w:r>
        <w:t>摆动截割。</w:t>
      </w:r>
    </w:p>
    <w:p w14:paraId="1730C2A4" w14:textId="77777777" w:rsidR="009C183E" w:rsidRDefault="00000000">
      <w:pPr>
        <w:ind w:firstLine="560"/>
      </w:pPr>
      <w:r>
        <w:t>（</w:t>
      </w:r>
      <w:r>
        <w:t>2</w:t>
      </w:r>
      <w:r>
        <w:t>）截割方法</w:t>
      </w:r>
    </w:p>
    <w:p w14:paraId="44A7D43C" w14:textId="77777777" w:rsidR="009C183E" w:rsidRDefault="00000000">
      <w:pPr>
        <w:ind w:firstLine="560"/>
      </w:pPr>
      <w:r>
        <w:t>巷道断面分两次截割成型。截割头由巷道顶部中间进刀，先截割一半断面后再截割另一半，深度</w:t>
      </w:r>
      <w:r>
        <w:t>600-800mm</w:t>
      </w:r>
      <w:r>
        <w:t>，然后在巷道内水平截割，</w:t>
      </w:r>
      <w:proofErr w:type="gramStart"/>
      <w:r>
        <w:t>周边留煤</w:t>
      </w:r>
      <w:proofErr w:type="gramEnd"/>
      <w:r>
        <w:t>200-400mm</w:t>
      </w:r>
      <w:r>
        <w:t>，每摆动截割一次下降</w:t>
      </w:r>
      <w:r>
        <w:t>400-800mm</w:t>
      </w:r>
      <w:r>
        <w:t>，按照截割运行曲线示意图连续摆动截割</w:t>
      </w:r>
      <w:proofErr w:type="gramStart"/>
      <w:r>
        <w:t>至初步</w:t>
      </w:r>
      <w:proofErr w:type="gramEnd"/>
      <w:r>
        <w:t>成型，</w:t>
      </w:r>
      <w:proofErr w:type="gramStart"/>
      <w:r>
        <w:t>截完一个</w:t>
      </w:r>
      <w:proofErr w:type="gramEnd"/>
      <w:r>
        <w:t>循环后，最后修周边成型达到设计断面要求。</w:t>
      </w:r>
    </w:p>
    <w:p w14:paraId="7585E6A6" w14:textId="77777777" w:rsidR="009C183E" w:rsidRDefault="00000000">
      <w:pPr>
        <w:ind w:firstLine="560"/>
      </w:pPr>
      <w:r>
        <w:t>（</w:t>
      </w:r>
      <w:r>
        <w:t>3</w:t>
      </w:r>
      <w:r>
        <w:t>）截割工艺流程：进刀</w:t>
      </w:r>
      <w:r>
        <w:t>→</w:t>
      </w:r>
      <w:r>
        <w:t>截割</w:t>
      </w:r>
      <w:r>
        <w:t>→</w:t>
      </w:r>
      <w:r>
        <w:t>修边</w:t>
      </w:r>
      <w:r>
        <w:t>→</w:t>
      </w:r>
      <w:r>
        <w:t>成型。</w:t>
      </w:r>
    </w:p>
    <w:p w14:paraId="2CEE5AE1" w14:textId="77777777" w:rsidR="009C183E" w:rsidRDefault="00000000">
      <w:pPr>
        <w:ind w:firstLine="560"/>
      </w:pPr>
      <w:r>
        <w:t>（</w:t>
      </w:r>
      <w:r>
        <w:t>4</w:t>
      </w:r>
      <w:r>
        <w:t>）截割质量要求</w:t>
      </w:r>
    </w:p>
    <w:p w14:paraId="4F2124DB" w14:textId="77777777" w:rsidR="009C183E" w:rsidRDefault="00000000">
      <w:pPr>
        <w:wordWrap w:val="0"/>
        <w:ind w:firstLine="560"/>
      </w:pPr>
      <w:r>
        <w:t>巷道成型符合设计要求，顶、底板截割平整，两帮整齐，保证成型质量，</w:t>
      </w:r>
      <w:r>
        <w:lastRenderedPageBreak/>
        <w:t>不得超挖或欠挖。</w:t>
      </w:r>
    </w:p>
    <w:p w14:paraId="458FCB76" w14:textId="77777777" w:rsidR="009C183E" w:rsidRDefault="00000000">
      <w:pPr>
        <w:tabs>
          <w:tab w:val="left" w:pos="630"/>
        </w:tabs>
        <w:ind w:firstLine="560"/>
        <w:rPr>
          <w:szCs w:val="28"/>
        </w:rPr>
      </w:pPr>
      <w:r>
        <w:rPr>
          <w:szCs w:val="28"/>
        </w:rPr>
        <w:t>附图</w:t>
      </w:r>
      <w:r>
        <w:rPr>
          <w:szCs w:val="28"/>
        </w:rPr>
        <w:t>6</w:t>
      </w:r>
      <w:r>
        <w:rPr>
          <w:szCs w:val="28"/>
        </w:rPr>
        <w:t>：</w:t>
      </w:r>
      <w:r>
        <w:rPr>
          <w:szCs w:val="28"/>
        </w:rPr>
        <w:t>3218</w:t>
      </w:r>
      <w:r>
        <w:rPr>
          <w:rFonts w:hint="eastAsia"/>
          <w:szCs w:val="28"/>
        </w:rPr>
        <w:t>运输顺槽</w:t>
      </w:r>
      <w:r>
        <w:rPr>
          <w:szCs w:val="28"/>
        </w:rPr>
        <w:t>截割轨迹图</w:t>
      </w:r>
    </w:p>
    <w:p w14:paraId="387D48E8"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第三节</w:t>
      </w:r>
      <w:r>
        <w:rPr>
          <w:rFonts w:ascii="Times New Roman" w:eastAsia="宋体" w:hAnsi="Times New Roman"/>
        </w:rPr>
        <w:t xml:space="preserve"> </w:t>
      </w:r>
      <w:bookmarkStart w:id="95" w:name="_Toc16234"/>
      <w:r>
        <w:rPr>
          <w:rFonts w:ascii="Times New Roman" w:eastAsia="宋体" w:hAnsi="Times New Roman"/>
        </w:rPr>
        <w:t>装载与运输</w:t>
      </w:r>
      <w:bookmarkEnd w:id="93"/>
      <w:bookmarkEnd w:id="94"/>
      <w:bookmarkEnd w:id="95"/>
    </w:p>
    <w:p w14:paraId="3962BA5B" w14:textId="77777777" w:rsidR="009C183E" w:rsidRDefault="00000000">
      <w:pPr>
        <w:pStyle w:val="af8"/>
        <w:ind w:left="0" w:firstLine="0"/>
        <w:outlineLvl w:val="9"/>
        <w:rPr>
          <w:rFonts w:ascii="Times New Roman" w:hAnsi="Times New Roman"/>
        </w:rPr>
      </w:pPr>
      <w:r>
        <w:rPr>
          <w:rFonts w:ascii="Times New Roman" w:hAnsi="Times New Roman"/>
        </w:rPr>
        <w:t>一、装运煤（</w:t>
      </w:r>
      <w:proofErr w:type="gramStart"/>
      <w:r>
        <w:rPr>
          <w:rFonts w:ascii="Times New Roman" w:hAnsi="Times New Roman"/>
        </w:rPr>
        <w:t>矸</w:t>
      </w:r>
      <w:proofErr w:type="gramEnd"/>
      <w:r>
        <w:rPr>
          <w:rFonts w:ascii="Times New Roman" w:hAnsi="Times New Roman"/>
        </w:rPr>
        <w:t>）</w:t>
      </w:r>
    </w:p>
    <w:p w14:paraId="1B94193E" w14:textId="77777777" w:rsidR="009C183E" w:rsidRDefault="00000000">
      <w:pPr>
        <w:ind w:firstLine="560"/>
      </w:pPr>
      <w:r>
        <w:t>由</w:t>
      </w:r>
      <w:r>
        <w:rPr>
          <w:rFonts w:hint="eastAsia"/>
        </w:rPr>
        <w:t>掘进机</w:t>
      </w:r>
      <w:r>
        <w:t>自行装煤（</w:t>
      </w:r>
      <w:proofErr w:type="gramStart"/>
      <w:r>
        <w:t>矸</w:t>
      </w:r>
      <w:proofErr w:type="gramEnd"/>
      <w:r>
        <w:t>）通过转载机、胶带输送机、刮板输送机等运输设备运煤（</w:t>
      </w:r>
      <w:proofErr w:type="gramStart"/>
      <w:r>
        <w:t>矸</w:t>
      </w:r>
      <w:proofErr w:type="gramEnd"/>
      <w:r>
        <w:t>）</w:t>
      </w:r>
      <w:proofErr w:type="gramStart"/>
      <w:r>
        <w:t>至</w:t>
      </w:r>
      <w:r>
        <w:rPr>
          <w:szCs w:val="28"/>
        </w:rPr>
        <w:t>集中主</w:t>
      </w:r>
      <w:proofErr w:type="gramEnd"/>
      <w:r>
        <w:rPr>
          <w:szCs w:val="28"/>
        </w:rPr>
        <w:t>运巷、</w:t>
      </w:r>
      <w:r>
        <w:t>主井煤仓然后经主斜井皮带运至地面。</w:t>
      </w:r>
    </w:p>
    <w:p w14:paraId="1B990D62" w14:textId="77777777" w:rsidR="009C183E" w:rsidRDefault="00000000">
      <w:pPr>
        <w:pStyle w:val="af8"/>
        <w:ind w:left="0" w:firstLine="0"/>
        <w:outlineLvl w:val="9"/>
        <w:rPr>
          <w:rFonts w:ascii="Times New Roman" w:hAnsi="Times New Roman"/>
        </w:rPr>
      </w:pPr>
      <w:r>
        <w:rPr>
          <w:rFonts w:ascii="Times New Roman" w:hAnsi="Times New Roman"/>
        </w:rPr>
        <w:t>二、材料与设备运输</w:t>
      </w:r>
    </w:p>
    <w:p w14:paraId="59A3225F" w14:textId="77777777" w:rsidR="009C183E" w:rsidRDefault="00000000">
      <w:pPr>
        <w:ind w:firstLine="560"/>
      </w:pPr>
      <w:r>
        <w:t>材料与设备由地面通过副斜井运至井底车场卸料平台，通过</w:t>
      </w:r>
      <w:r>
        <w:t>WC8E</w:t>
      </w:r>
      <w:r>
        <w:rPr>
          <w:rFonts w:hint="eastAsia"/>
        </w:rPr>
        <w:t>（</w:t>
      </w:r>
      <w:r>
        <w:t>B</w:t>
      </w:r>
      <w:r>
        <w:rPr>
          <w:rFonts w:hint="eastAsia"/>
        </w:rPr>
        <w:t>）</w:t>
      </w:r>
      <w:r>
        <w:t>型防爆无轨胶轮车经集中</w:t>
      </w:r>
      <w:proofErr w:type="gramStart"/>
      <w:r>
        <w:t>辅运巷</w:t>
      </w:r>
      <w:proofErr w:type="gramEnd"/>
      <w:r>
        <w:t>运至</w:t>
      </w:r>
      <w:r>
        <w:rPr>
          <w:szCs w:val="28"/>
        </w:rPr>
        <w:t>3218</w:t>
      </w:r>
      <w:r>
        <w:rPr>
          <w:szCs w:val="28"/>
        </w:rPr>
        <w:t>回顺绕道口卸车</w:t>
      </w:r>
      <w:r>
        <w:t>，</w:t>
      </w:r>
      <w:proofErr w:type="gramStart"/>
      <w:r>
        <w:t>经顺槽车</w:t>
      </w:r>
      <w:proofErr w:type="gramEnd"/>
      <w:r>
        <w:t>运至施工地点。</w:t>
      </w:r>
    </w:p>
    <w:p w14:paraId="626A7213" w14:textId="77777777" w:rsidR="009C183E" w:rsidRDefault="00000000">
      <w:pPr>
        <w:pStyle w:val="af8"/>
        <w:ind w:left="0" w:firstLine="0"/>
        <w:outlineLvl w:val="9"/>
        <w:rPr>
          <w:rFonts w:ascii="Times New Roman" w:hAnsi="Times New Roman"/>
        </w:rPr>
      </w:pPr>
      <w:r>
        <w:rPr>
          <w:rFonts w:ascii="Times New Roman" w:hAnsi="Times New Roman"/>
        </w:rPr>
        <w:t>三、人员运输</w:t>
      </w:r>
    </w:p>
    <w:p w14:paraId="28A71B65" w14:textId="77777777" w:rsidR="009C183E" w:rsidRDefault="00000000">
      <w:pPr>
        <w:ind w:firstLine="560"/>
      </w:pPr>
      <w:r>
        <w:t>人员乘坐行人斜井、辅助进风巷架空乘人装置至环形车场，换乘防爆胶轮车至</w:t>
      </w:r>
      <w:r>
        <w:rPr>
          <w:szCs w:val="28"/>
        </w:rPr>
        <w:t>3218</w:t>
      </w:r>
      <w:r>
        <w:rPr>
          <w:szCs w:val="28"/>
        </w:rPr>
        <w:t>回顺绕道</w:t>
      </w:r>
      <w:r>
        <w:t>口下车，步行至工作面。</w:t>
      </w:r>
    </w:p>
    <w:p w14:paraId="2DD2B906" w14:textId="77777777" w:rsidR="009C183E" w:rsidRDefault="00000000">
      <w:pPr>
        <w:ind w:firstLineChars="0" w:firstLine="0"/>
        <w:jc w:val="center"/>
        <w:rPr>
          <w:b/>
          <w:sz w:val="24"/>
        </w:rPr>
      </w:pPr>
      <w:r>
        <w:rPr>
          <w:b/>
          <w:sz w:val="24"/>
        </w:rPr>
        <w:t>表</w:t>
      </w:r>
      <w:r>
        <w:rPr>
          <w:rFonts w:hint="eastAsia"/>
          <w:b/>
          <w:sz w:val="24"/>
        </w:rPr>
        <w:t>9</w:t>
      </w:r>
      <w:r>
        <w:rPr>
          <w:b/>
          <w:sz w:val="24"/>
        </w:rPr>
        <w:t xml:space="preserve"> </w:t>
      </w:r>
      <w:r>
        <w:rPr>
          <w:b/>
          <w:sz w:val="24"/>
        </w:rPr>
        <w:t>装载、运输设备</w:t>
      </w:r>
    </w:p>
    <w:tbl>
      <w:tblPr>
        <w:tblW w:w="9633" w:type="dxa"/>
        <w:jc w:val="center"/>
        <w:tblBorders>
          <w:top w:val="single" w:sz="12" w:space="0" w:color="auto"/>
          <w:bottom w:val="single" w:sz="12" w:space="0" w:color="auto"/>
          <w:insideH w:val="single" w:sz="6" w:space="0" w:color="auto"/>
          <w:insideV w:val="single" w:sz="6" w:space="0" w:color="auto"/>
        </w:tblBorders>
        <w:tblLayout w:type="fixed"/>
        <w:tblLook w:val="04A0" w:firstRow="1" w:lastRow="0" w:firstColumn="1" w:lastColumn="0" w:noHBand="0" w:noVBand="1"/>
      </w:tblPr>
      <w:tblGrid>
        <w:gridCol w:w="1443"/>
        <w:gridCol w:w="1668"/>
        <w:gridCol w:w="865"/>
        <w:gridCol w:w="2702"/>
        <w:gridCol w:w="1669"/>
        <w:gridCol w:w="1286"/>
      </w:tblGrid>
      <w:tr w:rsidR="009C183E" w14:paraId="48E9FF8E" w14:textId="77777777">
        <w:trPr>
          <w:trHeight w:hRule="exact" w:val="386"/>
          <w:jc w:val="center"/>
        </w:trPr>
        <w:tc>
          <w:tcPr>
            <w:tcW w:w="1443" w:type="dxa"/>
            <w:vAlign w:val="center"/>
          </w:tcPr>
          <w:p w14:paraId="0810F206" w14:textId="77777777" w:rsidR="009C183E" w:rsidRDefault="00000000">
            <w:pPr>
              <w:spacing w:line="0" w:lineRule="atLeast"/>
              <w:ind w:firstLineChars="0" w:firstLine="0"/>
              <w:jc w:val="center"/>
              <w:rPr>
                <w:sz w:val="24"/>
              </w:rPr>
            </w:pPr>
            <w:r>
              <w:rPr>
                <w:sz w:val="24"/>
              </w:rPr>
              <w:t>设备名称</w:t>
            </w:r>
          </w:p>
        </w:tc>
        <w:tc>
          <w:tcPr>
            <w:tcW w:w="1668" w:type="dxa"/>
            <w:vAlign w:val="center"/>
          </w:tcPr>
          <w:p w14:paraId="0D2197AA" w14:textId="77777777" w:rsidR="009C183E" w:rsidRDefault="00000000">
            <w:pPr>
              <w:spacing w:line="0" w:lineRule="atLeast"/>
              <w:ind w:firstLineChars="0" w:firstLine="0"/>
              <w:jc w:val="center"/>
              <w:rPr>
                <w:sz w:val="24"/>
              </w:rPr>
            </w:pPr>
            <w:r>
              <w:rPr>
                <w:sz w:val="24"/>
              </w:rPr>
              <w:t>规格型号</w:t>
            </w:r>
          </w:p>
        </w:tc>
        <w:tc>
          <w:tcPr>
            <w:tcW w:w="865" w:type="dxa"/>
            <w:vAlign w:val="center"/>
          </w:tcPr>
          <w:p w14:paraId="5CC4132C" w14:textId="77777777" w:rsidR="009C183E" w:rsidRDefault="00000000">
            <w:pPr>
              <w:spacing w:line="0" w:lineRule="atLeast"/>
              <w:ind w:firstLineChars="0" w:firstLine="0"/>
              <w:jc w:val="center"/>
              <w:rPr>
                <w:sz w:val="24"/>
              </w:rPr>
            </w:pPr>
            <w:r>
              <w:rPr>
                <w:sz w:val="24"/>
              </w:rPr>
              <w:t>数量</w:t>
            </w:r>
          </w:p>
        </w:tc>
        <w:tc>
          <w:tcPr>
            <w:tcW w:w="2702" w:type="dxa"/>
            <w:vAlign w:val="center"/>
          </w:tcPr>
          <w:p w14:paraId="69206496" w14:textId="77777777" w:rsidR="009C183E" w:rsidRDefault="00000000">
            <w:pPr>
              <w:spacing w:line="0" w:lineRule="atLeast"/>
              <w:ind w:firstLineChars="0" w:firstLine="0"/>
              <w:jc w:val="center"/>
              <w:rPr>
                <w:sz w:val="24"/>
              </w:rPr>
            </w:pPr>
            <w:r>
              <w:rPr>
                <w:sz w:val="24"/>
              </w:rPr>
              <w:t>安装位置</w:t>
            </w:r>
          </w:p>
        </w:tc>
        <w:tc>
          <w:tcPr>
            <w:tcW w:w="1669" w:type="dxa"/>
            <w:vAlign w:val="center"/>
          </w:tcPr>
          <w:p w14:paraId="1ABFB406" w14:textId="77777777" w:rsidR="009C183E" w:rsidRDefault="00000000">
            <w:pPr>
              <w:spacing w:line="0" w:lineRule="atLeast"/>
              <w:ind w:firstLineChars="0" w:firstLine="0"/>
              <w:jc w:val="center"/>
              <w:rPr>
                <w:sz w:val="24"/>
              </w:rPr>
            </w:pPr>
            <w:r>
              <w:rPr>
                <w:sz w:val="24"/>
              </w:rPr>
              <w:t>固定方式</w:t>
            </w:r>
          </w:p>
        </w:tc>
        <w:tc>
          <w:tcPr>
            <w:tcW w:w="1286" w:type="dxa"/>
            <w:vAlign w:val="center"/>
          </w:tcPr>
          <w:p w14:paraId="476A0260" w14:textId="77777777" w:rsidR="009C183E" w:rsidRDefault="00000000">
            <w:pPr>
              <w:spacing w:line="0" w:lineRule="atLeast"/>
              <w:ind w:firstLineChars="0" w:firstLine="0"/>
              <w:jc w:val="center"/>
              <w:rPr>
                <w:sz w:val="24"/>
              </w:rPr>
            </w:pPr>
            <w:r>
              <w:rPr>
                <w:sz w:val="24"/>
              </w:rPr>
              <w:t>运输距离</w:t>
            </w:r>
          </w:p>
        </w:tc>
      </w:tr>
      <w:tr w:rsidR="009C183E" w14:paraId="3A44023C" w14:textId="77777777">
        <w:trPr>
          <w:trHeight w:hRule="exact" w:val="406"/>
          <w:jc w:val="center"/>
        </w:trPr>
        <w:tc>
          <w:tcPr>
            <w:tcW w:w="1443" w:type="dxa"/>
            <w:vAlign w:val="center"/>
          </w:tcPr>
          <w:p w14:paraId="53FDCCE4" w14:textId="77777777" w:rsidR="009C183E" w:rsidRDefault="00000000">
            <w:pPr>
              <w:spacing w:line="0" w:lineRule="atLeast"/>
              <w:ind w:firstLineChars="0" w:firstLine="0"/>
              <w:jc w:val="center"/>
              <w:rPr>
                <w:sz w:val="24"/>
              </w:rPr>
            </w:pPr>
            <w:r>
              <w:rPr>
                <w:sz w:val="24"/>
              </w:rPr>
              <w:t>掘进机</w:t>
            </w:r>
          </w:p>
        </w:tc>
        <w:tc>
          <w:tcPr>
            <w:tcW w:w="1668" w:type="dxa"/>
            <w:vAlign w:val="center"/>
          </w:tcPr>
          <w:p w14:paraId="4AAA2CA8" w14:textId="77777777" w:rsidR="009C183E" w:rsidRDefault="00000000">
            <w:pPr>
              <w:spacing w:line="0" w:lineRule="atLeast"/>
              <w:ind w:firstLineChars="0" w:firstLine="0"/>
              <w:jc w:val="center"/>
              <w:rPr>
                <w:sz w:val="24"/>
              </w:rPr>
            </w:pPr>
            <w:r>
              <w:rPr>
                <w:sz w:val="24"/>
              </w:rPr>
              <w:t>EBZ160</w:t>
            </w:r>
          </w:p>
        </w:tc>
        <w:tc>
          <w:tcPr>
            <w:tcW w:w="865" w:type="dxa"/>
            <w:vAlign w:val="center"/>
          </w:tcPr>
          <w:p w14:paraId="7D7FFD19" w14:textId="77777777" w:rsidR="009C183E" w:rsidRDefault="00000000">
            <w:pPr>
              <w:spacing w:line="0" w:lineRule="atLeast"/>
              <w:ind w:firstLineChars="0" w:firstLine="0"/>
              <w:jc w:val="center"/>
              <w:rPr>
                <w:sz w:val="24"/>
              </w:rPr>
            </w:pPr>
            <w:r>
              <w:rPr>
                <w:sz w:val="24"/>
              </w:rPr>
              <w:t>1</w:t>
            </w:r>
          </w:p>
        </w:tc>
        <w:tc>
          <w:tcPr>
            <w:tcW w:w="2702" w:type="dxa"/>
            <w:vAlign w:val="center"/>
          </w:tcPr>
          <w:p w14:paraId="321DA0A5" w14:textId="77777777" w:rsidR="009C183E" w:rsidRDefault="00000000">
            <w:pPr>
              <w:spacing w:line="0" w:lineRule="atLeast"/>
              <w:ind w:firstLineChars="0" w:firstLine="0"/>
              <w:jc w:val="center"/>
              <w:rPr>
                <w:sz w:val="24"/>
              </w:rPr>
            </w:pPr>
            <w:r>
              <w:rPr>
                <w:sz w:val="24"/>
              </w:rPr>
              <w:t>工作面迎头</w:t>
            </w:r>
          </w:p>
        </w:tc>
        <w:tc>
          <w:tcPr>
            <w:tcW w:w="1669" w:type="dxa"/>
            <w:vAlign w:val="center"/>
          </w:tcPr>
          <w:p w14:paraId="35A89775" w14:textId="77777777" w:rsidR="009C183E" w:rsidRDefault="00000000">
            <w:pPr>
              <w:spacing w:line="0" w:lineRule="atLeast"/>
              <w:ind w:firstLineChars="0" w:firstLine="0"/>
              <w:jc w:val="center"/>
              <w:rPr>
                <w:sz w:val="24"/>
              </w:rPr>
            </w:pPr>
            <w:r>
              <w:rPr>
                <w:sz w:val="24"/>
              </w:rPr>
              <w:t>履带</w:t>
            </w:r>
            <w:proofErr w:type="gramStart"/>
            <w:r>
              <w:rPr>
                <w:sz w:val="24"/>
              </w:rPr>
              <w:t>自移式</w:t>
            </w:r>
            <w:proofErr w:type="gramEnd"/>
          </w:p>
        </w:tc>
        <w:tc>
          <w:tcPr>
            <w:tcW w:w="1286" w:type="dxa"/>
            <w:vAlign w:val="center"/>
          </w:tcPr>
          <w:p w14:paraId="1FC74237" w14:textId="77777777" w:rsidR="009C183E" w:rsidRDefault="00000000">
            <w:pPr>
              <w:spacing w:line="0" w:lineRule="atLeast"/>
              <w:ind w:firstLineChars="0" w:firstLine="0"/>
              <w:jc w:val="center"/>
              <w:rPr>
                <w:sz w:val="24"/>
              </w:rPr>
            </w:pPr>
            <w:r>
              <w:rPr>
                <w:sz w:val="24"/>
              </w:rPr>
              <w:t>—</w:t>
            </w:r>
          </w:p>
        </w:tc>
      </w:tr>
      <w:tr w:rsidR="009C183E" w14:paraId="3301FFCF" w14:textId="77777777">
        <w:trPr>
          <w:trHeight w:hRule="exact" w:val="391"/>
          <w:jc w:val="center"/>
        </w:trPr>
        <w:tc>
          <w:tcPr>
            <w:tcW w:w="1443" w:type="dxa"/>
            <w:vAlign w:val="center"/>
          </w:tcPr>
          <w:p w14:paraId="5E1691DC" w14:textId="77777777" w:rsidR="009C183E" w:rsidRDefault="00000000">
            <w:pPr>
              <w:spacing w:line="0" w:lineRule="atLeast"/>
              <w:ind w:firstLineChars="0" w:firstLine="0"/>
              <w:jc w:val="center"/>
              <w:rPr>
                <w:sz w:val="24"/>
              </w:rPr>
            </w:pPr>
            <w:bookmarkStart w:id="96" w:name="_Toc480647002"/>
            <w:bookmarkStart w:id="97" w:name="_Toc480646730"/>
            <w:r>
              <w:rPr>
                <w:sz w:val="24"/>
              </w:rPr>
              <w:t>桥式转载机</w:t>
            </w:r>
          </w:p>
        </w:tc>
        <w:tc>
          <w:tcPr>
            <w:tcW w:w="1668" w:type="dxa"/>
            <w:vAlign w:val="center"/>
          </w:tcPr>
          <w:p w14:paraId="22E68B80" w14:textId="77777777" w:rsidR="009C183E" w:rsidRDefault="00000000">
            <w:pPr>
              <w:spacing w:line="0" w:lineRule="atLeast"/>
              <w:ind w:firstLineChars="0" w:firstLine="0"/>
              <w:jc w:val="center"/>
              <w:rPr>
                <w:sz w:val="24"/>
              </w:rPr>
            </w:pPr>
            <w:r>
              <w:rPr>
                <w:sz w:val="24"/>
              </w:rPr>
              <w:t>DZQ-80/30/11</w:t>
            </w:r>
          </w:p>
        </w:tc>
        <w:tc>
          <w:tcPr>
            <w:tcW w:w="865" w:type="dxa"/>
            <w:vAlign w:val="center"/>
          </w:tcPr>
          <w:p w14:paraId="01827A88" w14:textId="77777777" w:rsidR="009C183E" w:rsidRDefault="00000000">
            <w:pPr>
              <w:spacing w:line="0" w:lineRule="atLeast"/>
              <w:ind w:firstLineChars="0" w:firstLine="0"/>
              <w:jc w:val="center"/>
              <w:rPr>
                <w:sz w:val="24"/>
              </w:rPr>
            </w:pPr>
            <w:r>
              <w:rPr>
                <w:sz w:val="24"/>
              </w:rPr>
              <w:t>1</w:t>
            </w:r>
          </w:p>
        </w:tc>
        <w:tc>
          <w:tcPr>
            <w:tcW w:w="2702" w:type="dxa"/>
            <w:vAlign w:val="center"/>
          </w:tcPr>
          <w:p w14:paraId="05A35C65" w14:textId="77777777" w:rsidR="009C183E" w:rsidRDefault="00000000">
            <w:pPr>
              <w:spacing w:line="0" w:lineRule="atLeast"/>
              <w:ind w:firstLineChars="0" w:firstLine="0"/>
              <w:jc w:val="center"/>
              <w:rPr>
                <w:sz w:val="24"/>
              </w:rPr>
            </w:pPr>
            <w:r>
              <w:rPr>
                <w:sz w:val="24"/>
              </w:rPr>
              <w:t>掘进机机尾</w:t>
            </w:r>
          </w:p>
        </w:tc>
        <w:tc>
          <w:tcPr>
            <w:tcW w:w="1669" w:type="dxa"/>
            <w:vAlign w:val="center"/>
          </w:tcPr>
          <w:p w14:paraId="671C4FE1" w14:textId="77777777" w:rsidR="009C183E" w:rsidRDefault="00000000">
            <w:pPr>
              <w:spacing w:line="0" w:lineRule="atLeast"/>
              <w:ind w:firstLineChars="0" w:firstLine="0"/>
              <w:jc w:val="center"/>
              <w:rPr>
                <w:sz w:val="24"/>
              </w:rPr>
            </w:pPr>
            <w:r>
              <w:rPr>
                <w:sz w:val="24"/>
              </w:rPr>
              <w:t>桥式小车自移</w:t>
            </w:r>
          </w:p>
        </w:tc>
        <w:tc>
          <w:tcPr>
            <w:tcW w:w="1286" w:type="dxa"/>
            <w:vAlign w:val="center"/>
          </w:tcPr>
          <w:p w14:paraId="44315120" w14:textId="77777777" w:rsidR="009C183E" w:rsidRDefault="00000000">
            <w:pPr>
              <w:spacing w:line="0" w:lineRule="atLeast"/>
              <w:ind w:firstLineChars="0" w:firstLine="0"/>
              <w:jc w:val="center"/>
              <w:rPr>
                <w:sz w:val="24"/>
              </w:rPr>
            </w:pPr>
            <w:r>
              <w:rPr>
                <w:sz w:val="24"/>
              </w:rPr>
              <w:t>20m</w:t>
            </w:r>
          </w:p>
        </w:tc>
      </w:tr>
      <w:tr w:rsidR="009C183E" w14:paraId="750F3850" w14:textId="77777777">
        <w:trPr>
          <w:trHeight w:hRule="exact" w:val="425"/>
          <w:jc w:val="center"/>
        </w:trPr>
        <w:tc>
          <w:tcPr>
            <w:tcW w:w="1443" w:type="dxa"/>
            <w:vAlign w:val="center"/>
          </w:tcPr>
          <w:p w14:paraId="6EBF711A" w14:textId="77777777" w:rsidR="009C183E" w:rsidRDefault="00000000">
            <w:pPr>
              <w:spacing w:line="0" w:lineRule="atLeast"/>
              <w:ind w:firstLineChars="0" w:firstLine="0"/>
              <w:jc w:val="center"/>
              <w:rPr>
                <w:sz w:val="24"/>
              </w:rPr>
            </w:pPr>
            <w:r>
              <w:rPr>
                <w:sz w:val="24"/>
              </w:rPr>
              <w:t>带式输送机</w:t>
            </w:r>
          </w:p>
        </w:tc>
        <w:tc>
          <w:tcPr>
            <w:tcW w:w="1668" w:type="dxa"/>
            <w:vAlign w:val="center"/>
          </w:tcPr>
          <w:p w14:paraId="4162E888" w14:textId="77777777" w:rsidR="009C183E" w:rsidRDefault="00000000">
            <w:pPr>
              <w:spacing w:line="0" w:lineRule="atLeast"/>
              <w:ind w:firstLineChars="0" w:firstLine="0"/>
              <w:jc w:val="center"/>
              <w:rPr>
                <w:sz w:val="24"/>
              </w:rPr>
            </w:pPr>
            <w:r>
              <w:rPr>
                <w:sz w:val="24"/>
              </w:rPr>
              <w:t>DSJ80/25/160</w:t>
            </w:r>
          </w:p>
        </w:tc>
        <w:tc>
          <w:tcPr>
            <w:tcW w:w="865" w:type="dxa"/>
            <w:vAlign w:val="center"/>
          </w:tcPr>
          <w:p w14:paraId="0A7F8D70" w14:textId="77777777" w:rsidR="009C183E" w:rsidRDefault="00000000">
            <w:pPr>
              <w:spacing w:line="0" w:lineRule="atLeast"/>
              <w:ind w:firstLineChars="0" w:firstLine="0"/>
              <w:jc w:val="center"/>
              <w:rPr>
                <w:sz w:val="24"/>
              </w:rPr>
            </w:pPr>
            <w:r>
              <w:rPr>
                <w:sz w:val="24"/>
              </w:rPr>
              <w:t>1</w:t>
            </w:r>
          </w:p>
        </w:tc>
        <w:tc>
          <w:tcPr>
            <w:tcW w:w="2702" w:type="dxa"/>
            <w:vAlign w:val="center"/>
          </w:tcPr>
          <w:p w14:paraId="5A61C7F8" w14:textId="77777777" w:rsidR="009C183E" w:rsidRDefault="00000000">
            <w:pPr>
              <w:spacing w:line="0" w:lineRule="atLeast"/>
              <w:ind w:firstLineChars="0" w:firstLine="0"/>
              <w:jc w:val="center"/>
              <w:rPr>
                <w:sz w:val="24"/>
              </w:rPr>
            </w:pPr>
            <w:r>
              <w:rPr>
                <w:sz w:val="24"/>
              </w:rPr>
              <w:t>3218</w:t>
            </w:r>
            <w:r>
              <w:rPr>
                <w:rFonts w:hint="eastAsia"/>
                <w:sz w:val="24"/>
              </w:rPr>
              <w:t>运输顺槽</w:t>
            </w:r>
          </w:p>
        </w:tc>
        <w:tc>
          <w:tcPr>
            <w:tcW w:w="1669" w:type="dxa"/>
            <w:vAlign w:val="center"/>
          </w:tcPr>
          <w:p w14:paraId="74415D77" w14:textId="77777777" w:rsidR="009C183E" w:rsidRDefault="00000000">
            <w:pPr>
              <w:spacing w:line="0" w:lineRule="atLeast"/>
              <w:ind w:firstLineChars="0" w:firstLine="0"/>
              <w:jc w:val="center"/>
              <w:rPr>
                <w:sz w:val="24"/>
              </w:rPr>
            </w:pPr>
            <w:r>
              <w:rPr>
                <w:sz w:val="24"/>
              </w:rPr>
              <w:t>锚杆</w:t>
            </w:r>
          </w:p>
        </w:tc>
        <w:tc>
          <w:tcPr>
            <w:tcW w:w="1286" w:type="dxa"/>
            <w:vAlign w:val="center"/>
          </w:tcPr>
          <w:p w14:paraId="0AAB9F69" w14:textId="77777777" w:rsidR="009C183E" w:rsidRDefault="00000000">
            <w:pPr>
              <w:spacing w:line="0" w:lineRule="atLeast"/>
              <w:ind w:firstLineChars="0" w:firstLine="0"/>
              <w:jc w:val="center"/>
              <w:rPr>
                <w:sz w:val="24"/>
              </w:rPr>
            </w:pPr>
            <w:r>
              <w:rPr>
                <w:rFonts w:hint="eastAsia"/>
                <w:sz w:val="24"/>
              </w:rPr>
              <w:t>100</w:t>
            </w:r>
            <w:r>
              <w:rPr>
                <w:sz w:val="24"/>
              </w:rPr>
              <w:t>0m</w:t>
            </w:r>
          </w:p>
        </w:tc>
      </w:tr>
    </w:tbl>
    <w:p w14:paraId="63F0459A" w14:textId="77777777" w:rsidR="009C183E" w:rsidRDefault="00000000">
      <w:pPr>
        <w:pStyle w:val="af5"/>
        <w:tabs>
          <w:tab w:val="clear" w:pos="567"/>
        </w:tabs>
        <w:spacing w:beforeLines="50" w:before="221"/>
        <w:ind w:left="0" w:firstLine="0"/>
        <w:rPr>
          <w:rFonts w:ascii="Times New Roman" w:eastAsia="宋体" w:hAnsi="Times New Roman"/>
        </w:rPr>
      </w:pPr>
      <w:r>
        <w:rPr>
          <w:rFonts w:ascii="Times New Roman" w:eastAsia="宋体" w:hAnsi="Times New Roman"/>
        </w:rPr>
        <w:t>第四节</w:t>
      </w:r>
      <w:r>
        <w:rPr>
          <w:rFonts w:ascii="Times New Roman" w:eastAsia="宋体" w:hAnsi="Times New Roman"/>
        </w:rPr>
        <w:t xml:space="preserve"> </w:t>
      </w:r>
      <w:bookmarkStart w:id="98" w:name="_Toc18923"/>
      <w:r>
        <w:rPr>
          <w:rFonts w:ascii="Times New Roman" w:eastAsia="宋体" w:hAnsi="Times New Roman"/>
        </w:rPr>
        <w:t>管线敷设</w:t>
      </w:r>
      <w:bookmarkEnd w:id="96"/>
      <w:bookmarkEnd w:id="97"/>
      <w:bookmarkEnd w:id="98"/>
    </w:p>
    <w:p w14:paraId="13AB1E8F" w14:textId="77777777" w:rsidR="009C183E" w:rsidRDefault="00000000">
      <w:pPr>
        <w:ind w:firstLine="560"/>
      </w:pPr>
      <w:r>
        <w:t>1</w:t>
      </w:r>
      <w:r>
        <w:t>、</w:t>
      </w:r>
      <w:r>
        <w:t>3218</w:t>
      </w:r>
      <w:r>
        <w:rPr>
          <w:rFonts w:hint="eastAsia"/>
        </w:rPr>
        <w:t>运输顺槽</w:t>
      </w:r>
      <w:r>
        <w:t>风管、水管及电缆布置在巷道的</w:t>
      </w:r>
      <w:r>
        <w:rPr>
          <w:rFonts w:hint="eastAsia"/>
        </w:rPr>
        <w:t>西</w:t>
      </w:r>
      <w:r>
        <w:t>帮。</w:t>
      </w:r>
    </w:p>
    <w:p w14:paraId="26BFFFDC" w14:textId="77777777" w:rsidR="009C183E" w:rsidRDefault="00000000">
      <w:pPr>
        <w:ind w:firstLine="560"/>
      </w:pPr>
      <w:r>
        <w:t>2</w:t>
      </w:r>
      <w:r>
        <w:t>、风筒采用</w:t>
      </w:r>
      <w:r>
        <w:sym w:font="Symbol" w:char="F046"/>
      </w:r>
      <w:r>
        <w:t>1000mm×10m</w:t>
      </w:r>
      <w:r>
        <w:t>型，吊挂于巷道</w:t>
      </w:r>
      <w:r>
        <w:rPr>
          <w:rFonts w:hint="eastAsia"/>
        </w:rPr>
        <w:t>西</w:t>
      </w:r>
      <w:r>
        <w:t>侧上方，</w:t>
      </w:r>
      <w:proofErr w:type="gramStart"/>
      <w:r>
        <w:t>靠巷帮</w:t>
      </w:r>
      <w:proofErr w:type="gramEnd"/>
      <w:r>
        <w:t>、顶锚杆外端，做到</w:t>
      </w:r>
      <w:proofErr w:type="gramStart"/>
      <w:r>
        <w:t>逢环必</w:t>
      </w:r>
      <w:proofErr w:type="gramEnd"/>
      <w:r>
        <w:t>挂，吊挂平直，</w:t>
      </w:r>
      <w:proofErr w:type="gramStart"/>
      <w:r>
        <w:t>手触耳听</w:t>
      </w:r>
      <w:proofErr w:type="gramEnd"/>
      <w:r>
        <w:t>无漏风现象。</w:t>
      </w:r>
    </w:p>
    <w:p w14:paraId="2EC75F55" w14:textId="77777777" w:rsidR="009C183E" w:rsidRDefault="00000000">
      <w:pPr>
        <w:ind w:firstLine="560"/>
      </w:pPr>
      <w:r>
        <w:t>3</w:t>
      </w:r>
      <w:r>
        <w:t>、供风采用</w:t>
      </w:r>
      <w:r>
        <w:t>Φ76×3.5mm</w:t>
      </w:r>
      <w:r>
        <w:t>型无缝钢管、供水采用</w:t>
      </w:r>
      <w:r>
        <w:t>Φ76×3.5mm</w:t>
      </w:r>
      <w:r>
        <w:t>型无缝钢管、排水采用</w:t>
      </w:r>
      <w:r>
        <w:t>Φ108×6mm</w:t>
      </w:r>
      <w:r>
        <w:t>型无缝钢管、防尘采用</w:t>
      </w:r>
      <w:r>
        <w:t>Φ76×3.5mm</w:t>
      </w:r>
      <w:r>
        <w:t>型无缝钢管，管路吊挂于巷帮，离工作面不得大于</w:t>
      </w:r>
      <w:r>
        <w:t>40m</w:t>
      </w:r>
      <w:r>
        <w:t>，最上侧管路距底板</w:t>
      </w:r>
      <w:r>
        <w:t>1.5m</w:t>
      </w:r>
      <w:r>
        <w:t>，</w:t>
      </w:r>
      <w:r>
        <w:rPr>
          <w:rFonts w:hint="eastAsia"/>
        </w:rPr>
        <w:t>其他</w:t>
      </w:r>
      <w:r>
        <w:t>管路平行成排、上下间距</w:t>
      </w:r>
      <w:r>
        <w:t>150</w:t>
      </w:r>
      <w:r>
        <w:rPr>
          <w:rFonts w:hint="eastAsia"/>
        </w:rPr>
        <w:t>—</w:t>
      </w:r>
      <w:r>
        <w:t>200mm</w:t>
      </w:r>
      <w:r>
        <w:t>。巷道内从迎头向外</w:t>
      </w:r>
      <w:r>
        <w:t>50m</w:t>
      </w:r>
      <w:r>
        <w:t>后的管路必须进行刷漆防腐，刷漆的颜色遵照如下规定：供风管路（黄色），供水管路（绿色），排水管路（黑色），防尘管路（绿色）。缆线吊挂于风、水管上方，离工作面不得大于</w:t>
      </w:r>
      <w:r>
        <w:t>40m</w:t>
      </w:r>
      <w:r>
        <w:t>，距巷道底板不得小于</w:t>
      </w:r>
      <w:r>
        <w:t>1.8m</w:t>
      </w:r>
      <w:r>
        <w:t>。风管、水管用专用管卡吊挂，并用</w:t>
      </w:r>
      <w:r>
        <w:rPr>
          <w:rFonts w:hint="eastAsia"/>
        </w:rPr>
        <w:t>塑封钢丝绳使用专用绳卡</w:t>
      </w:r>
      <w:r>
        <w:t>在专用吊挂锚杆上</w:t>
      </w:r>
      <w:r>
        <w:rPr>
          <w:rFonts w:hint="eastAsia"/>
        </w:rPr>
        <w:t>吊挂</w:t>
      </w:r>
      <w:r>
        <w:t>，每隔</w:t>
      </w:r>
      <w:r>
        <w:t>6m</w:t>
      </w:r>
      <w:r>
        <w:t>吊挂一道。</w:t>
      </w:r>
    </w:p>
    <w:p w14:paraId="31A11380" w14:textId="77777777" w:rsidR="009C183E" w:rsidRDefault="00000000">
      <w:pPr>
        <w:ind w:firstLine="560"/>
        <w:rPr>
          <w:szCs w:val="28"/>
        </w:rPr>
      </w:pPr>
      <w:r>
        <w:rPr>
          <w:szCs w:val="28"/>
        </w:rPr>
        <w:lastRenderedPageBreak/>
        <w:t>4</w:t>
      </w:r>
      <w:r>
        <w:rPr>
          <w:szCs w:val="28"/>
        </w:rPr>
        <w:t>、电缆不应悬挂在管道上，不得遭受淋水。电缆上严禁悬挂任何物件。电缆与压风管、供水管在巷道同一侧敷设时，必须敷设在管子上方，并保持</w:t>
      </w:r>
      <w:r>
        <w:rPr>
          <w:szCs w:val="28"/>
        </w:rPr>
        <w:t>0.3m</w:t>
      </w:r>
      <w:r>
        <w:rPr>
          <w:szCs w:val="28"/>
        </w:rPr>
        <w:t>以上的距离。</w:t>
      </w:r>
    </w:p>
    <w:p w14:paraId="0B75E441" w14:textId="77777777" w:rsidR="009C183E" w:rsidRDefault="00000000">
      <w:pPr>
        <w:ind w:firstLine="560"/>
        <w:rPr>
          <w:szCs w:val="28"/>
        </w:rPr>
      </w:pPr>
      <w:r>
        <w:rPr>
          <w:szCs w:val="28"/>
        </w:rPr>
        <w:t>5</w:t>
      </w:r>
      <w:r>
        <w:rPr>
          <w:szCs w:val="28"/>
        </w:rPr>
        <w:t>、巷道内的通信和信号电缆应当与电力电缆分挂在井巷的两侧，布置在巷道同一侧时，应当敷设在电力电缆上方</w:t>
      </w:r>
      <w:r>
        <w:rPr>
          <w:szCs w:val="28"/>
        </w:rPr>
        <w:t>0.1m</w:t>
      </w:r>
      <w:r>
        <w:rPr>
          <w:szCs w:val="28"/>
        </w:rPr>
        <w:t>以上的地方。</w:t>
      </w:r>
    </w:p>
    <w:p w14:paraId="44C2416B" w14:textId="77777777" w:rsidR="009C183E" w:rsidRDefault="00000000">
      <w:pPr>
        <w:ind w:firstLine="560"/>
      </w:pPr>
      <w:r>
        <w:rPr>
          <w:szCs w:val="28"/>
        </w:rPr>
        <w:t>6</w:t>
      </w:r>
      <w:r>
        <w:rPr>
          <w:szCs w:val="28"/>
        </w:rPr>
        <w:t>、高、低压电力电缆敷设在巷道同一侧时，高、低压电缆之间的距离应当大于</w:t>
      </w:r>
      <w:r>
        <w:rPr>
          <w:szCs w:val="28"/>
        </w:rPr>
        <w:t>0.1m</w:t>
      </w:r>
      <w:r>
        <w:rPr>
          <w:szCs w:val="28"/>
        </w:rPr>
        <w:t>。高压电缆之间、低压电缆之间的距离不得小于</w:t>
      </w:r>
      <w:r>
        <w:rPr>
          <w:szCs w:val="28"/>
        </w:rPr>
        <w:t>50mm</w:t>
      </w:r>
      <w:r>
        <w:t>。</w:t>
      </w:r>
    </w:p>
    <w:p w14:paraId="6B547B5D" w14:textId="77777777" w:rsidR="009C183E" w:rsidRDefault="00000000">
      <w:pPr>
        <w:ind w:firstLine="560"/>
      </w:pPr>
      <w:r>
        <w:t>7</w:t>
      </w:r>
      <w:r>
        <w:t>、巷道内的电缆，沿线每隔一定距离、拐弯或者分支点以及连接不同直径电缆的接线盒两端、穿墙电缆的墙的两边都应当设置注有编号、用途、电压和截面的标识牌。</w:t>
      </w:r>
    </w:p>
    <w:p w14:paraId="230D824B" w14:textId="77777777" w:rsidR="009C183E" w:rsidRDefault="00000000">
      <w:pPr>
        <w:ind w:firstLineChars="250" w:firstLine="700"/>
        <w:rPr>
          <w:szCs w:val="28"/>
        </w:rPr>
      </w:pPr>
      <w:r>
        <w:rPr>
          <w:szCs w:val="28"/>
        </w:rPr>
        <w:t>附图</w:t>
      </w:r>
      <w:r>
        <w:rPr>
          <w:szCs w:val="28"/>
        </w:rPr>
        <w:t>7</w:t>
      </w:r>
      <w:r>
        <w:rPr>
          <w:szCs w:val="28"/>
        </w:rPr>
        <w:t>：</w:t>
      </w:r>
      <w:r>
        <w:rPr>
          <w:szCs w:val="28"/>
        </w:rPr>
        <w:t>3218</w:t>
      </w:r>
      <w:r>
        <w:rPr>
          <w:rFonts w:hint="eastAsia"/>
          <w:szCs w:val="28"/>
        </w:rPr>
        <w:t>运输顺槽</w:t>
      </w:r>
      <w:r>
        <w:rPr>
          <w:szCs w:val="28"/>
        </w:rPr>
        <w:t>断面布置图</w:t>
      </w:r>
    </w:p>
    <w:p w14:paraId="584C331D" w14:textId="77777777" w:rsidR="009C183E" w:rsidRDefault="00000000">
      <w:pPr>
        <w:ind w:firstLineChars="0" w:firstLine="0"/>
        <w:jc w:val="center"/>
        <w:rPr>
          <w:b/>
          <w:bCs/>
          <w:sz w:val="24"/>
        </w:rPr>
      </w:pPr>
      <w:r>
        <w:rPr>
          <w:b/>
          <w:bCs/>
          <w:sz w:val="24"/>
        </w:rPr>
        <w:t>表</w:t>
      </w:r>
      <w:r>
        <w:rPr>
          <w:rFonts w:hint="eastAsia"/>
          <w:b/>
          <w:bCs/>
          <w:sz w:val="24"/>
        </w:rPr>
        <w:t>10</w:t>
      </w:r>
      <w:r>
        <w:rPr>
          <w:b/>
          <w:bCs/>
          <w:sz w:val="24"/>
        </w:rPr>
        <w:t xml:space="preserve"> </w:t>
      </w:r>
      <w:r>
        <w:rPr>
          <w:b/>
          <w:bCs/>
          <w:sz w:val="24"/>
        </w:rPr>
        <w:t>管线铺设</w:t>
      </w:r>
    </w:p>
    <w:tbl>
      <w:tblPr>
        <w:tblW w:w="5001"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543"/>
        <w:gridCol w:w="1664"/>
        <w:gridCol w:w="1136"/>
        <w:gridCol w:w="1007"/>
        <w:gridCol w:w="1538"/>
        <w:gridCol w:w="2969"/>
      </w:tblGrid>
      <w:tr w:rsidR="009C183E" w14:paraId="745B4456" w14:textId="77777777">
        <w:trPr>
          <w:trHeight w:hRule="exact" w:val="391"/>
          <w:jc w:val="center"/>
        </w:trPr>
        <w:tc>
          <w:tcPr>
            <w:tcW w:w="782" w:type="pct"/>
            <w:vAlign w:val="center"/>
          </w:tcPr>
          <w:p w14:paraId="7E51BE64" w14:textId="77777777" w:rsidR="009C183E" w:rsidRDefault="00000000">
            <w:pPr>
              <w:spacing w:line="0" w:lineRule="atLeast"/>
              <w:ind w:firstLineChars="0" w:firstLine="0"/>
              <w:jc w:val="center"/>
              <w:rPr>
                <w:sz w:val="24"/>
              </w:rPr>
            </w:pPr>
            <w:r>
              <w:rPr>
                <w:sz w:val="24"/>
              </w:rPr>
              <w:t>名称</w:t>
            </w:r>
          </w:p>
        </w:tc>
        <w:tc>
          <w:tcPr>
            <w:tcW w:w="844" w:type="pct"/>
            <w:vAlign w:val="center"/>
          </w:tcPr>
          <w:p w14:paraId="210200E2" w14:textId="77777777" w:rsidR="009C183E" w:rsidRDefault="00000000">
            <w:pPr>
              <w:spacing w:line="0" w:lineRule="atLeast"/>
              <w:ind w:firstLineChars="0" w:firstLine="0"/>
              <w:jc w:val="center"/>
              <w:rPr>
                <w:sz w:val="24"/>
              </w:rPr>
            </w:pPr>
            <w:r>
              <w:rPr>
                <w:sz w:val="24"/>
              </w:rPr>
              <w:t>规格型号</w:t>
            </w:r>
          </w:p>
        </w:tc>
        <w:tc>
          <w:tcPr>
            <w:tcW w:w="576" w:type="pct"/>
            <w:vAlign w:val="center"/>
          </w:tcPr>
          <w:p w14:paraId="64E8AFFF" w14:textId="77777777" w:rsidR="009C183E" w:rsidRDefault="00000000">
            <w:pPr>
              <w:spacing w:line="0" w:lineRule="atLeast"/>
              <w:ind w:firstLineChars="0" w:firstLine="0"/>
              <w:jc w:val="center"/>
              <w:rPr>
                <w:sz w:val="24"/>
              </w:rPr>
            </w:pPr>
            <w:r>
              <w:rPr>
                <w:sz w:val="24"/>
              </w:rPr>
              <w:t>单位</w:t>
            </w:r>
          </w:p>
        </w:tc>
        <w:tc>
          <w:tcPr>
            <w:tcW w:w="511" w:type="pct"/>
            <w:vAlign w:val="center"/>
          </w:tcPr>
          <w:p w14:paraId="4DB4B7EE" w14:textId="77777777" w:rsidR="009C183E" w:rsidRDefault="00000000">
            <w:pPr>
              <w:spacing w:line="0" w:lineRule="atLeast"/>
              <w:ind w:firstLineChars="0" w:firstLine="0"/>
              <w:jc w:val="center"/>
              <w:rPr>
                <w:sz w:val="24"/>
              </w:rPr>
            </w:pPr>
            <w:r>
              <w:rPr>
                <w:sz w:val="24"/>
              </w:rPr>
              <w:t>数量</w:t>
            </w:r>
          </w:p>
        </w:tc>
        <w:tc>
          <w:tcPr>
            <w:tcW w:w="780" w:type="pct"/>
            <w:vAlign w:val="center"/>
          </w:tcPr>
          <w:p w14:paraId="29010DB0" w14:textId="77777777" w:rsidR="009C183E" w:rsidRDefault="00000000">
            <w:pPr>
              <w:spacing w:line="0" w:lineRule="atLeast"/>
              <w:ind w:firstLineChars="0" w:firstLine="0"/>
              <w:jc w:val="center"/>
              <w:rPr>
                <w:sz w:val="24"/>
              </w:rPr>
            </w:pPr>
            <w:r>
              <w:rPr>
                <w:sz w:val="24"/>
              </w:rPr>
              <w:t>铺设方式</w:t>
            </w:r>
          </w:p>
        </w:tc>
        <w:tc>
          <w:tcPr>
            <w:tcW w:w="1505" w:type="pct"/>
            <w:vAlign w:val="center"/>
          </w:tcPr>
          <w:p w14:paraId="2876E5D1" w14:textId="77777777" w:rsidR="009C183E" w:rsidRDefault="00000000">
            <w:pPr>
              <w:spacing w:line="0" w:lineRule="atLeast"/>
              <w:ind w:firstLineChars="0" w:firstLine="0"/>
              <w:jc w:val="center"/>
              <w:rPr>
                <w:sz w:val="24"/>
              </w:rPr>
            </w:pPr>
            <w:r>
              <w:rPr>
                <w:sz w:val="24"/>
              </w:rPr>
              <w:t>位置</w:t>
            </w:r>
          </w:p>
        </w:tc>
      </w:tr>
      <w:tr w:rsidR="009C183E" w14:paraId="2A46BBB4" w14:textId="77777777">
        <w:trPr>
          <w:trHeight w:hRule="exact" w:val="391"/>
          <w:jc w:val="center"/>
        </w:trPr>
        <w:tc>
          <w:tcPr>
            <w:tcW w:w="782" w:type="pct"/>
            <w:vAlign w:val="center"/>
          </w:tcPr>
          <w:p w14:paraId="6C598708" w14:textId="77777777" w:rsidR="009C183E" w:rsidRDefault="00000000">
            <w:pPr>
              <w:spacing w:line="0" w:lineRule="atLeast"/>
              <w:ind w:firstLineChars="0" w:firstLine="0"/>
              <w:jc w:val="center"/>
              <w:rPr>
                <w:sz w:val="24"/>
              </w:rPr>
            </w:pPr>
            <w:r>
              <w:rPr>
                <w:sz w:val="24"/>
              </w:rPr>
              <w:t>风筒</w:t>
            </w:r>
          </w:p>
        </w:tc>
        <w:tc>
          <w:tcPr>
            <w:tcW w:w="844" w:type="pct"/>
            <w:vAlign w:val="center"/>
          </w:tcPr>
          <w:p w14:paraId="419E3E69" w14:textId="77777777" w:rsidR="009C183E" w:rsidRDefault="00000000">
            <w:pPr>
              <w:spacing w:line="0" w:lineRule="atLeast"/>
              <w:ind w:firstLineChars="0" w:firstLine="0"/>
              <w:jc w:val="center"/>
              <w:rPr>
                <w:sz w:val="24"/>
              </w:rPr>
            </w:pPr>
            <w:r>
              <w:rPr>
                <w:sz w:val="24"/>
              </w:rPr>
              <w:t>Φ1000mm</w:t>
            </w:r>
          </w:p>
        </w:tc>
        <w:tc>
          <w:tcPr>
            <w:tcW w:w="576" w:type="pct"/>
            <w:vAlign w:val="center"/>
          </w:tcPr>
          <w:p w14:paraId="6ECD0966" w14:textId="77777777" w:rsidR="009C183E" w:rsidRDefault="00000000">
            <w:pPr>
              <w:spacing w:line="0" w:lineRule="atLeast"/>
              <w:ind w:firstLineChars="0" w:firstLine="0"/>
              <w:jc w:val="center"/>
              <w:rPr>
                <w:sz w:val="24"/>
              </w:rPr>
            </w:pPr>
            <w:r>
              <w:rPr>
                <w:sz w:val="24"/>
              </w:rPr>
              <w:t>10m/</w:t>
            </w:r>
            <w:r>
              <w:rPr>
                <w:sz w:val="24"/>
              </w:rPr>
              <w:t>节</w:t>
            </w:r>
          </w:p>
        </w:tc>
        <w:tc>
          <w:tcPr>
            <w:tcW w:w="511" w:type="pct"/>
            <w:vAlign w:val="center"/>
          </w:tcPr>
          <w:p w14:paraId="4AEE844B" w14:textId="77777777" w:rsidR="009C183E" w:rsidRDefault="00000000">
            <w:pPr>
              <w:spacing w:line="0" w:lineRule="atLeast"/>
              <w:ind w:firstLineChars="0" w:firstLine="0"/>
              <w:jc w:val="center"/>
              <w:rPr>
                <w:sz w:val="24"/>
              </w:rPr>
            </w:pPr>
            <w:r>
              <w:rPr>
                <w:rFonts w:hint="eastAsia"/>
                <w:sz w:val="24"/>
              </w:rPr>
              <w:t>12</w:t>
            </w:r>
            <w:r>
              <w:rPr>
                <w:sz w:val="24"/>
              </w:rPr>
              <w:t>0</w:t>
            </w:r>
            <w:r>
              <w:rPr>
                <w:sz w:val="24"/>
              </w:rPr>
              <w:t>节</w:t>
            </w:r>
          </w:p>
        </w:tc>
        <w:tc>
          <w:tcPr>
            <w:tcW w:w="780" w:type="pct"/>
            <w:vAlign w:val="center"/>
          </w:tcPr>
          <w:p w14:paraId="3B55FD00" w14:textId="77777777" w:rsidR="009C183E" w:rsidRDefault="00000000">
            <w:pPr>
              <w:spacing w:line="0" w:lineRule="atLeast"/>
              <w:ind w:firstLineChars="0" w:firstLine="0"/>
              <w:jc w:val="center"/>
              <w:rPr>
                <w:sz w:val="24"/>
              </w:rPr>
            </w:pPr>
            <w:r>
              <w:rPr>
                <w:sz w:val="24"/>
              </w:rPr>
              <w:t>顶部吊挂</w:t>
            </w:r>
          </w:p>
        </w:tc>
        <w:tc>
          <w:tcPr>
            <w:tcW w:w="1505" w:type="pct"/>
            <w:vAlign w:val="center"/>
          </w:tcPr>
          <w:p w14:paraId="6CD7B4FA" w14:textId="77777777" w:rsidR="009C183E" w:rsidRDefault="00000000">
            <w:pPr>
              <w:spacing w:line="0" w:lineRule="atLeast"/>
              <w:ind w:firstLineChars="0" w:firstLine="0"/>
              <w:jc w:val="center"/>
              <w:rPr>
                <w:sz w:val="24"/>
              </w:rPr>
            </w:pPr>
            <w:r>
              <w:rPr>
                <w:sz w:val="24"/>
              </w:rPr>
              <w:t>3218</w:t>
            </w:r>
            <w:r>
              <w:rPr>
                <w:rFonts w:hint="eastAsia"/>
                <w:sz w:val="24"/>
              </w:rPr>
              <w:t>运输顺槽</w:t>
            </w:r>
          </w:p>
        </w:tc>
      </w:tr>
      <w:tr w:rsidR="009C183E" w14:paraId="13D36533" w14:textId="77777777">
        <w:trPr>
          <w:trHeight w:hRule="exact" w:val="391"/>
          <w:jc w:val="center"/>
        </w:trPr>
        <w:tc>
          <w:tcPr>
            <w:tcW w:w="782" w:type="pct"/>
            <w:shd w:val="clear" w:color="auto" w:fill="auto"/>
            <w:vAlign w:val="center"/>
          </w:tcPr>
          <w:p w14:paraId="769BBCFB" w14:textId="77777777" w:rsidR="009C183E" w:rsidRDefault="00000000">
            <w:pPr>
              <w:spacing w:line="0" w:lineRule="atLeast"/>
              <w:ind w:firstLineChars="0" w:firstLine="0"/>
              <w:jc w:val="center"/>
              <w:rPr>
                <w:sz w:val="24"/>
              </w:rPr>
            </w:pPr>
            <w:r>
              <w:rPr>
                <w:sz w:val="24"/>
              </w:rPr>
              <w:t>排水管</w:t>
            </w:r>
          </w:p>
        </w:tc>
        <w:tc>
          <w:tcPr>
            <w:tcW w:w="844" w:type="pct"/>
            <w:shd w:val="clear" w:color="auto" w:fill="auto"/>
            <w:vAlign w:val="center"/>
          </w:tcPr>
          <w:p w14:paraId="4FADEC28" w14:textId="77777777" w:rsidR="009C183E" w:rsidRDefault="00000000">
            <w:pPr>
              <w:spacing w:line="0" w:lineRule="atLeast"/>
              <w:ind w:firstLineChars="0" w:firstLine="0"/>
              <w:jc w:val="center"/>
              <w:rPr>
                <w:sz w:val="24"/>
              </w:rPr>
            </w:pPr>
            <w:r>
              <w:rPr>
                <w:sz w:val="24"/>
              </w:rPr>
              <w:t>Φ108×6mm</w:t>
            </w:r>
          </w:p>
        </w:tc>
        <w:tc>
          <w:tcPr>
            <w:tcW w:w="576" w:type="pct"/>
            <w:shd w:val="clear" w:color="auto" w:fill="auto"/>
            <w:vAlign w:val="center"/>
          </w:tcPr>
          <w:p w14:paraId="5E49A7DA" w14:textId="77777777" w:rsidR="009C183E" w:rsidRDefault="00000000">
            <w:pPr>
              <w:spacing w:line="0" w:lineRule="atLeast"/>
              <w:ind w:firstLineChars="0" w:firstLine="0"/>
              <w:jc w:val="center"/>
              <w:rPr>
                <w:sz w:val="24"/>
              </w:rPr>
            </w:pPr>
            <w:r>
              <w:rPr>
                <w:sz w:val="24"/>
              </w:rPr>
              <w:t>6m/</w:t>
            </w:r>
            <w:r>
              <w:rPr>
                <w:sz w:val="24"/>
              </w:rPr>
              <w:t>根</w:t>
            </w:r>
          </w:p>
        </w:tc>
        <w:tc>
          <w:tcPr>
            <w:tcW w:w="511" w:type="pct"/>
            <w:shd w:val="clear" w:color="auto" w:fill="auto"/>
            <w:vAlign w:val="center"/>
          </w:tcPr>
          <w:p w14:paraId="4AB9308F" w14:textId="77777777" w:rsidR="009C183E" w:rsidRDefault="00000000">
            <w:pPr>
              <w:spacing w:line="0" w:lineRule="atLeast"/>
              <w:ind w:firstLineChars="0" w:firstLine="0"/>
              <w:jc w:val="center"/>
              <w:rPr>
                <w:sz w:val="24"/>
              </w:rPr>
            </w:pPr>
            <w:r>
              <w:rPr>
                <w:sz w:val="24"/>
              </w:rPr>
              <w:t>1</w:t>
            </w:r>
            <w:r>
              <w:rPr>
                <w:rFonts w:hint="eastAsia"/>
                <w:sz w:val="24"/>
              </w:rPr>
              <w:t>50</w:t>
            </w:r>
            <w:r>
              <w:rPr>
                <w:sz w:val="24"/>
              </w:rPr>
              <w:t>根</w:t>
            </w:r>
          </w:p>
        </w:tc>
        <w:tc>
          <w:tcPr>
            <w:tcW w:w="780" w:type="pct"/>
            <w:shd w:val="clear" w:color="auto" w:fill="auto"/>
            <w:vAlign w:val="center"/>
          </w:tcPr>
          <w:p w14:paraId="3D88BA09" w14:textId="77777777" w:rsidR="009C183E" w:rsidRDefault="00000000">
            <w:pPr>
              <w:spacing w:line="0" w:lineRule="atLeast"/>
              <w:ind w:firstLineChars="0" w:firstLine="0"/>
              <w:jc w:val="center"/>
              <w:rPr>
                <w:sz w:val="24"/>
              </w:rPr>
            </w:pPr>
            <w:proofErr w:type="gramStart"/>
            <w:r>
              <w:rPr>
                <w:sz w:val="24"/>
              </w:rPr>
              <w:t>巷帮吊挂</w:t>
            </w:r>
            <w:proofErr w:type="gramEnd"/>
          </w:p>
        </w:tc>
        <w:tc>
          <w:tcPr>
            <w:tcW w:w="1505" w:type="pct"/>
            <w:shd w:val="clear" w:color="auto" w:fill="auto"/>
            <w:vAlign w:val="center"/>
          </w:tcPr>
          <w:p w14:paraId="4155CE2D" w14:textId="77777777" w:rsidR="009C183E" w:rsidRDefault="00000000">
            <w:pPr>
              <w:spacing w:line="0" w:lineRule="atLeast"/>
              <w:ind w:firstLineChars="0" w:firstLine="0"/>
              <w:jc w:val="center"/>
              <w:rPr>
                <w:sz w:val="24"/>
              </w:rPr>
            </w:pPr>
            <w:r>
              <w:rPr>
                <w:sz w:val="24"/>
              </w:rPr>
              <w:t>3218</w:t>
            </w:r>
            <w:r>
              <w:rPr>
                <w:rFonts w:hint="eastAsia"/>
                <w:sz w:val="24"/>
              </w:rPr>
              <w:t>运输顺槽</w:t>
            </w:r>
          </w:p>
        </w:tc>
      </w:tr>
      <w:tr w:rsidR="009C183E" w14:paraId="40366276" w14:textId="77777777">
        <w:trPr>
          <w:trHeight w:hRule="exact" w:val="391"/>
          <w:jc w:val="center"/>
        </w:trPr>
        <w:tc>
          <w:tcPr>
            <w:tcW w:w="782" w:type="pct"/>
            <w:vAlign w:val="center"/>
          </w:tcPr>
          <w:p w14:paraId="2FDE08A1" w14:textId="77777777" w:rsidR="009C183E" w:rsidRDefault="00000000">
            <w:pPr>
              <w:spacing w:line="0" w:lineRule="atLeast"/>
              <w:ind w:firstLineChars="0" w:firstLine="0"/>
              <w:jc w:val="center"/>
              <w:rPr>
                <w:sz w:val="24"/>
              </w:rPr>
            </w:pPr>
            <w:r>
              <w:rPr>
                <w:sz w:val="24"/>
              </w:rPr>
              <w:t>供风管</w:t>
            </w:r>
          </w:p>
        </w:tc>
        <w:tc>
          <w:tcPr>
            <w:tcW w:w="844" w:type="pct"/>
            <w:vAlign w:val="center"/>
          </w:tcPr>
          <w:p w14:paraId="73FDDDAE" w14:textId="77777777" w:rsidR="009C183E" w:rsidRDefault="00000000">
            <w:pPr>
              <w:spacing w:line="0" w:lineRule="atLeast"/>
              <w:ind w:firstLineChars="0" w:firstLine="0"/>
              <w:jc w:val="center"/>
              <w:rPr>
                <w:sz w:val="24"/>
              </w:rPr>
            </w:pPr>
            <w:r>
              <w:rPr>
                <w:sz w:val="24"/>
              </w:rPr>
              <w:t>Φ76×3.5mm</w:t>
            </w:r>
          </w:p>
        </w:tc>
        <w:tc>
          <w:tcPr>
            <w:tcW w:w="576" w:type="pct"/>
            <w:vAlign w:val="center"/>
          </w:tcPr>
          <w:p w14:paraId="6D2E4A34" w14:textId="77777777" w:rsidR="009C183E" w:rsidRDefault="00000000">
            <w:pPr>
              <w:spacing w:line="0" w:lineRule="atLeast"/>
              <w:ind w:firstLineChars="0" w:firstLine="0"/>
              <w:jc w:val="center"/>
              <w:rPr>
                <w:sz w:val="24"/>
              </w:rPr>
            </w:pPr>
            <w:r>
              <w:rPr>
                <w:sz w:val="24"/>
              </w:rPr>
              <w:t>6m/</w:t>
            </w:r>
            <w:r>
              <w:rPr>
                <w:sz w:val="24"/>
              </w:rPr>
              <w:t>根</w:t>
            </w:r>
          </w:p>
        </w:tc>
        <w:tc>
          <w:tcPr>
            <w:tcW w:w="511" w:type="pct"/>
            <w:vAlign w:val="center"/>
          </w:tcPr>
          <w:p w14:paraId="23E19F9C" w14:textId="77777777" w:rsidR="009C183E" w:rsidRDefault="00000000">
            <w:pPr>
              <w:spacing w:line="0" w:lineRule="atLeast"/>
              <w:ind w:firstLineChars="0" w:firstLine="0"/>
              <w:jc w:val="center"/>
              <w:rPr>
                <w:sz w:val="24"/>
              </w:rPr>
            </w:pPr>
            <w:r>
              <w:rPr>
                <w:sz w:val="24"/>
              </w:rPr>
              <w:t>1</w:t>
            </w:r>
            <w:r>
              <w:rPr>
                <w:rFonts w:hint="eastAsia"/>
                <w:sz w:val="24"/>
              </w:rPr>
              <w:t>50</w:t>
            </w:r>
            <w:r>
              <w:rPr>
                <w:sz w:val="24"/>
              </w:rPr>
              <w:t>根</w:t>
            </w:r>
          </w:p>
        </w:tc>
        <w:tc>
          <w:tcPr>
            <w:tcW w:w="780" w:type="pct"/>
            <w:vAlign w:val="center"/>
          </w:tcPr>
          <w:p w14:paraId="21B4DABF" w14:textId="77777777" w:rsidR="009C183E" w:rsidRDefault="00000000">
            <w:pPr>
              <w:spacing w:line="0" w:lineRule="atLeast"/>
              <w:ind w:firstLineChars="0" w:firstLine="0"/>
              <w:jc w:val="center"/>
              <w:rPr>
                <w:sz w:val="24"/>
              </w:rPr>
            </w:pPr>
            <w:proofErr w:type="gramStart"/>
            <w:r>
              <w:rPr>
                <w:sz w:val="24"/>
              </w:rPr>
              <w:t>巷帮吊挂</w:t>
            </w:r>
            <w:proofErr w:type="gramEnd"/>
          </w:p>
        </w:tc>
        <w:tc>
          <w:tcPr>
            <w:tcW w:w="1505" w:type="pct"/>
            <w:vAlign w:val="center"/>
          </w:tcPr>
          <w:p w14:paraId="32389845" w14:textId="77777777" w:rsidR="009C183E" w:rsidRDefault="00000000">
            <w:pPr>
              <w:spacing w:line="0" w:lineRule="atLeast"/>
              <w:ind w:firstLineChars="0" w:firstLine="0"/>
              <w:jc w:val="center"/>
              <w:rPr>
                <w:sz w:val="24"/>
              </w:rPr>
            </w:pPr>
            <w:r>
              <w:rPr>
                <w:sz w:val="24"/>
              </w:rPr>
              <w:t>3218</w:t>
            </w:r>
            <w:r>
              <w:rPr>
                <w:rFonts w:hint="eastAsia"/>
                <w:sz w:val="24"/>
              </w:rPr>
              <w:t>运输顺槽</w:t>
            </w:r>
          </w:p>
        </w:tc>
      </w:tr>
      <w:tr w:rsidR="009C183E" w14:paraId="3EE7951F" w14:textId="77777777">
        <w:trPr>
          <w:trHeight w:hRule="exact" w:val="391"/>
          <w:jc w:val="center"/>
        </w:trPr>
        <w:tc>
          <w:tcPr>
            <w:tcW w:w="782" w:type="pct"/>
            <w:vAlign w:val="center"/>
          </w:tcPr>
          <w:p w14:paraId="016C2914" w14:textId="77777777" w:rsidR="009C183E" w:rsidRDefault="00000000">
            <w:pPr>
              <w:spacing w:line="0" w:lineRule="atLeast"/>
              <w:ind w:firstLineChars="0" w:firstLine="0"/>
              <w:jc w:val="center"/>
              <w:rPr>
                <w:sz w:val="24"/>
              </w:rPr>
            </w:pPr>
            <w:r>
              <w:rPr>
                <w:rFonts w:hint="eastAsia"/>
                <w:sz w:val="24"/>
              </w:rPr>
              <w:t>除尘</w:t>
            </w:r>
            <w:r>
              <w:rPr>
                <w:sz w:val="24"/>
              </w:rPr>
              <w:t>管</w:t>
            </w:r>
          </w:p>
        </w:tc>
        <w:tc>
          <w:tcPr>
            <w:tcW w:w="844" w:type="pct"/>
            <w:vAlign w:val="center"/>
          </w:tcPr>
          <w:p w14:paraId="2D70A06F" w14:textId="77777777" w:rsidR="009C183E" w:rsidRDefault="00000000">
            <w:pPr>
              <w:spacing w:line="0" w:lineRule="atLeast"/>
              <w:ind w:firstLineChars="0" w:firstLine="0"/>
              <w:jc w:val="center"/>
              <w:rPr>
                <w:sz w:val="24"/>
              </w:rPr>
            </w:pPr>
            <w:r>
              <w:rPr>
                <w:sz w:val="24"/>
              </w:rPr>
              <w:t>Φ76×3.5mm</w:t>
            </w:r>
          </w:p>
        </w:tc>
        <w:tc>
          <w:tcPr>
            <w:tcW w:w="576" w:type="pct"/>
            <w:vAlign w:val="center"/>
          </w:tcPr>
          <w:p w14:paraId="54C796B2" w14:textId="77777777" w:rsidR="009C183E" w:rsidRDefault="00000000">
            <w:pPr>
              <w:spacing w:line="0" w:lineRule="atLeast"/>
              <w:ind w:firstLineChars="0" w:firstLine="0"/>
              <w:jc w:val="center"/>
              <w:rPr>
                <w:sz w:val="24"/>
              </w:rPr>
            </w:pPr>
            <w:r>
              <w:rPr>
                <w:sz w:val="24"/>
              </w:rPr>
              <w:t>6m/</w:t>
            </w:r>
            <w:r>
              <w:rPr>
                <w:sz w:val="24"/>
              </w:rPr>
              <w:t>根</w:t>
            </w:r>
          </w:p>
        </w:tc>
        <w:tc>
          <w:tcPr>
            <w:tcW w:w="511" w:type="pct"/>
            <w:vAlign w:val="center"/>
          </w:tcPr>
          <w:p w14:paraId="07ECFDE0" w14:textId="77777777" w:rsidR="009C183E" w:rsidRDefault="00000000">
            <w:pPr>
              <w:spacing w:line="0" w:lineRule="atLeast"/>
              <w:ind w:firstLineChars="0" w:firstLine="0"/>
              <w:jc w:val="center"/>
              <w:rPr>
                <w:sz w:val="24"/>
              </w:rPr>
            </w:pPr>
            <w:r>
              <w:rPr>
                <w:sz w:val="24"/>
              </w:rPr>
              <w:t>1</w:t>
            </w:r>
            <w:r>
              <w:rPr>
                <w:rFonts w:hint="eastAsia"/>
                <w:sz w:val="24"/>
              </w:rPr>
              <w:t>50</w:t>
            </w:r>
            <w:r>
              <w:rPr>
                <w:sz w:val="24"/>
              </w:rPr>
              <w:t>根</w:t>
            </w:r>
          </w:p>
        </w:tc>
        <w:tc>
          <w:tcPr>
            <w:tcW w:w="780" w:type="pct"/>
            <w:vAlign w:val="center"/>
          </w:tcPr>
          <w:p w14:paraId="29D43605" w14:textId="77777777" w:rsidR="009C183E" w:rsidRDefault="00000000">
            <w:pPr>
              <w:spacing w:line="0" w:lineRule="atLeast"/>
              <w:ind w:firstLineChars="0" w:firstLine="0"/>
              <w:jc w:val="center"/>
              <w:rPr>
                <w:sz w:val="24"/>
              </w:rPr>
            </w:pPr>
            <w:proofErr w:type="gramStart"/>
            <w:r>
              <w:rPr>
                <w:sz w:val="24"/>
              </w:rPr>
              <w:t>巷帮吊挂</w:t>
            </w:r>
            <w:proofErr w:type="gramEnd"/>
          </w:p>
        </w:tc>
        <w:tc>
          <w:tcPr>
            <w:tcW w:w="1505" w:type="pct"/>
            <w:vAlign w:val="center"/>
          </w:tcPr>
          <w:p w14:paraId="4D2927C5" w14:textId="77777777" w:rsidR="009C183E" w:rsidRDefault="00000000">
            <w:pPr>
              <w:spacing w:line="0" w:lineRule="atLeast"/>
              <w:ind w:firstLineChars="0" w:firstLine="0"/>
              <w:jc w:val="center"/>
              <w:rPr>
                <w:sz w:val="24"/>
              </w:rPr>
            </w:pPr>
            <w:r>
              <w:rPr>
                <w:sz w:val="24"/>
              </w:rPr>
              <w:t>3218</w:t>
            </w:r>
            <w:r>
              <w:rPr>
                <w:rFonts w:hint="eastAsia"/>
                <w:sz w:val="24"/>
              </w:rPr>
              <w:t>运输顺槽</w:t>
            </w:r>
          </w:p>
        </w:tc>
      </w:tr>
      <w:tr w:rsidR="009C183E" w14:paraId="406637F1" w14:textId="77777777">
        <w:trPr>
          <w:trHeight w:hRule="exact" w:val="391"/>
          <w:jc w:val="center"/>
        </w:trPr>
        <w:tc>
          <w:tcPr>
            <w:tcW w:w="782" w:type="pct"/>
            <w:vAlign w:val="center"/>
          </w:tcPr>
          <w:p w14:paraId="555096F5" w14:textId="77777777" w:rsidR="009C183E" w:rsidRDefault="00000000">
            <w:pPr>
              <w:spacing w:line="0" w:lineRule="atLeast"/>
              <w:ind w:firstLineChars="0" w:firstLine="0"/>
              <w:jc w:val="center"/>
              <w:rPr>
                <w:sz w:val="24"/>
              </w:rPr>
            </w:pPr>
            <w:r>
              <w:rPr>
                <w:rFonts w:hint="eastAsia"/>
                <w:sz w:val="24"/>
              </w:rPr>
              <w:t>供水</w:t>
            </w:r>
            <w:r>
              <w:rPr>
                <w:sz w:val="24"/>
              </w:rPr>
              <w:t>管</w:t>
            </w:r>
          </w:p>
        </w:tc>
        <w:tc>
          <w:tcPr>
            <w:tcW w:w="844" w:type="pct"/>
            <w:vAlign w:val="center"/>
          </w:tcPr>
          <w:p w14:paraId="0FBC26E6" w14:textId="77777777" w:rsidR="009C183E" w:rsidRDefault="00000000">
            <w:pPr>
              <w:spacing w:line="0" w:lineRule="atLeast"/>
              <w:ind w:firstLineChars="0" w:firstLine="0"/>
              <w:jc w:val="center"/>
              <w:rPr>
                <w:sz w:val="24"/>
              </w:rPr>
            </w:pPr>
            <w:r>
              <w:rPr>
                <w:sz w:val="24"/>
              </w:rPr>
              <w:t>Φ76×3.5mm</w:t>
            </w:r>
          </w:p>
        </w:tc>
        <w:tc>
          <w:tcPr>
            <w:tcW w:w="576" w:type="pct"/>
            <w:vAlign w:val="center"/>
          </w:tcPr>
          <w:p w14:paraId="402CFCA1" w14:textId="77777777" w:rsidR="009C183E" w:rsidRDefault="00000000">
            <w:pPr>
              <w:spacing w:line="0" w:lineRule="atLeast"/>
              <w:ind w:firstLineChars="0" w:firstLine="0"/>
              <w:jc w:val="center"/>
              <w:rPr>
                <w:sz w:val="24"/>
              </w:rPr>
            </w:pPr>
            <w:r>
              <w:rPr>
                <w:sz w:val="24"/>
              </w:rPr>
              <w:t>6m/</w:t>
            </w:r>
            <w:r>
              <w:rPr>
                <w:sz w:val="24"/>
              </w:rPr>
              <w:t>根</w:t>
            </w:r>
          </w:p>
        </w:tc>
        <w:tc>
          <w:tcPr>
            <w:tcW w:w="511" w:type="pct"/>
            <w:vAlign w:val="center"/>
          </w:tcPr>
          <w:p w14:paraId="18E47360" w14:textId="77777777" w:rsidR="009C183E" w:rsidRDefault="00000000">
            <w:pPr>
              <w:spacing w:line="0" w:lineRule="atLeast"/>
              <w:ind w:firstLineChars="0" w:firstLine="0"/>
              <w:jc w:val="center"/>
              <w:rPr>
                <w:sz w:val="24"/>
              </w:rPr>
            </w:pPr>
            <w:r>
              <w:rPr>
                <w:sz w:val="24"/>
              </w:rPr>
              <w:t>1</w:t>
            </w:r>
            <w:r>
              <w:rPr>
                <w:rFonts w:hint="eastAsia"/>
                <w:sz w:val="24"/>
              </w:rPr>
              <w:t>50</w:t>
            </w:r>
            <w:r>
              <w:rPr>
                <w:sz w:val="24"/>
              </w:rPr>
              <w:t>根</w:t>
            </w:r>
          </w:p>
        </w:tc>
        <w:tc>
          <w:tcPr>
            <w:tcW w:w="780" w:type="pct"/>
            <w:vAlign w:val="center"/>
          </w:tcPr>
          <w:p w14:paraId="0F2AD6E9" w14:textId="77777777" w:rsidR="009C183E" w:rsidRDefault="00000000">
            <w:pPr>
              <w:spacing w:line="0" w:lineRule="atLeast"/>
              <w:ind w:firstLineChars="0" w:firstLine="0"/>
              <w:jc w:val="center"/>
              <w:rPr>
                <w:sz w:val="24"/>
              </w:rPr>
            </w:pPr>
            <w:proofErr w:type="gramStart"/>
            <w:r>
              <w:rPr>
                <w:sz w:val="24"/>
              </w:rPr>
              <w:t>巷帮吊挂</w:t>
            </w:r>
            <w:proofErr w:type="gramEnd"/>
          </w:p>
        </w:tc>
        <w:tc>
          <w:tcPr>
            <w:tcW w:w="1505" w:type="pct"/>
            <w:vAlign w:val="center"/>
          </w:tcPr>
          <w:p w14:paraId="7983627C" w14:textId="77777777" w:rsidR="009C183E" w:rsidRDefault="00000000">
            <w:pPr>
              <w:spacing w:line="0" w:lineRule="atLeast"/>
              <w:ind w:firstLineChars="0" w:firstLine="0"/>
              <w:jc w:val="center"/>
              <w:rPr>
                <w:sz w:val="24"/>
              </w:rPr>
            </w:pPr>
            <w:r>
              <w:rPr>
                <w:sz w:val="24"/>
              </w:rPr>
              <w:t>3218</w:t>
            </w:r>
            <w:r>
              <w:rPr>
                <w:rFonts w:hint="eastAsia"/>
                <w:sz w:val="24"/>
              </w:rPr>
              <w:t>运输顺槽</w:t>
            </w:r>
          </w:p>
        </w:tc>
      </w:tr>
    </w:tbl>
    <w:p w14:paraId="2C7CECFF" w14:textId="77777777" w:rsidR="009C183E" w:rsidRDefault="00000000">
      <w:pPr>
        <w:pStyle w:val="1"/>
        <w:rPr>
          <w:rFonts w:eastAsia="黑体"/>
        </w:rPr>
      </w:pPr>
      <w:bookmarkStart w:id="99" w:name="_Toc3166"/>
      <w:bookmarkStart w:id="100" w:name="_Toc480647003"/>
      <w:bookmarkStart w:id="101" w:name="_Toc480646731"/>
      <w:r>
        <w:rPr>
          <w:rFonts w:eastAsia="黑体"/>
        </w:rPr>
        <w:t>生产系统</w:t>
      </w:r>
      <w:bookmarkEnd w:id="99"/>
      <w:bookmarkEnd w:id="100"/>
      <w:bookmarkEnd w:id="101"/>
    </w:p>
    <w:p w14:paraId="4F9CC150" w14:textId="77777777" w:rsidR="009C183E" w:rsidRDefault="00000000">
      <w:pPr>
        <w:pStyle w:val="af5"/>
        <w:tabs>
          <w:tab w:val="clear" w:pos="567"/>
        </w:tabs>
        <w:ind w:left="0" w:firstLine="0"/>
        <w:rPr>
          <w:rFonts w:ascii="Times New Roman" w:eastAsia="宋体" w:hAnsi="Times New Roman"/>
        </w:rPr>
      </w:pPr>
      <w:bookmarkStart w:id="102" w:name="_Toc480647009"/>
      <w:bookmarkStart w:id="103" w:name="_Toc480646737"/>
      <w:r>
        <w:rPr>
          <w:rFonts w:ascii="Times New Roman" w:eastAsia="宋体" w:hAnsi="Times New Roman"/>
        </w:rPr>
        <w:t>第一节</w:t>
      </w:r>
      <w:r>
        <w:rPr>
          <w:rFonts w:ascii="Times New Roman" w:eastAsia="宋体" w:hAnsi="Times New Roman"/>
        </w:rPr>
        <w:t xml:space="preserve"> </w:t>
      </w:r>
      <w:bookmarkStart w:id="104" w:name="_Toc15123"/>
      <w:r>
        <w:rPr>
          <w:rFonts w:ascii="Times New Roman" w:eastAsia="宋体" w:hAnsi="Times New Roman"/>
        </w:rPr>
        <w:t>通风</w:t>
      </w:r>
      <w:bookmarkEnd w:id="104"/>
    </w:p>
    <w:p w14:paraId="4BB0E943" w14:textId="77777777" w:rsidR="009C183E" w:rsidRDefault="00000000">
      <w:pPr>
        <w:ind w:firstLineChars="0" w:firstLine="0"/>
        <w:rPr>
          <w:rFonts w:eastAsia="黑体"/>
          <w:b/>
          <w:bCs/>
          <w:szCs w:val="28"/>
        </w:rPr>
      </w:pPr>
      <w:bookmarkStart w:id="105" w:name="_Toc480646736"/>
      <w:bookmarkStart w:id="106" w:name="_Toc480647008"/>
      <w:bookmarkStart w:id="107" w:name="_Toc471202783"/>
      <w:r>
        <w:rPr>
          <w:rFonts w:eastAsia="黑体"/>
          <w:b/>
          <w:bCs/>
          <w:szCs w:val="28"/>
        </w:rPr>
        <w:t>一、通风方式</w:t>
      </w:r>
      <w:proofErr w:type="gramStart"/>
      <w:r>
        <w:rPr>
          <w:rFonts w:eastAsia="黑体"/>
          <w:b/>
          <w:bCs/>
          <w:szCs w:val="28"/>
        </w:rPr>
        <w:t>及供风距离</w:t>
      </w:r>
      <w:proofErr w:type="gramEnd"/>
    </w:p>
    <w:p w14:paraId="5CF188F4" w14:textId="77777777" w:rsidR="009C183E" w:rsidRDefault="00000000">
      <w:pPr>
        <w:ind w:firstLine="560"/>
        <w:rPr>
          <w:color w:val="000000" w:themeColor="text1"/>
          <w:szCs w:val="28"/>
        </w:rPr>
      </w:pPr>
      <w:r>
        <w:rPr>
          <w:color w:val="000000" w:themeColor="text1"/>
          <w:szCs w:val="28"/>
        </w:rPr>
        <w:t>采用压入式通风方式，局部通风机安设在</w:t>
      </w:r>
      <w:r>
        <w:rPr>
          <w:color w:val="000000" w:themeColor="text1"/>
          <w:szCs w:val="28"/>
        </w:rPr>
        <w:t>321</w:t>
      </w:r>
      <w:r>
        <w:rPr>
          <w:rFonts w:hint="eastAsia"/>
          <w:color w:val="000000" w:themeColor="text1"/>
          <w:szCs w:val="28"/>
        </w:rPr>
        <w:t>8</w:t>
      </w:r>
      <w:r>
        <w:rPr>
          <w:rFonts w:hint="eastAsia"/>
          <w:color w:val="000000" w:themeColor="text1"/>
          <w:szCs w:val="28"/>
        </w:rPr>
        <w:t>回顺绕道</w:t>
      </w:r>
      <w:r>
        <w:rPr>
          <w:color w:val="000000" w:themeColor="text1"/>
          <w:szCs w:val="28"/>
        </w:rPr>
        <w:t>内</w:t>
      </w:r>
      <w:proofErr w:type="gramStart"/>
      <w:r>
        <w:rPr>
          <w:rFonts w:hint="eastAsia"/>
          <w:color w:val="000000" w:themeColor="text1"/>
          <w:szCs w:val="28"/>
        </w:rPr>
        <w:t>南集中</w:t>
      </w:r>
      <w:proofErr w:type="gramEnd"/>
      <w:r>
        <w:rPr>
          <w:rFonts w:hint="eastAsia"/>
          <w:color w:val="000000" w:themeColor="text1"/>
          <w:szCs w:val="28"/>
        </w:rPr>
        <w:t>回风巷</w:t>
      </w:r>
      <w:r>
        <w:rPr>
          <w:szCs w:val="28"/>
        </w:rPr>
        <w:t>风桥以</w:t>
      </w:r>
      <w:r>
        <w:rPr>
          <w:rFonts w:hint="eastAsia"/>
          <w:szCs w:val="28"/>
        </w:rPr>
        <w:t>南</w:t>
      </w:r>
      <w:r>
        <w:rPr>
          <w:rFonts w:eastAsia="仿宋"/>
          <w:szCs w:val="28"/>
        </w:rPr>
        <w:t>，靠</w:t>
      </w:r>
      <w:proofErr w:type="gramStart"/>
      <w:r>
        <w:rPr>
          <w:color w:val="000000" w:themeColor="text1"/>
          <w:szCs w:val="28"/>
        </w:rPr>
        <w:t>巷道东帮吊挂</w:t>
      </w:r>
      <w:proofErr w:type="gramEnd"/>
      <w:r>
        <w:rPr>
          <w:color w:val="000000" w:themeColor="text1"/>
          <w:szCs w:val="28"/>
        </w:rPr>
        <w:t>，最长</w:t>
      </w:r>
      <w:proofErr w:type="gramStart"/>
      <w:r>
        <w:rPr>
          <w:color w:val="000000" w:themeColor="text1"/>
          <w:szCs w:val="28"/>
        </w:rPr>
        <w:t>供风距离</w:t>
      </w:r>
      <w:proofErr w:type="gramEnd"/>
      <w:r>
        <w:rPr>
          <w:rFonts w:hint="eastAsia"/>
          <w:color w:val="000000" w:themeColor="text1"/>
          <w:szCs w:val="28"/>
        </w:rPr>
        <w:t>120</w:t>
      </w:r>
      <w:r>
        <w:rPr>
          <w:color w:val="000000" w:themeColor="text1"/>
          <w:szCs w:val="28"/>
        </w:rPr>
        <w:t>0m</w:t>
      </w:r>
      <w:r>
        <w:rPr>
          <w:color w:val="000000" w:themeColor="text1"/>
          <w:szCs w:val="28"/>
        </w:rPr>
        <w:t>。</w:t>
      </w:r>
    </w:p>
    <w:p w14:paraId="391FDBC6" w14:textId="77777777" w:rsidR="009C183E" w:rsidRDefault="00000000">
      <w:pPr>
        <w:ind w:firstLineChars="0" w:firstLine="0"/>
        <w:rPr>
          <w:rFonts w:eastAsia="黑体"/>
          <w:b/>
          <w:bCs/>
          <w:color w:val="000000" w:themeColor="text1"/>
          <w:szCs w:val="28"/>
        </w:rPr>
      </w:pPr>
      <w:r>
        <w:rPr>
          <w:rFonts w:eastAsia="黑体"/>
          <w:b/>
          <w:bCs/>
          <w:color w:val="000000" w:themeColor="text1"/>
          <w:szCs w:val="28"/>
        </w:rPr>
        <w:t>二、通风系统</w:t>
      </w:r>
    </w:p>
    <w:p w14:paraId="163EFA52" w14:textId="77777777" w:rsidR="009C183E" w:rsidRDefault="00000000">
      <w:pPr>
        <w:ind w:firstLine="560"/>
        <w:rPr>
          <w:color w:val="000000" w:themeColor="text1"/>
          <w:szCs w:val="28"/>
        </w:rPr>
      </w:pPr>
      <w:r>
        <w:rPr>
          <w:color w:val="000000" w:themeColor="text1"/>
          <w:szCs w:val="28"/>
        </w:rPr>
        <w:t>1</w:t>
      </w:r>
      <w:r>
        <w:rPr>
          <w:color w:val="000000" w:themeColor="text1"/>
          <w:szCs w:val="28"/>
        </w:rPr>
        <w:t>、新风</w:t>
      </w:r>
    </w:p>
    <w:p w14:paraId="0915E8E5" w14:textId="77777777" w:rsidR="009C183E" w:rsidRDefault="00000000">
      <w:pPr>
        <w:ind w:firstLine="560"/>
        <w:rPr>
          <w:color w:val="000000" w:themeColor="text1"/>
          <w:szCs w:val="28"/>
        </w:rPr>
      </w:pPr>
      <w:r>
        <w:rPr>
          <w:color w:val="000000" w:themeColor="text1"/>
          <w:szCs w:val="28"/>
        </w:rPr>
        <w:t>主、副、行人斜井</w:t>
      </w:r>
      <w:r>
        <w:rPr>
          <w:color w:val="000000" w:themeColor="text1"/>
          <w:szCs w:val="28"/>
        </w:rPr>
        <w:t>→</w:t>
      </w:r>
      <w:r>
        <w:rPr>
          <w:color w:val="000000" w:themeColor="text1"/>
          <w:szCs w:val="28"/>
        </w:rPr>
        <w:t>集中</w:t>
      </w:r>
      <w:proofErr w:type="gramStart"/>
      <w:r>
        <w:rPr>
          <w:rFonts w:hint="eastAsia"/>
          <w:color w:val="000000" w:themeColor="text1"/>
          <w:szCs w:val="28"/>
        </w:rPr>
        <w:t>辅</w:t>
      </w:r>
      <w:r>
        <w:rPr>
          <w:color w:val="000000" w:themeColor="text1"/>
          <w:szCs w:val="28"/>
        </w:rPr>
        <w:t>运巷</w:t>
      </w:r>
      <w:proofErr w:type="gramEnd"/>
      <w:r>
        <w:rPr>
          <w:color w:val="000000" w:themeColor="text1"/>
          <w:szCs w:val="28"/>
        </w:rPr>
        <w:t>→321</w:t>
      </w:r>
      <w:r>
        <w:rPr>
          <w:rFonts w:hint="eastAsia"/>
          <w:color w:val="000000" w:themeColor="text1"/>
          <w:szCs w:val="28"/>
        </w:rPr>
        <w:t>8</w:t>
      </w:r>
      <w:r>
        <w:rPr>
          <w:rFonts w:hint="eastAsia"/>
          <w:color w:val="000000" w:themeColor="text1"/>
          <w:szCs w:val="28"/>
        </w:rPr>
        <w:t>回顺绕道</w:t>
      </w:r>
      <w:r>
        <w:rPr>
          <w:color w:val="000000" w:themeColor="text1"/>
          <w:szCs w:val="28"/>
        </w:rPr>
        <w:t>2×55kW</w:t>
      </w:r>
      <w:r>
        <w:rPr>
          <w:color w:val="000000" w:themeColor="text1"/>
          <w:szCs w:val="28"/>
        </w:rPr>
        <w:t>局部通风机</w:t>
      </w:r>
      <w:r>
        <w:rPr>
          <w:color w:val="000000" w:themeColor="text1"/>
          <w:szCs w:val="28"/>
        </w:rPr>
        <w:t>→</w:t>
      </w:r>
      <w:r>
        <w:rPr>
          <w:color w:val="000000" w:themeColor="text1"/>
          <w:szCs w:val="28"/>
        </w:rPr>
        <w:t>工作面。</w:t>
      </w:r>
    </w:p>
    <w:p w14:paraId="28944926" w14:textId="77777777" w:rsidR="009C183E" w:rsidRDefault="00000000">
      <w:pPr>
        <w:ind w:firstLine="560"/>
        <w:rPr>
          <w:color w:val="000000" w:themeColor="text1"/>
          <w:szCs w:val="28"/>
        </w:rPr>
      </w:pPr>
      <w:r>
        <w:rPr>
          <w:color w:val="000000" w:themeColor="text1"/>
          <w:szCs w:val="28"/>
        </w:rPr>
        <w:t>2</w:t>
      </w:r>
      <w:r>
        <w:rPr>
          <w:color w:val="000000" w:themeColor="text1"/>
          <w:szCs w:val="28"/>
        </w:rPr>
        <w:t>、乏风</w:t>
      </w:r>
    </w:p>
    <w:p w14:paraId="5BC6F3DF" w14:textId="77777777" w:rsidR="009C183E" w:rsidRDefault="00000000">
      <w:pPr>
        <w:ind w:firstLine="560"/>
        <w:rPr>
          <w:color w:val="000000" w:themeColor="text1"/>
          <w:szCs w:val="28"/>
        </w:rPr>
      </w:pPr>
      <w:r>
        <w:rPr>
          <w:szCs w:val="28"/>
        </w:rPr>
        <w:t>3218</w:t>
      </w:r>
      <w:r>
        <w:rPr>
          <w:rFonts w:hint="eastAsia"/>
          <w:szCs w:val="28"/>
        </w:rPr>
        <w:t>运输顺槽</w:t>
      </w:r>
      <w:r>
        <w:rPr>
          <w:szCs w:val="28"/>
        </w:rPr>
        <w:t>工作面</w:t>
      </w:r>
      <w:r>
        <w:rPr>
          <w:szCs w:val="28"/>
        </w:rPr>
        <w:t>→3218</w:t>
      </w:r>
      <w:proofErr w:type="gramStart"/>
      <w:r>
        <w:rPr>
          <w:rFonts w:hint="eastAsia"/>
          <w:szCs w:val="28"/>
        </w:rPr>
        <w:t>运</w:t>
      </w:r>
      <w:r>
        <w:rPr>
          <w:szCs w:val="28"/>
        </w:rPr>
        <w:t>顺回风联巷</w:t>
      </w:r>
      <w:r>
        <w:rPr>
          <w:szCs w:val="28"/>
        </w:rPr>
        <w:t>→</w:t>
      </w:r>
      <w:r>
        <w:rPr>
          <w:szCs w:val="28"/>
        </w:rPr>
        <w:t>南集中</w:t>
      </w:r>
      <w:proofErr w:type="gramEnd"/>
      <w:r>
        <w:rPr>
          <w:szCs w:val="28"/>
        </w:rPr>
        <w:t>回风巷</w:t>
      </w:r>
      <w:r>
        <w:rPr>
          <w:szCs w:val="28"/>
        </w:rPr>
        <w:t>→</w:t>
      </w:r>
      <w:proofErr w:type="gramStart"/>
      <w:r>
        <w:rPr>
          <w:szCs w:val="28"/>
        </w:rPr>
        <w:t>上寺头</w:t>
      </w:r>
      <w:proofErr w:type="gramEnd"/>
      <w:r>
        <w:rPr>
          <w:szCs w:val="28"/>
        </w:rPr>
        <w:t>回风立井</w:t>
      </w:r>
      <w:r>
        <w:rPr>
          <w:szCs w:val="28"/>
        </w:rPr>
        <w:t>→</w:t>
      </w:r>
      <w:r>
        <w:rPr>
          <w:szCs w:val="28"/>
        </w:rPr>
        <w:t>地面</w:t>
      </w:r>
      <w:r>
        <w:rPr>
          <w:color w:val="000000" w:themeColor="text1"/>
          <w:szCs w:val="28"/>
        </w:rPr>
        <w:t>。</w:t>
      </w:r>
    </w:p>
    <w:p w14:paraId="7A868D45" w14:textId="77777777" w:rsidR="009C183E" w:rsidRDefault="00000000">
      <w:pPr>
        <w:ind w:firstLine="560"/>
        <w:rPr>
          <w:color w:val="000000" w:themeColor="text1"/>
          <w:szCs w:val="28"/>
        </w:rPr>
      </w:pPr>
      <w:r>
        <w:rPr>
          <w:color w:val="000000" w:themeColor="text1"/>
          <w:szCs w:val="28"/>
        </w:rPr>
        <w:lastRenderedPageBreak/>
        <w:t>附图</w:t>
      </w:r>
      <w:r>
        <w:rPr>
          <w:color w:val="000000" w:themeColor="text1"/>
          <w:szCs w:val="28"/>
        </w:rPr>
        <w:t>8</w:t>
      </w:r>
      <w:r>
        <w:rPr>
          <w:color w:val="000000" w:themeColor="text1"/>
          <w:szCs w:val="28"/>
        </w:rPr>
        <w:t>：</w:t>
      </w:r>
      <w:r>
        <w:rPr>
          <w:color w:val="000000" w:themeColor="text1"/>
          <w:szCs w:val="28"/>
        </w:rPr>
        <w:t>3218</w:t>
      </w:r>
      <w:r>
        <w:rPr>
          <w:rFonts w:hint="eastAsia"/>
          <w:color w:val="000000" w:themeColor="text1"/>
          <w:szCs w:val="28"/>
        </w:rPr>
        <w:t>运输顺槽</w:t>
      </w:r>
      <w:r>
        <w:rPr>
          <w:color w:val="000000" w:themeColor="text1"/>
          <w:szCs w:val="28"/>
        </w:rPr>
        <w:t>通风系统图</w:t>
      </w:r>
    </w:p>
    <w:p w14:paraId="16E6996A" w14:textId="77777777" w:rsidR="009C183E" w:rsidRDefault="00000000">
      <w:pPr>
        <w:ind w:firstLineChars="0" w:firstLine="0"/>
        <w:rPr>
          <w:rFonts w:eastAsia="黑体"/>
          <w:b/>
          <w:bCs/>
          <w:color w:val="000000" w:themeColor="text1"/>
          <w:szCs w:val="28"/>
        </w:rPr>
      </w:pPr>
      <w:bookmarkStart w:id="108" w:name="_Toc480646735"/>
      <w:bookmarkStart w:id="109" w:name="_Toc480647007"/>
      <w:r>
        <w:rPr>
          <w:rFonts w:eastAsia="黑体"/>
          <w:b/>
          <w:bCs/>
          <w:color w:val="000000" w:themeColor="text1"/>
          <w:szCs w:val="28"/>
        </w:rPr>
        <w:t>三、风量计算</w:t>
      </w:r>
      <w:bookmarkEnd w:id="108"/>
      <w:bookmarkEnd w:id="109"/>
    </w:p>
    <w:p w14:paraId="2798290A" w14:textId="77777777" w:rsidR="009C183E" w:rsidRDefault="00000000">
      <w:pPr>
        <w:ind w:firstLine="560"/>
        <w:rPr>
          <w:color w:val="000000" w:themeColor="text1"/>
          <w:szCs w:val="28"/>
        </w:rPr>
      </w:pPr>
      <w:r>
        <w:rPr>
          <w:color w:val="000000" w:themeColor="text1"/>
          <w:szCs w:val="28"/>
        </w:rPr>
        <w:t>1</w:t>
      </w:r>
      <w:r>
        <w:rPr>
          <w:color w:val="000000" w:themeColor="text1"/>
          <w:szCs w:val="28"/>
        </w:rPr>
        <w:t>、按瓦斯（二氧化碳）涌出量计算：</w:t>
      </w:r>
    </w:p>
    <w:p w14:paraId="136B1A96" w14:textId="77777777" w:rsidR="009C183E" w:rsidRDefault="00000000">
      <w:pPr>
        <w:ind w:firstLine="560"/>
        <w:rPr>
          <w:color w:val="000000" w:themeColor="text1"/>
          <w:szCs w:val="28"/>
        </w:rPr>
      </w:pPr>
      <w:proofErr w:type="spellStart"/>
      <w:r>
        <w:rPr>
          <w:color w:val="000000" w:themeColor="text1"/>
          <w:szCs w:val="28"/>
        </w:rPr>
        <w:t>Q</w:t>
      </w:r>
      <w:r>
        <w:rPr>
          <w:color w:val="000000" w:themeColor="text1"/>
          <w:szCs w:val="28"/>
          <w:vertAlign w:val="subscript"/>
        </w:rPr>
        <w:t>hf</w:t>
      </w:r>
      <w:proofErr w:type="spellEnd"/>
      <w:r>
        <w:rPr>
          <w:color w:val="000000" w:themeColor="text1"/>
          <w:szCs w:val="28"/>
        </w:rPr>
        <w:t>=1</w:t>
      </w:r>
      <w:r>
        <w:rPr>
          <w:rFonts w:hint="eastAsia"/>
          <w:color w:val="000000" w:themeColor="text1"/>
          <w:szCs w:val="28"/>
        </w:rPr>
        <w:t>00</w:t>
      </w:r>
      <w:r>
        <w:rPr>
          <w:color w:val="000000" w:themeColor="text1"/>
          <w:szCs w:val="28"/>
        </w:rPr>
        <w:t>×q</w:t>
      </w:r>
      <w:r>
        <w:rPr>
          <w:color w:val="000000" w:themeColor="text1"/>
          <w:szCs w:val="28"/>
          <w:vertAlign w:val="subscript"/>
        </w:rPr>
        <w:t>hg</w:t>
      </w:r>
      <w:r>
        <w:rPr>
          <w:color w:val="000000" w:themeColor="text1"/>
          <w:szCs w:val="28"/>
        </w:rPr>
        <w:t>×K</w:t>
      </w:r>
      <w:r>
        <w:rPr>
          <w:color w:val="000000" w:themeColor="text1"/>
          <w:szCs w:val="28"/>
          <w:vertAlign w:val="subscript"/>
        </w:rPr>
        <w:t>hg</w:t>
      </w:r>
    </w:p>
    <w:p w14:paraId="0EE79794" w14:textId="77777777" w:rsidR="009C183E" w:rsidRDefault="00000000">
      <w:pPr>
        <w:ind w:firstLine="560"/>
        <w:rPr>
          <w:color w:val="000000" w:themeColor="text1"/>
          <w:szCs w:val="28"/>
        </w:rPr>
      </w:pPr>
      <w:proofErr w:type="spellStart"/>
      <w:r>
        <w:rPr>
          <w:color w:val="000000" w:themeColor="text1"/>
          <w:szCs w:val="28"/>
        </w:rPr>
        <w:t>Q</w:t>
      </w:r>
      <w:r>
        <w:rPr>
          <w:color w:val="000000" w:themeColor="text1"/>
          <w:szCs w:val="28"/>
          <w:vertAlign w:val="subscript"/>
        </w:rPr>
        <w:t>hf</w:t>
      </w:r>
      <w:proofErr w:type="spellEnd"/>
      <w:r>
        <w:rPr>
          <w:color w:val="000000" w:themeColor="text1"/>
          <w:szCs w:val="28"/>
        </w:rPr>
        <w:t>=67×q</w:t>
      </w:r>
      <w:r>
        <w:rPr>
          <w:color w:val="000000" w:themeColor="text1"/>
          <w:szCs w:val="28"/>
          <w:vertAlign w:val="subscript"/>
        </w:rPr>
        <w:t>hc</w:t>
      </w:r>
      <w:r>
        <w:rPr>
          <w:color w:val="000000" w:themeColor="text1"/>
          <w:szCs w:val="28"/>
        </w:rPr>
        <w:t>×K</w:t>
      </w:r>
      <w:r>
        <w:rPr>
          <w:color w:val="000000" w:themeColor="text1"/>
          <w:szCs w:val="28"/>
          <w:vertAlign w:val="subscript"/>
        </w:rPr>
        <w:t>h</w:t>
      </w:r>
      <w:r>
        <w:rPr>
          <w:rFonts w:hint="eastAsia"/>
          <w:color w:val="000000" w:themeColor="text1"/>
          <w:szCs w:val="28"/>
          <w:vertAlign w:val="subscript"/>
        </w:rPr>
        <w:t>c</w:t>
      </w:r>
    </w:p>
    <w:p w14:paraId="65AECD40" w14:textId="77777777" w:rsidR="009C183E" w:rsidRDefault="00000000">
      <w:pPr>
        <w:ind w:firstLine="560"/>
        <w:rPr>
          <w:color w:val="000000" w:themeColor="text1"/>
          <w:szCs w:val="28"/>
        </w:rPr>
      </w:pPr>
      <w:r>
        <w:rPr>
          <w:color w:val="000000" w:themeColor="text1"/>
          <w:szCs w:val="28"/>
        </w:rPr>
        <w:t>式中：</w:t>
      </w:r>
    </w:p>
    <w:p w14:paraId="7E04EAD6" w14:textId="77777777" w:rsidR="009C183E" w:rsidRDefault="00000000">
      <w:pPr>
        <w:ind w:firstLine="560"/>
        <w:rPr>
          <w:color w:val="000000" w:themeColor="text1"/>
          <w:szCs w:val="28"/>
        </w:rPr>
      </w:pPr>
      <w:proofErr w:type="spellStart"/>
      <w:r>
        <w:rPr>
          <w:color w:val="000000" w:themeColor="text1"/>
          <w:szCs w:val="28"/>
        </w:rPr>
        <w:t>Q</w:t>
      </w:r>
      <w:r>
        <w:rPr>
          <w:color w:val="000000" w:themeColor="text1"/>
          <w:szCs w:val="28"/>
          <w:vertAlign w:val="subscript"/>
        </w:rPr>
        <w:t>hf</w:t>
      </w:r>
      <w:proofErr w:type="spellEnd"/>
      <w:r>
        <w:rPr>
          <w:color w:val="000000" w:themeColor="text1"/>
          <w:szCs w:val="28"/>
        </w:rPr>
        <w:t>——</w:t>
      </w:r>
      <w:r>
        <w:rPr>
          <w:color w:val="000000" w:themeColor="text1"/>
          <w:szCs w:val="28"/>
        </w:rPr>
        <w:t>掘进工作面实际需风量，</w:t>
      </w:r>
      <w:r>
        <w:rPr>
          <w:color w:val="000000" w:themeColor="text1"/>
          <w:szCs w:val="28"/>
        </w:rPr>
        <w:t>m</w:t>
      </w:r>
      <w:r>
        <w:rPr>
          <w:color w:val="000000" w:themeColor="text1"/>
          <w:szCs w:val="28"/>
          <w:vertAlign w:val="superscript"/>
        </w:rPr>
        <w:t>3</w:t>
      </w:r>
      <w:r>
        <w:rPr>
          <w:color w:val="000000" w:themeColor="text1"/>
          <w:szCs w:val="28"/>
        </w:rPr>
        <w:t>/min</w:t>
      </w:r>
    </w:p>
    <w:p w14:paraId="1DB204BD" w14:textId="77777777" w:rsidR="009C183E" w:rsidRDefault="00000000">
      <w:pPr>
        <w:ind w:firstLine="560"/>
        <w:rPr>
          <w:color w:val="000000" w:themeColor="text1"/>
          <w:szCs w:val="28"/>
        </w:rPr>
      </w:pPr>
      <w:r>
        <w:rPr>
          <w:color w:val="000000" w:themeColor="text1"/>
          <w:szCs w:val="28"/>
        </w:rPr>
        <w:t>1</w:t>
      </w:r>
      <w:r>
        <w:rPr>
          <w:rFonts w:hint="eastAsia"/>
          <w:color w:val="000000" w:themeColor="text1"/>
          <w:szCs w:val="28"/>
        </w:rPr>
        <w:t>00</w:t>
      </w:r>
      <w:r>
        <w:rPr>
          <w:color w:val="000000" w:themeColor="text1"/>
          <w:szCs w:val="28"/>
        </w:rPr>
        <w:t>（</w:t>
      </w:r>
      <w:r>
        <w:rPr>
          <w:color w:val="000000" w:themeColor="text1"/>
          <w:szCs w:val="28"/>
        </w:rPr>
        <w:t>67</w:t>
      </w:r>
      <w:r>
        <w:rPr>
          <w:color w:val="000000" w:themeColor="text1"/>
          <w:szCs w:val="28"/>
        </w:rPr>
        <w:t>）</w:t>
      </w:r>
      <w:r>
        <w:rPr>
          <w:color w:val="000000" w:themeColor="text1"/>
          <w:szCs w:val="28"/>
        </w:rPr>
        <w:t>——</w:t>
      </w:r>
      <w:r>
        <w:rPr>
          <w:color w:val="000000" w:themeColor="text1"/>
          <w:szCs w:val="28"/>
        </w:rPr>
        <w:t>按掘进工作面回风流中瓦斯浓度不超过</w:t>
      </w:r>
      <w:r>
        <w:rPr>
          <w:rFonts w:hint="eastAsia"/>
          <w:color w:val="000000" w:themeColor="text1"/>
          <w:szCs w:val="28"/>
        </w:rPr>
        <w:t>1.0</w:t>
      </w:r>
      <w:r>
        <w:rPr>
          <w:color w:val="000000" w:themeColor="text1"/>
          <w:szCs w:val="28"/>
        </w:rPr>
        <w:t>%</w:t>
      </w:r>
      <w:r>
        <w:rPr>
          <w:color w:val="000000" w:themeColor="text1"/>
          <w:szCs w:val="28"/>
        </w:rPr>
        <w:t>或二氧化碳浓度不超过</w:t>
      </w:r>
      <w:r>
        <w:rPr>
          <w:color w:val="000000" w:themeColor="text1"/>
          <w:szCs w:val="28"/>
        </w:rPr>
        <w:t>1.5%</w:t>
      </w:r>
      <w:r>
        <w:rPr>
          <w:color w:val="000000" w:themeColor="text1"/>
          <w:szCs w:val="28"/>
        </w:rPr>
        <w:t>的换算值。</w:t>
      </w:r>
    </w:p>
    <w:p w14:paraId="516C76D7" w14:textId="77777777" w:rsidR="009C183E" w:rsidRDefault="00000000">
      <w:pPr>
        <w:ind w:firstLine="560"/>
        <w:rPr>
          <w:color w:val="000000" w:themeColor="text1"/>
          <w:szCs w:val="28"/>
        </w:rPr>
      </w:pPr>
      <w:proofErr w:type="spellStart"/>
      <w:r>
        <w:rPr>
          <w:color w:val="000000" w:themeColor="text1"/>
          <w:szCs w:val="28"/>
        </w:rPr>
        <w:t>q</w:t>
      </w:r>
      <w:r>
        <w:rPr>
          <w:color w:val="000000" w:themeColor="text1"/>
          <w:szCs w:val="28"/>
          <w:vertAlign w:val="subscript"/>
        </w:rPr>
        <w:t>hg</w:t>
      </w:r>
      <w:proofErr w:type="spellEnd"/>
      <w:r>
        <w:rPr>
          <w:color w:val="000000" w:themeColor="text1"/>
          <w:szCs w:val="28"/>
        </w:rPr>
        <w:t>（</w:t>
      </w:r>
      <w:proofErr w:type="spellStart"/>
      <w:r>
        <w:rPr>
          <w:color w:val="000000" w:themeColor="text1"/>
          <w:szCs w:val="28"/>
        </w:rPr>
        <w:t>q</w:t>
      </w:r>
      <w:r>
        <w:rPr>
          <w:color w:val="000000" w:themeColor="text1"/>
          <w:szCs w:val="28"/>
          <w:vertAlign w:val="subscript"/>
        </w:rPr>
        <w:t>hc</w:t>
      </w:r>
      <w:proofErr w:type="spellEnd"/>
      <w:r>
        <w:rPr>
          <w:color w:val="000000" w:themeColor="text1"/>
          <w:szCs w:val="28"/>
        </w:rPr>
        <w:t>）</w:t>
      </w:r>
      <w:r>
        <w:rPr>
          <w:color w:val="000000" w:themeColor="text1"/>
          <w:szCs w:val="28"/>
        </w:rPr>
        <w:t>——</w:t>
      </w:r>
      <w:r>
        <w:rPr>
          <w:color w:val="000000" w:themeColor="text1"/>
          <w:szCs w:val="28"/>
        </w:rPr>
        <w:t>掘进工作面回风流中平均绝对瓦斯涌出量或平均绝对二氧化碳涌出量，</w:t>
      </w:r>
      <w:r>
        <w:rPr>
          <w:color w:val="000000" w:themeColor="text1"/>
          <w:szCs w:val="28"/>
        </w:rPr>
        <w:t>m</w:t>
      </w:r>
      <w:r>
        <w:rPr>
          <w:color w:val="000000" w:themeColor="text1"/>
          <w:szCs w:val="28"/>
          <w:vertAlign w:val="superscript"/>
        </w:rPr>
        <w:t>3</w:t>
      </w:r>
      <w:r>
        <w:rPr>
          <w:color w:val="000000" w:themeColor="text1"/>
          <w:szCs w:val="28"/>
        </w:rPr>
        <w:t>/min</w:t>
      </w:r>
      <w:r>
        <w:rPr>
          <w:color w:val="000000" w:themeColor="text1"/>
          <w:szCs w:val="28"/>
        </w:rPr>
        <w:t>，根据邻近工作面</w:t>
      </w:r>
      <w:proofErr w:type="spellStart"/>
      <w:r>
        <w:rPr>
          <w:color w:val="000000" w:themeColor="text1"/>
          <w:szCs w:val="28"/>
        </w:rPr>
        <w:t>q</w:t>
      </w:r>
      <w:r>
        <w:rPr>
          <w:color w:val="000000" w:themeColor="text1"/>
          <w:szCs w:val="28"/>
          <w:vertAlign w:val="subscript"/>
        </w:rPr>
        <w:t>hg</w:t>
      </w:r>
      <w:proofErr w:type="spellEnd"/>
      <w:r>
        <w:rPr>
          <w:color w:val="000000" w:themeColor="text1"/>
          <w:szCs w:val="28"/>
        </w:rPr>
        <w:t>取</w:t>
      </w:r>
      <w:r>
        <w:rPr>
          <w:color w:val="000000" w:themeColor="text1"/>
          <w:szCs w:val="28"/>
        </w:rPr>
        <w:t>2.4</w:t>
      </w:r>
      <w:r>
        <w:rPr>
          <w:rFonts w:hint="eastAsia"/>
          <w:color w:val="000000" w:themeColor="text1"/>
          <w:szCs w:val="28"/>
        </w:rPr>
        <w:t>5</w:t>
      </w:r>
      <w:r>
        <w:rPr>
          <w:color w:val="000000" w:themeColor="text1"/>
          <w:szCs w:val="28"/>
        </w:rPr>
        <w:t xml:space="preserve">, </w:t>
      </w:r>
      <w:proofErr w:type="spellStart"/>
      <w:r>
        <w:rPr>
          <w:color w:val="000000" w:themeColor="text1"/>
          <w:szCs w:val="28"/>
        </w:rPr>
        <w:t>q</w:t>
      </w:r>
      <w:r>
        <w:rPr>
          <w:color w:val="000000" w:themeColor="text1"/>
          <w:szCs w:val="28"/>
          <w:vertAlign w:val="subscript"/>
        </w:rPr>
        <w:t>hc</w:t>
      </w:r>
      <w:proofErr w:type="spellEnd"/>
      <w:r>
        <w:rPr>
          <w:color w:val="000000" w:themeColor="text1"/>
          <w:szCs w:val="28"/>
        </w:rPr>
        <w:t>取</w:t>
      </w:r>
      <w:r>
        <w:rPr>
          <w:color w:val="000000" w:themeColor="text1"/>
          <w:szCs w:val="28"/>
        </w:rPr>
        <w:t>0.2</w:t>
      </w:r>
      <w:r>
        <w:rPr>
          <w:color w:val="000000" w:themeColor="text1"/>
          <w:szCs w:val="28"/>
        </w:rPr>
        <w:t>。</w:t>
      </w:r>
    </w:p>
    <w:p w14:paraId="4917E814" w14:textId="77777777" w:rsidR="009C183E" w:rsidRDefault="00000000">
      <w:pPr>
        <w:ind w:firstLine="560"/>
        <w:rPr>
          <w:color w:val="000000" w:themeColor="text1"/>
          <w:szCs w:val="28"/>
        </w:rPr>
      </w:pPr>
      <w:proofErr w:type="spellStart"/>
      <w:r>
        <w:rPr>
          <w:color w:val="000000" w:themeColor="text1"/>
          <w:szCs w:val="28"/>
        </w:rPr>
        <w:t>K</w:t>
      </w:r>
      <w:r>
        <w:rPr>
          <w:color w:val="000000" w:themeColor="text1"/>
          <w:szCs w:val="28"/>
          <w:vertAlign w:val="subscript"/>
        </w:rPr>
        <w:t>hg</w:t>
      </w:r>
      <w:proofErr w:type="spellEnd"/>
      <w:r>
        <w:rPr>
          <w:color w:val="000000" w:themeColor="text1"/>
          <w:szCs w:val="28"/>
        </w:rPr>
        <w:t>（</w:t>
      </w:r>
      <w:proofErr w:type="spellStart"/>
      <w:r>
        <w:rPr>
          <w:color w:val="000000" w:themeColor="text1"/>
          <w:szCs w:val="28"/>
        </w:rPr>
        <w:t>K</w:t>
      </w:r>
      <w:r>
        <w:rPr>
          <w:color w:val="000000" w:themeColor="text1"/>
          <w:szCs w:val="28"/>
          <w:vertAlign w:val="subscript"/>
        </w:rPr>
        <w:t>hc</w:t>
      </w:r>
      <w:proofErr w:type="spellEnd"/>
      <w:r>
        <w:rPr>
          <w:color w:val="000000" w:themeColor="text1"/>
          <w:szCs w:val="28"/>
        </w:rPr>
        <w:t>）</w:t>
      </w:r>
      <w:r>
        <w:rPr>
          <w:color w:val="000000" w:themeColor="text1"/>
          <w:szCs w:val="28"/>
        </w:rPr>
        <w:t>——</w:t>
      </w:r>
      <w:r>
        <w:rPr>
          <w:color w:val="000000" w:themeColor="text1"/>
          <w:szCs w:val="28"/>
        </w:rPr>
        <w:t>掘进工作面瓦斯（二氧化碳）涌出不均匀的备用风量系数，应根据实际观测的结果确定（掘进面日最大绝对瓦斯涌出量与平均</w:t>
      </w:r>
      <w:r>
        <w:rPr>
          <w:rFonts w:hint="eastAsia"/>
          <w:color w:val="000000" w:themeColor="text1"/>
          <w:szCs w:val="28"/>
        </w:rPr>
        <w:t>日</w:t>
      </w:r>
      <w:r>
        <w:rPr>
          <w:color w:val="000000" w:themeColor="text1"/>
          <w:szCs w:val="28"/>
        </w:rPr>
        <w:t>绝对瓦斯涌出量的比值）</w:t>
      </w:r>
      <w:r>
        <w:rPr>
          <w:rFonts w:hint="eastAsia"/>
          <w:color w:val="000000" w:themeColor="text1"/>
          <w:szCs w:val="28"/>
        </w:rPr>
        <w:t>，</w:t>
      </w:r>
      <w:r>
        <w:rPr>
          <w:color w:val="000000" w:themeColor="text1"/>
          <w:szCs w:val="28"/>
        </w:rPr>
        <w:t>根据邻近工作面</w:t>
      </w:r>
      <w:proofErr w:type="spellStart"/>
      <w:r>
        <w:rPr>
          <w:rFonts w:hint="eastAsia"/>
          <w:color w:val="000000" w:themeColor="text1"/>
          <w:szCs w:val="28"/>
        </w:rPr>
        <w:t>K</w:t>
      </w:r>
      <w:r>
        <w:rPr>
          <w:color w:val="000000" w:themeColor="text1"/>
          <w:szCs w:val="28"/>
          <w:vertAlign w:val="subscript"/>
        </w:rPr>
        <w:t>hg</w:t>
      </w:r>
      <w:proofErr w:type="spellEnd"/>
      <w:r>
        <w:rPr>
          <w:color w:val="000000" w:themeColor="text1"/>
          <w:szCs w:val="28"/>
        </w:rPr>
        <w:t>取</w:t>
      </w:r>
      <w:r>
        <w:rPr>
          <w:rFonts w:hint="eastAsia"/>
          <w:color w:val="000000" w:themeColor="text1"/>
          <w:szCs w:val="28"/>
        </w:rPr>
        <w:t>0.2</w:t>
      </w:r>
      <w:r>
        <w:rPr>
          <w:color w:val="000000" w:themeColor="text1"/>
          <w:szCs w:val="28"/>
        </w:rPr>
        <w:t xml:space="preserve">, </w:t>
      </w:r>
      <w:proofErr w:type="spellStart"/>
      <w:r>
        <w:rPr>
          <w:rFonts w:hint="eastAsia"/>
          <w:color w:val="000000" w:themeColor="text1"/>
          <w:szCs w:val="28"/>
        </w:rPr>
        <w:t>K</w:t>
      </w:r>
      <w:r>
        <w:rPr>
          <w:color w:val="000000" w:themeColor="text1"/>
          <w:szCs w:val="28"/>
          <w:vertAlign w:val="subscript"/>
        </w:rPr>
        <w:t>hc</w:t>
      </w:r>
      <w:proofErr w:type="spellEnd"/>
      <w:r>
        <w:rPr>
          <w:color w:val="000000" w:themeColor="text1"/>
          <w:szCs w:val="28"/>
        </w:rPr>
        <w:t>取</w:t>
      </w:r>
      <w:r>
        <w:rPr>
          <w:rFonts w:hint="eastAsia"/>
          <w:color w:val="000000" w:themeColor="text1"/>
          <w:szCs w:val="28"/>
        </w:rPr>
        <w:t>1.95</w:t>
      </w:r>
      <w:r>
        <w:rPr>
          <w:color w:val="000000" w:themeColor="text1"/>
          <w:szCs w:val="28"/>
        </w:rPr>
        <w:t>。</w:t>
      </w:r>
    </w:p>
    <w:p w14:paraId="352F162B" w14:textId="77777777" w:rsidR="009C183E" w:rsidRDefault="00000000">
      <w:pPr>
        <w:ind w:firstLineChars="0" w:firstLine="0"/>
        <w:jc w:val="center"/>
        <w:rPr>
          <w:b/>
          <w:color w:val="000000" w:themeColor="text1"/>
          <w:sz w:val="24"/>
        </w:rPr>
      </w:pPr>
      <w:r>
        <w:rPr>
          <w:b/>
          <w:color w:val="000000" w:themeColor="text1"/>
          <w:sz w:val="24"/>
        </w:rPr>
        <w:t>表</w:t>
      </w:r>
      <w:r>
        <w:rPr>
          <w:b/>
          <w:color w:val="000000" w:themeColor="text1"/>
          <w:sz w:val="24"/>
        </w:rPr>
        <w:t>1</w:t>
      </w:r>
      <w:r>
        <w:rPr>
          <w:rFonts w:hint="eastAsia"/>
          <w:b/>
          <w:color w:val="000000" w:themeColor="text1"/>
          <w:sz w:val="24"/>
        </w:rPr>
        <w:t>1</w:t>
      </w:r>
      <w:r>
        <w:rPr>
          <w:b/>
          <w:color w:val="000000" w:themeColor="text1"/>
          <w:sz w:val="24"/>
        </w:rPr>
        <w:t xml:space="preserve"> </w:t>
      </w:r>
      <w:r>
        <w:rPr>
          <w:b/>
          <w:color w:val="000000" w:themeColor="text1"/>
          <w:sz w:val="24"/>
        </w:rPr>
        <w:t>掘进工作面瓦斯涌出不均匀的备用风量系数表</w:t>
      </w:r>
    </w:p>
    <w:tbl>
      <w:tblPr>
        <w:tblW w:w="9718"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271"/>
        <w:gridCol w:w="2481"/>
        <w:gridCol w:w="2647"/>
        <w:gridCol w:w="1319"/>
      </w:tblGrid>
      <w:tr w:rsidR="009C183E" w14:paraId="2D849D55" w14:textId="77777777">
        <w:trPr>
          <w:trHeight w:val="808"/>
          <w:jc w:val="center"/>
        </w:trPr>
        <w:tc>
          <w:tcPr>
            <w:tcW w:w="3271" w:type="dxa"/>
            <w:vAlign w:val="center"/>
          </w:tcPr>
          <w:p w14:paraId="6A722D5C" w14:textId="77777777" w:rsidR="009C183E" w:rsidRDefault="00000000">
            <w:pPr>
              <w:spacing w:line="240" w:lineRule="auto"/>
              <w:ind w:firstLineChars="0" w:firstLine="0"/>
              <w:jc w:val="center"/>
              <w:rPr>
                <w:color w:val="000000" w:themeColor="text1"/>
                <w:sz w:val="24"/>
              </w:rPr>
            </w:pPr>
            <w:r>
              <w:rPr>
                <w:color w:val="000000" w:themeColor="text1"/>
                <w:sz w:val="24"/>
              </w:rPr>
              <w:t>工作面名称</w:t>
            </w:r>
          </w:p>
        </w:tc>
        <w:tc>
          <w:tcPr>
            <w:tcW w:w="2481" w:type="dxa"/>
            <w:vAlign w:val="center"/>
          </w:tcPr>
          <w:p w14:paraId="39431609" w14:textId="77777777" w:rsidR="009C183E" w:rsidRDefault="00000000">
            <w:pPr>
              <w:spacing w:line="400" w:lineRule="exact"/>
              <w:ind w:firstLineChars="0" w:firstLine="0"/>
              <w:jc w:val="center"/>
              <w:rPr>
                <w:color w:val="000000" w:themeColor="text1"/>
                <w:sz w:val="24"/>
              </w:rPr>
            </w:pPr>
            <w:r>
              <w:rPr>
                <w:color w:val="000000" w:themeColor="text1"/>
                <w:sz w:val="24"/>
              </w:rPr>
              <w:t>日最大绝对涌出量（</w:t>
            </w:r>
            <w:r>
              <w:rPr>
                <w:color w:val="000000" w:themeColor="text1"/>
                <w:sz w:val="24"/>
              </w:rPr>
              <w:t>m</w:t>
            </w:r>
            <w:r>
              <w:rPr>
                <w:color w:val="000000" w:themeColor="text1"/>
                <w:sz w:val="24"/>
                <w:vertAlign w:val="superscript"/>
              </w:rPr>
              <w:t>3</w:t>
            </w:r>
            <w:r>
              <w:rPr>
                <w:color w:val="000000" w:themeColor="text1"/>
                <w:sz w:val="24"/>
              </w:rPr>
              <w:t>/min</w:t>
            </w:r>
            <w:r>
              <w:rPr>
                <w:color w:val="000000" w:themeColor="text1"/>
                <w:sz w:val="24"/>
              </w:rPr>
              <w:t>）</w:t>
            </w:r>
          </w:p>
        </w:tc>
        <w:tc>
          <w:tcPr>
            <w:tcW w:w="2647" w:type="dxa"/>
            <w:vAlign w:val="center"/>
          </w:tcPr>
          <w:p w14:paraId="5DB13B86" w14:textId="77777777" w:rsidR="009C183E" w:rsidRDefault="00000000">
            <w:pPr>
              <w:spacing w:line="400" w:lineRule="exact"/>
              <w:ind w:firstLineChars="0" w:firstLine="0"/>
              <w:jc w:val="center"/>
              <w:rPr>
                <w:color w:val="000000" w:themeColor="text1"/>
                <w:sz w:val="24"/>
              </w:rPr>
            </w:pPr>
            <w:r>
              <w:rPr>
                <w:color w:val="000000" w:themeColor="text1"/>
                <w:sz w:val="24"/>
              </w:rPr>
              <w:t>月平均绝对涌出量</w:t>
            </w:r>
          </w:p>
          <w:p w14:paraId="73455EDD" w14:textId="77777777" w:rsidR="009C183E" w:rsidRDefault="00000000">
            <w:pPr>
              <w:spacing w:line="400" w:lineRule="exact"/>
              <w:ind w:firstLineChars="0" w:firstLine="0"/>
              <w:jc w:val="center"/>
              <w:rPr>
                <w:color w:val="000000" w:themeColor="text1"/>
                <w:sz w:val="24"/>
              </w:rPr>
            </w:pPr>
            <w:r>
              <w:rPr>
                <w:color w:val="000000" w:themeColor="text1"/>
                <w:sz w:val="24"/>
              </w:rPr>
              <w:t>(m</w:t>
            </w:r>
            <w:r>
              <w:rPr>
                <w:color w:val="000000" w:themeColor="text1"/>
                <w:sz w:val="24"/>
                <w:vertAlign w:val="superscript"/>
              </w:rPr>
              <w:t>3</w:t>
            </w:r>
            <w:r>
              <w:rPr>
                <w:color w:val="000000" w:themeColor="text1"/>
                <w:sz w:val="24"/>
              </w:rPr>
              <w:t>/min)</w:t>
            </w:r>
          </w:p>
        </w:tc>
        <w:tc>
          <w:tcPr>
            <w:tcW w:w="1319" w:type="dxa"/>
            <w:vAlign w:val="center"/>
          </w:tcPr>
          <w:p w14:paraId="475546A9" w14:textId="77777777" w:rsidR="009C183E" w:rsidRDefault="00000000">
            <w:pPr>
              <w:spacing w:line="240" w:lineRule="auto"/>
              <w:ind w:firstLineChars="0" w:firstLine="0"/>
              <w:jc w:val="center"/>
              <w:rPr>
                <w:color w:val="000000" w:themeColor="text1"/>
                <w:sz w:val="24"/>
              </w:rPr>
            </w:pPr>
            <w:proofErr w:type="spellStart"/>
            <w:r>
              <w:rPr>
                <w:i/>
                <w:color w:val="000000" w:themeColor="text1"/>
                <w:sz w:val="24"/>
              </w:rPr>
              <w:t>K</w:t>
            </w:r>
            <w:r>
              <w:rPr>
                <w:color w:val="000000" w:themeColor="text1"/>
                <w:sz w:val="24"/>
                <w:vertAlign w:val="subscript"/>
              </w:rPr>
              <w:t>hg</w:t>
            </w:r>
            <w:proofErr w:type="spellEnd"/>
          </w:p>
        </w:tc>
      </w:tr>
      <w:tr w:rsidR="009C183E" w14:paraId="0D170D03" w14:textId="77777777">
        <w:trPr>
          <w:trHeight w:val="427"/>
          <w:jc w:val="center"/>
        </w:trPr>
        <w:tc>
          <w:tcPr>
            <w:tcW w:w="3271" w:type="dxa"/>
            <w:vAlign w:val="center"/>
          </w:tcPr>
          <w:p w14:paraId="53949AD9" w14:textId="77777777" w:rsidR="009C183E" w:rsidRDefault="00000000">
            <w:pPr>
              <w:spacing w:line="240" w:lineRule="auto"/>
              <w:ind w:firstLineChars="0" w:firstLine="0"/>
              <w:jc w:val="center"/>
              <w:rPr>
                <w:color w:val="000000" w:themeColor="text1"/>
                <w:sz w:val="24"/>
              </w:rPr>
            </w:pPr>
            <w:r>
              <w:rPr>
                <w:color w:val="000000" w:themeColor="text1"/>
                <w:sz w:val="24"/>
              </w:rPr>
              <w:t>3218</w:t>
            </w:r>
            <w:r>
              <w:rPr>
                <w:rFonts w:hint="eastAsia"/>
                <w:color w:val="000000" w:themeColor="text1"/>
                <w:sz w:val="24"/>
              </w:rPr>
              <w:t>运输顺槽</w:t>
            </w:r>
          </w:p>
        </w:tc>
        <w:tc>
          <w:tcPr>
            <w:tcW w:w="2481" w:type="dxa"/>
            <w:vAlign w:val="center"/>
          </w:tcPr>
          <w:p w14:paraId="07054FED" w14:textId="77777777" w:rsidR="009C183E" w:rsidRDefault="00000000">
            <w:pPr>
              <w:spacing w:line="240" w:lineRule="auto"/>
              <w:ind w:firstLineChars="0" w:firstLine="0"/>
              <w:jc w:val="center"/>
              <w:rPr>
                <w:color w:val="000000" w:themeColor="text1"/>
                <w:sz w:val="24"/>
              </w:rPr>
            </w:pPr>
            <w:r>
              <w:rPr>
                <w:color w:val="000000" w:themeColor="text1"/>
                <w:sz w:val="24"/>
              </w:rPr>
              <w:t>3.</w:t>
            </w:r>
            <w:r>
              <w:rPr>
                <w:rFonts w:hint="eastAsia"/>
                <w:color w:val="000000" w:themeColor="text1"/>
                <w:sz w:val="24"/>
              </w:rPr>
              <w:t>4</w:t>
            </w:r>
          </w:p>
        </w:tc>
        <w:tc>
          <w:tcPr>
            <w:tcW w:w="2647" w:type="dxa"/>
            <w:vAlign w:val="center"/>
          </w:tcPr>
          <w:p w14:paraId="71D7E972" w14:textId="77777777" w:rsidR="009C183E" w:rsidRDefault="00000000">
            <w:pPr>
              <w:spacing w:line="240" w:lineRule="auto"/>
              <w:ind w:firstLineChars="0" w:firstLine="0"/>
              <w:jc w:val="center"/>
              <w:rPr>
                <w:color w:val="000000" w:themeColor="text1"/>
                <w:sz w:val="24"/>
              </w:rPr>
            </w:pPr>
            <w:r>
              <w:rPr>
                <w:color w:val="000000" w:themeColor="text1"/>
                <w:sz w:val="24"/>
              </w:rPr>
              <w:t>2.4</w:t>
            </w:r>
            <w:r>
              <w:rPr>
                <w:rFonts w:hint="eastAsia"/>
                <w:color w:val="000000" w:themeColor="text1"/>
                <w:sz w:val="24"/>
              </w:rPr>
              <w:t>5</w:t>
            </w:r>
          </w:p>
        </w:tc>
        <w:tc>
          <w:tcPr>
            <w:tcW w:w="1319" w:type="dxa"/>
            <w:vAlign w:val="center"/>
          </w:tcPr>
          <w:p w14:paraId="0323BD05" w14:textId="77777777" w:rsidR="009C183E" w:rsidRDefault="00000000">
            <w:pPr>
              <w:spacing w:line="240" w:lineRule="auto"/>
              <w:ind w:firstLineChars="0" w:firstLine="0"/>
              <w:jc w:val="center"/>
              <w:rPr>
                <w:color w:val="000000" w:themeColor="text1"/>
                <w:sz w:val="24"/>
              </w:rPr>
            </w:pPr>
            <w:r>
              <w:rPr>
                <w:rFonts w:hint="eastAsia"/>
                <w:color w:val="000000" w:themeColor="text1"/>
                <w:sz w:val="24"/>
              </w:rPr>
              <w:t>1.39</w:t>
            </w:r>
          </w:p>
        </w:tc>
      </w:tr>
    </w:tbl>
    <w:p w14:paraId="485AD54D" w14:textId="77777777" w:rsidR="009C183E" w:rsidRDefault="00000000">
      <w:pPr>
        <w:ind w:firstLineChars="0" w:firstLine="0"/>
        <w:jc w:val="center"/>
        <w:rPr>
          <w:b/>
          <w:color w:val="000000" w:themeColor="text1"/>
          <w:sz w:val="24"/>
        </w:rPr>
      </w:pPr>
      <w:r>
        <w:rPr>
          <w:b/>
          <w:color w:val="000000" w:themeColor="text1"/>
          <w:sz w:val="24"/>
        </w:rPr>
        <w:t>表</w:t>
      </w:r>
      <w:r>
        <w:rPr>
          <w:b/>
          <w:color w:val="000000" w:themeColor="text1"/>
          <w:sz w:val="24"/>
        </w:rPr>
        <w:t>1</w:t>
      </w:r>
      <w:r>
        <w:rPr>
          <w:rFonts w:hint="eastAsia"/>
          <w:b/>
          <w:color w:val="000000" w:themeColor="text1"/>
          <w:sz w:val="24"/>
        </w:rPr>
        <w:t>2</w:t>
      </w:r>
      <w:r>
        <w:rPr>
          <w:b/>
          <w:color w:val="000000" w:themeColor="text1"/>
          <w:sz w:val="24"/>
        </w:rPr>
        <w:t xml:space="preserve"> </w:t>
      </w:r>
      <w:r>
        <w:rPr>
          <w:b/>
          <w:color w:val="000000" w:themeColor="text1"/>
          <w:sz w:val="24"/>
        </w:rPr>
        <w:t>掘进工作面二氧化碳涌出不均匀的备用风量系数表</w:t>
      </w:r>
    </w:p>
    <w:tbl>
      <w:tblPr>
        <w:tblW w:w="9798"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298"/>
        <w:gridCol w:w="2502"/>
        <w:gridCol w:w="2669"/>
        <w:gridCol w:w="1329"/>
      </w:tblGrid>
      <w:tr w:rsidR="009C183E" w14:paraId="6DABFB65" w14:textId="77777777">
        <w:trPr>
          <w:trHeight w:val="794"/>
          <w:jc w:val="center"/>
        </w:trPr>
        <w:tc>
          <w:tcPr>
            <w:tcW w:w="3298" w:type="dxa"/>
            <w:vAlign w:val="center"/>
          </w:tcPr>
          <w:p w14:paraId="5FB5D80F" w14:textId="77777777" w:rsidR="009C183E" w:rsidRDefault="00000000">
            <w:pPr>
              <w:spacing w:line="240" w:lineRule="auto"/>
              <w:ind w:firstLineChars="0" w:firstLine="0"/>
              <w:jc w:val="center"/>
              <w:rPr>
                <w:color w:val="000000" w:themeColor="text1"/>
                <w:sz w:val="24"/>
              </w:rPr>
            </w:pPr>
            <w:r>
              <w:rPr>
                <w:color w:val="000000" w:themeColor="text1"/>
                <w:sz w:val="24"/>
              </w:rPr>
              <w:t>工作面名称</w:t>
            </w:r>
          </w:p>
        </w:tc>
        <w:tc>
          <w:tcPr>
            <w:tcW w:w="2502" w:type="dxa"/>
            <w:vAlign w:val="center"/>
          </w:tcPr>
          <w:p w14:paraId="5E2E93FC" w14:textId="77777777" w:rsidR="009C183E" w:rsidRDefault="00000000">
            <w:pPr>
              <w:spacing w:line="400" w:lineRule="exact"/>
              <w:ind w:firstLineChars="0" w:firstLine="0"/>
              <w:jc w:val="center"/>
              <w:rPr>
                <w:color w:val="000000" w:themeColor="text1"/>
                <w:sz w:val="24"/>
              </w:rPr>
            </w:pPr>
            <w:r>
              <w:rPr>
                <w:color w:val="000000" w:themeColor="text1"/>
                <w:sz w:val="24"/>
              </w:rPr>
              <w:t>日最大绝对涌出量（</w:t>
            </w:r>
            <w:r>
              <w:rPr>
                <w:color w:val="000000" w:themeColor="text1"/>
                <w:sz w:val="24"/>
              </w:rPr>
              <w:t>m</w:t>
            </w:r>
            <w:r>
              <w:rPr>
                <w:color w:val="000000" w:themeColor="text1"/>
                <w:sz w:val="24"/>
                <w:vertAlign w:val="superscript"/>
              </w:rPr>
              <w:t>3</w:t>
            </w:r>
            <w:r>
              <w:rPr>
                <w:color w:val="000000" w:themeColor="text1"/>
                <w:sz w:val="24"/>
              </w:rPr>
              <w:t>/min</w:t>
            </w:r>
            <w:r>
              <w:rPr>
                <w:color w:val="000000" w:themeColor="text1"/>
                <w:sz w:val="24"/>
              </w:rPr>
              <w:t>）</w:t>
            </w:r>
          </w:p>
        </w:tc>
        <w:tc>
          <w:tcPr>
            <w:tcW w:w="2669" w:type="dxa"/>
            <w:vAlign w:val="center"/>
          </w:tcPr>
          <w:p w14:paraId="3BF010E6" w14:textId="77777777" w:rsidR="009C183E" w:rsidRDefault="00000000">
            <w:pPr>
              <w:spacing w:line="400" w:lineRule="exact"/>
              <w:ind w:firstLineChars="0" w:firstLine="0"/>
              <w:jc w:val="center"/>
              <w:rPr>
                <w:color w:val="000000" w:themeColor="text1"/>
                <w:sz w:val="24"/>
              </w:rPr>
            </w:pPr>
            <w:r>
              <w:rPr>
                <w:color w:val="000000" w:themeColor="text1"/>
                <w:sz w:val="24"/>
              </w:rPr>
              <w:t>月平均绝对涌出量</w:t>
            </w:r>
          </w:p>
          <w:p w14:paraId="03C5260B" w14:textId="77777777" w:rsidR="009C183E" w:rsidRDefault="00000000">
            <w:pPr>
              <w:spacing w:line="400" w:lineRule="exact"/>
              <w:ind w:firstLineChars="0" w:firstLine="0"/>
              <w:jc w:val="center"/>
              <w:rPr>
                <w:color w:val="000000" w:themeColor="text1"/>
                <w:sz w:val="24"/>
              </w:rPr>
            </w:pPr>
            <w:r>
              <w:rPr>
                <w:color w:val="000000" w:themeColor="text1"/>
                <w:sz w:val="24"/>
              </w:rPr>
              <w:t>(m</w:t>
            </w:r>
            <w:r>
              <w:rPr>
                <w:color w:val="000000" w:themeColor="text1"/>
                <w:sz w:val="24"/>
                <w:vertAlign w:val="superscript"/>
              </w:rPr>
              <w:t>3</w:t>
            </w:r>
            <w:r>
              <w:rPr>
                <w:color w:val="000000" w:themeColor="text1"/>
                <w:sz w:val="24"/>
              </w:rPr>
              <w:t>/min)</w:t>
            </w:r>
          </w:p>
        </w:tc>
        <w:tc>
          <w:tcPr>
            <w:tcW w:w="1329" w:type="dxa"/>
            <w:vAlign w:val="center"/>
          </w:tcPr>
          <w:p w14:paraId="3D512958" w14:textId="77777777" w:rsidR="009C183E" w:rsidRDefault="00000000">
            <w:pPr>
              <w:spacing w:line="240" w:lineRule="auto"/>
              <w:ind w:firstLineChars="0" w:firstLine="0"/>
              <w:jc w:val="center"/>
              <w:rPr>
                <w:color w:val="000000" w:themeColor="text1"/>
                <w:sz w:val="24"/>
              </w:rPr>
            </w:pPr>
            <w:proofErr w:type="spellStart"/>
            <w:r>
              <w:rPr>
                <w:i/>
                <w:color w:val="000000" w:themeColor="text1"/>
                <w:sz w:val="24"/>
              </w:rPr>
              <w:t>K</w:t>
            </w:r>
            <w:r>
              <w:rPr>
                <w:color w:val="000000" w:themeColor="text1"/>
                <w:sz w:val="24"/>
                <w:vertAlign w:val="subscript"/>
              </w:rPr>
              <w:t>hc</w:t>
            </w:r>
            <w:proofErr w:type="spellEnd"/>
          </w:p>
        </w:tc>
      </w:tr>
      <w:tr w:rsidR="009C183E" w14:paraId="0097E12B" w14:textId="77777777">
        <w:trPr>
          <w:trHeight w:val="468"/>
          <w:jc w:val="center"/>
        </w:trPr>
        <w:tc>
          <w:tcPr>
            <w:tcW w:w="3298" w:type="dxa"/>
            <w:vAlign w:val="center"/>
          </w:tcPr>
          <w:p w14:paraId="79D83724" w14:textId="77777777" w:rsidR="009C183E" w:rsidRDefault="00000000">
            <w:pPr>
              <w:spacing w:line="240" w:lineRule="auto"/>
              <w:ind w:firstLineChars="0" w:firstLine="0"/>
              <w:jc w:val="center"/>
              <w:rPr>
                <w:color w:val="000000" w:themeColor="text1"/>
                <w:sz w:val="24"/>
              </w:rPr>
            </w:pPr>
            <w:r>
              <w:rPr>
                <w:color w:val="000000" w:themeColor="text1"/>
                <w:sz w:val="24"/>
              </w:rPr>
              <w:t>3218</w:t>
            </w:r>
            <w:r>
              <w:rPr>
                <w:rFonts w:hint="eastAsia"/>
                <w:color w:val="000000" w:themeColor="text1"/>
                <w:sz w:val="24"/>
              </w:rPr>
              <w:t>运输顺槽</w:t>
            </w:r>
          </w:p>
        </w:tc>
        <w:tc>
          <w:tcPr>
            <w:tcW w:w="2502" w:type="dxa"/>
            <w:vAlign w:val="center"/>
          </w:tcPr>
          <w:p w14:paraId="76C85E2E" w14:textId="77777777" w:rsidR="009C183E" w:rsidRDefault="00000000">
            <w:pPr>
              <w:spacing w:line="240" w:lineRule="auto"/>
              <w:ind w:firstLineChars="0" w:firstLine="0"/>
              <w:jc w:val="center"/>
              <w:rPr>
                <w:color w:val="000000" w:themeColor="text1"/>
                <w:sz w:val="24"/>
              </w:rPr>
            </w:pPr>
            <w:r>
              <w:rPr>
                <w:color w:val="000000" w:themeColor="text1"/>
                <w:sz w:val="24"/>
              </w:rPr>
              <w:t>0.</w:t>
            </w:r>
            <w:r>
              <w:rPr>
                <w:rFonts w:hint="eastAsia"/>
                <w:color w:val="000000" w:themeColor="text1"/>
                <w:sz w:val="24"/>
              </w:rPr>
              <w:t>39</w:t>
            </w:r>
          </w:p>
        </w:tc>
        <w:tc>
          <w:tcPr>
            <w:tcW w:w="2669" w:type="dxa"/>
            <w:vAlign w:val="center"/>
          </w:tcPr>
          <w:p w14:paraId="7FD1FF85" w14:textId="77777777" w:rsidR="009C183E" w:rsidRDefault="00000000">
            <w:pPr>
              <w:spacing w:line="240" w:lineRule="auto"/>
              <w:ind w:firstLineChars="0" w:firstLine="0"/>
              <w:jc w:val="center"/>
              <w:rPr>
                <w:color w:val="000000" w:themeColor="text1"/>
                <w:sz w:val="24"/>
              </w:rPr>
            </w:pPr>
            <w:r>
              <w:rPr>
                <w:color w:val="000000" w:themeColor="text1"/>
                <w:sz w:val="24"/>
              </w:rPr>
              <w:t>0.2</w:t>
            </w:r>
          </w:p>
        </w:tc>
        <w:tc>
          <w:tcPr>
            <w:tcW w:w="1329" w:type="dxa"/>
            <w:vAlign w:val="center"/>
          </w:tcPr>
          <w:p w14:paraId="3644986A" w14:textId="77777777" w:rsidR="009C183E" w:rsidRDefault="00000000">
            <w:pPr>
              <w:spacing w:line="240" w:lineRule="auto"/>
              <w:ind w:firstLineChars="0" w:firstLine="0"/>
              <w:jc w:val="center"/>
              <w:rPr>
                <w:color w:val="000000" w:themeColor="text1"/>
                <w:sz w:val="24"/>
              </w:rPr>
            </w:pPr>
            <w:r>
              <w:rPr>
                <w:rFonts w:hint="eastAsia"/>
                <w:color w:val="000000" w:themeColor="text1"/>
                <w:sz w:val="24"/>
              </w:rPr>
              <w:t>1.95</w:t>
            </w:r>
          </w:p>
        </w:tc>
      </w:tr>
    </w:tbl>
    <w:p w14:paraId="5DA5ED1C" w14:textId="77777777" w:rsidR="009C183E" w:rsidRDefault="00000000">
      <w:pPr>
        <w:ind w:firstLine="560"/>
        <w:rPr>
          <w:color w:val="000000" w:themeColor="text1"/>
          <w:szCs w:val="28"/>
        </w:rPr>
      </w:pPr>
      <w:proofErr w:type="spellStart"/>
      <w:r>
        <w:rPr>
          <w:color w:val="000000" w:themeColor="text1"/>
          <w:szCs w:val="28"/>
        </w:rPr>
        <w:t>Q</w:t>
      </w:r>
      <w:r>
        <w:rPr>
          <w:color w:val="000000" w:themeColor="text1"/>
          <w:szCs w:val="28"/>
          <w:vertAlign w:val="subscript"/>
        </w:rPr>
        <w:t>hf</w:t>
      </w:r>
      <w:proofErr w:type="spellEnd"/>
      <w:r>
        <w:rPr>
          <w:color w:val="000000" w:themeColor="text1"/>
          <w:szCs w:val="28"/>
        </w:rPr>
        <w:t>=1</w:t>
      </w:r>
      <w:r>
        <w:rPr>
          <w:rFonts w:hint="eastAsia"/>
          <w:color w:val="000000" w:themeColor="text1"/>
          <w:szCs w:val="28"/>
        </w:rPr>
        <w:t>00</w:t>
      </w:r>
      <w:r>
        <w:rPr>
          <w:color w:val="000000" w:themeColor="text1"/>
          <w:szCs w:val="28"/>
        </w:rPr>
        <w:t>×q</w:t>
      </w:r>
      <w:r>
        <w:rPr>
          <w:color w:val="000000" w:themeColor="text1"/>
          <w:szCs w:val="28"/>
          <w:vertAlign w:val="subscript"/>
        </w:rPr>
        <w:t>hg</w:t>
      </w:r>
      <w:r>
        <w:rPr>
          <w:color w:val="000000" w:themeColor="text1"/>
          <w:szCs w:val="28"/>
        </w:rPr>
        <w:t>×K</w:t>
      </w:r>
      <w:r>
        <w:rPr>
          <w:color w:val="000000" w:themeColor="text1"/>
          <w:szCs w:val="28"/>
          <w:vertAlign w:val="subscript"/>
        </w:rPr>
        <w:t>hg</w:t>
      </w:r>
      <w:r>
        <w:rPr>
          <w:color w:val="000000" w:themeColor="text1"/>
          <w:szCs w:val="28"/>
        </w:rPr>
        <w:t>=1</w:t>
      </w:r>
      <w:r>
        <w:rPr>
          <w:rFonts w:hint="eastAsia"/>
          <w:color w:val="000000" w:themeColor="text1"/>
          <w:szCs w:val="28"/>
        </w:rPr>
        <w:t>00</w:t>
      </w:r>
      <w:r>
        <w:rPr>
          <w:color w:val="000000" w:themeColor="text1"/>
          <w:szCs w:val="28"/>
        </w:rPr>
        <w:t>×2.4</w:t>
      </w:r>
      <w:r>
        <w:rPr>
          <w:rFonts w:hint="eastAsia"/>
          <w:color w:val="000000" w:themeColor="text1"/>
          <w:szCs w:val="28"/>
        </w:rPr>
        <w:t>5</w:t>
      </w:r>
      <w:r>
        <w:rPr>
          <w:color w:val="000000" w:themeColor="text1"/>
          <w:szCs w:val="28"/>
        </w:rPr>
        <w:t>×</w:t>
      </w:r>
      <w:r>
        <w:rPr>
          <w:rFonts w:hint="eastAsia"/>
          <w:color w:val="000000" w:themeColor="text1"/>
          <w:szCs w:val="28"/>
        </w:rPr>
        <w:t>1.39</w:t>
      </w:r>
      <w:r>
        <w:rPr>
          <w:color w:val="000000" w:themeColor="text1"/>
          <w:szCs w:val="28"/>
        </w:rPr>
        <w:t>=</w:t>
      </w:r>
      <w:r>
        <w:rPr>
          <w:rFonts w:hint="eastAsia"/>
          <w:color w:val="000000" w:themeColor="text1"/>
          <w:szCs w:val="28"/>
        </w:rPr>
        <w:t>340.55</w:t>
      </w:r>
      <w:r>
        <w:rPr>
          <w:color w:val="000000" w:themeColor="text1"/>
          <w:szCs w:val="28"/>
        </w:rPr>
        <w:t>m</w:t>
      </w:r>
      <w:r>
        <w:rPr>
          <w:color w:val="000000" w:themeColor="text1"/>
          <w:szCs w:val="28"/>
          <w:vertAlign w:val="superscript"/>
        </w:rPr>
        <w:t>3</w:t>
      </w:r>
      <w:r>
        <w:rPr>
          <w:color w:val="000000" w:themeColor="text1"/>
          <w:szCs w:val="28"/>
        </w:rPr>
        <w:t>/min</w:t>
      </w:r>
    </w:p>
    <w:p w14:paraId="418637BF" w14:textId="77777777" w:rsidR="009C183E" w:rsidRDefault="00000000">
      <w:pPr>
        <w:ind w:firstLine="560"/>
        <w:rPr>
          <w:color w:val="000000" w:themeColor="text1"/>
          <w:szCs w:val="28"/>
        </w:rPr>
      </w:pPr>
      <w:proofErr w:type="spellStart"/>
      <w:r>
        <w:rPr>
          <w:color w:val="000000" w:themeColor="text1"/>
          <w:szCs w:val="28"/>
        </w:rPr>
        <w:t>Q</w:t>
      </w:r>
      <w:r>
        <w:rPr>
          <w:color w:val="000000" w:themeColor="text1"/>
          <w:szCs w:val="28"/>
          <w:vertAlign w:val="subscript"/>
        </w:rPr>
        <w:t>hf</w:t>
      </w:r>
      <w:proofErr w:type="spellEnd"/>
      <w:r>
        <w:rPr>
          <w:color w:val="000000" w:themeColor="text1"/>
          <w:szCs w:val="28"/>
        </w:rPr>
        <w:t>=67×q</w:t>
      </w:r>
      <w:r>
        <w:rPr>
          <w:color w:val="000000" w:themeColor="text1"/>
          <w:szCs w:val="28"/>
          <w:vertAlign w:val="subscript"/>
        </w:rPr>
        <w:t>hc</w:t>
      </w:r>
      <w:r>
        <w:rPr>
          <w:color w:val="000000" w:themeColor="text1"/>
          <w:szCs w:val="28"/>
        </w:rPr>
        <w:t>×K</w:t>
      </w:r>
      <w:r>
        <w:rPr>
          <w:color w:val="000000" w:themeColor="text1"/>
          <w:szCs w:val="28"/>
          <w:vertAlign w:val="subscript"/>
        </w:rPr>
        <w:t>h</w:t>
      </w:r>
      <w:r>
        <w:rPr>
          <w:rFonts w:hint="eastAsia"/>
          <w:color w:val="000000" w:themeColor="text1"/>
          <w:szCs w:val="28"/>
          <w:vertAlign w:val="subscript"/>
        </w:rPr>
        <w:t>c</w:t>
      </w:r>
      <w:r>
        <w:rPr>
          <w:color w:val="000000" w:themeColor="text1"/>
          <w:szCs w:val="28"/>
        </w:rPr>
        <w:t>=67×0.2×</w:t>
      </w:r>
      <w:r>
        <w:rPr>
          <w:rFonts w:hint="eastAsia"/>
          <w:color w:val="000000" w:themeColor="text1"/>
          <w:szCs w:val="28"/>
        </w:rPr>
        <w:t>1.95</w:t>
      </w:r>
      <w:r>
        <w:rPr>
          <w:color w:val="000000" w:themeColor="text1"/>
          <w:szCs w:val="28"/>
        </w:rPr>
        <w:t>=</w:t>
      </w:r>
      <w:r>
        <w:rPr>
          <w:rFonts w:hint="eastAsia"/>
          <w:color w:val="000000" w:themeColor="text1"/>
          <w:szCs w:val="28"/>
        </w:rPr>
        <w:t>26.13</w:t>
      </w:r>
      <w:r>
        <w:rPr>
          <w:color w:val="000000" w:themeColor="text1"/>
          <w:szCs w:val="28"/>
        </w:rPr>
        <w:t xml:space="preserve"> m</w:t>
      </w:r>
      <w:r>
        <w:rPr>
          <w:color w:val="000000" w:themeColor="text1"/>
          <w:szCs w:val="28"/>
          <w:vertAlign w:val="superscript"/>
        </w:rPr>
        <w:t>3</w:t>
      </w:r>
      <w:r>
        <w:rPr>
          <w:color w:val="000000" w:themeColor="text1"/>
          <w:szCs w:val="28"/>
        </w:rPr>
        <w:t>/min</w:t>
      </w:r>
    </w:p>
    <w:p w14:paraId="551560E5" w14:textId="77777777" w:rsidR="009C183E" w:rsidRDefault="00000000">
      <w:pPr>
        <w:ind w:firstLine="560"/>
        <w:rPr>
          <w:color w:val="000000" w:themeColor="text1"/>
          <w:szCs w:val="28"/>
        </w:rPr>
      </w:pPr>
      <w:r>
        <w:rPr>
          <w:color w:val="000000" w:themeColor="text1"/>
          <w:szCs w:val="28"/>
        </w:rPr>
        <w:t>2</w:t>
      </w:r>
      <w:r>
        <w:rPr>
          <w:color w:val="000000" w:themeColor="text1"/>
          <w:szCs w:val="28"/>
        </w:rPr>
        <w:t>、按人数计算实际需风量</w:t>
      </w:r>
    </w:p>
    <w:p w14:paraId="3033081C" w14:textId="77777777" w:rsidR="009C183E" w:rsidRDefault="00000000">
      <w:pPr>
        <w:ind w:firstLine="560"/>
        <w:rPr>
          <w:color w:val="000000" w:themeColor="text1"/>
          <w:szCs w:val="28"/>
        </w:rPr>
      </w:pPr>
      <w:r>
        <w:rPr>
          <w:color w:val="000000" w:themeColor="text1"/>
          <w:szCs w:val="28"/>
        </w:rPr>
        <w:t>Q</w:t>
      </w:r>
      <w:r>
        <w:rPr>
          <w:color w:val="000000" w:themeColor="text1"/>
          <w:szCs w:val="28"/>
          <w:vertAlign w:val="subscript"/>
        </w:rPr>
        <w:t>掘</w:t>
      </w:r>
      <w:r>
        <w:rPr>
          <w:color w:val="000000" w:themeColor="text1"/>
          <w:szCs w:val="28"/>
        </w:rPr>
        <w:t>=4×N</w:t>
      </w:r>
    </w:p>
    <w:p w14:paraId="30CAE8A0" w14:textId="77777777" w:rsidR="009C183E" w:rsidRDefault="00000000">
      <w:pPr>
        <w:ind w:firstLine="560"/>
        <w:rPr>
          <w:color w:val="000000" w:themeColor="text1"/>
          <w:szCs w:val="28"/>
        </w:rPr>
      </w:pPr>
      <w:r>
        <w:rPr>
          <w:color w:val="000000" w:themeColor="text1"/>
          <w:szCs w:val="28"/>
        </w:rPr>
        <w:t>式中：</w:t>
      </w:r>
    </w:p>
    <w:p w14:paraId="734AFC6B" w14:textId="77777777" w:rsidR="009C183E" w:rsidRDefault="00000000">
      <w:pPr>
        <w:ind w:firstLine="560"/>
        <w:rPr>
          <w:color w:val="000000" w:themeColor="text1"/>
          <w:szCs w:val="28"/>
        </w:rPr>
      </w:pPr>
      <w:r>
        <w:rPr>
          <w:color w:val="000000" w:themeColor="text1"/>
          <w:szCs w:val="28"/>
        </w:rPr>
        <w:t>Q</w:t>
      </w:r>
      <w:r>
        <w:rPr>
          <w:color w:val="000000" w:themeColor="text1"/>
          <w:szCs w:val="28"/>
          <w:vertAlign w:val="subscript"/>
        </w:rPr>
        <w:t>掘</w:t>
      </w:r>
      <w:r>
        <w:rPr>
          <w:color w:val="000000" w:themeColor="text1"/>
          <w:szCs w:val="28"/>
        </w:rPr>
        <w:t>——</w:t>
      </w:r>
      <w:r>
        <w:rPr>
          <w:color w:val="000000" w:themeColor="text1"/>
          <w:szCs w:val="28"/>
        </w:rPr>
        <w:t>掘进工作面实际需风量，</w:t>
      </w:r>
      <w:r>
        <w:rPr>
          <w:color w:val="000000" w:themeColor="text1"/>
          <w:szCs w:val="28"/>
        </w:rPr>
        <w:t>m³/min</w:t>
      </w:r>
    </w:p>
    <w:p w14:paraId="1EC27ADA" w14:textId="77777777" w:rsidR="009C183E" w:rsidRDefault="00000000">
      <w:pPr>
        <w:ind w:firstLine="560"/>
        <w:rPr>
          <w:color w:val="000000" w:themeColor="text1"/>
          <w:szCs w:val="28"/>
        </w:rPr>
      </w:pPr>
      <w:r>
        <w:rPr>
          <w:color w:val="000000" w:themeColor="text1"/>
          <w:szCs w:val="28"/>
        </w:rPr>
        <w:t>4——</w:t>
      </w:r>
      <w:r>
        <w:rPr>
          <w:color w:val="000000" w:themeColor="text1"/>
          <w:szCs w:val="28"/>
        </w:rPr>
        <w:t>每人每分钟应供给的最低风量，</w:t>
      </w:r>
      <w:r>
        <w:rPr>
          <w:color w:val="000000" w:themeColor="text1"/>
          <w:szCs w:val="28"/>
        </w:rPr>
        <w:t>m³/min</w:t>
      </w:r>
    </w:p>
    <w:p w14:paraId="25EFB8EA" w14:textId="77777777" w:rsidR="009C183E" w:rsidRDefault="00000000">
      <w:pPr>
        <w:ind w:firstLine="560"/>
        <w:rPr>
          <w:color w:val="000000" w:themeColor="text1"/>
          <w:szCs w:val="28"/>
        </w:rPr>
      </w:pPr>
      <w:r>
        <w:rPr>
          <w:color w:val="000000" w:themeColor="text1"/>
          <w:szCs w:val="28"/>
        </w:rPr>
        <w:t>N——</w:t>
      </w:r>
      <w:r>
        <w:rPr>
          <w:color w:val="000000" w:themeColor="text1"/>
          <w:szCs w:val="28"/>
        </w:rPr>
        <w:t>掘进工作面同时工作的最多人数，按</w:t>
      </w:r>
      <w:r>
        <w:rPr>
          <w:color w:val="000000" w:themeColor="text1"/>
          <w:szCs w:val="28"/>
        </w:rPr>
        <w:t>18</w:t>
      </w:r>
      <w:r>
        <w:rPr>
          <w:color w:val="000000" w:themeColor="text1"/>
          <w:szCs w:val="28"/>
        </w:rPr>
        <w:t>人计算：</w:t>
      </w:r>
    </w:p>
    <w:p w14:paraId="7895B9ED" w14:textId="77777777" w:rsidR="009C183E" w:rsidRDefault="00000000">
      <w:pPr>
        <w:ind w:firstLine="560"/>
        <w:rPr>
          <w:color w:val="000000" w:themeColor="text1"/>
          <w:szCs w:val="28"/>
        </w:rPr>
      </w:pPr>
      <w:r>
        <w:rPr>
          <w:color w:val="000000" w:themeColor="text1"/>
          <w:szCs w:val="28"/>
        </w:rPr>
        <w:lastRenderedPageBreak/>
        <w:t>Q</w:t>
      </w:r>
      <w:r>
        <w:rPr>
          <w:color w:val="000000" w:themeColor="text1"/>
          <w:szCs w:val="28"/>
          <w:vertAlign w:val="subscript"/>
        </w:rPr>
        <w:t>掘</w:t>
      </w:r>
      <w:r>
        <w:rPr>
          <w:color w:val="000000" w:themeColor="text1"/>
          <w:szCs w:val="28"/>
        </w:rPr>
        <w:t>=4×N=4×18=72m³/min</w:t>
      </w:r>
    </w:p>
    <w:p w14:paraId="230ABFE5" w14:textId="77777777" w:rsidR="009C183E" w:rsidRDefault="00000000">
      <w:pPr>
        <w:ind w:firstLine="560"/>
        <w:rPr>
          <w:color w:val="000000" w:themeColor="text1"/>
          <w:szCs w:val="28"/>
        </w:rPr>
      </w:pPr>
      <w:r>
        <w:rPr>
          <w:color w:val="000000" w:themeColor="text1"/>
          <w:szCs w:val="28"/>
        </w:rPr>
        <w:t>3</w:t>
      </w:r>
      <w:r>
        <w:rPr>
          <w:color w:val="000000" w:themeColor="text1"/>
          <w:szCs w:val="28"/>
        </w:rPr>
        <w:t>、按矿用防爆柴油机车需风量计算</w:t>
      </w:r>
    </w:p>
    <w:p w14:paraId="6E708556" w14:textId="77777777" w:rsidR="009C183E" w:rsidRDefault="00000000">
      <w:pPr>
        <w:ind w:firstLine="560"/>
        <w:rPr>
          <w:color w:val="000000" w:themeColor="text1"/>
          <w:szCs w:val="28"/>
        </w:rPr>
      </w:pPr>
      <w:proofErr w:type="spellStart"/>
      <w:r>
        <w:rPr>
          <w:color w:val="000000" w:themeColor="text1"/>
          <w:szCs w:val="28"/>
        </w:rPr>
        <w:t>Q</w:t>
      </w:r>
      <w:r>
        <w:rPr>
          <w:color w:val="000000" w:themeColor="text1"/>
          <w:szCs w:val="28"/>
          <w:vertAlign w:val="subscript"/>
        </w:rPr>
        <w:t>rl</w:t>
      </w:r>
      <w:proofErr w:type="spellEnd"/>
      <w:r>
        <w:rPr>
          <w:color w:val="000000" w:themeColor="text1"/>
          <w:szCs w:val="28"/>
        </w:rPr>
        <w:t xml:space="preserve">= </w:t>
      </w:r>
      <w:r>
        <w:rPr>
          <w:color w:val="000000" w:themeColor="text1"/>
          <w:szCs w:val="28"/>
          <w:lang w:val="de-DE"/>
        </w:rPr>
        <w:t>4</w:t>
      </w:r>
      <w:r>
        <w:rPr>
          <w:color w:val="000000" w:themeColor="text1"/>
          <w:szCs w:val="28"/>
        </w:rPr>
        <w:t>∑P</w:t>
      </w:r>
      <w:r>
        <w:rPr>
          <w:color w:val="000000" w:themeColor="text1"/>
          <w:szCs w:val="28"/>
          <w:vertAlign w:val="subscript"/>
        </w:rPr>
        <w:t xml:space="preserve">i   </w:t>
      </w:r>
    </w:p>
    <w:p w14:paraId="6DB82994" w14:textId="77777777" w:rsidR="009C183E" w:rsidRDefault="00000000">
      <w:pPr>
        <w:ind w:firstLine="560"/>
        <w:rPr>
          <w:color w:val="000000" w:themeColor="text1"/>
          <w:szCs w:val="28"/>
        </w:rPr>
      </w:pPr>
      <w:r>
        <w:rPr>
          <w:color w:val="000000" w:themeColor="text1"/>
          <w:szCs w:val="28"/>
        </w:rPr>
        <w:t>= 4×65= 260m</w:t>
      </w:r>
      <w:r>
        <w:rPr>
          <w:color w:val="000000" w:themeColor="text1"/>
          <w:szCs w:val="28"/>
          <w:vertAlign w:val="superscript"/>
        </w:rPr>
        <w:t>3</w:t>
      </w:r>
      <w:r>
        <w:rPr>
          <w:color w:val="000000" w:themeColor="text1"/>
          <w:szCs w:val="28"/>
        </w:rPr>
        <w:t xml:space="preserve">/min </w:t>
      </w:r>
    </w:p>
    <w:p w14:paraId="4D1FFDFD" w14:textId="77777777" w:rsidR="009C183E" w:rsidRDefault="00000000">
      <w:pPr>
        <w:ind w:firstLine="560"/>
        <w:rPr>
          <w:color w:val="000000" w:themeColor="text1"/>
          <w:szCs w:val="28"/>
        </w:rPr>
      </w:pPr>
      <w:r>
        <w:rPr>
          <w:color w:val="000000" w:themeColor="text1"/>
          <w:szCs w:val="28"/>
        </w:rPr>
        <w:t>式中：</w:t>
      </w:r>
    </w:p>
    <w:p w14:paraId="5F5FAA0D" w14:textId="77777777" w:rsidR="009C183E" w:rsidRDefault="00000000">
      <w:pPr>
        <w:ind w:firstLine="560"/>
        <w:rPr>
          <w:color w:val="000000" w:themeColor="text1"/>
          <w:szCs w:val="28"/>
        </w:rPr>
      </w:pPr>
      <w:r>
        <w:rPr>
          <w:color w:val="000000" w:themeColor="text1"/>
          <w:szCs w:val="28"/>
        </w:rPr>
        <w:t>P</w:t>
      </w:r>
      <w:r>
        <w:rPr>
          <w:color w:val="000000" w:themeColor="text1"/>
          <w:szCs w:val="28"/>
          <w:vertAlign w:val="subscript"/>
        </w:rPr>
        <w:t>i</w:t>
      </w:r>
      <w:r>
        <w:rPr>
          <w:color w:val="000000" w:themeColor="text1"/>
          <w:szCs w:val="28"/>
        </w:rPr>
        <w:t>—</w:t>
      </w:r>
      <w:r>
        <w:rPr>
          <w:color w:val="000000" w:themeColor="text1"/>
          <w:szCs w:val="28"/>
        </w:rPr>
        <w:t>防爆柴油机车的功率，（掘进工作面允许同时运行一辆顺槽车取</w:t>
      </w:r>
      <w:r>
        <w:rPr>
          <w:color w:val="000000" w:themeColor="text1"/>
          <w:szCs w:val="28"/>
        </w:rPr>
        <w:t>65kW</w:t>
      </w:r>
      <w:r>
        <w:rPr>
          <w:color w:val="000000" w:themeColor="text1"/>
          <w:szCs w:val="28"/>
        </w:rPr>
        <w:t>）；</w:t>
      </w:r>
    </w:p>
    <w:p w14:paraId="740B9813" w14:textId="77777777" w:rsidR="009C183E" w:rsidRDefault="00000000">
      <w:pPr>
        <w:ind w:firstLine="560"/>
        <w:rPr>
          <w:color w:val="000000" w:themeColor="text1"/>
          <w:szCs w:val="28"/>
        </w:rPr>
      </w:pPr>
      <w:r>
        <w:rPr>
          <w:color w:val="000000" w:themeColor="text1"/>
          <w:szCs w:val="28"/>
        </w:rPr>
        <w:t>4—</w:t>
      </w:r>
      <w:r>
        <w:rPr>
          <w:color w:val="000000" w:themeColor="text1"/>
          <w:szCs w:val="28"/>
        </w:rPr>
        <w:t>每千瓦每分钟应供给的最低风量，</w:t>
      </w:r>
      <w:r>
        <w:rPr>
          <w:color w:val="000000" w:themeColor="text1"/>
          <w:szCs w:val="28"/>
        </w:rPr>
        <w:t>m</w:t>
      </w:r>
      <w:r>
        <w:rPr>
          <w:color w:val="000000" w:themeColor="text1"/>
          <w:szCs w:val="28"/>
          <w:vertAlign w:val="superscript"/>
        </w:rPr>
        <w:t>3</w:t>
      </w:r>
      <w:r>
        <w:rPr>
          <w:color w:val="000000" w:themeColor="text1"/>
          <w:szCs w:val="28"/>
        </w:rPr>
        <w:t>/min</w:t>
      </w:r>
      <w:r>
        <w:rPr>
          <w:color w:val="000000" w:themeColor="text1"/>
          <w:szCs w:val="28"/>
        </w:rPr>
        <w:t>。</w:t>
      </w:r>
    </w:p>
    <w:p w14:paraId="7BD60B8E" w14:textId="77777777" w:rsidR="009C183E" w:rsidRDefault="00000000">
      <w:pPr>
        <w:ind w:firstLine="560"/>
        <w:rPr>
          <w:color w:val="000000" w:themeColor="text1"/>
          <w:szCs w:val="28"/>
        </w:rPr>
      </w:pPr>
      <w:r>
        <w:rPr>
          <w:color w:val="000000" w:themeColor="text1"/>
          <w:szCs w:val="28"/>
        </w:rPr>
        <w:t>掘进工作面内稀释无轨胶轮车（柴油机车）废气需风量取</w:t>
      </w:r>
      <w:r>
        <w:rPr>
          <w:color w:val="000000" w:themeColor="text1"/>
          <w:szCs w:val="28"/>
        </w:rPr>
        <w:t>260m</w:t>
      </w:r>
      <w:r>
        <w:rPr>
          <w:color w:val="000000" w:themeColor="text1"/>
          <w:szCs w:val="28"/>
          <w:vertAlign w:val="superscript"/>
        </w:rPr>
        <w:t>3</w:t>
      </w:r>
      <w:r>
        <w:rPr>
          <w:color w:val="000000" w:themeColor="text1"/>
          <w:szCs w:val="28"/>
        </w:rPr>
        <w:t>/min</w:t>
      </w:r>
      <w:r>
        <w:rPr>
          <w:color w:val="000000" w:themeColor="text1"/>
          <w:szCs w:val="28"/>
        </w:rPr>
        <w:t>，根据煤矿安全规定需将此风量计入巷道总风量，按</w:t>
      </w:r>
      <w:r>
        <w:rPr>
          <w:color w:val="000000" w:themeColor="text1"/>
          <w:szCs w:val="28"/>
        </w:rPr>
        <w:t>1</w:t>
      </w:r>
      <w:r>
        <w:rPr>
          <w:color w:val="000000" w:themeColor="text1"/>
          <w:szCs w:val="28"/>
        </w:rPr>
        <w:t>、</w:t>
      </w:r>
      <w:r>
        <w:rPr>
          <w:color w:val="000000" w:themeColor="text1"/>
          <w:szCs w:val="28"/>
        </w:rPr>
        <w:t>2</w:t>
      </w:r>
      <w:r>
        <w:rPr>
          <w:color w:val="000000" w:themeColor="text1"/>
          <w:szCs w:val="28"/>
        </w:rPr>
        <w:t>项中取最大值原则，加上巷道内增加稀释无轨胶轮车（柴油机车）废气需风量</w:t>
      </w:r>
      <w:r>
        <w:rPr>
          <w:color w:val="000000" w:themeColor="text1"/>
          <w:szCs w:val="28"/>
        </w:rPr>
        <w:t>260 m</w:t>
      </w:r>
      <w:r>
        <w:rPr>
          <w:color w:val="000000" w:themeColor="text1"/>
          <w:szCs w:val="28"/>
          <w:vertAlign w:val="superscript"/>
        </w:rPr>
        <w:t>3</w:t>
      </w:r>
      <w:r>
        <w:rPr>
          <w:color w:val="000000" w:themeColor="text1"/>
          <w:szCs w:val="28"/>
        </w:rPr>
        <w:t>/min</w:t>
      </w:r>
      <w:r>
        <w:rPr>
          <w:color w:val="000000" w:themeColor="text1"/>
          <w:szCs w:val="28"/>
        </w:rPr>
        <w:t>，所以</w:t>
      </w:r>
      <w:r>
        <w:rPr>
          <w:color w:val="000000" w:themeColor="text1"/>
          <w:szCs w:val="28"/>
        </w:rPr>
        <w:t>3218</w:t>
      </w:r>
      <w:r>
        <w:rPr>
          <w:rFonts w:hint="eastAsia"/>
          <w:color w:val="000000" w:themeColor="text1"/>
          <w:szCs w:val="28"/>
        </w:rPr>
        <w:t>运输顺槽</w:t>
      </w:r>
      <w:r>
        <w:rPr>
          <w:color w:val="000000" w:themeColor="text1"/>
          <w:szCs w:val="28"/>
        </w:rPr>
        <w:t>掘进工作面的需配风量取值如下</w:t>
      </w:r>
      <w:r>
        <w:rPr>
          <w:rFonts w:hint="eastAsia"/>
          <w:color w:val="000000" w:themeColor="text1"/>
          <w:szCs w:val="28"/>
        </w:rPr>
        <w:t>：</w:t>
      </w:r>
    </w:p>
    <w:p w14:paraId="5D865420" w14:textId="77777777" w:rsidR="009C183E" w:rsidRDefault="00000000">
      <w:pPr>
        <w:ind w:firstLine="560"/>
        <w:rPr>
          <w:rFonts w:eastAsia="仿宋"/>
          <w:color w:val="000000" w:themeColor="text1"/>
          <w:szCs w:val="28"/>
        </w:rPr>
      </w:pPr>
      <w:r>
        <w:rPr>
          <w:rFonts w:eastAsia="仿宋"/>
          <w:i/>
          <w:color w:val="000000" w:themeColor="text1"/>
          <w:szCs w:val="28"/>
        </w:rPr>
        <w:t>Q</w:t>
      </w:r>
      <w:r>
        <w:rPr>
          <w:rFonts w:eastAsia="仿宋"/>
          <w:color w:val="000000" w:themeColor="text1"/>
          <w:szCs w:val="28"/>
          <w:vertAlign w:val="subscript"/>
        </w:rPr>
        <w:t>掘</w:t>
      </w:r>
      <w:r>
        <w:rPr>
          <w:rFonts w:eastAsia="仿宋"/>
          <w:color w:val="000000" w:themeColor="text1"/>
          <w:szCs w:val="28"/>
        </w:rPr>
        <w:t>=</w:t>
      </w:r>
      <w:r>
        <w:rPr>
          <w:rFonts w:eastAsia="仿宋" w:hint="eastAsia"/>
          <w:color w:val="000000" w:themeColor="text1"/>
          <w:szCs w:val="28"/>
        </w:rPr>
        <w:t>340.55</w:t>
      </w:r>
      <w:r>
        <w:rPr>
          <w:rFonts w:eastAsia="仿宋"/>
          <w:color w:val="000000" w:themeColor="text1"/>
          <w:szCs w:val="28"/>
        </w:rPr>
        <w:t>+260=</w:t>
      </w:r>
      <w:r>
        <w:rPr>
          <w:rFonts w:eastAsia="仿宋" w:hint="eastAsia"/>
          <w:color w:val="000000" w:themeColor="text1"/>
          <w:szCs w:val="28"/>
        </w:rPr>
        <w:t>600.55</w:t>
      </w:r>
      <w:r>
        <w:rPr>
          <w:rFonts w:eastAsia="仿宋"/>
          <w:color w:val="000000" w:themeColor="text1"/>
          <w:szCs w:val="28"/>
        </w:rPr>
        <w:t>m</w:t>
      </w:r>
      <w:r>
        <w:rPr>
          <w:rFonts w:eastAsia="仿宋"/>
          <w:color w:val="000000" w:themeColor="text1"/>
          <w:szCs w:val="28"/>
          <w:vertAlign w:val="superscript"/>
        </w:rPr>
        <w:t>3</w:t>
      </w:r>
      <w:r>
        <w:rPr>
          <w:rFonts w:eastAsia="仿宋"/>
          <w:color w:val="000000" w:themeColor="text1"/>
          <w:szCs w:val="28"/>
        </w:rPr>
        <w:t>/min</w:t>
      </w:r>
    </w:p>
    <w:p w14:paraId="05562E1D" w14:textId="77777777" w:rsidR="009C183E" w:rsidRDefault="00000000">
      <w:pPr>
        <w:ind w:firstLine="560"/>
        <w:rPr>
          <w:color w:val="000000" w:themeColor="text1"/>
          <w:szCs w:val="28"/>
        </w:rPr>
      </w:pPr>
      <w:r>
        <w:rPr>
          <w:color w:val="000000" w:themeColor="text1"/>
          <w:szCs w:val="28"/>
        </w:rPr>
        <w:t>4</w:t>
      </w:r>
      <w:r>
        <w:rPr>
          <w:color w:val="000000" w:themeColor="text1"/>
          <w:szCs w:val="28"/>
        </w:rPr>
        <w:t>、按风速进行验算：</w:t>
      </w:r>
    </w:p>
    <w:p w14:paraId="5633C3E2" w14:textId="77777777" w:rsidR="009C183E" w:rsidRDefault="00000000">
      <w:pPr>
        <w:ind w:firstLine="560"/>
        <w:rPr>
          <w:color w:val="000000" w:themeColor="text1"/>
          <w:szCs w:val="28"/>
        </w:rPr>
      </w:pPr>
      <w:r>
        <w:rPr>
          <w:color w:val="000000" w:themeColor="text1"/>
          <w:szCs w:val="28"/>
        </w:rPr>
        <w:t>60×0.25×S≤Q</w:t>
      </w:r>
      <w:r>
        <w:rPr>
          <w:color w:val="000000" w:themeColor="text1"/>
          <w:szCs w:val="28"/>
          <w:vertAlign w:val="subscript"/>
        </w:rPr>
        <w:t>掘</w:t>
      </w:r>
      <w:r>
        <w:rPr>
          <w:color w:val="000000" w:themeColor="text1"/>
          <w:szCs w:val="28"/>
        </w:rPr>
        <w:t>≤60×4×S</w:t>
      </w:r>
    </w:p>
    <w:p w14:paraId="1AEE9B88" w14:textId="77777777" w:rsidR="009C183E" w:rsidRDefault="00000000">
      <w:pPr>
        <w:ind w:firstLine="560"/>
        <w:rPr>
          <w:color w:val="000000" w:themeColor="text1"/>
          <w:szCs w:val="28"/>
        </w:rPr>
      </w:pPr>
      <w:r>
        <w:rPr>
          <w:color w:val="000000" w:themeColor="text1"/>
          <w:szCs w:val="28"/>
        </w:rPr>
        <w:t>式中：</w:t>
      </w:r>
    </w:p>
    <w:p w14:paraId="4ED16F7F" w14:textId="77777777" w:rsidR="009C183E" w:rsidRDefault="00000000">
      <w:pPr>
        <w:ind w:firstLine="560"/>
        <w:rPr>
          <w:color w:val="000000" w:themeColor="text1"/>
          <w:szCs w:val="28"/>
        </w:rPr>
      </w:pPr>
      <w:r>
        <w:rPr>
          <w:color w:val="000000" w:themeColor="text1"/>
          <w:szCs w:val="28"/>
        </w:rPr>
        <w:t>V——</w:t>
      </w:r>
      <w:r>
        <w:rPr>
          <w:color w:val="000000" w:themeColor="text1"/>
          <w:szCs w:val="28"/>
        </w:rPr>
        <w:t>巷道允许最低风速，取</w:t>
      </w:r>
      <w:r>
        <w:rPr>
          <w:color w:val="000000" w:themeColor="text1"/>
          <w:szCs w:val="28"/>
        </w:rPr>
        <w:t>0.25m/s</w:t>
      </w:r>
      <w:r>
        <w:rPr>
          <w:color w:val="000000" w:themeColor="text1"/>
          <w:szCs w:val="28"/>
        </w:rPr>
        <w:t>，最高风速取</w:t>
      </w:r>
      <w:r>
        <w:rPr>
          <w:color w:val="000000" w:themeColor="text1"/>
          <w:szCs w:val="28"/>
        </w:rPr>
        <w:t>4 m/s</w:t>
      </w:r>
      <w:r>
        <w:rPr>
          <w:color w:val="000000" w:themeColor="text1"/>
          <w:szCs w:val="28"/>
        </w:rPr>
        <w:t>。</w:t>
      </w:r>
    </w:p>
    <w:p w14:paraId="53AF32BA" w14:textId="77777777" w:rsidR="009C183E" w:rsidRDefault="00000000">
      <w:pPr>
        <w:ind w:firstLine="560"/>
        <w:rPr>
          <w:color w:val="000000" w:themeColor="text1"/>
          <w:szCs w:val="28"/>
        </w:rPr>
      </w:pPr>
      <w:r>
        <w:rPr>
          <w:color w:val="000000" w:themeColor="text1"/>
          <w:szCs w:val="28"/>
        </w:rPr>
        <w:t>S——</w:t>
      </w:r>
      <w:r>
        <w:rPr>
          <w:color w:val="000000" w:themeColor="text1"/>
          <w:szCs w:val="28"/>
        </w:rPr>
        <w:t>掘进工作面净断面，</w:t>
      </w:r>
      <w:r>
        <w:rPr>
          <w:color w:val="000000" w:themeColor="text1"/>
          <w:szCs w:val="28"/>
        </w:rPr>
        <w:t>17.2m</w:t>
      </w:r>
      <w:r>
        <w:rPr>
          <w:color w:val="000000" w:themeColor="text1"/>
          <w:szCs w:val="28"/>
          <w:vertAlign w:val="superscript"/>
        </w:rPr>
        <w:t>2</w:t>
      </w:r>
      <w:r>
        <w:rPr>
          <w:color w:val="000000" w:themeColor="text1"/>
          <w:szCs w:val="28"/>
        </w:rPr>
        <w:t>。</w:t>
      </w:r>
    </w:p>
    <w:p w14:paraId="0339F060" w14:textId="77777777" w:rsidR="009C183E" w:rsidRDefault="00000000">
      <w:pPr>
        <w:tabs>
          <w:tab w:val="left" w:pos="5760"/>
        </w:tabs>
        <w:ind w:firstLine="560"/>
        <w:rPr>
          <w:color w:val="000000" w:themeColor="text1"/>
          <w:szCs w:val="28"/>
        </w:rPr>
      </w:pPr>
      <w:r>
        <w:rPr>
          <w:color w:val="000000" w:themeColor="text1"/>
          <w:szCs w:val="28"/>
        </w:rPr>
        <w:t>Q</w:t>
      </w:r>
      <w:r>
        <w:rPr>
          <w:color w:val="000000" w:themeColor="text1"/>
          <w:szCs w:val="28"/>
          <w:vertAlign w:val="subscript"/>
        </w:rPr>
        <w:t>掘</w:t>
      </w:r>
      <w:r>
        <w:rPr>
          <w:color w:val="000000" w:themeColor="text1"/>
          <w:szCs w:val="28"/>
        </w:rPr>
        <w:t>=60×V×S=60×0.25×17.2=258m</w:t>
      </w:r>
      <w:r>
        <w:rPr>
          <w:color w:val="000000" w:themeColor="text1"/>
          <w:szCs w:val="28"/>
          <w:vertAlign w:val="superscript"/>
        </w:rPr>
        <w:t>3</w:t>
      </w:r>
      <w:r>
        <w:rPr>
          <w:color w:val="000000" w:themeColor="text1"/>
          <w:szCs w:val="28"/>
        </w:rPr>
        <w:t>/min</w:t>
      </w:r>
    </w:p>
    <w:p w14:paraId="60C74E71" w14:textId="77777777" w:rsidR="009C183E" w:rsidRDefault="00000000">
      <w:pPr>
        <w:tabs>
          <w:tab w:val="left" w:pos="5760"/>
        </w:tabs>
        <w:ind w:firstLine="560"/>
        <w:rPr>
          <w:color w:val="000000" w:themeColor="text1"/>
          <w:szCs w:val="28"/>
        </w:rPr>
      </w:pPr>
      <w:r>
        <w:rPr>
          <w:color w:val="000000" w:themeColor="text1"/>
          <w:szCs w:val="28"/>
        </w:rPr>
        <w:t>Q</w:t>
      </w:r>
      <w:r>
        <w:rPr>
          <w:color w:val="000000" w:themeColor="text1"/>
          <w:szCs w:val="28"/>
          <w:vertAlign w:val="subscript"/>
        </w:rPr>
        <w:t>掘</w:t>
      </w:r>
      <w:r>
        <w:rPr>
          <w:color w:val="000000" w:themeColor="text1"/>
          <w:szCs w:val="28"/>
        </w:rPr>
        <w:t>=60×V×S=60×4×17.2=4128m</w:t>
      </w:r>
      <w:r>
        <w:rPr>
          <w:color w:val="000000" w:themeColor="text1"/>
          <w:szCs w:val="28"/>
          <w:vertAlign w:val="superscript"/>
        </w:rPr>
        <w:t>3</w:t>
      </w:r>
      <w:r>
        <w:rPr>
          <w:color w:val="000000" w:themeColor="text1"/>
          <w:szCs w:val="28"/>
        </w:rPr>
        <w:t>/min</w:t>
      </w:r>
    </w:p>
    <w:p w14:paraId="59192E67" w14:textId="77777777" w:rsidR="009C183E" w:rsidRDefault="00000000">
      <w:pPr>
        <w:tabs>
          <w:tab w:val="left" w:pos="5760"/>
        </w:tabs>
        <w:ind w:firstLine="560"/>
        <w:rPr>
          <w:color w:val="000000" w:themeColor="text1"/>
          <w:szCs w:val="28"/>
        </w:rPr>
      </w:pPr>
      <w:r>
        <w:rPr>
          <w:color w:val="000000" w:themeColor="text1"/>
          <w:szCs w:val="28"/>
        </w:rPr>
        <w:t>258≤</w:t>
      </w:r>
      <w:r>
        <w:rPr>
          <w:rFonts w:hint="eastAsia"/>
          <w:color w:val="000000" w:themeColor="text1"/>
          <w:szCs w:val="28"/>
        </w:rPr>
        <w:t>600.55</w:t>
      </w:r>
      <w:r>
        <w:rPr>
          <w:color w:val="000000" w:themeColor="text1"/>
          <w:szCs w:val="28"/>
        </w:rPr>
        <w:t>≤4128</w:t>
      </w:r>
      <w:r>
        <w:rPr>
          <w:color w:val="000000" w:themeColor="text1"/>
          <w:szCs w:val="28"/>
        </w:rPr>
        <w:t>，工作面需风量按风速验算符合要求。</w:t>
      </w:r>
    </w:p>
    <w:p w14:paraId="3615FEBC" w14:textId="77777777" w:rsidR="009C183E" w:rsidRDefault="00000000">
      <w:pPr>
        <w:ind w:firstLine="560"/>
        <w:rPr>
          <w:color w:val="000000" w:themeColor="text1"/>
          <w:szCs w:val="28"/>
        </w:rPr>
      </w:pPr>
      <w:r>
        <w:rPr>
          <w:color w:val="000000" w:themeColor="text1"/>
          <w:szCs w:val="28"/>
        </w:rPr>
        <w:t>5</w:t>
      </w:r>
      <w:r>
        <w:rPr>
          <w:color w:val="000000" w:themeColor="text1"/>
          <w:szCs w:val="28"/>
        </w:rPr>
        <w:t>、风筒出口至工作面距离</w:t>
      </w:r>
    </w:p>
    <w:p w14:paraId="04DA398F" w14:textId="77777777" w:rsidR="009C183E" w:rsidRDefault="00000000">
      <w:pPr>
        <w:ind w:firstLine="560"/>
        <w:rPr>
          <w:color w:val="000000" w:themeColor="text1"/>
          <w:szCs w:val="28"/>
        </w:rPr>
      </w:pPr>
      <w:r>
        <w:rPr>
          <w:color w:val="000000" w:themeColor="text1"/>
          <w:szCs w:val="28"/>
        </w:rPr>
        <w:t>风筒出风口距工作面距离按以下公式计算：</w:t>
      </w:r>
      <w:r>
        <w:rPr>
          <w:color w:val="000000" w:themeColor="text1"/>
          <w:szCs w:val="28"/>
        </w:rPr>
        <w:t>L=</w:t>
      </w:r>
      <w:r>
        <w:rPr>
          <w:color w:val="000000" w:themeColor="text1"/>
        </w:rPr>
        <w:t>5</w:t>
      </w:r>
      <m:oMath>
        <m:rad>
          <m:radPr>
            <m:degHide m:val="1"/>
            <m:ctrlPr>
              <w:rPr>
                <w:rFonts w:ascii="Cambria Math" w:hAnsi="Cambria Math"/>
                <w:color w:val="000000" w:themeColor="text1"/>
              </w:rPr>
            </m:ctrlPr>
          </m:radPr>
          <m:deg/>
          <m:e>
            <w:bookmarkStart w:id="110" w:name="OLE_LINK1"/>
            <m:r>
              <w:rPr>
                <w:rFonts w:ascii="Cambria Math" w:hAnsi="Cambria Math"/>
                <w:color w:val="000000" w:themeColor="text1"/>
              </w:rPr>
              <m:t>S</m:t>
            </m:r>
            <w:bookmarkEnd w:id="110"/>
          </m:e>
        </m:rad>
      </m:oMath>
    </w:p>
    <w:p w14:paraId="42DECC76" w14:textId="77777777" w:rsidR="009C183E" w:rsidRDefault="00000000">
      <w:pPr>
        <w:ind w:firstLine="560"/>
        <w:rPr>
          <w:color w:val="000000" w:themeColor="text1"/>
          <w:szCs w:val="28"/>
        </w:rPr>
      </w:pPr>
      <w:r>
        <w:rPr>
          <w:color w:val="000000" w:themeColor="text1"/>
          <w:szCs w:val="28"/>
        </w:rPr>
        <w:t>L——</w:t>
      </w:r>
      <w:r>
        <w:rPr>
          <w:color w:val="000000" w:themeColor="text1"/>
          <w:szCs w:val="28"/>
        </w:rPr>
        <w:t>风筒出风口距工作面距离</w:t>
      </w:r>
    </w:p>
    <w:p w14:paraId="78569677" w14:textId="77777777" w:rsidR="009C183E" w:rsidRDefault="00000000">
      <w:pPr>
        <w:ind w:firstLine="560"/>
        <w:rPr>
          <w:color w:val="000000" w:themeColor="text1"/>
          <w:szCs w:val="28"/>
        </w:rPr>
      </w:pPr>
      <w:r>
        <w:rPr>
          <w:color w:val="000000" w:themeColor="text1"/>
          <w:szCs w:val="28"/>
        </w:rPr>
        <w:t>S——</w:t>
      </w:r>
      <w:r>
        <w:rPr>
          <w:color w:val="000000" w:themeColor="text1"/>
          <w:szCs w:val="28"/>
        </w:rPr>
        <w:t>掘进巷道最大断面积，</w:t>
      </w:r>
      <w:r>
        <w:rPr>
          <w:color w:val="000000" w:themeColor="text1"/>
          <w:szCs w:val="28"/>
        </w:rPr>
        <w:t>m</w:t>
      </w:r>
      <w:r>
        <w:rPr>
          <w:color w:val="000000" w:themeColor="text1"/>
          <w:szCs w:val="28"/>
          <w:vertAlign w:val="superscript"/>
        </w:rPr>
        <w:t>2</w:t>
      </w:r>
    </w:p>
    <w:p w14:paraId="2CD75E00" w14:textId="77777777" w:rsidR="009C183E" w:rsidRDefault="00000000">
      <w:pPr>
        <w:ind w:firstLine="560"/>
        <w:rPr>
          <w:color w:val="000000" w:themeColor="text1"/>
          <w:szCs w:val="28"/>
        </w:rPr>
      </w:pPr>
      <w:r>
        <w:rPr>
          <w:color w:val="000000" w:themeColor="text1"/>
          <w:szCs w:val="28"/>
        </w:rPr>
        <w:t>L=5</w:t>
      </w:r>
      <m:oMath>
        <m:rad>
          <m:radPr>
            <m:degHide m:val="1"/>
            <m:ctrlPr>
              <w:rPr>
                <w:rFonts w:ascii="Cambria Math" w:hAnsi="Cambria Math"/>
                <w:color w:val="000000" w:themeColor="text1"/>
              </w:rPr>
            </m:ctrlPr>
          </m:radPr>
          <m:deg/>
          <m:e>
            <m:r>
              <w:rPr>
                <w:rFonts w:ascii="Cambria Math" w:hAnsi="Cambria Math"/>
                <w:color w:val="000000" w:themeColor="text1"/>
              </w:rPr>
              <m:t>18</m:t>
            </m:r>
          </m:e>
        </m:rad>
      </m:oMath>
      <w:r>
        <w:rPr>
          <w:color w:val="000000" w:themeColor="text1"/>
        </w:rPr>
        <w:t>=</w:t>
      </w:r>
      <w:r>
        <w:rPr>
          <w:color w:val="000000" w:themeColor="text1"/>
          <w:szCs w:val="28"/>
        </w:rPr>
        <w:t>21.21m.</w:t>
      </w:r>
    </w:p>
    <w:p w14:paraId="5D3DE8C2" w14:textId="77777777" w:rsidR="009C183E" w:rsidRDefault="00000000">
      <w:pPr>
        <w:ind w:firstLine="560"/>
        <w:rPr>
          <w:color w:val="000000" w:themeColor="text1"/>
          <w:szCs w:val="28"/>
        </w:rPr>
      </w:pPr>
      <w:r>
        <w:rPr>
          <w:color w:val="000000" w:themeColor="text1"/>
          <w:szCs w:val="28"/>
        </w:rPr>
        <w:t>根据以上计算，</w:t>
      </w:r>
      <w:r>
        <w:rPr>
          <w:color w:val="000000" w:themeColor="text1"/>
          <w:szCs w:val="28"/>
        </w:rPr>
        <w:t>3218</w:t>
      </w:r>
      <w:r>
        <w:rPr>
          <w:rFonts w:hint="eastAsia"/>
          <w:color w:val="000000" w:themeColor="text1"/>
          <w:szCs w:val="28"/>
        </w:rPr>
        <w:t>运输顺槽</w:t>
      </w:r>
      <w:r>
        <w:rPr>
          <w:color w:val="000000" w:themeColor="text1"/>
          <w:szCs w:val="28"/>
        </w:rPr>
        <w:t>风筒出口有效射程为</w:t>
      </w:r>
      <w:r>
        <w:rPr>
          <w:color w:val="000000" w:themeColor="text1"/>
          <w:szCs w:val="28"/>
        </w:rPr>
        <w:t>21.21m</w:t>
      </w:r>
      <w:r>
        <w:rPr>
          <w:color w:val="000000" w:themeColor="text1"/>
          <w:szCs w:val="28"/>
        </w:rPr>
        <w:t>，结合以往生产实践该工作面风筒出风口距工作面迎头距离按不大于</w:t>
      </w:r>
      <w:r>
        <w:rPr>
          <w:color w:val="000000" w:themeColor="text1"/>
          <w:szCs w:val="28"/>
        </w:rPr>
        <w:t>15m</w:t>
      </w:r>
      <w:r>
        <w:rPr>
          <w:color w:val="000000" w:themeColor="text1"/>
          <w:szCs w:val="28"/>
        </w:rPr>
        <w:t>执行，满足要求。</w:t>
      </w:r>
    </w:p>
    <w:p w14:paraId="2B17549C" w14:textId="77777777" w:rsidR="009C183E" w:rsidRPr="003C2ED8" w:rsidRDefault="00000000" w:rsidP="003C2ED8">
      <w:pPr>
        <w:ind w:firstLineChars="0" w:firstLine="0"/>
        <w:rPr>
          <w:rFonts w:eastAsia="黑体"/>
          <w:b/>
          <w:bCs/>
          <w:color w:val="000000" w:themeColor="text1"/>
          <w:szCs w:val="28"/>
        </w:rPr>
      </w:pPr>
      <w:r w:rsidRPr="003C2ED8">
        <w:rPr>
          <w:rFonts w:eastAsia="黑体"/>
          <w:b/>
          <w:bCs/>
          <w:color w:val="000000" w:themeColor="text1"/>
          <w:szCs w:val="28"/>
        </w:rPr>
        <w:t>四、局部通风机选型</w:t>
      </w:r>
    </w:p>
    <w:p w14:paraId="3915C15C" w14:textId="77777777" w:rsidR="009C183E" w:rsidRDefault="00000000">
      <w:pPr>
        <w:ind w:firstLine="560"/>
        <w:rPr>
          <w:bCs/>
          <w:color w:val="000000" w:themeColor="text1"/>
          <w:szCs w:val="28"/>
        </w:rPr>
      </w:pPr>
      <w:r>
        <w:rPr>
          <w:bCs/>
          <w:color w:val="000000" w:themeColor="text1"/>
          <w:szCs w:val="28"/>
        </w:rPr>
        <w:t>1</w:t>
      </w:r>
      <w:r>
        <w:rPr>
          <w:bCs/>
          <w:color w:val="000000" w:themeColor="text1"/>
          <w:szCs w:val="28"/>
        </w:rPr>
        <w:t>、通风阻力计算：</w:t>
      </w:r>
    </w:p>
    <w:p w14:paraId="12A7B45A" w14:textId="77777777" w:rsidR="009C183E" w:rsidRDefault="00000000">
      <w:pPr>
        <w:ind w:firstLine="560"/>
        <w:rPr>
          <w:bCs/>
          <w:color w:val="000000" w:themeColor="text1"/>
          <w:szCs w:val="28"/>
        </w:rPr>
      </w:pPr>
      <w:r>
        <w:rPr>
          <w:bCs/>
          <w:color w:val="000000" w:themeColor="text1"/>
          <w:szCs w:val="28"/>
        </w:rPr>
        <w:t>掘进工作面通风阻力为掘进工作面巷道通风阻力、局部通风机风筒通风阻</w:t>
      </w:r>
      <w:r>
        <w:rPr>
          <w:bCs/>
          <w:color w:val="000000" w:themeColor="text1"/>
          <w:szCs w:val="28"/>
        </w:rPr>
        <w:lastRenderedPageBreak/>
        <w:t>力之</w:t>
      </w:r>
      <w:proofErr w:type="gramStart"/>
      <w:r>
        <w:rPr>
          <w:bCs/>
          <w:color w:val="000000" w:themeColor="text1"/>
          <w:szCs w:val="28"/>
        </w:rPr>
        <w:t>和</w:t>
      </w:r>
      <w:proofErr w:type="gramEnd"/>
      <w:r>
        <w:rPr>
          <w:bCs/>
          <w:color w:val="000000" w:themeColor="text1"/>
          <w:szCs w:val="28"/>
        </w:rPr>
        <w:t>。</w:t>
      </w:r>
    </w:p>
    <w:p w14:paraId="46BE9093" w14:textId="77777777" w:rsidR="009C183E" w:rsidRDefault="00000000">
      <w:pPr>
        <w:ind w:firstLine="560"/>
        <w:rPr>
          <w:bCs/>
          <w:color w:val="000000" w:themeColor="text1"/>
          <w:szCs w:val="28"/>
        </w:rPr>
      </w:pPr>
      <w:r>
        <w:rPr>
          <w:bCs/>
          <w:color w:val="000000" w:themeColor="text1"/>
          <w:szCs w:val="28"/>
        </w:rPr>
        <w:t>（</w:t>
      </w:r>
      <w:r>
        <w:rPr>
          <w:bCs/>
          <w:color w:val="000000" w:themeColor="text1"/>
          <w:szCs w:val="28"/>
        </w:rPr>
        <w:t>1</w:t>
      </w:r>
      <w:r>
        <w:rPr>
          <w:bCs/>
          <w:color w:val="000000" w:themeColor="text1"/>
          <w:szCs w:val="28"/>
        </w:rPr>
        <w:t>）掘进工作面巷道风阻计算</w:t>
      </w:r>
    </w:p>
    <w:p w14:paraId="17BD33DE" w14:textId="77777777" w:rsidR="009C183E" w:rsidRDefault="00000000">
      <w:pPr>
        <w:ind w:firstLine="560"/>
        <w:rPr>
          <w:bCs/>
          <w:color w:val="000000" w:themeColor="text1"/>
          <w:szCs w:val="28"/>
        </w:rPr>
      </w:pPr>
      <w:r>
        <w:rPr>
          <w:bCs/>
          <w:color w:val="000000" w:themeColor="text1"/>
          <w:szCs w:val="28"/>
        </w:rPr>
        <w:t>R</w:t>
      </w:r>
      <w:r>
        <w:rPr>
          <w:bCs/>
          <w:color w:val="000000" w:themeColor="text1"/>
          <w:szCs w:val="28"/>
          <w:vertAlign w:val="subscript"/>
        </w:rPr>
        <w:t>巷道</w:t>
      </w:r>
      <w:r>
        <w:rPr>
          <w:bCs/>
          <w:color w:val="000000" w:themeColor="text1"/>
          <w:szCs w:val="28"/>
        </w:rPr>
        <w:t>=</w:t>
      </w:r>
      <w:r>
        <w:rPr>
          <w:bCs/>
          <w:color w:val="000000" w:themeColor="text1"/>
          <w:szCs w:val="28"/>
        </w:rPr>
        <w:t>（</w:t>
      </w:r>
      <w:r>
        <w:rPr>
          <w:bCs/>
          <w:color w:val="000000" w:themeColor="text1"/>
          <w:szCs w:val="28"/>
        </w:rPr>
        <w:t>α×L×P/S</w:t>
      </w:r>
      <w:r>
        <w:rPr>
          <w:bCs/>
          <w:color w:val="000000" w:themeColor="text1"/>
          <w:szCs w:val="28"/>
          <w:vertAlign w:val="superscript"/>
        </w:rPr>
        <w:t>3</w:t>
      </w:r>
      <w:r>
        <w:rPr>
          <w:bCs/>
          <w:color w:val="000000" w:themeColor="text1"/>
          <w:szCs w:val="28"/>
        </w:rPr>
        <w:t>）</w:t>
      </w:r>
      <w:r>
        <w:rPr>
          <w:bCs/>
          <w:color w:val="000000" w:themeColor="text1"/>
          <w:szCs w:val="28"/>
        </w:rPr>
        <w:t>×K=</w:t>
      </w:r>
      <w:r>
        <w:rPr>
          <w:bCs/>
          <w:color w:val="000000" w:themeColor="text1"/>
          <w:szCs w:val="28"/>
        </w:rPr>
        <w:t>（</w:t>
      </w:r>
      <w:r>
        <w:rPr>
          <w:bCs/>
          <w:color w:val="000000" w:themeColor="text1"/>
          <w:szCs w:val="28"/>
        </w:rPr>
        <w:t>0.003×</w:t>
      </w:r>
      <w:r>
        <w:rPr>
          <w:rFonts w:hint="eastAsia"/>
          <w:bCs/>
          <w:color w:val="000000" w:themeColor="text1"/>
          <w:szCs w:val="28"/>
        </w:rPr>
        <w:t>902</w:t>
      </w:r>
      <w:r>
        <w:rPr>
          <w:bCs/>
          <w:color w:val="000000" w:themeColor="text1"/>
          <w:szCs w:val="28"/>
        </w:rPr>
        <w:t>×17.2/17.2</w:t>
      </w:r>
      <w:r>
        <w:rPr>
          <w:bCs/>
          <w:color w:val="000000" w:themeColor="text1"/>
          <w:szCs w:val="28"/>
          <w:vertAlign w:val="superscript"/>
        </w:rPr>
        <w:t>3</w:t>
      </w:r>
      <w:r>
        <w:rPr>
          <w:bCs/>
          <w:color w:val="000000" w:themeColor="text1"/>
          <w:szCs w:val="28"/>
        </w:rPr>
        <w:t>）</w:t>
      </w:r>
      <w:r>
        <w:rPr>
          <w:bCs/>
          <w:color w:val="000000" w:themeColor="text1"/>
          <w:szCs w:val="28"/>
        </w:rPr>
        <w:t>×1.2=0.01</w:t>
      </w:r>
      <w:r>
        <w:rPr>
          <w:rFonts w:hint="eastAsia"/>
          <w:bCs/>
          <w:color w:val="000000" w:themeColor="text1"/>
          <w:szCs w:val="28"/>
        </w:rPr>
        <w:t>1</w:t>
      </w:r>
    </w:p>
    <w:p w14:paraId="507B84AB" w14:textId="77777777" w:rsidR="009C183E" w:rsidRDefault="00000000">
      <w:pPr>
        <w:ind w:firstLine="560"/>
        <w:rPr>
          <w:bCs/>
          <w:color w:val="000000" w:themeColor="text1"/>
          <w:szCs w:val="28"/>
        </w:rPr>
      </w:pPr>
      <w:r>
        <w:rPr>
          <w:bCs/>
          <w:color w:val="000000" w:themeColor="text1"/>
          <w:szCs w:val="28"/>
        </w:rPr>
        <w:t>式中：</w:t>
      </w:r>
      <w:r>
        <w:rPr>
          <w:bCs/>
          <w:color w:val="000000" w:themeColor="text1"/>
          <w:szCs w:val="28"/>
        </w:rPr>
        <w:t>R</w:t>
      </w:r>
      <w:r>
        <w:rPr>
          <w:bCs/>
          <w:color w:val="000000" w:themeColor="text1"/>
          <w:szCs w:val="28"/>
          <w:vertAlign w:val="subscript"/>
        </w:rPr>
        <w:t>巷道</w:t>
      </w:r>
      <w:r>
        <w:rPr>
          <w:bCs/>
          <w:color w:val="000000" w:themeColor="text1"/>
          <w:szCs w:val="28"/>
        </w:rPr>
        <w:t>－巷道风阻，</w:t>
      </w:r>
      <w:r>
        <w:rPr>
          <w:bCs/>
          <w:color w:val="000000" w:themeColor="text1"/>
          <w:szCs w:val="28"/>
        </w:rPr>
        <w:t>Ns</w:t>
      </w:r>
      <w:r>
        <w:rPr>
          <w:bCs/>
          <w:color w:val="000000" w:themeColor="text1"/>
          <w:szCs w:val="28"/>
          <w:vertAlign w:val="superscript"/>
        </w:rPr>
        <w:t>2</w:t>
      </w:r>
      <w:r>
        <w:rPr>
          <w:bCs/>
          <w:color w:val="000000" w:themeColor="text1"/>
          <w:szCs w:val="28"/>
        </w:rPr>
        <w:t>/m</w:t>
      </w:r>
      <w:r>
        <w:rPr>
          <w:bCs/>
          <w:color w:val="000000" w:themeColor="text1"/>
          <w:szCs w:val="28"/>
          <w:vertAlign w:val="superscript"/>
        </w:rPr>
        <w:t>8</w:t>
      </w:r>
      <w:r>
        <w:rPr>
          <w:bCs/>
          <w:color w:val="000000" w:themeColor="text1"/>
          <w:szCs w:val="28"/>
        </w:rPr>
        <w:t>；</w:t>
      </w:r>
    </w:p>
    <w:p w14:paraId="2D9D76BA" w14:textId="77777777" w:rsidR="009C183E" w:rsidRDefault="00000000">
      <w:pPr>
        <w:ind w:firstLine="560"/>
        <w:rPr>
          <w:bCs/>
          <w:color w:val="000000" w:themeColor="text1"/>
          <w:szCs w:val="28"/>
        </w:rPr>
      </w:pPr>
      <w:r>
        <w:rPr>
          <w:bCs/>
          <w:color w:val="000000" w:themeColor="text1"/>
          <w:szCs w:val="28"/>
        </w:rPr>
        <w:t>α</w:t>
      </w:r>
      <w:r>
        <w:rPr>
          <w:bCs/>
          <w:color w:val="000000" w:themeColor="text1"/>
          <w:szCs w:val="28"/>
        </w:rPr>
        <w:t>－摩擦阻力系数，</w:t>
      </w:r>
      <w:r>
        <w:rPr>
          <w:bCs/>
          <w:color w:val="000000" w:themeColor="text1"/>
          <w:szCs w:val="28"/>
        </w:rPr>
        <w:t>0.003</w:t>
      </w:r>
      <w:r>
        <w:rPr>
          <w:bCs/>
          <w:color w:val="000000" w:themeColor="text1"/>
          <w:szCs w:val="28"/>
        </w:rPr>
        <w:t>；</w:t>
      </w:r>
    </w:p>
    <w:p w14:paraId="0CE098E9" w14:textId="77777777" w:rsidR="009C183E" w:rsidRDefault="00000000">
      <w:pPr>
        <w:ind w:firstLine="560"/>
        <w:rPr>
          <w:bCs/>
          <w:color w:val="000000" w:themeColor="text1"/>
          <w:szCs w:val="28"/>
        </w:rPr>
      </w:pPr>
      <w:r>
        <w:rPr>
          <w:bCs/>
          <w:color w:val="000000" w:themeColor="text1"/>
          <w:szCs w:val="28"/>
        </w:rPr>
        <w:t>L</w:t>
      </w:r>
      <w:r>
        <w:rPr>
          <w:bCs/>
          <w:color w:val="000000" w:themeColor="text1"/>
          <w:szCs w:val="28"/>
        </w:rPr>
        <w:t>－掘进工作面巷道长度，</w:t>
      </w:r>
      <w:r>
        <w:rPr>
          <w:rFonts w:hint="eastAsia"/>
          <w:bCs/>
          <w:color w:val="000000" w:themeColor="text1"/>
          <w:szCs w:val="28"/>
        </w:rPr>
        <w:t>902</w:t>
      </w:r>
      <w:r>
        <w:rPr>
          <w:bCs/>
          <w:color w:val="000000" w:themeColor="text1"/>
          <w:szCs w:val="28"/>
        </w:rPr>
        <w:t>m</w:t>
      </w:r>
      <w:r>
        <w:rPr>
          <w:bCs/>
          <w:color w:val="000000" w:themeColor="text1"/>
          <w:szCs w:val="28"/>
        </w:rPr>
        <w:t>；</w:t>
      </w:r>
    </w:p>
    <w:p w14:paraId="1F56E63B" w14:textId="77777777" w:rsidR="009C183E" w:rsidRDefault="00000000">
      <w:pPr>
        <w:ind w:firstLine="560"/>
        <w:rPr>
          <w:bCs/>
          <w:color w:val="000000" w:themeColor="text1"/>
          <w:szCs w:val="28"/>
        </w:rPr>
      </w:pPr>
      <w:r>
        <w:rPr>
          <w:bCs/>
          <w:color w:val="000000" w:themeColor="text1"/>
          <w:szCs w:val="28"/>
        </w:rPr>
        <w:t>P</w:t>
      </w:r>
      <w:r>
        <w:rPr>
          <w:bCs/>
          <w:color w:val="000000" w:themeColor="text1"/>
          <w:szCs w:val="28"/>
        </w:rPr>
        <w:t>－巷道周长，</w:t>
      </w:r>
      <w:r>
        <w:rPr>
          <w:bCs/>
          <w:color w:val="000000" w:themeColor="text1"/>
          <w:szCs w:val="28"/>
        </w:rPr>
        <w:t>17.2m</w:t>
      </w:r>
      <w:r>
        <w:rPr>
          <w:bCs/>
          <w:color w:val="000000" w:themeColor="text1"/>
          <w:szCs w:val="28"/>
        </w:rPr>
        <w:t>；</w:t>
      </w:r>
    </w:p>
    <w:p w14:paraId="63CB3920" w14:textId="77777777" w:rsidR="009C183E" w:rsidRDefault="00000000">
      <w:pPr>
        <w:ind w:firstLine="560"/>
        <w:rPr>
          <w:bCs/>
          <w:color w:val="000000" w:themeColor="text1"/>
          <w:szCs w:val="28"/>
        </w:rPr>
      </w:pPr>
      <w:r>
        <w:rPr>
          <w:bCs/>
          <w:color w:val="000000" w:themeColor="text1"/>
          <w:szCs w:val="28"/>
        </w:rPr>
        <w:t>S</w:t>
      </w:r>
      <w:r>
        <w:rPr>
          <w:bCs/>
          <w:color w:val="000000" w:themeColor="text1"/>
          <w:szCs w:val="28"/>
        </w:rPr>
        <w:t>－巷道的净断面，</w:t>
      </w:r>
      <w:r>
        <w:rPr>
          <w:bCs/>
          <w:color w:val="000000" w:themeColor="text1"/>
          <w:szCs w:val="28"/>
        </w:rPr>
        <w:t>18-0.8=17.2m</w:t>
      </w:r>
      <w:r>
        <w:rPr>
          <w:bCs/>
          <w:color w:val="000000" w:themeColor="text1"/>
          <w:szCs w:val="28"/>
          <w:vertAlign w:val="superscript"/>
        </w:rPr>
        <w:t>2</w:t>
      </w:r>
    </w:p>
    <w:p w14:paraId="065B7CB6" w14:textId="77777777" w:rsidR="009C183E" w:rsidRDefault="00000000">
      <w:pPr>
        <w:ind w:firstLine="560"/>
        <w:rPr>
          <w:bCs/>
          <w:color w:val="000000" w:themeColor="text1"/>
          <w:szCs w:val="28"/>
        </w:rPr>
      </w:pPr>
      <w:r>
        <w:rPr>
          <w:bCs/>
          <w:color w:val="000000" w:themeColor="text1"/>
          <w:szCs w:val="28"/>
        </w:rPr>
        <w:t>K</w:t>
      </w:r>
      <w:r>
        <w:rPr>
          <w:bCs/>
          <w:color w:val="000000" w:themeColor="text1"/>
          <w:szCs w:val="28"/>
        </w:rPr>
        <w:t>－风压系数，包括局部阻力等因素，取</w:t>
      </w:r>
      <w:r>
        <w:rPr>
          <w:bCs/>
          <w:color w:val="000000" w:themeColor="text1"/>
          <w:szCs w:val="28"/>
        </w:rPr>
        <w:t>1.2</w:t>
      </w:r>
      <w:r>
        <w:rPr>
          <w:bCs/>
          <w:color w:val="000000" w:themeColor="text1"/>
          <w:szCs w:val="28"/>
        </w:rPr>
        <w:t>。</w:t>
      </w:r>
    </w:p>
    <w:p w14:paraId="7ECBFDCC" w14:textId="77777777" w:rsidR="009C183E" w:rsidRDefault="00000000">
      <w:pPr>
        <w:ind w:firstLine="560"/>
        <w:rPr>
          <w:bCs/>
          <w:color w:val="000000" w:themeColor="text1"/>
          <w:szCs w:val="28"/>
        </w:rPr>
      </w:pPr>
      <w:r>
        <w:rPr>
          <w:bCs/>
          <w:color w:val="000000" w:themeColor="text1"/>
          <w:szCs w:val="28"/>
        </w:rPr>
        <w:t>（</w:t>
      </w:r>
      <w:r>
        <w:rPr>
          <w:bCs/>
          <w:color w:val="000000" w:themeColor="text1"/>
          <w:szCs w:val="28"/>
        </w:rPr>
        <w:t>2</w:t>
      </w:r>
      <w:r>
        <w:rPr>
          <w:bCs/>
          <w:color w:val="000000" w:themeColor="text1"/>
          <w:szCs w:val="28"/>
        </w:rPr>
        <w:t>）局部通风机风筒风阻计算</w:t>
      </w:r>
    </w:p>
    <w:p w14:paraId="72D47756" w14:textId="77777777" w:rsidR="009C183E" w:rsidRDefault="00000000">
      <w:pPr>
        <w:ind w:firstLine="560"/>
        <w:rPr>
          <w:bCs/>
          <w:color w:val="000000" w:themeColor="text1"/>
          <w:szCs w:val="28"/>
        </w:rPr>
      </w:pPr>
      <w:r>
        <w:rPr>
          <w:bCs/>
          <w:color w:val="000000" w:themeColor="text1"/>
          <w:szCs w:val="28"/>
        </w:rPr>
        <w:t>风筒接头采用拉链连接。风筒风阻包括摩擦风阻、接头风阻、拐弯风阻。</w:t>
      </w:r>
    </w:p>
    <w:p w14:paraId="5BF324BD" w14:textId="77777777" w:rsidR="009C183E" w:rsidRDefault="00000000">
      <w:pPr>
        <w:ind w:firstLine="560"/>
        <w:rPr>
          <w:bCs/>
          <w:color w:val="000000" w:themeColor="text1"/>
          <w:szCs w:val="28"/>
        </w:rPr>
      </w:pPr>
      <w:r>
        <w:rPr>
          <w:rFonts w:eastAsia="宋体"/>
          <w:bCs/>
          <w:color w:val="000000" w:themeColor="text1"/>
          <w:szCs w:val="28"/>
        </w:rPr>
        <w:t>①</w:t>
      </w:r>
      <w:r>
        <w:rPr>
          <w:bCs/>
          <w:color w:val="000000" w:themeColor="text1"/>
          <w:szCs w:val="28"/>
        </w:rPr>
        <w:t>风筒沿程摩擦风阻计算</w:t>
      </w:r>
    </w:p>
    <w:p w14:paraId="19D5424D" w14:textId="77777777" w:rsidR="009C183E" w:rsidRDefault="00000000">
      <w:pPr>
        <w:ind w:firstLine="560"/>
        <w:rPr>
          <w:bCs/>
          <w:color w:val="000000" w:themeColor="text1"/>
          <w:szCs w:val="28"/>
        </w:rPr>
      </w:pPr>
      <w:r>
        <w:rPr>
          <w:bCs/>
          <w:color w:val="000000" w:themeColor="text1"/>
          <w:szCs w:val="28"/>
        </w:rPr>
        <w:t>R</w:t>
      </w:r>
      <w:r>
        <w:rPr>
          <w:bCs/>
          <w:color w:val="000000" w:themeColor="text1"/>
          <w:szCs w:val="28"/>
          <w:vertAlign w:val="subscript"/>
        </w:rPr>
        <w:t>摩</w:t>
      </w:r>
      <w:r>
        <w:rPr>
          <w:bCs/>
          <w:color w:val="000000" w:themeColor="text1"/>
          <w:szCs w:val="28"/>
        </w:rPr>
        <w:t>=6.5×α×L/D</w:t>
      </w:r>
      <w:r>
        <w:rPr>
          <w:bCs/>
          <w:color w:val="000000" w:themeColor="text1"/>
          <w:szCs w:val="28"/>
          <w:vertAlign w:val="superscript"/>
        </w:rPr>
        <w:t>5</w:t>
      </w:r>
      <w:r>
        <w:rPr>
          <w:bCs/>
          <w:color w:val="000000" w:themeColor="text1"/>
          <w:szCs w:val="28"/>
        </w:rPr>
        <w:t>=6.5×0.00265×</w:t>
      </w:r>
      <w:r>
        <w:rPr>
          <w:rFonts w:hint="eastAsia"/>
          <w:bCs/>
          <w:color w:val="000000" w:themeColor="text1"/>
          <w:szCs w:val="28"/>
        </w:rPr>
        <w:t>120</w:t>
      </w:r>
      <w:r>
        <w:rPr>
          <w:bCs/>
          <w:color w:val="000000" w:themeColor="text1"/>
          <w:szCs w:val="28"/>
        </w:rPr>
        <w:t>0/1</w:t>
      </w:r>
      <w:r>
        <w:rPr>
          <w:bCs/>
          <w:color w:val="000000" w:themeColor="text1"/>
          <w:szCs w:val="28"/>
          <w:vertAlign w:val="superscript"/>
        </w:rPr>
        <w:t>5</w:t>
      </w:r>
      <w:r>
        <w:rPr>
          <w:bCs/>
          <w:color w:val="000000" w:themeColor="text1"/>
          <w:szCs w:val="28"/>
        </w:rPr>
        <w:t>=</w:t>
      </w:r>
      <w:r>
        <w:rPr>
          <w:rFonts w:hint="eastAsia"/>
          <w:bCs/>
          <w:color w:val="000000" w:themeColor="text1"/>
          <w:szCs w:val="28"/>
        </w:rPr>
        <w:t>20.67</w:t>
      </w:r>
    </w:p>
    <w:p w14:paraId="255D3D12" w14:textId="77777777" w:rsidR="009C183E" w:rsidRDefault="00000000">
      <w:pPr>
        <w:ind w:firstLine="560"/>
        <w:rPr>
          <w:bCs/>
          <w:color w:val="000000" w:themeColor="text1"/>
          <w:szCs w:val="28"/>
        </w:rPr>
      </w:pPr>
      <w:r>
        <w:rPr>
          <w:bCs/>
          <w:color w:val="000000" w:themeColor="text1"/>
          <w:szCs w:val="28"/>
        </w:rPr>
        <w:t>式中：</w:t>
      </w:r>
      <w:r>
        <w:rPr>
          <w:bCs/>
          <w:color w:val="000000" w:themeColor="text1"/>
          <w:szCs w:val="28"/>
        </w:rPr>
        <w:t>R</w:t>
      </w:r>
      <w:r>
        <w:rPr>
          <w:bCs/>
          <w:color w:val="000000" w:themeColor="text1"/>
          <w:szCs w:val="28"/>
          <w:vertAlign w:val="subscript"/>
        </w:rPr>
        <w:t>摩</w:t>
      </w:r>
      <w:r>
        <w:rPr>
          <w:bCs/>
          <w:color w:val="000000" w:themeColor="text1"/>
          <w:szCs w:val="28"/>
        </w:rPr>
        <w:t>－风筒的沿程摩擦风阻，</w:t>
      </w:r>
      <w:r>
        <w:rPr>
          <w:bCs/>
          <w:color w:val="000000" w:themeColor="text1"/>
          <w:szCs w:val="28"/>
        </w:rPr>
        <w:t>Ns</w:t>
      </w:r>
      <w:r>
        <w:rPr>
          <w:bCs/>
          <w:color w:val="000000" w:themeColor="text1"/>
          <w:szCs w:val="28"/>
          <w:vertAlign w:val="superscript"/>
        </w:rPr>
        <w:t>2</w:t>
      </w:r>
      <w:r>
        <w:rPr>
          <w:bCs/>
          <w:color w:val="000000" w:themeColor="text1"/>
          <w:szCs w:val="28"/>
        </w:rPr>
        <w:t>/m</w:t>
      </w:r>
      <w:r>
        <w:rPr>
          <w:bCs/>
          <w:color w:val="000000" w:themeColor="text1"/>
          <w:szCs w:val="28"/>
          <w:vertAlign w:val="superscript"/>
        </w:rPr>
        <w:t>8</w:t>
      </w:r>
      <w:r>
        <w:rPr>
          <w:bCs/>
          <w:color w:val="000000" w:themeColor="text1"/>
          <w:szCs w:val="28"/>
        </w:rPr>
        <w:t>；</w:t>
      </w:r>
    </w:p>
    <w:p w14:paraId="04FC9EC1" w14:textId="77777777" w:rsidR="009C183E" w:rsidRDefault="00000000">
      <w:pPr>
        <w:ind w:firstLine="560"/>
        <w:rPr>
          <w:bCs/>
          <w:color w:val="000000" w:themeColor="text1"/>
          <w:szCs w:val="28"/>
        </w:rPr>
      </w:pPr>
      <w:r>
        <w:rPr>
          <w:bCs/>
          <w:color w:val="000000" w:themeColor="text1"/>
          <w:szCs w:val="28"/>
        </w:rPr>
        <w:t>α</w:t>
      </w:r>
      <w:r>
        <w:rPr>
          <w:bCs/>
          <w:color w:val="000000" w:themeColor="text1"/>
          <w:szCs w:val="28"/>
        </w:rPr>
        <w:t>－风筒的摩擦阻力系数，取</w:t>
      </w:r>
      <w:r>
        <w:rPr>
          <w:bCs/>
          <w:color w:val="000000" w:themeColor="text1"/>
          <w:szCs w:val="28"/>
        </w:rPr>
        <w:t>0.00265kg.S</w:t>
      </w:r>
      <w:r>
        <w:rPr>
          <w:bCs/>
          <w:color w:val="000000" w:themeColor="text1"/>
          <w:szCs w:val="28"/>
          <w:vertAlign w:val="superscript"/>
        </w:rPr>
        <w:t>2</w:t>
      </w:r>
      <w:r>
        <w:rPr>
          <w:bCs/>
          <w:color w:val="000000" w:themeColor="text1"/>
          <w:szCs w:val="28"/>
        </w:rPr>
        <w:t>/m</w:t>
      </w:r>
      <w:r>
        <w:rPr>
          <w:bCs/>
          <w:color w:val="000000" w:themeColor="text1"/>
          <w:szCs w:val="28"/>
          <w:vertAlign w:val="superscript"/>
        </w:rPr>
        <w:t>4</w:t>
      </w:r>
      <w:r>
        <w:rPr>
          <w:bCs/>
          <w:color w:val="000000" w:themeColor="text1"/>
          <w:szCs w:val="28"/>
        </w:rPr>
        <w:t xml:space="preserve"> </w:t>
      </w:r>
      <w:r>
        <w:rPr>
          <w:bCs/>
          <w:color w:val="000000" w:themeColor="text1"/>
          <w:szCs w:val="28"/>
        </w:rPr>
        <w:t>；</w:t>
      </w:r>
    </w:p>
    <w:p w14:paraId="6A6302F7" w14:textId="77777777" w:rsidR="009C183E" w:rsidRDefault="00000000">
      <w:pPr>
        <w:ind w:firstLine="560"/>
        <w:rPr>
          <w:bCs/>
          <w:color w:val="000000" w:themeColor="text1"/>
          <w:szCs w:val="28"/>
        </w:rPr>
      </w:pPr>
      <w:r>
        <w:rPr>
          <w:bCs/>
          <w:color w:val="000000" w:themeColor="text1"/>
          <w:szCs w:val="28"/>
        </w:rPr>
        <w:t>L</w:t>
      </w:r>
      <w:r>
        <w:rPr>
          <w:bCs/>
          <w:color w:val="000000" w:themeColor="text1"/>
          <w:szCs w:val="28"/>
        </w:rPr>
        <w:t>－风筒全长，取</w:t>
      </w:r>
      <w:r>
        <w:rPr>
          <w:rFonts w:hint="eastAsia"/>
          <w:bCs/>
          <w:color w:val="000000" w:themeColor="text1"/>
          <w:szCs w:val="28"/>
        </w:rPr>
        <w:t>120</w:t>
      </w:r>
      <w:r>
        <w:rPr>
          <w:bCs/>
          <w:color w:val="000000" w:themeColor="text1"/>
          <w:szCs w:val="28"/>
        </w:rPr>
        <w:t>0 m</w:t>
      </w:r>
      <w:r>
        <w:rPr>
          <w:bCs/>
          <w:color w:val="000000" w:themeColor="text1"/>
          <w:szCs w:val="28"/>
        </w:rPr>
        <w:t>；</w:t>
      </w:r>
    </w:p>
    <w:p w14:paraId="7375A80D" w14:textId="77777777" w:rsidR="009C183E" w:rsidRDefault="00000000">
      <w:pPr>
        <w:ind w:firstLine="560"/>
        <w:rPr>
          <w:bCs/>
          <w:color w:val="000000" w:themeColor="text1"/>
          <w:szCs w:val="28"/>
        </w:rPr>
      </w:pPr>
      <w:r>
        <w:rPr>
          <w:bCs/>
          <w:color w:val="000000" w:themeColor="text1"/>
          <w:szCs w:val="28"/>
        </w:rPr>
        <w:t>D</w:t>
      </w:r>
      <w:r>
        <w:rPr>
          <w:bCs/>
          <w:color w:val="000000" w:themeColor="text1"/>
          <w:szCs w:val="28"/>
        </w:rPr>
        <w:t>－风筒直径，取</w:t>
      </w:r>
      <w:r>
        <w:rPr>
          <w:bCs/>
          <w:color w:val="000000" w:themeColor="text1"/>
          <w:szCs w:val="28"/>
        </w:rPr>
        <w:t>1m</w:t>
      </w:r>
      <w:r>
        <w:rPr>
          <w:bCs/>
          <w:color w:val="000000" w:themeColor="text1"/>
          <w:szCs w:val="28"/>
        </w:rPr>
        <w:t>；</w:t>
      </w:r>
    </w:p>
    <w:p w14:paraId="03BCF143" w14:textId="77777777" w:rsidR="009C183E" w:rsidRDefault="00000000">
      <w:pPr>
        <w:ind w:firstLine="560"/>
        <w:rPr>
          <w:bCs/>
          <w:color w:val="000000" w:themeColor="text1"/>
          <w:szCs w:val="28"/>
        </w:rPr>
      </w:pPr>
      <w:r>
        <w:rPr>
          <w:rFonts w:eastAsia="宋体"/>
          <w:bCs/>
          <w:color w:val="000000" w:themeColor="text1"/>
          <w:szCs w:val="28"/>
        </w:rPr>
        <w:t>②</w:t>
      </w:r>
      <w:r>
        <w:rPr>
          <w:bCs/>
          <w:color w:val="000000" w:themeColor="text1"/>
          <w:szCs w:val="28"/>
        </w:rPr>
        <w:t>风筒接头局部风阻计算</w:t>
      </w:r>
    </w:p>
    <w:p w14:paraId="0280589B" w14:textId="77777777" w:rsidR="009C183E" w:rsidRDefault="00000000">
      <w:pPr>
        <w:ind w:firstLine="560"/>
        <w:rPr>
          <w:bCs/>
          <w:color w:val="000000" w:themeColor="text1"/>
          <w:szCs w:val="28"/>
        </w:rPr>
      </w:pPr>
      <w:r>
        <w:rPr>
          <w:bCs/>
          <w:color w:val="000000" w:themeColor="text1"/>
          <w:szCs w:val="28"/>
        </w:rPr>
        <w:t>R</w:t>
      </w:r>
      <w:r>
        <w:rPr>
          <w:bCs/>
          <w:color w:val="000000" w:themeColor="text1"/>
          <w:szCs w:val="28"/>
          <w:vertAlign w:val="subscript"/>
        </w:rPr>
        <w:t>接</w:t>
      </w:r>
      <w:r>
        <w:rPr>
          <w:bCs/>
          <w:color w:val="000000" w:themeColor="text1"/>
          <w:szCs w:val="28"/>
        </w:rPr>
        <w:t>=</w:t>
      </w:r>
      <w:proofErr w:type="spellStart"/>
      <w:r>
        <w:rPr>
          <w:bCs/>
          <w:color w:val="000000" w:themeColor="text1"/>
          <w:szCs w:val="28"/>
        </w:rPr>
        <w:t>n×ξ×γ</w:t>
      </w:r>
      <w:proofErr w:type="spellEnd"/>
      <w:r>
        <w:rPr>
          <w:bCs/>
          <w:color w:val="000000" w:themeColor="text1"/>
          <w:szCs w:val="28"/>
        </w:rPr>
        <w:t>/</w:t>
      </w:r>
      <w:r>
        <w:rPr>
          <w:bCs/>
          <w:color w:val="000000" w:themeColor="text1"/>
          <w:szCs w:val="28"/>
        </w:rPr>
        <w:t>（</w:t>
      </w:r>
      <w:r>
        <w:rPr>
          <w:bCs/>
          <w:color w:val="000000" w:themeColor="text1"/>
          <w:szCs w:val="28"/>
        </w:rPr>
        <w:t>2×g×S</w:t>
      </w:r>
      <w:r>
        <w:rPr>
          <w:bCs/>
          <w:color w:val="000000" w:themeColor="text1"/>
          <w:szCs w:val="28"/>
          <w:vertAlign w:val="superscript"/>
        </w:rPr>
        <w:t>2</w:t>
      </w:r>
      <w:r>
        <w:rPr>
          <w:bCs/>
          <w:color w:val="000000" w:themeColor="text1"/>
          <w:szCs w:val="28"/>
        </w:rPr>
        <w:t xml:space="preserve"> </w:t>
      </w:r>
      <w:r>
        <w:rPr>
          <w:bCs/>
          <w:color w:val="000000" w:themeColor="text1"/>
          <w:szCs w:val="28"/>
        </w:rPr>
        <w:t>）</w:t>
      </w:r>
      <w:r>
        <w:rPr>
          <w:bCs/>
          <w:color w:val="000000" w:themeColor="text1"/>
          <w:szCs w:val="28"/>
        </w:rPr>
        <w:t>=</w:t>
      </w:r>
      <w:r>
        <w:rPr>
          <w:rFonts w:hint="eastAsia"/>
          <w:bCs/>
          <w:color w:val="000000" w:themeColor="text1"/>
          <w:szCs w:val="28"/>
        </w:rPr>
        <w:t>120</w:t>
      </w:r>
      <w:r>
        <w:rPr>
          <w:bCs/>
          <w:color w:val="000000" w:themeColor="text1"/>
          <w:szCs w:val="28"/>
        </w:rPr>
        <w:t>×0.09×1.2/</w:t>
      </w:r>
      <w:r>
        <w:rPr>
          <w:bCs/>
          <w:color w:val="000000" w:themeColor="text1"/>
          <w:szCs w:val="28"/>
        </w:rPr>
        <w:t>（</w:t>
      </w:r>
      <w:r>
        <w:rPr>
          <w:bCs/>
          <w:color w:val="000000" w:themeColor="text1"/>
          <w:szCs w:val="28"/>
        </w:rPr>
        <w:t>2×9.8×0.785</w:t>
      </w:r>
      <w:r>
        <w:rPr>
          <w:bCs/>
          <w:color w:val="000000" w:themeColor="text1"/>
          <w:szCs w:val="28"/>
          <w:vertAlign w:val="superscript"/>
        </w:rPr>
        <w:t>2</w:t>
      </w:r>
      <w:r>
        <w:rPr>
          <w:bCs/>
          <w:color w:val="000000" w:themeColor="text1"/>
          <w:szCs w:val="28"/>
        </w:rPr>
        <w:t>）</w:t>
      </w:r>
      <w:r>
        <w:rPr>
          <w:bCs/>
          <w:color w:val="000000" w:themeColor="text1"/>
          <w:szCs w:val="28"/>
        </w:rPr>
        <w:t>=</w:t>
      </w:r>
      <w:r>
        <w:rPr>
          <w:rFonts w:hint="eastAsia"/>
          <w:bCs/>
          <w:color w:val="000000" w:themeColor="text1"/>
          <w:szCs w:val="28"/>
        </w:rPr>
        <w:t>1.073</w:t>
      </w:r>
    </w:p>
    <w:p w14:paraId="10D3EDCE" w14:textId="77777777" w:rsidR="009C183E" w:rsidRDefault="00000000">
      <w:pPr>
        <w:ind w:firstLine="560"/>
        <w:rPr>
          <w:bCs/>
          <w:color w:val="000000" w:themeColor="text1"/>
          <w:szCs w:val="28"/>
        </w:rPr>
      </w:pPr>
      <w:r>
        <w:rPr>
          <w:bCs/>
          <w:color w:val="000000" w:themeColor="text1"/>
          <w:szCs w:val="28"/>
        </w:rPr>
        <w:t>式中：</w:t>
      </w:r>
      <w:r>
        <w:rPr>
          <w:bCs/>
          <w:color w:val="000000" w:themeColor="text1"/>
          <w:szCs w:val="28"/>
        </w:rPr>
        <w:t>R</w:t>
      </w:r>
      <w:r>
        <w:rPr>
          <w:bCs/>
          <w:color w:val="000000" w:themeColor="text1"/>
          <w:szCs w:val="28"/>
          <w:vertAlign w:val="subscript"/>
        </w:rPr>
        <w:t>接</w:t>
      </w:r>
      <w:r>
        <w:rPr>
          <w:bCs/>
          <w:color w:val="000000" w:themeColor="text1"/>
          <w:szCs w:val="28"/>
        </w:rPr>
        <w:t>－风筒接头风阻，</w:t>
      </w:r>
      <w:r>
        <w:rPr>
          <w:bCs/>
          <w:color w:val="000000" w:themeColor="text1"/>
          <w:szCs w:val="28"/>
        </w:rPr>
        <w:t>Ns</w:t>
      </w:r>
      <w:r>
        <w:rPr>
          <w:bCs/>
          <w:color w:val="000000" w:themeColor="text1"/>
          <w:szCs w:val="28"/>
          <w:vertAlign w:val="superscript"/>
        </w:rPr>
        <w:t>2</w:t>
      </w:r>
      <w:r>
        <w:rPr>
          <w:bCs/>
          <w:color w:val="000000" w:themeColor="text1"/>
          <w:szCs w:val="28"/>
        </w:rPr>
        <w:t>/m</w:t>
      </w:r>
      <w:r>
        <w:rPr>
          <w:bCs/>
          <w:color w:val="000000" w:themeColor="text1"/>
          <w:szCs w:val="28"/>
          <w:vertAlign w:val="superscript"/>
        </w:rPr>
        <w:t>8</w:t>
      </w:r>
      <w:r>
        <w:rPr>
          <w:bCs/>
          <w:color w:val="000000" w:themeColor="text1"/>
          <w:szCs w:val="28"/>
        </w:rPr>
        <w:t>；</w:t>
      </w:r>
    </w:p>
    <w:p w14:paraId="2D56B3DB" w14:textId="77777777" w:rsidR="009C183E" w:rsidRDefault="00000000">
      <w:pPr>
        <w:ind w:firstLine="560"/>
        <w:rPr>
          <w:bCs/>
          <w:color w:val="000000" w:themeColor="text1"/>
          <w:szCs w:val="28"/>
        </w:rPr>
      </w:pPr>
      <w:r>
        <w:rPr>
          <w:bCs/>
          <w:color w:val="000000" w:themeColor="text1"/>
          <w:szCs w:val="28"/>
        </w:rPr>
        <w:t>ξ</w:t>
      </w:r>
      <w:r>
        <w:rPr>
          <w:bCs/>
          <w:color w:val="000000" w:themeColor="text1"/>
          <w:szCs w:val="28"/>
        </w:rPr>
        <w:t>－与其相对应的局部阻力系数，取</w:t>
      </w:r>
      <w:r>
        <w:rPr>
          <w:bCs/>
          <w:color w:val="000000" w:themeColor="text1"/>
          <w:szCs w:val="28"/>
        </w:rPr>
        <w:t>0.09 kg.S</w:t>
      </w:r>
      <w:r>
        <w:rPr>
          <w:bCs/>
          <w:color w:val="000000" w:themeColor="text1"/>
          <w:szCs w:val="28"/>
          <w:vertAlign w:val="superscript"/>
        </w:rPr>
        <w:t>2</w:t>
      </w:r>
      <w:r>
        <w:rPr>
          <w:bCs/>
          <w:color w:val="000000" w:themeColor="text1"/>
          <w:szCs w:val="28"/>
        </w:rPr>
        <w:t>/m</w:t>
      </w:r>
      <w:r>
        <w:rPr>
          <w:bCs/>
          <w:color w:val="000000" w:themeColor="text1"/>
          <w:szCs w:val="28"/>
          <w:vertAlign w:val="superscript"/>
        </w:rPr>
        <w:t>4</w:t>
      </w:r>
      <w:r>
        <w:rPr>
          <w:bCs/>
          <w:color w:val="000000" w:themeColor="text1"/>
          <w:szCs w:val="28"/>
        </w:rPr>
        <w:t xml:space="preserve"> </w:t>
      </w:r>
      <w:r>
        <w:rPr>
          <w:bCs/>
          <w:color w:val="000000" w:themeColor="text1"/>
          <w:szCs w:val="28"/>
        </w:rPr>
        <w:t>；</w:t>
      </w:r>
    </w:p>
    <w:p w14:paraId="723EB5FE" w14:textId="77777777" w:rsidR="009C183E" w:rsidRDefault="00000000">
      <w:pPr>
        <w:ind w:firstLine="560"/>
        <w:rPr>
          <w:bCs/>
          <w:color w:val="000000" w:themeColor="text1"/>
          <w:szCs w:val="28"/>
        </w:rPr>
      </w:pPr>
      <w:r>
        <w:rPr>
          <w:bCs/>
          <w:color w:val="000000" w:themeColor="text1"/>
          <w:szCs w:val="28"/>
        </w:rPr>
        <w:t>n</w:t>
      </w:r>
      <w:r>
        <w:rPr>
          <w:bCs/>
          <w:color w:val="000000" w:themeColor="text1"/>
          <w:szCs w:val="28"/>
        </w:rPr>
        <w:t>－接头个数，取</w:t>
      </w:r>
      <w:r>
        <w:rPr>
          <w:rFonts w:hint="eastAsia"/>
          <w:bCs/>
          <w:color w:val="000000" w:themeColor="text1"/>
          <w:szCs w:val="28"/>
        </w:rPr>
        <w:t>120</w:t>
      </w:r>
      <w:r>
        <w:rPr>
          <w:bCs/>
          <w:color w:val="000000" w:themeColor="text1"/>
          <w:szCs w:val="28"/>
        </w:rPr>
        <w:t>；</w:t>
      </w:r>
    </w:p>
    <w:p w14:paraId="6AD8BE84" w14:textId="77777777" w:rsidR="009C183E" w:rsidRDefault="00000000">
      <w:pPr>
        <w:ind w:firstLine="560"/>
        <w:rPr>
          <w:bCs/>
          <w:color w:val="000000" w:themeColor="text1"/>
          <w:szCs w:val="28"/>
        </w:rPr>
      </w:pPr>
      <w:r>
        <w:rPr>
          <w:bCs/>
          <w:color w:val="000000" w:themeColor="text1"/>
          <w:szCs w:val="28"/>
        </w:rPr>
        <w:t>γ</w:t>
      </w:r>
      <w:r>
        <w:rPr>
          <w:bCs/>
          <w:color w:val="000000" w:themeColor="text1"/>
          <w:szCs w:val="28"/>
        </w:rPr>
        <w:t>－空气相对密度，取</w:t>
      </w:r>
      <w:r>
        <w:rPr>
          <w:bCs/>
          <w:color w:val="000000" w:themeColor="text1"/>
          <w:szCs w:val="28"/>
        </w:rPr>
        <w:t>1.2kg/m</w:t>
      </w:r>
      <w:r>
        <w:rPr>
          <w:bCs/>
          <w:color w:val="000000" w:themeColor="text1"/>
          <w:szCs w:val="28"/>
          <w:vertAlign w:val="superscript"/>
        </w:rPr>
        <w:t>3</w:t>
      </w:r>
      <w:r>
        <w:rPr>
          <w:bCs/>
          <w:color w:val="000000" w:themeColor="text1"/>
          <w:szCs w:val="28"/>
        </w:rPr>
        <w:t>；</w:t>
      </w:r>
    </w:p>
    <w:p w14:paraId="1811C7DD" w14:textId="77777777" w:rsidR="009C183E" w:rsidRDefault="00000000">
      <w:pPr>
        <w:ind w:firstLine="560"/>
        <w:rPr>
          <w:bCs/>
          <w:color w:val="000000" w:themeColor="text1"/>
          <w:szCs w:val="28"/>
        </w:rPr>
      </w:pPr>
      <w:r>
        <w:rPr>
          <w:bCs/>
          <w:color w:val="000000" w:themeColor="text1"/>
          <w:szCs w:val="28"/>
        </w:rPr>
        <w:t>S</w:t>
      </w:r>
      <w:r>
        <w:rPr>
          <w:bCs/>
          <w:color w:val="000000" w:themeColor="text1"/>
          <w:szCs w:val="28"/>
        </w:rPr>
        <w:t>－风筒断面，取</w:t>
      </w:r>
      <w:r>
        <w:rPr>
          <w:bCs/>
          <w:color w:val="000000" w:themeColor="text1"/>
          <w:szCs w:val="28"/>
        </w:rPr>
        <w:t>0.785m</w:t>
      </w:r>
      <w:r>
        <w:rPr>
          <w:bCs/>
          <w:color w:val="000000" w:themeColor="text1"/>
          <w:szCs w:val="28"/>
          <w:vertAlign w:val="superscript"/>
        </w:rPr>
        <w:t>2</w:t>
      </w:r>
      <w:r>
        <w:rPr>
          <w:bCs/>
          <w:color w:val="000000" w:themeColor="text1"/>
          <w:szCs w:val="28"/>
        </w:rPr>
        <w:t>；</w:t>
      </w:r>
    </w:p>
    <w:p w14:paraId="7D2D3123" w14:textId="77777777" w:rsidR="009C183E" w:rsidRDefault="00000000">
      <w:pPr>
        <w:ind w:firstLine="560"/>
        <w:rPr>
          <w:bCs/>
          <w:color w:val="000000" w:themeColor="text1"/>
          <w:szCs w:val="28"/>
        </w:rPr>
      </w:pPr>
      <w:r>
        <w:rPr>
          <w:bCs/>
          <w:color w:val="000000" w:themeColor="text1"/>
          <w:szCs w:val="28"/>
        </w:rPr>
        <w:t>g</w:t>
      </w:r>
      <w:r>
        <w:rPr>
          <w:bCs/>
          <w:color w:val="000000" w:themeColor="text1"/>
          <w:szCs w:val="28"/>
        </w:rPr>
        <w:t>－重力加速度，</w:t>
      </w:r>
      <w:r>
        <w:rPr>
          <w:bCs/>
          <w:color w:val="000000" w:themeColor="text1"/>
          <w:szCs w:val="28"/>
        </w:rPr>
        <w:t>9.8m/s</w:t>
      </w:r>
      <w:r>
        <w:rPr>
          <w:bCs/>
          <w:color w:val="000000" w:themeColor="text1"/>
          <w:szCs w:val="28"/>
          <w:vertAlign w:val="superscript"/>
        </w:rPr>
        <w:t>2</w:t>
      </w:r>
      <w:r>
        <w:rPr>
          <w:bCs/>
          <w:color w:val="000000" w:themeColor="text1"/>
          <w:szCs w:val="28"/>
        </w:rPr>
        <w:t>。</w:t>
      </w:r>
    </w:p>
    <w:p w14:paraId="49C31356" w14:textId="77777777" w:rsidR="009C183E" w:rsidRDefault="00000000">
      <w:pPr>
        <w:ind w:firstLine="560"/>
        <w:rPr>
          <w:bCs/>
          <w:color w:val="000000" w:themeColor="text1"/>
          <w:szCs w:val="28"/>
        </w:rPr>
      </w:pPr>
      <w:r>
        <w:rPr>
          <w:rFonts w:eastAsia="宋体"/>
          <w:bCs/>
          <w:color w:val="000000" w:themeColor="text1"/>
          <w:szCs w:val="28"/>
        </w:rPr>
        <w:t>③</w:t>
      </w:r>
      <w:r>
        <w:rPr>
          <w:bCs/>
          <w:color w:val="000000" w:themeColor="text1"/>
          <w:szCs w:val="28"/>
        </w:rPr>
        <w:t>风筒弯头局部风阻计算</w:t>
      </w:r>
    </w:p>
    <w:p w14:paraId="5BC99B63" w14:textId="77777777" w:rsidR="009C183E" w:rsidRDefault="00000000">
      <w:pPr>
        <w:ind w:firstLine="560"/>
        <w:rPr>
          <w:bCs/>
          <w:color w:val="000000" w:themeColor="text1"/>
          <w:szCs w:val="28"/>
        </w:rPr>
      </w:pPr>
      <w:r>
        <w:rPr>
          <w:bCs/>
          <w:color w:val="000000" w:themeColor="text1"/>
          <w:szCs w:val="28"/>
        </w:rPr>
        <w:t>R</w:t>
      </w:r>
      <w:r>
        <w:rPr>
          <w:bCs/>
          <w:color w:val="000000" w:themeColor="text1"/>
          <w:szCs w:val="28"/>
          <w:vertAlign w:val="subscript"/>
        </w:rPr>
        <w:t>弯</w:t>
      </w:r>
      <w:r>
        <w:rPr>
          <w:bCs/>
          <w:color w:val="000000" w:themeColor="text1"/>
          <w:szCs w:val="28"/>
        </w:rPr>
        <w:t>=</w:t>
      </w:r>
      <w:proofErr w:type="spellStart"/>
      <w:r>
        <w:rPr>
          <w:bCs/>
          <w:color w:val="000000" w:themeColor="text1"/>
          <w:szCs w:val="28"/>
        </w:rPr>
        <w:t>n×ξ×γ</w:t>
      </w:r>
      <w:proofErr w:type="spellEnd"/>
      <w:r>
        <w:rPr>
          <w:bCs/>
          <w:color w:val="000000" w:themeColor="text1"/>
          <w:szCs w:val="28"/>
        </w:rPr>
        <w:t>/</w:t>
      </w:r>
      <w:r>
        <w:rPr>
          <w:bCs/>
          <w:color w:val="000000" w:themeColor="text1"/>
          <w:szCs w:val="28"/>
        </w:rPr>
        <w:t>（</w:t>
      </w:r>
      <w:r>
        <w:rPr>
          <w:bCs/>
          <w:color w:val="000000" w:themeColor="text1"/>
          <w:szCs w:val="28"/>
        </w:rPr>
        <w:t>2×g×S</w:t>
      </w:r>
      <w:r>
        <w:rPr>
          <w:bCs/>
          <w:color w:val="000000" w:themeColor="text1"/>
          <w:szCs w:val="28"/>
          <w:vertAlign w:val="superscript"/>
        </w:rPr>
        <w:t>2</w:t>
      </w:r>
      <w:r>
        <w:rPr>
          <w:bCs/>
          <w:color w:val="000000" w:themeColor="text1"/>
          <w:szCs w:val="28"/>
        </w:rPr>
        <w:t>）</w:t>
      </w:r>
      <w:r>
        <w:rPr>
          <w:bCs/>
          <w:color w:val="000000" w:themeColor="text1"/>
          <w:szCs w:val="28"/>
        </w:rPr>
        <w:t>=2×1.25×1.2/</w:t>
      </w:r>
      <w:r>
        <w:rPr>
          <w:bCs/>
          <w:color w:val="000000" w:themeColor="text1"/>
          <w:szCs w:val="28"/>
        </w:rPr>
        <w:t>（</w:t>
      </w:r>
      <w:r>
        <w:rPr>
          <w:bCs/>
          <w:color w:val="000000" w:themeColor="text1"/>
          <w:szCs w:val="28"/>
        </w:rPr>
        <w:t>2×9.8×0.785</w:t>
      </w:r>
      <w:r>
        <w:rPr>
          <w:bCs/>
          <w:color w:val="000000" w:themeColor="text1"/>
          <w:szCs w:val="28"/>
          <w:vertAlign w:val="superscript"/>
        </w:rPr>
        <w:t>2</w:t>
      </w:r>
      <w:r>
        <w:rPr>
          <w:bCs/>
          <w:color w:val="000000" w:themeColor="text1"/>
          <w:szCs w:val="28"/>
        </w:rPr>
        <w:t>）</w:t>
      </w:r>
      <w:r>
        <w:rPr>
          <w:bCs/>
          <w:color w:val="000000" w:themeColor="text1"/>
          <w:szCs w:val="28"/>
        </w:rPr>
        <w:t>=0.2481</w:t>
      </w:r>
    </w:p>
    <w:p w14:paraId="605B1A4D" w14:textId="77777777" w:rsidR="009C183E" w:rsidRDefault="00000000">
      <w:pPr>
        <w:ind w:firstLine="560"/>
        <w:rPr>
          <w:bCs/>
          <w:color w:val="000000" w:themeColor="text1"/>
          <w:szCs w:val="28"/>
        </w:rPr>
      </w:pPr>
      <w:r>
        <w:rPr>
          <w:bCs/>
          <w:color w:val="000000" w:themeColor="text1"/>
          <w:szCs w:val="28"/>
        </w:rPr>
        <w:t>式中：</w:t>
      </w:r>
      <w:r>
        <w:rPr>
          <w:bCs/>
          <w:color w:val="000000" w:themeColor="text1"/>
          <w:szCs w:val="28"/>
        </w:rPr>
        <w:t>R</w:t>
      </w:r>
      <w:r>
        <w:rPr>
          <w:bCs/>
          <w:color w:val="000000" w:themeColor="text1"/>
          <w:szCs w:val="28"/>
          <w:vertAlign w:val="subscript"/>
        </w:rPr>
        <w:t>弯</w:t>
      </w:r>
      <w:r>
        <w:rPr>
          <w:bCs/>
          <w:color w:val="000000" w:themeColor="text1"/>
          <w:szCs w:val="28"/>
        </w:rPr>
        <w:t>－风筒弯头风阻，</w:t>
      </w:r>
      <w:r>
        <w:rPr>
          <w:bCs/>
          <w:color w:val="000000" w:themeColor="text1"/>
          <w:szCs w:val="28"/>
        </w:rPr>
        <w:t>Ns</w:t>
      </w:r>
      <w:r>
        <w:rPr>
          <w:bCs/>
          <w:color w:val="000000" w:themeColor="text1"/>
          <w:szCs w:val="28"/>
          <w:vertAlign w:val="superscript"/>
        </w:rPr>
        <w:t>2</w:t>
      </w:r>
      <w:r>
        <w:rPr>
          <w:bCs/>
          <w:color w:val="000000" w:themeColor="text1"/>
          <w:szCs w:val="28"/>
        </w:rPr>
        <w:t>/m</w:t>
      </w:r>
      <w:r>
        <w:rPr>
          <w:bCs/>
          <w:color w:val="000000" w:themeColor="text1"/>
          <w:szCs w:val="28"/>
          <w:vertAlign w:val="superscript"/>
        </w:rPr>
        <w:t>8</w:t>
      </w:r>
      <w:r>
        <w:rPr>
          <w:bCs/>
          <w:color w:val="000000" w:themeColor="text1"/>
          <w:szCs w:val="28"/>
        </w:rPr>
        <w:t>；</w:t>
      </w:r>
    </w:p>
    <w:p w14:paraId="220CE70C" w14:textId="77777777" w:rsidR="009C183E" w:rsidRDefault="00000000">
      <w:pPr>
        <w:ind w:firstLine="560"/>
        <w:rPr>
          <w:bCs/>
          <w:color w:val="000000" w:themeColor="text1"/>
          <w:szCs w:val="28"/>
        </w:rPr>
      </w:pPr>
      <w:r>
        <w:rPr>
          <w:bCs/>
          <w:color w:val="000000" w:themeColor="text1"/>
          <w:szCs w:val="28"/>
        </w:rPr>
        <w:t>ξ</w:t>
      </w:r>
      <w:r>
        <w:rPr>
          <w:bCs/>
          <w:color w:val="000000" w:themeColor="text1"/>
          <w:szCs w:val="28"/>
        </w:rPr>
        <w:t>－与其相对应的弯头局部阻力系数，取</w:t>
      </w:r>
      <w:r>
        <w:rPr>
          <w:bCs/>
          <w:color w:val="000000" w:themeColor="text1"/>
          <w:szCs w:val="28"/>
        </w:rPr>
        <w:t>1.25 kg.S</w:t>
      </w:r>
      <w:r>
        <w:rPr>
          <w:bCs/>
          <w:color w:val="000000" w:themeColor="text1"/>
          <w:szCs w:val="28"/>
          <w:vertAlign w:val="superscript"/>
        </w:rPr>
        <w:t>2</w:t>
      </w:r>
      <w:r>
        <w:rPr>
          <w:bCs/>
          <w:color w:val="000000" w:themeColor="text1"/>
          <w:szCs w:val="28"/>
        </w:rPr>
        <w:t>/m</w:t>
      </w:r>
      <w:r>
        <w:rPr>
          <w:bCs/>
          <w:color w:val="000000" w:themeColor="text1"/>
          <w:szCs w:val="28"/>
          <w:vertAlign w:val="superscript"/>
        </w:rPr>
        <w:t>4</w:t>
      </w:r>
      <w:r>
        <w:rPr>
          <w:bCs/>
          <w:color w:val="000000" w:themeColor="text1"/>
          <w:szCs w:val="28"/>
        </w:rPr>
        <w:t xml:space="preserve"> </w:t>
      </w:r>
      <w:r>
        <w:rPr>
          <w:bCs/>
          <w:color w:val="000000" w:themeColor="text1"/>
          <w:szCs w:val="28"/>
        </w:rPr>
        <w:t>；</w:t>
      </w:r>
    </w:p>
    <w:p w14:paraId="6408807D" w14:textId="77777777" w:rsidR="009C183E" w:rsidRDefault="00000000">
      <w:pPr>
        <w:ind w:firstLine="560"/>
        <w:rPr>
          <w:bCs/>
          <w:color w:val="000000" w:themeColor="text1"/>
          <w:szCs w:val="28"/>
        </w:rPr>
      </w:pPr>
      <w:r>
        <w:rPr>
          <w:bCs/>
          <w:color w:val="000000" w:themeColor="text1"/>
          <w:szCs w:val="28"/>
        </w:rPr>
        <w:t>n</w:t>
      </w:r>
      <w:r>
        <w:rPr>
          <w:bCs/>
          <w:color w:val="000000" w:themeColor="text1"/>
          <w:szCs w:val="28"/>
        </w:rPr>
        <w:t>－弯头个数，</w:t>
      </w:r>
      <w:r>
        <w:rPr>
          <w:bCs/>
          <w:color w:val="000000" w:themeColor="text1"/>
          <w:szCs w:val="28"/>
        </w:rPr>
        <w:t>2</w:t>
      </w:r>
      <w:r>
        <w:rPr>
          <w:bCs/>
          <w:color w:val="000000" w:themeColor="text1"/>
          <w:szCs w:val="28"/>
        </w:rPr>
        <w:t>个；</w:t>
      </w:r>
    </w:p>
    <w:p w14:paraId="3536200A" w14:textId="77777777" w:rsidR="009C183E" w:rsidRDefault="00000000">
      <w:pPr>
        <w:ind w:firstLine="560"/>
        <w:rPr>
          <w:bCs/>
          <w:color w:val="000000" w:themeColor="text1"/>
          <w:szCs w:val="28"/>
        </w:rPr>
      </w:pPr>
      <w:r>
        <w:rPr>
          <w:bCs/>
          <w:color w:val="000000" w:themeColor="text1"/>
          <w:szCs w:val="28"/>
        </w:rPr>
        <w:lastRenderedPageBreak/>
        <w:t>γ</w:t>
      </w:r>
      <w:r>
        <w:rPr>
          <w:bCs/>
          <w:color w:val="000000" w:themeColor="text1"/>
          <w:szCs w:val="28"/>
        </w:rPr>
        <w:t>－空气相对密度，</w:t>
      </w:r>
      <w:r>
        <w:rPr>
          <w:bCs/>
          <w:color w:val="000000" w:themeColor="text1"/>
          <w:szCs w:val="28"/>
        </w:rPr>
        <w:t>1.2kg/m</w:t>
      </w:r>
      <w:r>
        <w:rPr>
          <w:bCs/>
          <w:color w:val="000000" w:themeColor="text1"/>
          <w:szCs w:val="28"/>
          <w:vertAlign w:val="superscript"/>
        </w:rPr>
        <w:t>3</w:t>
      </w:r>
      <w:r>
        <w:rPr>
          <w:bCs/>
          <w:color w:val="000000" w:themeColor="text1"/>
          <w:szCs w:val="28"/>
        </w:rPr>
        <w:t>；</w:t>
      </w:r>
    </w:p>
    <w:p w14:paraId="7877F74C" w14:textId="77777777" w:rsidR="009C183E" w:rsidRDefault="00000000">
      <w:pPr>
        <w:ind w:firstLine="560"/>
        <w:rPr>
          <w:bCs/>
          <w:color w:val="000000" w:themeColor="text1"/>
          <w:szCs w:val="28"/>
        </w:rPr>
      </w:pPr>
      <w:r>
        <w:rPr>
          <w:bCs/>
          <w:color w:val="000000" w:themeColor="text1"/>
          <w:szCs w:val="28"/>
        </w:rPr>
        <w:t>S</w:t>
      </w:r>
      <w:r>
        <w:rPr>
          <w:bCs/>
          <w:color w:val="000000" w:themeColor="text1"/>
          <w:szCs w:val="28"/>
        </w:rPr>
        <w:t>－风筒断面，</w:t>
      </w:r>
      <w:r>
        <w:rPr>
          <w:bCs/>
          <w:color w:val="000000" w:themeColor="text1"/>
          <w:szCs w:val="28"/>
        </w:rPr>
        <w:t>0.785m</w:t>
      </w:r>
      <w:r>
        <w:rPr>
          <w:bCs/>
          <w:color w:val="000000" w:themeColor="text1"/>
          <w:szCs w:val="28"/>
          <w:vertAlign w:val="superscript"/>
        </w:rPr>
        <w:t>2</w:t>
      </w:r>
      <w:r>
        <w:rPr>
          <w:bCs/>
          <w:color w:val="000000" w:themeColor="text1"/>
          <w:szCs w:val="28"/>
        </w:rPr>
        <w:t>；</w:t>
      </w:r>
    </w:p>
    <w:p w14:paraId="2D570C61" w14:textId="77777777" w:rsidR="009C183E" w:rsidRDefault="00000000">
      <w:pPr>
        <w:ind w:firstLine="560"/>
        <w:rPr>
          <w:bCs/>
          <w:color w:val="000000" w:themeColor="text1"/>
          <w:szCs w:val="28"/>
        </w:rPr>
      </w:pPr>
      <w:r>
        <w:rPr>
          <w:bCs/>
          <w:color w:val="000000" w:themeColor="text1"/>
          <w:szCs w:val="28"/>
        </w:rPr>
        <w:t>g</w:t>
      </w:r>
      <w:r>
        <w:rPr>
          <w:bCs/>
          <w:color w:val="000000" w:themeColor="text1"/>
          <w:szCs w:val="28"/>
        </w:rPr>
        <w:t>－重力加速度，</w:t>
      </w:r>
      <w:r>
        <w:rPr>
          <w:bCs/>
          <w:color w:val="000000" w:themeColor="text1"/>
          <w:szCs w:val="28"/>
        </w:rPr>
        <w:t>9.8m/s</w:t>
      </w:r>
      <w:r>
        <w:rPr>
          <w:bCs/>
          <w:color w:val="000000" w:themeColor="text1"/>
          <w:szCs w:val="28"/>
          <w:vertAlign w:val="superscript"/>
        </w:rPr>
        <w:t>2</w:t>
      </w:r>
    </w:p>
    <w:p w14:paraId="7F82C31F" w14:textId="77777777" w:rsidR="009C183E" w:rsidRDefault="00000000">
      <w:pPr>
        <w:ind w:firstLine="560"/>
        <w:rPr>
          <w:bCs/>
          <w:color w:val="000000" w:themeColor="text1"/>
          <w:szCs w:val="28"/>
        </w:rPr>
      </w:pPr>
      <w:r>
        <w:rPr>
          <w:rFonts w:eastAsia="宋体"/>
          <w:bCs/>
          <w:color w:val="000000" w:themeColor="text1"/>
          <w:szCs w:val="28"/>
        </w:rPr>
        <w:t>④</w:t>
      </w:r>
      <w:r>
        <w:rPr>
          <w:bCs/>
          <w:color w:val="000000" w:themeColor="text1"/>
          <w:szCs w:val="28"/>
        </w:rPr>
        <w:t>风筒出口风</w:t>
      </w:r>
      <w:proofErr w:type="gramStart"/>
      <w:r>
        <w:rPr>
          <w:bCs/>
          <w:color w:val="000000" w:themeColor="text1"/>
          <w:szCs w:val="28"/>
        </w:rPr>
        <w:t>阻</w:t>
      </w:r>
      <w:proofErr w:type="gramEnd"/>
      <w:r>
        <w:rPr>
          <w:bCs/>
          <w:color w:val="000000" w:themeColor="text1"/>
          <w:szCs w:val="28"/>
        </w:rPr>
        <w:t>计算</w:t>
      </w:r>
    </w:p>
    <w:p w14:paraId="56846CF4" w14:textId="77777777" w:rsidR="009C183E" w:rsidRDefault="00000000">
      <w:pPr>
        <w:ind w:firstLine="560"/>
        <w:rPr>
          <w:bCs/>
          <w:color w:val="000000" w:themeColor="text1"/>
          <w:szCs w:val="28"/>
        </w:rPr>
      </w:pPr>
      <w:r>
        <w:rPr>
          <w:bCs/>
          <w:color w:val="000000" w:themeColor="text1"/>
          <w:szCs w:val="28"/>
        </w:rPr>
        <w:t>R</w:t>
      </w:r>
      <w:r>
        <w:rPr>
          <w:bCs/>
          <w:color w:val="000000" w:themeColor="text1"/>
          <w:szCs w:val="28"/>
          <w:vertAlign w:val="subscript"/>
        </w:rPr>
        <w:t>出</w:t>
      </w:r>
      <w:r>
        <w:rPr>
          <w:bCs/>
          <w:color w:val="000000" w:themeColor="text1"/>
          <w:szCs w:val="28"/>
        </w:rPr>
        <w:t>＝</w:t>
      </w:r>
      <w:r>
        <w:rPr>
          <w:bCs/>
          <w:color w:val="000000" w:themeColor="text1"/>
          <w:szCs w:val="28"/>
        </w:rPr>
        <w:t>0.818×γ/g×D</w:t>
      </w:r>
      <w:r>
        <w:rPr>
          <w:bCs/>
          <w:color w:val="000000" w:themeColor="text1"/>
          <w:szCs w:val="28"/>
          <w:vertAlign w:val="superscript"/>
        </w:rPr>
        <w:t>4</w:t>
      </w:r>
      <w:r>
        <w:rPr>
          <w:bCs/>
          <w:color w:val="000000" w:themeColor="text1"/>
          <w:szCs w:val="28"/>
        </w:rPr>
        <w:t>＝</w:t>
      </w:r>
      <w:r>
        <w:rPr>
          <w:bCs/>
          <w:color w:val="000000" w:themeColor="text1"/>
          <w:szCs w:val="28"/>
        </w:rPr>
        <w:t>0.818×1.2/9.8×1</w:t>
      </w:r>
      <w:r>
        <w:rPr>
          <w:bCs/>
          <w:color w:val="000000" w:themeColor="text1"/>
          <w:szCs w:val="28"/>
        </w:rPr>
        <w:t>＝</w:t>
      </w:r>
      <w:r>
        <w:rPr>
          <w:bCs/>
          <w:color w:val="000000" w:themeColor="text1"/>
          <w:szCs w:val="28"/>
        </w:rPr>
        <w:t>0.1001</w:t>
      </w:r>
    </w:p>
    <w:p w14:paraId="3154ADAD" w14:textId="77777777" w:rsidR="009C183E" w:rsidRDefault="00000000">
      <w:pPr>
        <w:ind w:firstLine="560"/>
        <w:rPr>
          <w:bCs/>
          <w:color w:val="000000" w:themeColor="text1"/>
          <w:szCs w:val="28"/>
        </w:rPr>
      </w:pPr>
      <w:r>
        <w:rPr>
          <w:bCs/>
          <w:color w:val="000000" w:themeColor="text1"/>
          <w:szCs w:val="28"/>
        </w:rPr>
        <w:t>式中：</w:t>
      </w:r>
      <w:r>
        <w:rPr>
          <w:bCs/>
          <w:color w:val="000000" w:themeColor="text1"/>
          <w:szCs w:val="28"/>
        </w:rPr>
        <w:t>R</w:t>
      </w:r>
      <w:r>
        <w:rPr>
          <w:bCs/>
          <w:color w:val="000000" w:themeColor="text1"/>
          <w:szCs w:val="28"/>
          <w:vertAlign w:val="subscript"/>
        </w:rPr>
        <w:t>出</w:t>
      </w:r>
      <w:r>
        <w:rPr>
          <w:bCs/>
          <w:color w:val="000000" w:themeColor="text1"/>
          <w:szCs w:val="28"/>
        </w:rPr>
        <w:t>－风筒出口阻力，</w:t>
      </w:r>
      <w:r>
        <w:rPr>
          <w:bCs/>
          <w:color w:val="000000" w:themeColor="text1"/>
          <w:szCs w:val="28"/>
        </w:rPr>
        <w:t>Ns</w:t>
      </w:r>
      <w:r>
        <w:rPr>
          <w:bCs/>
          <w:color w:val="000000" w:themeColor="text1"/>
          <w:szCs w:val="28"/>
          <w:vertAlign w:val="superscript"/>
        </w:rPr>
        <w:t>2</w:t>
      </w:r>
      <w:r>
        <w:rPr>
          <w:bCs/>
          <w:color w:val="000000" w:themeColor="text1"/>
          <w:szCs w:val="28"/>
        </w:rPr>
        <w:t>/m</w:t>
      </w:r>
      <w:r>
        <w:rPr>
          <w:bCs/>
          <w:color w:val="000000" w:themeColor="text1"/>
          <w:szCs w:val="28"/>
          <w:vertAlign w:val="superscript"/>
        </w:rPr>
        <w:t>8</w:t>
      </w:r>
      <w:r>
        <w:rPr>
          <w:bCs/>
          <w:color w:val="000000" w:themeColor="text1"/>
          <w:szCs w:val="28"/>
        </w:rPr>
        <w:t>；</w:t>
      </w:r>
    </w:p>
    <w:p w14:paraId="189781F1" w14:textId="77777777" w:rsidR="009C183E" w:rsidRDefault="00000000">
      <w:pPr>
        <w:ind w:firstLine="560"/>
        <w:rPr>
          <w:bCs/>
          <w:color w:val="000000" w:themeColor="text1"/>
          <w:szCs w:val="28"/>
        </w:rPr>
      </w:pPr>
      <w:r>
        <w:rPr>
          <w:bCs/>
          <w:color w:val="000000" w:themeColor="text1"/>
          <w:szCs w:val="28"/>
        </w:rPr>
        <w:t>γ</w:t>
      </w:r>
      <w:r>
        <w:rPr>
          <w:bCs/>
          <w:color w:val="000000" w:themeColor="text1"/>
          <w:szCs w:val="28"/>
        </w:rPr>
        <w:t>－空气相对密度，</w:t>
      </w:r>
      <w:r>
        <w:rPr>
          <w:bCs/>
          <w:color w:val="000000" w:themeColor="text1"/>
          <w:szCs w:val="28"/>
        </w:rPr>
        <w:t>1.2 kg/m</w:t>
      </w:r>
      <w:r>
        <w:rPr>
          <w:bCs/>
          <w:color w:val="000000" w:themeColor="text1"/>
          <w:szCs w:val="28"/>
          <w:vertAlign w:val="superscript"/>
        </w:rPr>
        <w:t>3</w:t>
      </w:r>
      <w:r>
        <w:rPr>
          <w:bCs/>
          <w:color w:val="000000" w:themeColor="text1"/>
          <w:szCs w:val="28"/>
        </w:rPr>
        <w:t>；</w:t>
      </w:r>
    </w:p>
    <w:p w14:paraId="0760C7F5" w14:textId="77777777" w:rsidR="009C183E" w:rsidRDefault="00000000">
      <w:pPr>
        <w:ind w:firstLine="560"/>
        <w:rPr>
          <w:bCs/>
          <w:color w:val="000000" w:themeColor="text1"/>
          <w:szCs w:val="28"/>
        </w:rPr>
      </w:pPr>
      <w:r>
        <w:rPr>
          <w:bCs/>
          <w:color w:val="000000" w:themeColor="text1"/>
          <w:szCs w:val="28"/>
        </w:rPr>
        <w:t>g</w:t>
      </w:r>
      <w:r>
        <w:rPr>
          <w:bCs/>
          <w:color w:val="000000" w:themeColor="text1"/>
          <w:szCs w:val="28"/>
        </w:rPr>
        <w:t>－重力加速度，</w:t>
      </w:r>
      <w:r>
        <w:rPr>
          <w:bCs/>
          <w:color w:val="000000" w:themeColor="text1"/>
          <w:szCs w:val="28"/>
        </w:rPr>
        <w:t>9.8m/s</w:t>
      </w:r>
      <w:r>
        <w:rPr>
          <w:bCs/>
          <w:color w:val="000000" w:themeColor="text1"/>
          <w:szCs w:val="28"/>
          <w:vertAlign w:val="superscript"/>
        </w:rPr>
        <w:t>2</w:t>
      </w:r>
      <w:r>
        <w:rPr>
          <w:bCs/>
          <w:color w:val="000000" w:themeColor="text1"/>
          <w:szCs w:val="28"/>
        </w:rPr>
        <w:t>；</w:t>
      </w:r>
    </w:p>
    <w:p w14:paraId="26E3A778" w14:textId="77777777" w:rsidR="009C183E" w:rsidRDefault="00000000">
      <w:pPr>
        <w:ind w:firstLine="560"/>
        <w:rPr>
          <w:bCs/>
          <w:color w:val="000000" w:themeColor="text1"/>
          <w:szCs w:val="28"/>
        </w:rPr>
      </w:pPr>
      <w:r>
        <w:rPr>
          <w:bCs/>
          <w:color w:val="000000" w:themeColor="text1"/>
          <w:szCs w:val="28"/>
        </w:rPr>
        <w:t>D</w:t>
      </w:r>
      <w:r>
        <w:rPr>
          <w:bCs/>
          <w:color w:val="000000" w:themeColor="text1"/>
          <w:szCs w:val="28"/>
        </w:rPr>
        <w:t>－风筒直径，</w:t>
      </w:r>
      <w:r>
        <w:rPr>
          <w:bCs/>
          <w:color w:val="000000" w:themeColor="text1"/>
          <w:szCs w:val="28"/>
        </w:rPr>
        <w:t>1m</w:t>
      </w:r>
    </w:p>
    <w:p w14:paraId="069C798B" w14:textId="77777777" w:rsidR="009C183E" w:rsidRDefault="00000000">
      <w:pPr>
        <w:ind w:firstLine="560"/>
        <w:rPr>
          <w:bCs/>
          <w:color w:val="000000" w:themeColor="text1"/>
          <w:szCs w:val="28"/>
        </w:rPr>
      </w:pPr>
      <w:r>
        <w:rPr>
          <w:rFonts w:eastAsia="宋体"/>
          <w:bCs/>
          <w:color w:val="000000" w:themeColor="text1"/>
          <w:szCs w:val="28"/>
        </w:rPr>
        <w:t>⑤</w:t>
      </w:r>
      <w:r>
        <w:rPr>
          <w:bCs/>
          <w:color w:val="000000" w:themeColor="text1"/>
          <w:szCs w:val="28"/>
        </w:rPr>
        <w:t>风筒总风阻计算</w:t>
      </w:r>
      <w:r>
        <w:rPr>
          <w:bCs/>
          <w:color w:val="000000" w:themeColor="text1"/>
          <w:szCs w:val="28"/>
        </w:rPr>
        <w:t xml:space="preserve"> </w:t>
      </w:r>
    </w:p>
    <w:p w14:paraId="3BEF7FE5" w14:textId="77777777" w:rsidR="009C183E" w:rsidRDefault="00000000">
      <w:pPr>
        <w:ind w:firstLine="560"/>
        <w:rPr>
          <w:bCs/>
          <w:color w:val="000000" w:themeColor="text1"/>
          <w:szCs w:val="28"/>
        </w:rPr>
      </w:pPr>
      <w:r>
        <w:rPr>
          <w:bCs/>
          <w:color w:val="000000" w:themeColor="text1"/>
          <w:szCs w:val="28"/>
        </w:rPr>
        <w:t>R</w:t>
      </w:r>
      <w:r>
        <w:rPr>
          <w:bCs/>
          <w:color w:val="000000" w:themeColor="text1"/>
          <w:szCs w:val="28"/>
          <w:vertAlign w:val="subscript"/>
        </w:rPr>
        <w:t>总风筒</w:t>
      </w:r>
      <w:r>
        <w:rPr>
          <w:bCs/>
          <w:color w:val="000000" w:themeColor="text1"/>
          <w:szCs w:val="28"/>
        </w:rPr>
        <w:t>＝</w:t>
      </w:r>
      <w:r>
        <w:rPr>
          <w:bCs/>
          <w:color w:val="000000" w:themeColor="text1"/>
          <w:szCs w:val="28"/>
        </w:rPr>
        <w:t>R</w:t>
      </w:r>
      <w:r>
        <w:rPr>
          <w:bCs/>
          <w:color w:val="000000" w:themeColor="text1"/>
          <w:szCs w:val="28"/>
          <w:vertAlign w:val="subscript"/>
        </w:rPr>
        <w:t>摩</w:t>
      </w:r>
      <w:r>
        <w:rPr>
          <w:bCs/>
          <w:color w:val="000000" w:themeColor="text1"/>
          <w:szCs w:val="28"/>
        </w:rPr>
        <w:t>＋</w:t>
      </w:r>
      <w:r>
        <w:rPr>
          <w:bCs/>
          <w:color w:val="000000" w:themeColor="text1"/>
          <w:szCs w:val="28"/>
        </w:rPr>
        <w:t>R</w:t>
      </w:r>
      <w:r>
        <w:rPr>
          <w:bCs/>
          <w:color w:val="000000" w:themeColor="text1"/>
          <w:szCs w:val="28"/>
          <w:vertAlign w:val="subscript"/>
        </w:rPr>
        <w:t>接</w:t>
      </w:r>
      <w:r>
        <w:rPr>
          <w:bCs/>
          <w:color w:val="000000" w:themeColor="text1"/>
          <w:szCs w:val="28"/>
        </w:rPr>
        <w:t>＋</w:t>
      </w:r>
      <w:r>
        <w:rPr>
          <w:bCs/>
          <w:color w:val="000000" w:themeColor="text1"/>
          <w:szCs w:val="28"/>
        </w:rPr>
        <w:t>R</w:t>
      </w:r>
      <w:r>
        <w:rPr>
          <w:bCs/>
          <w:color w:val="000000" w:themeColor="text1"/>
          <w:szCs w:val="28"/>
          <w:vertAlign w:val="subscript"/>
        </w:rPr>
        <w:t>弯</w:t>
      </w:r>
      <w:r>
        <w:rPr>
          <w:bCs/>
          <w:color w:val="000000" w:themeColor="text1"/>
          <w:szCs w:val="28"/>
        </w:rPr>
        <w:t>+R</w:t>
      </w:r>
      <w:r>
        <w:rPr>
          <w:bCs/>
          <w:color w:val="000000" w:themeColor="text1"/>
          <w:szCs w:val="28"/>
          <w:vertAlign w:val="subscript"/>
        </w:rPr>
        <w:t>出</w:t>
      </w:r>
      <w:r>
        <w:rPr>
          <w:bCs/>
          <w:color w:val="000000" w:themeColor="text1"/>
          <w:szCs w:val="28"/>
        </w:rPr>
        <w:t>=</w:t>
      </w:r>
      <w:r>
        <w:rPr>
          <w:rFonts w:hint="eastAsia"/>
          <w:bCs/>
          <w:color w:val="000000" w:themeColor="text1"/>
          <w:szCs w:val="28"/>
        </w:rPr>
        <w:t>20.67</w:t>
      </w:r>
      <w:r>
        <w:rPr>
          <w:bCs/>
          <w:color w:val="000000" w:themeColor="text1"/>
          <w:szCs w:val="28"/>
        </w:rPr>
        <w:t>＋</w:t>
      </w:r>
      <w:r>
        <w:rPr>
          <w:rFonts w:hint="eastAsia"/>
          <w:bCs/>
          <w:color w:val="000000" w:themeColor="text1"/>
          <w:szCs w:val="28"/>
        </w:rPr>
        <w:t>1.073</w:t>
      </w:r>
      <w:r>
        <w:rPr>
          <w:bCs/>
          <w:color w:val="000000" w:themeColor="text1"/>
          <w:szCs w:val="28"/>
        </w:rPr>
        <w:t>＋</w:t>
      </w:r>
      <w:r>
        <w:rPr>
          <w:bCs/>
          <w:color w:val="000000" w:themeColor="text1"/>
          <w:szCs w:val="28"/>
        </w:rPr>
        <w:t>0.2481</w:t>
      </w:r>
      <w:r>
        <w:rPr>
          <w:bCs/>
          <w:color w:val="000000" w:themeColor="text1"/>
          <w:szCs w:val="28"/>
        </w:rPr>
        <w:t>＋</w:t>
      </w:r>
      <w:r>
        <w:rPr>
          <w:bCs/>
          <w:color w:val="000000" w:themeColor="text1"/>
          <w:szCs w:val="28"/>
        </w:rPr>
        <w:t>0.1001</w:t>
      </w:r>
      <w:r>
        <w:rPr>
          <w:bCs/>
          <w:color w:val="000000" w:themeColor="text1"/>
          <w:szCs w:val="28"/>
        </w:rPr>
        <w:t>＝</w:t>
      </w:r>
      <w:r>
        <w:rPr>
          <w:rFonts w:hint="eastAsia"/>
          <w:bCs/>
          <w:color w:val="000000" w:themeColor="text1"/>
          <w:szCs w:val="28"/>
        </w:rPr>
        <w:t>22.0912</w:t>
      </w:r>
    </w:p>
    <w:p w14:paraId="6E0A4915" w14:textId="77777777" w:rsidR="009C183E" w:rsidRDefault="00000000">
      <w:pPr>
        <w:ind w:firstLine="560"/>
        <w:rPr>
          <w:bCs/>
          <w:color w:val="000000" w:themeColor="text1"/>
          <w:szCs w:val="28"/>
        </w:rPr>
      </w:pPr>
      <w:r>
        <w:rPr>
          <w:bCs/>
          <w:color w:val="000000" w:themeColor="text1"/>
          <w:szCs w:val="28"/>
        </w:rPr>
        <w:t>（</w:t>
      </w:r>
      <w:r>
        <w:rPr>
          <w:bCs/>
          <w:color w:val="000000" w:themeColor="text1"/>
          <w:szCs w:val="28"/>
        </w:rPr>
        <w:t>3</w:t>
      </w:r>
      <w:r>
        <w:rPr>
          <w:bCs/>
          <w:color w:val="000000" w:themeColor="text1"/>
          <w:szCs w:val="28"/>
        </w:rPr>
        <w:t>）掘进工作面通风风阻计算</w:t>
      </w:r>
    </w:p>
    <w:p w14:paraId="1BA2A31E" w14:textId="77777777" w:rsidR="009C183E" w:rsidRDefault="00000000">
      <w:pPr>
        <w:ind w:firstLine="560"/>
        <w:rPr>
          <w:bCs/>
          <w:color w:val="000000" w:themeColor="text1"/>
          <w:szCs w:val="28"/>
        </w:rPr>
      </w:pPr>
      <w:r>
        <w:rPr>
          <w:bCs/>
          <w:color w:val="000000" w:themeColor="text1"/>
          <w:szCs w:val="28"/>
        </w:rPr>
        <w:t>R</w:t>
      </w:r>
      <w:r>
        <w:rPr>
          <w:bCs/>
          <w:color w:val="000000" w:themeColor="text1"/>
          <w:szCs w:val="28"/>
          <w:vertAlign w:val="subscript"/>
        </w:rPr>
        <w:t>总</w:t>
      </w:r>
      <w:r>
        <w:rPr>
          <w:bCs/>
          <w:color w:val="000000" w:themeColor="text1"/>
          <w:szCs w:val="28"/>
        </w:rPr>
        <w:t>＝</w:t>
      </w:r>
      <w:r>
        <w:rPr>
          <w:bCs/>
          <w:color w:val="000000" w:themeColor="text1"/>
          <w:szCs w:val="28"/>
        </w:rPr>
        <w:t xml:space="preserve"> R</w:t>
      </w:r>
      <w:r>
        <w:rPr>
          <w:bCs/>
          <w:color w:val="000000" w:themeColor="text1"/>
          <w:szCs w:val="28"/>
          <w:vertAlign w:val="subscript"/>
        </w:rPr>
        <w:t>巷道</w:t>
      </w:r>
      <w:r>
        <w:rPr>
          <w:bCs/>
          <w:color w:val="000000" w:themeColor="text1"/>
          <w:szCs w:val="28"/>
        </w:rPr>
        <w:t>＋</w:t>
      </w:r>
      <w:r>
        <w:rPr>
          <w:bCs/>
          <w:color w:val="000000" w:themeColor="text1"/>
          <w:szCs w:val="28"/>
        </w:rPr>
        <w:t>R</w:t>
      </w:r>
      <w:r>
        <w:rPr>
          <w:bCs/>
          <w:color w:val="000000" w:themeColor="text1"/>
          <w:szCs w:val="28"/>
          <w:vertAlign w:val="subscript"/>
        </w:rPr>
        <w:t>总风筒</w:t>
      </w:r>
      <w:r>
        <w:rPr>
          <w:bCs/>
          <w:color w:val="000000" w:themeColor="text1"/>
          <w:szCs w:val="28"/>
        </w:rPr>
        <w:t>=0.01</w:t>
      </w:r>
      <w:r>
        <w:rPr>
          <w:rFonts w:hint="eastAsia"/>
          <w:bCs/>
          <w:color w:val="000000" w:themeColor="text1"/>
          <w:szCs w:val="28"/>
        </w:rPr>
        <w:t>1</w:t>
      </w:r>
      <w:r>
        <w:rPr>
          <w:bCs/>
          <w:color w:val="000000" w:themeColor="text1"/>
          <w:szCs w:val="28"/>
        </w:rPr>
        <w:t>＋</w:t>
      </w:r>
      <w:r>
        <w:rPr>
          <w:rFonts w:hint="eastAsia"/>
          <w:bCs/>
          <w:color w:val="000000" w:themeColor="text1"/>
          <w:szCs w:val="28"/>
        </w:rPr>
        <w:t>22.0912</w:t>
      </w:r>
      <w:r>
        <w:rPr>
          <w:bCs/>
          <w:color w:val="000000" w:themeColor="text1"/>
          <w:szCs w:val="28"/>
        </w:rPr>
        <w:t>=</w:t>
      </w:r>
      <w:r>
        <w:rPr>
          <w:rFonts w:hint="eastAsia"/>
          <w:bCs/>
          <w:color w:val="000000" w:themeColor="text1"/>
          <w:szCs w:val="28"/>
        </w:rPr>
        <w:t>22.1022</w:t>
      </w:r>
      <w:r>
        <w:rPr>
          <w:bCs/>
          <w:color w:val="000000" w:themeColor="text1"/>
          <w:szCs w:val="28"/>
        </w:rPr>
        <w:t xml:space="preserve"> N.S</w:t>
      </w:r>
      <w:r>
        <w:rPr>
          <w:bCs/>
          <w:color w:val="000000" w:themeColor="text1"/>
          <w:szCs w:val="28"/>
          <w:vertAlign w:val="superscript"/>
        </w:rPr>
        <w:t>2</w:t>
      </w:r>
      <w:r>
        <w:rPr>
          <w:bCs/>
          <w:color w:val="000000" w:themeColor="text1"/>
          <w:szCs w:val="28"/>
        </w:rPr>
        <w:t>/m</w:t>
      </w:r>
      <w:r>
        <w:rPr>
          <w:bCs/>
          <w:color w:val="000000" w:themeColor="text1"/>
          <w:szCs w:val="28"/>
          <w:vertAlign w:val="superscript"/>
        </w:rPr>
        <w:t>8</w:t>
      </w:r>
    </w:p>
    <w:p w14:paraId="49586C5F" w14:textId="77777777" w:rsidR="009C183E" w:rsidRDefault="00000000">
      <w:pPr>
        <w:ind w:firstLine="560"/>
        <w:rPr>
          <w:bCs/>
          <w:color w:val="000000" w:themeColor="text1"/>
          <w:szCs w:val="28"/>
        </w:rPr>
      </w:pPr>
      <w:r>
        <w:rPr>
          <w:bCs/>
          <w:color w:val="000000" w:themeColor="text1"/>
          <w:szCs w:val="28"/>
        </w:rPr>
        <w:t>2</w:t>
      </w:r>
      <w:r>
        <w:rPr>
          <w:bCs/>
          <w:color w:val="000000" w:themeColor="text1"/>
          <w:szCs w:val="28"/>
        </w:rPr>
        <w:t>、局部通风机的实际需要风量计算</w:t>
      </w:r>
    </w:p>
    <w:p w14:paraId="6042545F" w14:textId="77777777" w:rsidR="009C183E" w:rsidRDefault="00000000">
      <w:pPr>
        <w:ind w:firstLine="560"/>
        <w:rPr>
          <w:bCs/>
          <w:color w:val="000000" w:themeColor="text1"/>
          <w:szCs w:val="28"/>
        </w:rPr>
      </w:pPr>
      <w:r>
        <w:rPr>
          <w:bCs/>
          <w:color w:val="000000" w:themeColor="text1"/>
          <w:szCs w:val="28"/>
        </w:rPr>
        <w:t>Q</w:t>
      </w:r>
      <w:r>
        <w:rPr>
          <w:bCs/>
          <w:color w:val="000000" w:themeColor="text1"/>
          <w:szCs w:val="28"/>
          <w:vertAlign w:val="subscript"/>
        </w:rPr>
        <w:t>局</w:t>
      </w:r>
      <w:r>
        <w:rPr>
          <w:bCs/>
          <w:color w:val="000000" w:themeColor="text1"/>
          <w:szCs w:val="28"/>
        </w:rPr>
        <w:t>=1.1×Q</w:t>
      </w:r>
      <w:r>
        <w:rPr>
          <w:bCs/>
          <w:color w:val="000000" w:themeColor="text1"/>
          <w:szCs w:val="28"/>
          <w:vertAlign w:val="subscript"/>
        </w:rPr>
        <w:t>掘</w:t>
      </w:r>
      <w:r>
        <w:rPr>
          <w:bCs/>
          <w:color w:val="000000" w:themeColor="text1"/>
          <w:szCs w:val="28"/>
        </w:rPr>
        <w:t>=1.1×</w:t>
      </w:r>
      <w:r>
        <w:rPr>
          <w:rFonts w:hint="eastAsia"/>
          <w:bCs/>
          <w:color w:val="000000" w:themeColor="text1"/>
          <w:szCs w:val="28"/>
        </w:rPr>
        <w:t>600.55</w:t>
      </w:r>
      <w:r>
        <w:rPr>
          <w:bCs/>
          <w:color w:val="000000" w:themeColor="text1"/>
          <w:szCs w:val="28"/>
        </w:rPr>
        <w:t>=</w:t>
      </w:r>
      <w:r>
        <w:rPr>
          <w:rFonts w:hint="eastAsia"/>
          <w:bCs/>
          <w:color w:val="000000" w:themeColor="text1"/>
          <w:szCs w:val="28"/>
        </w:rPr>
        <w:t>660.605</w:t>
      </w:r>
      <w:r>
        <w:rPr>
          <w:bCs/>
          <w:color w:val="000000" w:themeColor="text1"/>
          <w:szCs w:val="28"/>
        </w:rPr>
        <w:t>m</w:t>
      </w:r>
      <w:r>
        <w:rPr>
          <w:bCs/>
          <w:color w:val="000000" w:themeColor="text1"/>
          <w:szCs w:val="28"/>
          <w:vertAlign w:val="superscript"/>
        </w:rPr>
        <w:t>3</w:t>
      </w:r>
      <w:r>
        <w:rPr>
          <w:bCs/>
          <w:color w:val="000000" w:themeColor="text1"/>
          <w:szCs w:val="28"/>
        </w:rPr>
        <w:t xml:space="preserve">/min </w:t>
      </w:r>
    </w:p>
    <w:p w14:paraId="6BABB4DF" w14:textId="77777777" w:rsidR="009C183E" w:rsidRDefault="00000000">
      <w:pPr>
        <w:ind w:firstLine="560"/>
        <w:rPr>
          <w:bCs/>
          <w:color w:val="000000" w:themeColor="text1"/>
          <w:szCs w:val="28"/>
        </w:rPr>
      </w:pPr>
      <w:r>
        <w:rPr>
          <w:bCs/>
          <w:color w:val="000000" w:themeColor="text1"/>
          <w:szCs w:val="28"/>
        </w:rPr>
        <w:t>式中：</w:t>
      </w:r>
      <w:r>
        <w:rPr>
          <w:bCs/>
          <w:color w:val="000000" w:themeColor="text1"/>
          <w:szCs w:val="28"/>
        </w:rPr>
        <w:t>Q</w:t>
      </w:r>
      <w:r>
        <w:rPr>
          <w:bCs/>
          <w:color w:val="000000" w:themeColor="text1"/>
          <w:szCs w:val="28"/>
          <w:vertAlign w:val="subscript"/>
        </w:rPr>
        <w:t>掘</w:t>
      </w:r>
      <w:r>
        <w:rPr>
          <w:bCs/>
          <w:color w:val="000000" w:themeColor="text1"/>
          <w:szCs w:val="28"/>
        </w:rPr>
        <w:t>—</w:t>
      </w:r>
      <w:r>
        <w:rPr>
          <w:bCs/>
          <w:color w:val="000000" w:themeColor="text1"/>
          <w:szCs w:val="28"/>
        </w:rPr>
        <w:t>掘进工作面需要的风量，</w:t>
      </w:r>
      <w:r>
        <w:rPr>
          <w:rFonts w:hint="eastAsia"/>
          <w:bCs/>
          <w:color w:val="000000" w:themeColor="text1"/>
          <w:szCs w:val="28"/>
        </w:rPr>
        <w:t>600.55</w:t>
      </w:r>
      <w:r>
        <w:rPr>
          <w:bCs/>
          <w:color w:val="000000" w:themeColor="text1"/>
          <w:szCs w:val="28"/>
        </w:rPr>
        <w:t xml:space="preserve"> m</w:t>
      </w:r>
      <w:r>
        <w:rPr>
          <w:bCs/>
          <w:color w:val="000000" w:themeColor="text1"/>
          <w:szCs w:val="28"/>
          <w:vertAlign w:val="superscript"/>
        </w:rPr>
        <w:t>3</w:t>
      </w:r>
      <w:r>
        <w:rPr>
          <w:bCs/>
          <w:color w:val="000000" w:themeColor="text1"/>
          <w:szCs w:val="28"/>
        </w:rPr>
        <w:t>/min</w:t>
      </w:r>
      <w:r>
        <w:rPr>
          <w:bCs/>
          <w:color w:val="000000" w:themeColor="text1"/>
          <w:szCs w:val="28"/>
        </w:rPr>
        <w:t>；</w:t>
      </w:r>
    </w:p>
    <w:p w14:paraId="3546D296" w14:textId="77777777" w:rsidR="009C183E" w:rsidRDefault="00000000">
      <w:pPr>
        <w:ind w:firstLine="560"/>
        <w:rPr>
          <w:bCs/>
          <w:color w:val="000000" w:themeColor="text1"/>
          <w:szCs w:val="28"/>
        </w:rPr>
      </w:pPr>
      <w:r>
        <w:rPr>
          <w:bCs/>
          <w:color w:val="000000" w:themeColor="text1"/>
          <w:szCs w:val="28"/>
        </w:rPr>
        <w:t>1.1—</w:t>
      </w:r>
      <w:r>
        <w:rPr>
          <w:bCs/>
          <w:color w:val="000000" w:themeColor="text1"/>
          <w:szCs w:val="28"/>
        </w:rPr>
        <w:t>风筒最大漏风率</w:t>
      </w:r>
      <w:r>
        <w:rPr>
          <w:bCs/>
          <w:color w:val="000000" w:themeColor="text1"/>
          <w:szCs w:val="28"/>
        </w:rPr>
        <w:t>10</w:t>
      </w:r>
      <w:r>
        <w:rPr>
          <w:bCs/>
          <w:color w:val="000000" w:themeColor="text1"/>
          <w:szCs w:val="28"/>
        </w:rPr>
        <w:t>％时的系统。</w:t>
      </w:r>
    </w:p>
    <w:p w14:paraId="79099CD4" w14:textId="77777777" w:rsidR="009C183E" w:rsidRDefault="00000000">
      <w:pPr>
        <w:ind w:firstLine="560"/>
        <w:rPr>
          <w:bCs/>
          <w:color w:val="000000" w:themeColor="text1"/>
          <w:szCs w:val="28"/>
        </w:rPr>
      </w:pPr>
      <w:r>
        <w:rPr>
          <w:bCs/>
          <w:color w:val="000000" w:themeColor="text1"/>
          <w:szCs w:val="28"/>
        </w:rPr>
        <w:t>3</w:t>
      </w:r>
      <w:r>
        <w:rPr>
          <w:bCs/>
          <w:color w:val="000000" w:themeColor="text1"/>
          <w:szCs w:val="28"/>
        </w:rPr>
        <w:t>、压入式局部通风机的工作风压计算</w:t>
      </w:r>
    </w:p>
    <w:p w14:paraId="00D27724" w14:textId="77777777" w:rsidR="009C183E" w:rsidRDefault="00000000">
      <w:pPr>
        <w:ind w:firstLine="560"/>
        <w:rPr>
          <w:bCs/>
          <w:color w:val="000000" w:themeColor="text1"/>
          <w:szCs w:val="28"/>
        </w:rPr>
      </w:pPr>
      <w:r>
        <w:rPr>
          <w:bCs/>
          <w:color w:val="000000" w:themeColor="text1"/>
          <w:szCs w:val="28"/>
        </w:rPr>
        <w:t>H</w:t>
      </w:r>
      <w:proofErr w:type="gramStart"/>
      <w:r>
        <w:rPr>
          <w:bCs/>
          <w:color w:val="000000" w:themeColor="text1"/>
          <w:szCs w:val="28"/>
          <w:vertAlign w:val="subscript"/>
        </w:rPr>
        <w:t>局扇全压</w:t>
      </w:r>
      <w:proofErr w:type="gramEnd"/>
      <w:r>
        <w:rPr>
          <w:bCs/>
          <w:color w:val="000000" w:themeColor="text1"/>
          <w:szCs w:val="28"/>
        </w:rPr>
        <w:t>＝</w:t>
      </w:r>
      <w:r>
        <w:rPr>
          <w:bCs/>
          <w:color w:val="000000" w:themeColor="text1"/>
          <w:szCs w:val="28"/>
        </w:rPr>
        <w:t>R</w:t>
      </w:r>
      <w:r>
        <w:rPr>
          <w:bCs/>
          <w:color w:val="000000" w:themeColor="text1"/>
          <w:szCs w:val="28"/>
          <w:vertAlign w:val="subscript"/>
        </w:rPr>
        <w:t>总</w:t>
      </w:r>
      <w:r>
        <w:rPr>
          <w:bCs/>
          <w:color w:val="000000" w:themeColor="text1"/>
          <w:szCs w:val="28"/>
        </w:rPr>
        <w:t>×Q</w:t>
      </w:r>
      <w:r>
        <w:rPr>
          <w:bCs/>
          <w:color w:val="000000" w:themeColor="text1"/>
          <w:szCs w:val="28"/>
          <w:vertAlign w:val="subscript"/>
        </w:rPr>
        <w:t>局</w:t>
      </w:r>
      <w:r>
        <w:rPr>
          <w:bCs/>
          <w:color w:val="000000" w:themeColor="text1"/>
          <w:szCs w:val="28"/>
          <w:vertAlign w:val="superscript"/>
        </w:rPr>
        <w:t>2</w:t>
      </w:r>
      <w:r>
        <w:rPr>
          <w:bCs/>
          <w:color w:val="000000" w:themeColor="text1"/>
          <w:szCs w:val="28"/>
        </w:rPr>
        <w:t>＝</w:t>
      </w:r>
      <w:r>
        <w:rPr>
          <w:rFonts w:hint="eastAsia"/>
          <w:bCs/>
          <w:color w:val="000000" w:themeColor="text1"/>
          <w:szCs w:val="28"/>
        </w:rPr>
        <w:t>22.1022</w:t>
      </w:r>
      <w:r>
        <w:rPr>
          <w:bCs/>
          <w:color w:val="000000" w:themeColor="text1"/>
          <w:szCs w:val="28"/>
        </w:rPr>
        <w:t>×</w:t>
      </w:r>
      <w:r>
        <w:rPr>
          <w:bCs/>
          <w:color w:val="000000" w:themeColor="text1"/>
          <w:szCs w:val="28"/>
        </w:rPr>
        <w:t>（</w:t>
      </w:r>
      <w:r>
        <w:rPr>
          <w:rFonts w:hint="eastAsia"/>
          <w:bCs/>
          <w:color w:val="000000" w:themeColor="text1"/>
          <w:szCs w:val="28"/>
        </w:rPr>
        <w:t>660.605</w:t>
      </w:r>
      <w:r>
        <w:rPr>
          <w:bCs/>
          <w:color w:val="000000" w:themeColor="text1"/>
          <w:szCs w:val="28"/>
        </w:rPr>
        <w:t>/60</w:t>
      </w:r>
      <w:r>
        <w:rPr>
          <w:bCs/>
          <w:color w:val="000000" w:themeColor="text1"/>
          <w:szCs w:val="28"/>
        </w:rPr>
        <w:t>）</w:t>
      </w:r>
      <w:r>
        <w:rPr>
          <w:bCs/>
          <w:color w:val="000000" w:themeColor="text1"/>
          <w:szCs w:val="28"/>
          <w:vertAlign w:val="superscript"/>
        </w:rPr>
        <w:t xml:space="preserve">2 </w:t>
      </w:r>
      <w:r>
        <w:rPr>
          <w:bCs/>
          <w:color w:val="000000" w:themeColor="text1"/>
          <w:szCs w:val="28"/>
        </w:rPr>
        <w:t>＝</w:t>
      </w:r>
      <w:r>
        <w:rPr>
          <w:rFonts w:hint="eastAsia"/>
          <w:bCs/>
          <w:color w:val="000000" w:themeColor="text1"/>
          <w:szCs w:val="28"/>
        </w:rPr>
        <w:t>2679.27</w:t>
      </w:r>
      <w:r>
        <w:rPr>
          <w:bCs/>
          <w:color w:val="000000" w:themeColor="text1"/>
          <w:szCs w:val="28"/>
        </w:rPr>
        <w:t>Pa</w:t>
      </w:r>
    </w:p>
    <w:p w14:paraId="253158F3" w14:textId="77777777" w:rsidR="009C183E" w:rsidRDefault="00000000">
      <w:pPr>
        <w:ind w:firstLine="560"/>
      </w:pPr>
      <w:r>
        <w:t>4</w:t>
      </w:r>
      <w:r>
        <w:t>、局部通风机选择</w:t>
      </w:r>
    </w:p>
    <w:p w14:paraId="712E36F2" w14:textId="77777777" w:rsidR="009C183E" w:rsidRDefault="00000000">
      <w:pPr>
        <w:ind w:firstLine="560"/>
      </w:pPr>
      <w:r>
        <w:t>经查选，选用</w:t>
      </w:r>
      <w:r>
        <w:t>2</w:t>
      </w:r>
      <w:r>
        <w:t>台</w:t>
      </w:r>
      <w:r>
        <w:t>FBDYNo7.5/2×55kw</w:t>
      </w:r>
      <w:r>
        <w:t>对旋局部通风机（一台备用），其风量范围是</w:t>
      </w:r>
      <w:r>
        <w:t>630m³/min-980m³/min</w:t>
      </w:r>
      <w:r>
        <w:t>，配</w:t>
      </w:r>
      <w:r>
        <w:t>1</w:t>
      </w:r>
      <w:r>
        <w:t>趟</w:t>
      </w:r>
      <w:r>
        <w:t>Φ1000mm</w:t>
      </w:r>
      <w:r>
        <w:t>胶质风筒，能够满足施工要求。</w:t>
      </w:r>
    </w:p>
    <w:p w14:paraId="14FED100" w14:textId="77777777" w:rsidR="009C183E" w:rsidRDefault="00000000">
      <w:pPr>
        <w:ind w:firstLine="560"/>
      </w:pPr>
      <w:r>
        <w:t>为确保</w:t>
      </w:r>
      <w:r>
        <w:t>2×55kW</w:t>
      </w:r>
      <w:r>
        <w:t>局部通风机主、备机能实现自动切换功能，首先安装</w:t>
      </w:r>
      <w:r>
        <w:t>NO7.5/Φ760×Φ1000</w:t>
      </w:r>
      <w:r>
        <w:t>型轴流局部通风机</w:t>
      </w:r>
      <w:r>
        <w:t>Y</w:t>
      </w:r>
      <w:r>
        <w:t>型倒换器，再配</w:t>
      </w:r>
      <w:r>
        <w:t>Φ1000mm×2m</w:t>
      </w:r>
      <w:r>
        <w:t>排放瓦斯三通风筒，然后连接</w:t>
      </w:r>
      <w:r>
        <w:t>Φ1000mm×10m</w:t>
      </w:r>
      <w:r>
        <w:t>风筒向工作面供风。自动切换交叉风筒、排瓦斯三通接头规格要与使用的风筒规格及接头匹配，接头采用双拉链反压边进行连接。</w:t>
      </w:r>
    </w:p>
    <w:p w14:paraId="0EA4983D" w14:textId="77777777" w:rsidR="009C183E" w:rsidRDefault="00000000">
      <w:pPr>
        <w:ind w:firstLineChars="0" w:firstLine="0"/>
        <w:rPr>
          <w:rFonts w:eastAsia="黑体"/>
          <w:b/>
          <w:bCs/>
          <w:color w:val="000000" w:themeColor="text1"/>
          <w:szCs w:val="28"/>
        </w:rPr>
      </w:pPr>
      <w:r>
        <w:rPr>
          <w:rFonts w:eastAsia="黑体"/>
          <w:b/>
          <w:bCs/>
          <w:color w:val="000000" w:themeColor="text1"/>
          <w:szCs w:val="28"/>
        </w:rPr>
        <w:t>五、安设局部通风机巷道的</w:t>
      </w:r>
      <w:proofErr w:type="gramStart"/>
      <w:r>
        <w:rPr>
          <w:rFonts w:eastAsia="黑体"/>
          <w:b/>
          <w:bCs/>
          <w:color w:val="000000" w:themeColor="text1"/>
          <w:szCs w:val="28"/>
        </w:rPr>
        <w:t>实际吸</w:t>
      </w:r>
      <w:proofErr w:type="gramEnd"/>
      <w:r>
        <w:rPr>
          <w:rFonts w:eastAsia="黑体"/>
          <w:b/>
          <w:bCs/>
          <w:color w:val="000000" w:themeColor="text1"/>
          <w:szCs w:val="28"/>
        </w:rPr>
        <w:t>风量计算</w:t>
      </w:r>
    </w:p>
    <w:p w14:paraId="5B710837" w14:textId="77777777" w:rsidR="009C183E" w:rsidRDefault="00000000">
      <w:pPr>
        <w:ind w:firstLine="560"/>
        <w:rPr>
          <w:color w:val="000000" w:themeColor="text1"/>
          <w:szCs w:val="28"/>
          <w:vertAlign w:val="subscript"/>
        </w:rPr>
      </w:pPr>
      <w:r>
        <w:rPr>
          <w:color w:val="000000" w:themeColor="text1"/>
          <w:szCs w:val="28"/>
        </w:rPr>
        <w:t>Q</w:t>
      </w:r>
      <w:r>
        <w:rPr>
          <w:color w:val="000000" w:themeColor="text1"/>
          <w:szCs w:val="28"/>
          <w:vertAlign w:val="subscript"/>
        </w:rPr>
        <w:t>巷</w:t>
      </w:r>
      <w:r>
        <w:rPr>
          <w:color w:val="000000" w:themeColor="text1"/>
          <w:szCs w:val="28"/>
        </w:rPr>
        <w:t>=Q</w:t>
      </w:r>
      <w:r>
        <w:rPr>
          <w:color w:val="000000" w:themeColor="text1"/>
          <w:szCs w:val="28"/>
          <w:vertAlign w:val="subscript"/>
        </w:rPr>
        <w:t>局</w:t>
      </w:r>
      <w:proofErr w:type="spellStart"/>
      <w:r>
        <w:rPr>
          <w:color w:val="000000" w:themeColor="text1"/>
          <w:szCs w:val="28"/>
        </w:rPr>
        <w:t>N+k</w:t>
      </w:r>
      <w:r>
        <w:rPr>
          <w:color w:val="000000" w:themeColor="text1"/>
          <w:szCs w:val="28"/>
          <w:vertAlign w:val="subscript"/>
        </w:rPr>
        <w:t>f</w:t>
      </w:r>
      <w:proofErr w:type="spellEnd"/>
    </w:p>
    <w:p w14:paraId="1A551EB1" w14:textId="77777777" w:rsidR="009C183E" w:rsidRDefault="00000000">
      <w:pPr>
        <w:ind w:firstLine="560"/>
        <w:rPr>
          <w:color w:val="000000" w:themeColor="text1"/>
          <w:szCs w:val="28"/>
        </w:rPr>
      </w:pPr>
      <w:r>
        <w:rPr>
          <w:color w:val="000000" w:themeColor="text1"/>
          <w:szCs w:val="28"/>
        </w:rPr>
        <w:lastRenderedPageBreak/>
        <w:t>Q</w:t>
      </w:r>
      <w:r>
        <w:rPr>
          <w:color w:val="000000" w:themeColor="text1"/>
          <w:szCs w:val="28"/>
          <w:vertAlign w:val="subscript"/>
        </w:rPr>
        <w:t>巷</w:t>
      </w:r>
      <w:r>
        <w:rPr>
          <w:color w:val="000000" w:themeColor="text1"/>
          <w:szCs w:val="28"/>
        </w:rPr>
        <w:t>=Q</w:t>
      </w:r>
      <w:r>
        <w:rPr>
          <w:color w:val="000000" w:themeColor="text1"/>
          <w:szCs w:val="28"/>
          <w:vertAlign w:val="subscript"/>
        </w:rPr>
        <w:t>局</w:t>
      </w:r>
      <w:proofErr w:type="spellStart"/>
      <w:r>
        <w:rPr>
          <w:color w:val="000000" w:themeColor="text1"/>
          <w:szCs w:val="28"/>
        </w:rPr>
        <w:t>N+k</w:t>
      </w:r>
      <w:r>
        <w:rPr>
          <w:color w:val="000000" w:themeColor="text1"/>
          <w:szCs w:val="28"/>
          <w:vertAlign w:val="subscript"/>
        </w:rPr>
        <w:t>f</w:t>
      </w:r>
      <w:proofErr w:type="spellEnd"/>
      <w:r>
        <w:rPr>
          <w:color w:val="000000" w:themeColor="text1"/>
          <w:szCs w:val="28"/>
        </w:rPr>
        <w:t>=980+</w:t>
      </w:r>
      <w:r>
        <w:rPr>
          <w:color w:val="000000" w:themeColor="text1"/>
          <w:szCs w:val="28"/>
        </w:rPr>
        <w:t>（</w:t>
      </w:r>
      <w:r>
        <w:rPr>
          <w:color w:val="000000" w:themeColor="text1"/>
          <w:szCs w:val="28"/>
        </w:rPr>
        <w:t>0.25×60×18</w:t>
      </w:r>
      <w:r>
        <w:rPr>
          <w:color w:val="000000" w:themeColor="text1"/>
          <w:szCs w:val="28"/>
        </w:rPr>
        <w:t>）</w:t>
      </w:r>
      <w:r>
        <w:rPr>
          <w:color w:val="000000" w:themeColor="text1"/>
          <w:szCs w:val="28"/>
        </w:rPr>
        <w:t>=1250m</w:t>
      </w:r>
      <w:r>
        <w:rPr>
          <w:color w:val="000000" w:themeColor="text1"/>
          <w:szCs w:val="28"/>
          <w:vertAlign w:val="superscript"/>
        </w:rPr>
        <w:t>3</w:t>
      </w:r>
      <w:r>
        <w:rPr>
          <w:color w:val="000000" w:themeColor="text1"/>
          <w:szCs w:val="28"/>
        </w:rPr>
        <w:t>/min</w:t>
      </w:r>
      <w:r>
        <w:rPr>
          <w:color w:val="000000" w:themeColor="text1"/>
          <w:szCs w:val="28"/>
        </w:rPr>
        <w:t>（</w:t>
      </w:r>
      <w:r>
        <w:rPr>
          <w:color w:val="000000" w:themeColor="text1"/>
          <w:szCs w:val="28"/>
        </w:rPr>
        <w:t>55kW</w:t>
      </w:r>
      <w:r>
        <w:rPr>
          <w:color w:val="000000" w:themeColor="text1"/>
          <w:szCs w:val="28"/>
        </w:rPr>
        <w:t>二级）</w:t>
      </w:r>
    </w:p>
    <w:p w14:paraId="4E8737AE" w14:textId="77777777" w:rsidR="009C183E" w:rsidRDefault="00000000">
      <w:pPr>
        <w:ind w:firstLine="560"/>
        <w:rPr>
          <w:color w:val="000000" w:themeColor="text1"/>
          <w:szCs w:val="28"/>
        </w:rPr>
      </w:pPr>
      <w:r>
        <w:rPr>
          <w:color w:val="000000" w:themeColor="text1"/>
          <w:szCs w:val="28"/>
        </w:rPr>
        <w:t>式中：</w:t>
      </w:r>
    </w:p>
    <w:p w14:paraId="346FDDB6" w14:textId="77777777" w:rsidR="009C183E" w:rsidRDefault="00000000">
      <w:pPr>
        <w:ind w:firstLine="560"/>
        <w:rPr>
          <w:color w:val="000000" w:themeColor="text1"/>
          <w:szCs w:val="28"/>
        </w:rPr>
      </w:pPr>
      <w:r>
        <w:rPr>
          <w:color w:val="000000" w:themeColor="text1"/>
          <w:szCs w:val="28"/>
        </w:rPr>
        <w:t>Q</w:t>
      </w:r>
      <w:r>
        <w:rPr>
          <w:color w:val="000000" w:themeColor="text1"/>
          <w:szCs w:val="28"/>
          <w:vertAlign w:val="subscript"/>
        </w:rPr>
        <w:t>巷</w:t>
      </w:r>
      <w:r>
        <w:rPr>
          <w:color w:val="000000" w:themeColor="text1"/>
          <w:szCs w:val="28"/>
        </w:rPr>
        <w:t>——</w:t>
      </w:r>
      <w:r>
        <w:rPr>
          <w:color w:val="000000" w:themeColor="text1"/>
          <w:szCs w:val="28"/>
        </w:rPr>
        <w:t>安设局部通风机巷道的</w:t>
      </w:r>
      <w:proofErr w:type="gramStart"/>
      <w:r>
        <w:rPr>
          <w:color w:val="000000" w:themeColor="text1"/>
          <w:szCs w:val="28"/>
        </w:rPr>
        <w:t>实际吸</w:t>
      </w:r>
      <w:proofErr w:type="gramEnd"/>
      <w:r>
        <w:rPr>
          <w:color w:val="000000" w:themeColor="text1"/>
          <w:szCs w:val="28"/>
        </w:rPr>
        <w:t>风量，</w:t>
      </w:r>
      <w:r>
        <w:rPr>
          <w:color w:val="000000" w:themeColor="text1"/>
          <w:szCs w:val="28"/>
        </w:rPr>
        <w:t>m</w:t>
      </w:r>
      <w:r>
        <w:rPr>
          <w:color w:val="000000" w:themeColor="text1"/>
          <w:szCs w:val="28"/>
          <w:vertAlign w:val="superscript"/>
        </w:rPr>
        <w:t>3</w:t>
      </w:r>
      <w:r>
        <w:rPr>
          <w:color w:val="000000" w:themeColor="text1"/>
          <w:szCs w:val="28"/>
        </w:rPr>
        <w:t>/min</w:t>
      </w:r>
    </w:p>
    <w:p w14:paraId="42995E3E" w14:textId="77777777" w:rsidR="009C183E" w:rsidRDefault="00000000">
      <w:pPr>
        <w:ind w:firstLine="560"/>
        <w:rPr>
          <w:color w:val="000000" w:themeColor="text1"/>
          <w:szCs w:val="28"/>
        </w:rPr>
      </w:pPr>
      <w:r>
        <w:rPr>
          <w:color w:val="000000" w:themeColor="text1"/>
          <w:szCs w:val="28"/>
        </w:rPr>
        <w:t>Q</w:t>
      </w:r>
      <w:r>
        <w:rPr>
          <w:color w:val="000000" w:themeColor="text1"/>
          <w:szCs w:val="28"/>
          <w:vertAlign w:val="subscript"/>
        </w:rPr>
        <w:t>局</w:t>
      </w:r>
      <w:r>
        <w:rPr>
          <w:color w:val="000000" w:themeColor="text1"/>
          <w:szCs w:val="28"/>
        </w:rPr>
        <w:t>——</w:t>
      </w:r>
      <w:r>
        <w:rPr>
          <w:color w:val="000000" w:themeColor="text1"/>
          <w:szCs w:val="28"/>
        </w:rPr>
        <w:t>掘进工作面局部通风机的吸风量，</w:t>
      </w:r>
      <w:r>
        <w:rPr>
          <w:color w:val="000000" w:themeColor="text1"/>
          <w:szCs w:val="28"/>
        </w:rPr>
        <w:t>m</w:t>
      </w:r>
      <w:r>
        <w:rPr>
          <w:color w:val="000000" w:themeColor="text1"/>
          <w:szCs w:val="28"/>
          <w:vertAlign w:val="superscript"/>
        </w:rPr>
        <w:t>3</w:t>
      </w:r>
      <w:r>
        <w:rPr>
          <w:color w:val="000000" w:themeColor="text1"/>
          <w:szCs w:val="28"/>
        </w:rPr>
        <w:t>/min</w:t>
      </w:r>
    </w:p>
    <w:p w14:paraId="10C1432C" w14:textId="77777777" w:rsidR="009C183E" w:rsidRDefault="00000000">
      <w:pPr>
        <w:ind w:firstLine="560"/>
        <w:rPr>
          <w:color w:val="000000" w:themeColor="text1"/>
          <w:szCs w:val="28"/>
        </w:rPr>
      </w:pPr>
      <w:r>
        <w:rPr>
          <w:color w:val="000000" w:themeColor="text1"/>
          <w:szCs w:val="28"/>
        </w:rPr>
        <w:t>N——</w:t>
      </w:r>
      <w:r>
        <w:rPr>
          <w:color w:val="000000" w:themeColor="text1"/>
          <w:szCs w:val="28"/>
        </w:rPr>
        <w:t>掘进工作面</w:t>
      </w:r>
      <w:proofErr w:type="gramStart"/>
      <w:r>
        <w:rPr>
          <w:color w:val="000000" w:themeColor="text1"/>
          <w:szCs w:val="28"/>
        </w:rPr>
        <w:t>同时供风的</w:t>
      </w:r>
      <w:proofErr w:type="gramEnd"/>
      <w:r>
        <w:rPr>
          <w:color w:val="000000" w:themeColor="text1"/>
          <w:szCs w:val="28"/>
        </w:rPr>
        <w:t>局部通风机台数，</w:t>
      </w:r>
      <w:r>
        <w:rPr>
          <w:color w:val="000000" w:themeColor="text1"/>
          <w:szCs w:val="28"/>
        </w:rPr>
        <w:t>1</w:t>
      </w:r>
      <w:r>
        <w:rPr>
          <w:color w:val="000000" w:themeColor="text1"/>
          <w:szCs w:val="28"/>
        </w:rPr>
        <w:t>台：</w:t>
      </w:r>
    </w:p>
    <w:p w14:paraId="613AAFDF" w14:textId="77777777" w:rsidR="009C183E" w:rsidRDefault="00000000">
      <w:pPr>
        <w:ind w:firstLine="560"/>
        <w:rPr>
          <w:color w:val="000000" w:themeColor="text1"/>
          <w:szCs w:val="28"/>
        </w:rPr>
      </w:pPr>
      <w:proofErr w:type="spellStart"/>
      <w:r>
        <w:rPr>
          <w:color w:val="000000" w:themeColor="text1"/>
          <w:szCs w:val="28"/>
        </w:rPr>
        <w:t>k</w:t>
      </w:r>
      <w:r>
        <w:rPr>
          <w:color w:val="000000" w:themeColor="text1"/>
          <w:szCs w:val="28"/>
          <w:vertAlign w:val="subscript"/>
        </w:rPr>
        <w:t>f</w:t>
      </w:r>
      <w:proofErr w:type="spellEnd"/>
      <w:r>
        <w:rPr>
          <w:color w:val="000000" w:themeColor="text1"/>
          <w:szCs w:val="28"/>
        </w:rPr>
        <w:t>——</w:t>
      </w:r>
      <w:r>
        <w:rPr>
          <w:color w:val="000000" w:themeColor="text1"/>
          <w:szCs w:val="28"/>
        </w:rPr>
        <w:t>为防止局部通风机吸循环风的风量，煤巷和半煤岩巷风速不得低于</w:t>
      </w:r>
      <w:r>
        <w:rPr>
          <w:color w:val="000000" w:themeColor="text1"/>
          <w:szCs w:val="28"/>
        </w:rPr>
        <w:t>0.25m/s</w:t>
      </w:r>
      <w:r>
        <w:rPr>
          <w:color w:val="000000" w:themeColor="text1"/>
          <w:szCs w:val="28"/>
        </w:rPr>
        <w:t>，</w:t>
      </w:r>
      <w:proofErr w:type="spellStart"/>
      <w:r>
        <w:rPr>
          <w:color w:val="000000" w:themeColor="text1"/>
          <w:szCs w:val="28"/>
        </w:rPr>
        <w:t>k</w:t>
      </w:r>
      <w:r>
        <w:rPr>
          <w:color w:val="000000" w:themeColor="text1"/>
          <w:szCs w:val="28"/>
          <w:vertAlign w:val="subscript"/>
        </w:rPr>
        <w:t>f</w:t>
      </w:r>
      <w:proofErr w:type="spellEnd"/>
      <w:r>
        <w:rPr>
          <w:color w:val="000000" w:themeColor="text1"/>
          <w:szCs w:val="28"/>
        </w:rPr>
        <w:t xml:space="preserve"> =0.25m/s×60×S[</w:t>
      </w:r>
      <w:r>
        <w:rPr>
          <w:color w:val="000000" w:themeColor="text1"/>
          <w:szCs w:val="28"/>
        </w:rPr>
        <w:t>断面</w:t>
      </w:r>
      <w:r>
        <w:rPr>
          <w:color w:val="000000" w:themeColor="text1"/>
          <w:szCs w:val="28"/>
        </w:rPr>
        <w:t>]</w:t>
      </w:r>
      <w:r>
        <w:rPr>
          <w:color w:val="000000" w:themeColor="text1"/>
          <w:szCs w:val="28"/>
        </w:rPr>
        <w:t>。</w:t>
      </w:r>
    </w:p>
    <w:p w14:paraId="2379E364" w14:textId="77777777" w:rsidR="009C183E" w:rsidRDefault="00000000">
      <w:pPr>
        <w:ind w:firstLine="560"/>
        <w:rPr>
          <w:bCs/>
          <w:color w:val="000000" w:themeColor="text1"/>
          <w:szCs w:val="28"/>
        </w:rPr>
      </w:pPr>
      <w:r>
        <w:rPr>
          <w:color w:val="000000" w:themeColor="text1"/>
          <w:szCs w:val="28"/>
        </w:rPr>
        <w:t>经计算</w:t>
      </w:r>
      <w:r>
        <w:rPr>
          <w:color w:val="000000" w:themeColor="text1"/>
          <w:szCs w:val="28"/>
        </w:rPr>
        <w:t>3218</w:t>
      </w:r>
      <w:r>
        <w:rPr>
          <w:rFonts w:hint="eastAsia"/>
          <w:color w:val="000000" w:themeColor="text1"/>
          <w:szCs w:val="28"/>
        </w:rPr>
        <w:t>运输顺槽</w:t>
      </w:r>
      <w:r>
        <w:rPr>
          <w:color w:val="000000" w:themeColor="text1"/>
          <w:szCs w:val="28"/>
        </w:rPr>
        <w:t>工作面掘进期间启动二级时，局部通风机前</w:t>
      </w:r>
      <w:proofErr w:type="gramStart"/>
      <w:r>
        <w:rPr>
          <w:color w:val="000000" w:themeColor="text1"/>
          <w:szCs w:val="28"/>
        </w:rPr>
        <w:t>全压风供风量</w:t>
      </w:r>
      <w:proofErr w:type="gramEnd"/>
      <w:r>
        <w:rPr>
          <w:color w:val="000000" w:themeColor="text1"/>
          <w:szCs w:val="28"/>
        </w:rPr>
        <w:t>不得低于</w:t>
      </w:r>
      <w:r>
        <w:rPr>
          <w:color w:val="000000" w:themeColor="text1"/>
          <w:szCs w:val="28"/>
        </w:rPr>
        <w:t>1250m</w:t>
      </w:r>
      <w:r>
        <w:rPr>
          <w:color w:val="000000" w:themeColor="text1"/>
          <w:szCs w:val="28"/>
          <w:vertAlign w:val="superscript"/>
        </w:rPr>
        <w:t>3</w:t>
      </w:r>
      <w:r>
        <w:rPr>
          <w:color w:val="000000" w:themeColor="text1"/>
          <w:szCs w:val="28"/>
        </w:rPr>
        <w:t>/min</w:t>
      </w:r>
      <w:r>
        <w:rPr>
          <w:bCs/>
          <w:color w:val="000000" w:themeColor="text1"/>
          <w:szCs w:val="28"/>
        </w:rPr>
        <w:t>。</w:t>
      </w:r>
    </w:p>
    <w:bookmarkEnd w:id="105"/>
    <w:bookmarkEnd w:id="106"/>
    <w:bookmarkEnd w:id="107"/>
    <w:p w14:paraId="161543F4"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第二节</w:t>
      </w:r>
      <w:r>
        <w:rPr>
          <w:rFonts w:ascii="Times New Roman" w:eastAsia="宋体" w:hAnsi="Times New Roman"/>
        </w:rPr>
        <w:t xml:space="preserve"> </w:t>
      </w:r>
      <w:bookmarkStart w:id="111" w:name="_Toc14587"/>
      <w:r>
        <w:rPr>
          <w:rFonts w:ascii="Times New Roman" w:eastAsia="宋体" w:hAnsi="Times New Roman"/>
        </w:rPr>
        <w:t>压风</w:t>
      </w:r>
      <w:bookmarkEnd w:id="102"/>
      <w:bookmarkEnd w:id="103"/>
      <w:bookmarkEnd w:id="111"/>
    </w:p>
    <w:p w14:paraId="48DCAC33" w14:textId="77777777" w:rsidR="009C183E" w:rsidRDefault="00000000">
      <w:pPr>
        <w:ind w:firstLineChars="0" w:firstLine="0"/>
        <w:rPr>
          <w:b/>
        </w:rPr>
      </w:pPr>
      <w:r>
        <w:rPr>
          <w:rFonts w:eastAsia="黑体"/>
          <w:b/>
        </w:rPr>
        <w:t>一、</w:t>
      </w:r>
      <w:r>
        <w:rPr>
          <w:rFonts w:eastAsia="黑体"/>
          <w:b/>
          <w:bCs/>
          <w:szCs w:val="32"/>
        </w:rPr>
        <w:t>概况</w:t>
      </w:r>
    </w:p>
    <w:p w14:paraId="54C70215" w14:textId="77777777" w:rsidR="009C183E" w:rsidRDefault="00000000">
      <w:pPr>
        <w:ind w:firstLine="560"/>
      </w:pPr>
      <w:r>
        <w:t>矿井在地面建有</w:t>
      </w:r>
      <w:r>
        <w:t>1</w:t>
      </w:r>
      <w:r>
        <w:t>座空气压缩机房</w:t>
      </w:r>
      <w:r>
        <w:rPr>
          <w:szCs w:val="28"/>
        </w:rPr>
        <w:t>，</w:t>
      </w:r>
      <w:r>
        <w:t>共装备有</w:t>
      </w:r>
      <w:r>
        <w:t>4</w:t>
      </w:r>
      <w:r>
        <w:t>台</w:t>
      </w:r>
      <w:r>
        <w:t>SA400W-8-C</w:t>
      </w:r>
      <w:r>
        <w:t>型螺杆式空气压缩机，排气量：</w:t>
      </w:r>
      <w:r>
        <w:t>67.0m</w:t>
      </w:r>
      <w:r>
        <w:rPr>
          <w:vertAlign w:val="superscript"/>
        </w:rPr>
        <w:t>3</w:t>
      </w:r>
      <w:r>
        <w:t>/min</w:t>
      </w:r>
      <w:r>
        <w:t>，额定</w:t>
      </w:r>
      <w:r>
        <w:t>/</w:t>
      </w:r>
      <w:r>
        <w:t>最大排气压力：</w:t>
      </w:r>
      <w:r>
        <w:t>0.8MPa</w:t>
      </w:r>
      <w:r>
        <w:t>，电动机功率</w:t>
      </w:r>
      <w:r>
        <w:t>400kW</w:t>
      </w:r>
      <w:r>
        <w:t>，电压</w:t>
      </w:r>
      <w:r>
        <w:t>6kV</w:t>
      </w:r>
      <w:r>
        <w:t>，储气罐容积</w:t>
      </w:r>
      <w:r>
        <w:t>10m</w:t>
      </w:r>
      <w:r>
        <w:rPr>
          <w:vertAlign w:val="superscript"/>
        </w:rPr>
        <w:t>3</w:t>
      </w:r>
      <w:r>
        <w:t>。压风机房设备采用二用二备。配套电动机功率满足要求，有双回路电源，</w:t>
      </w:r>
      <w:proofErr w:type="gramStart"/>
      <w:r>
        <w:t>各保护</w:t>
      </w:r>
      <w:proofErr w:type="gramEnd"/>
      <w:r>
        <w:t>齐全。</w:t>
      </w:r>
    </w:p>
    <w:p w14:paraId="71A7CC7F" w14:textId="77777777" w:rsidR="009C183E" w:rsidRDefault="00000000">
      <w:pPr>
        <w:ind w:firstLine="560"/>
      </w:pPr>
      <w:r>
        <w:t>压</w:t>
      </w:r>
      <w:proofErr w:type="gramStart"/>
      <w:r>
        <w:t>风主管路分为</w:t>
      </w:r>
      <w:proofErr w:type="gramEnd"/>
      <w:r>
        <w:t>两趟分别从地面经主井、行人井至集中主运巷，总管路管径</w:t>
      </w:r>
      <w:r>
        <w:t>Φ219×8mm</w:t>
      </w:r>
      <w:r>
        <w:t>无缝钢管，预先在每个工作面的开口位置留有</w:t>
      </w:r>
      <w:r>
        <w:t>DN200</w:t>
      </w:r>
      <w:r>
        <w:t>的三通阀门，供新开工作面使用。集中</w:t>
      </w:r>
      <w:proofErr w:type="gramStart"/>
      <w:r>
        <w:t>辅运巷</w:t>
      </w:r>
      <w:proofErr w:type="gramEnd"/>
      <w:r>
        <w:t>、掘进工作面、回采工作面分别采用</w:t>
      </w:r>
      <w:r>
        <w:t>Φ76×3.5mm</w:t>
      </w:r>
      <w:r>
        <w:t>无缝钢管供给压风自救装置风源。随着掘进敷设管路，回采回收管路。沿途集中</w:t>
      </w:r>
      <w:proofErr w:type="gramStart"/>
      <w:r>
        <w:t>辅运巷每</w:t>
      </w:r>
      <w:proofErr w:type="gramEnd"/>
      <w:r>
        <w:t>100m</w:t>
      </w:r>
      <w:r>
        <w:t>安装三通及阀门，掘进工作面每</w:t>
      </w:r>
      <w:r>
        <w:t>50m</w:t>
      </w:r>
      <w:r>
        <w:t>安装三通及阀门（</w:t>
      </w:r>
      <w:r>
        <w:t>QJ25</w:t>
      </w:r>
      <w:r>
        <w:t>）、每</w:t>
      </w:r>
      <w:r>
        <w:t>200m</w:t>
      </w:r>
      <w:proofErr w:type="gramStart"/>
      <w:r>
        <w:t>安装总</w:t>
      </w:r>
      <w:proofErr w:type="gramEnd"/>
      <w:r>
        <w:t>阀门。</w:t>
      </w:r>
    </w:p>
    <w:p w14:paraId="4D5D216B" w14:textId="77777777" w:rsidR="009C183E" w:rsidRDefault="00000000">
      <w:pPr>
        <w:ind w:firstLineChars="0" w:firstLine="0"/>
        <w:rPr>
          <w:b/>
        </w:rPr>
      </w:pPr>
      <w:r>
        <w:rPr>
          <w:rFonts w:eastAsia="黑体"/>
          <w:b/>
        </w:rPr>
        <w:t>二、</w:t>
      </w:r>
      <w:r>
        <w:rPr>
          <w:rFonts w:eastAsia="黑体"/>
          <w:b/>
          <w:bCs/>
          <w:szCs w:val="32"/>
        </w:rPr>
        <w:t>配置情况</w:t>
      </w:r>
    </w:p>
    <w:p w14:paraId="08D7D453" w14:textId="77777777" w:rsidR="009C183E" w:rsidRDefault="00000000">
      <w:pPr>
        <w:ind w:firstLine="560"/>
      </w:pPr>
      <w:bookmarkStart w:id="112" w:name="_Toc480647010"/>
      <w:bookmarkStart w:id="113" w:name="_Toc480646738"/>
      <w:r>
        <w:t>井上配置：</w:t>
      </w:r>
      <w:r>
        <w:t>4</w:t>
      </w:r>
      <w:r>
        <w:t>组法兰式空气过滤器（产品标准：</w:t>
      </w:r>
      <w:r>
        <w:t>JB/T6539-92</w:t>
      </w:r>
      <w:r>
        <w:t>），</w:t>
      </w:r>
      <w:r>
        <w:t>2</w:t>
      </w:r>
      <w:r>
        <w:t>台油水分离器。</w:t>
      </w:r>
    </w:p>
    <w:p w14:paraId="5AF92E72" w14:textId="77777777" w:rsidR="009C183E" w:rsidRDefault="00000000">
      <w:pPr>
        <w:ind w:firstLine="560"/>
      </w:pPr>
      <w:r>
        <w:t>井下配置：</w:t>
      </w:r>
    </w:p>
    <w:p w14:paraId="2477B165" w14:textId="77777777" w:rsidR="009C183E" w:rsidRDefault="00000000">
      <w:pPr>
        <w:ind w:firstLine="560"/>
      </w:pPr>
      <w:r>
        <w:t>1</w:t>
      </w:r>
      <w:r>
        <w:t>、井下分别在煤仓运输巷口对面、</w:t>
      </w:r>
      <w:r>
        <w:t>3207</w:t>
      </w:r>
      <w:r>
        <w:t>回顺绕道</w:t>
      </w:r>
      <w:proofErr w:type="gramStart"/>
      <w:r>
        <w:t>对面联巷</w:t>
      </w:r>
      <w:proofErr w:type="gramEnd"/>
      <w:r>
        <w:t>、集中</w:t>
      </w:r>
      <w:proofErr w:type="gramStart"/>
      <w:r>
        <w:t>辅运巷</w:t>
      </w:r>
      <w:proofErr w:type="gramEnd"/>
      <w:r>
        <w:t>中部设置三个避难硐室，三个避难硐室均安装有独立的压风管路。避难硐室以不燃性材料支护，安装有</w:t>
      </w:r>
      <w:r>
        <w:t>ZYJ</w:t>
      </w:r>
      <w:r>
        <w:t>（</w:t>
      </w:r>
      <w:r>
        <w:t>A</w:t>
      </w:r>
      <w:r>
        <w:t>）型自救装置。室内有总阀、压力表、流量计、手动排水泵、防水防火快速胶及操作注意事项、操作程序等一系列配置。主要应用于灾变时临时避难用。</w:t>
      </w:r>
    </w:p>
    <w:p w14:paraId="1EDD2B56" w14:textId="77777777" w:rsidR="009C183E" w:rsidRDefault="00000000">
      <w:pPr>
        <w:ind w:firstLine="560"/>
      </w:pPr>
      <w:r>
        <w:lastRenderedPageBreak/>
        <w:t>2</w:t>
      </w:r>
      <w:r>
        <w:t>、自救装置：</w:t>
      </w:r>
      <w:r>
        <w:fldChar w:fldCharType="begin"/>
      </w:r>
      <w:r>
        <w:instrText xml:space="preserve"> = 1 \* GB3 </w:instrText>
      </w:r>
      <w:r>
        <w:fldChar w:fldCharType="separate"/>
      </w:r>
      <w:r>
        <w:t>①</w:t>
      </w:r>
      <w:r>
        <w:fldChar w:fldCharType="end"/>
      </w:r>
      <w:r>
        <w:t>掘进工作面根据工作面最多人数安装</w:t>
      </w:r>
      <w:r>
        <w:t>3</w:t>
      </w:r>
      <w:r>
        <w:t>组（</w:t>
      </w:r>
      <w:r>
        <w:t>3</w:t>
      </w:r>
      <w:r>
        <w:t>个</w:t>
      </w:r>
      <w:r>
        <w:t>/</w:t>
      </w:r>
      <w:r>
        <w:t>组）</w:t>
      </w:r>
      <w:r>
        <w:t>ZYJ</w:t>
      </w:r>
      <w:r>
        <w:t>（</w:t>
      </w:r>
      <w:r>
        <w:t>A</w:t>
      </w:r>
      <w:r>
        <w:t>）压风自救装置。</w:t>
      </w:r>
      <w:r>
        <w:fldChar w:fldCharType="begin"/>
      </w:r>
      <w:r>
        <w:instrText xml:space="preserve"> = 2 \* GB3 </w:instrText>
      </w:r>
      <w:r>
        <w:fldChar w:fldCharType="separate"/>
      </w:r>
      <w:r>
        <w:t>②</w:t>
      </w:r>
      <w:r>
        <w:fldChar w:fldCharType="end"/>
      </w:r>
      <w:r>
        <w:t>自救装置安装位置位于工作面</w:t>
      </w:r>
      <w:r>
        <w:t>25</w:t>
      </w:r>
      <w:r>
        <w:rPr>
          <w:rFonts w:hint="eastAsia"/>
        </w:rPr>
        <w:t>—</w:t>
      </w:r>
      <w:r>
        <w:t>40m</w:t>
      </w:r>
      <w:r>
        <w:t>人行道侧。</w:t>
      </w:r>
    </w:p>
    <w:p w14:paraId="25D44C33" w14:textId="77777777" w:rsidR="009C183E" w:rsidRDefault="00000000">
      <w:pPr>
        <w:ind w:firstLine="560"/>
      </w:pPr>
      <w:r>
        <w:t>3</w:t>
      </w:r>
      <w:r>
        <w:t>、本工作面风源来自集中</w:t>
      </w:r>
      <w:proofErr w:type="gramStart"/>
      <w:r>
        <w:t>主运巷</w:t>
      </w:r>
      <w:proofErr w:type="gramEnd"/>
      <w:r>
        <w:t>DN200</w:t>
      </w:r>
      <w:r>
        <w:t>三通阀门，采用矿井集中压风系统，风压</w:t>
      </w:r>
      <w:r>
        <w:t>0.8MPa</w:t>
      </w:r>
      <w:r>
        <w:t>。采用</w:t>
      </w:r>
      <w:r>
        <w:rPr>
          <w:szCs w:val="28"/>
        </w:rPr>
        <w:t>Φ</w:t>
      </w:r>
      <w:r>
        <w:t>76×3.5mm</w:t>
      </w:r>
      <w:r>
        <w:t>型无缝钢管经</w:t>
      </w:r>
      <w:r>
        <w:t>3216</w:t>
      </w:r>
      <w:proofErr w:type="gramStart"/>
      <w:r>
        <w:t>运顺出煤联巷</w:t>
      </w:r>
      <w:proofErr w:type="gramEnd"/>
      <w:r>
        <w:t>送达掘进工作面。掘进工作面自掘进面口开始，每</w:t>
      </w:r>
      <w:r>
        <w:t>50m</w:t>
      </w:r>
      <w:r>
        <w:t>设置三通，三通上安装</w:t>
      </w:r>
      <w:r>
        <w:t>QJ25</w:t>
      </w:r>
      <w:r>
        <w:t>阀门。</w:t>
      </w:r>
    </w:p>
    <w:p w14:paraId="5C7BFEB7"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第三节</w:t>
      </w:r>
      <w:r>
        <w:rPr>
          <w:rFonts w:ascii="Times New Roman" w:eastAsia="宋体" w:hAnsi="Times New Roman"/>
        </w:rPr>
        <w:t xml:space="preserve"> </w:t>
      </w:r>
      <w:bookmarkStart w:id="114" w:name="_Toc7322"/>
      <w:r>
        <w:rPr>
          <w:rFonts w:ascii="Times New Roman" w:eastAsia="宋体" w:hAnsi="Times New Roman"/>
        </w:rPr>
        <w:t>瓦斯防治</w:t>
      </w:r>
      <w:bookmarkEnd w:id="112"/>
      <w:bookmarkEnd w:id="113"/>
      <w:bookmarkEnd w:id="114"/>
    </w:p>
    <w:p w14:paraId="1BE7A98B" w14:textId="77777777" w:rsidR="009C183E" w:rsidRDefault="00000000">
      <w:pPr>
        <w:ind w:firstLine="560"/>
        <w:rPr>
          <w:szCs w:val="28"/>
        </w:rPr>
      </w:pPr>
      <w:bookmarkStart w:id="115" w:name="_Toc480646739"/>
      <w:bookmarkStart w:id="116" w:name="_Toc480647011"/>
      <w:r>
        <w:rPr>
          <w:szCs w:val="28"/>
        </w:rPr>
        <w:t>1</w:t>
      </w:r>
      <w:r>
        <w:rPr>
          <w:szCs w:val="28"/>
        </w:rPr>
        <w:t>、工作面每班配备一名专职</w:t>
      </w:r>
      <w:proofErr w:type="gramStart"/>
      <w:r>
        <w:rPr>
          <w:szCs w:val="28"/>
        </w:rPr>
        <w:t>瓦斯员</w:t>
      </w:r>
      <w:proofErr w:type="gramEnd"/>
      <w:r>
        <w:rPr>
          <w:szCs w:val="28"/>
        </w:rPr>
        <w:t>负责瓦斯的检查工作，</w:t>
      </w:r>
      <w:proofErr w:type="gramStart"/>
      <w:r>
        <w:rPr>
          <w:szCs w:val="28"/>
        </w:rPr>
        <w:t>瓦斯员</w:t>
      </w:r>
      <w:proofErr w:type="gramEnd"/>
      <w:r>
        <w:rPr>
          <w:szCs w:val="28"/>
        </w:rPr>
        <w:t>必须携带相关的</w:t>
      </w:r>
      <w:proofErr w:type="gramStart"/>
      <w:r>
        <w:rPr>
          <w:szCs w:val="28"/>
        </w:rPr>
        <w:t>瓦检仪</w:t>
      </w:r>
      <w:proofErr w:type="gramEnd"/>
      <w:r>
        <w:rPr>
          <w:szCs w:val="28"/>
        </w:rPr>
        <w:t>、记录本等工具。</w:t>
      </w:r>
    </w:p>
    <w:p w14:paraId="21600507" w14:textId="77777777" w:rsidR="009C183E" w:rsidRDefault="00000000">
      <w:pPr>
        <w:ind w:firstLine="560"/>
        <w:rPr>
          <w:szCs w:val="28"/>
        </w:rPr>
      </w:pPr>
      <w:r>
        <w:rPr>
          <w:szCs w:val="28"/>
        </w:rPr>
        <w:t>2</w:t>
      </w:r>
      <w:r>
        <w:rPr>
          <w:szCs w:val="28"/>
        </w:rPr>
        <w:t>、瓦斯检查的地点主要包括掘进工作面风流、回风流、局部通风机前后各</w:t>
      </w:r>
      <w:r>
        <w:rPr>
          <w:szCs w:val="28"/>
        </w:rPr>
        <w:t>10m</w:t>
      </w:r>
      <w:r>
        <w:rPr>
          <w:szCs w:val="28"/>
        </w:rPr>
        <w:t>内的风流、巷中局部高</w:t>
      </w:r>
      <w:proofErr w:type="gramStart"/>
      <w:r>
        <w:rPr>
          <w:szCs w:val="28"/>
        </w:rPr>
        <w:t>冒区域</w:t>
      </w:r>
      <w:proofErr w:type="gramEnd"/>
      <w:r>
        <w:rPr>
          <w:rFonts w:hint="eastAsia"/>
          <w:szCs w:val="28"/>
        </w:rPr>
        <w:t>和其他</w:t>
      </w:r>
      <w:r>
        <w:rPr>
          <w:szCs w:val="28"/>
        </w:rPr>
        <w:t>易积聚瓦斯的地点。</w:t>
      </w:r>
    </w:p>
    <w:p w14:paraId="7BAD949D" w14:textId="77777777" w:rsidR="009C183E" w:rsidRDefault="00000000">
      <w:pPr>
        <w:ind w:firstLine="560"/>
        <w:rPr>
          <w:szCs w:val="28"/>
        </w:rPr>
      </w:pPr>
      <w:r>
        <w:rPr>
          <w:szCs w:val="28"/>
        </w:rPr>
        <w:t>3</w:t>
      </w:r>
      <w:r>
        <w:rPr>
          <w:szCs w:val="28"/>
        </w:rPr>
        <w:t>、工作面各地点的瓦斯检查时间、地点、次数严格按照公司月度瓦斯检查计划执行。瓦斯涌出异常时，要立即停产、撤人、断电，并向公司调度中心、</w:t>
      </w:r>
      <w:proofErr w:type="gramStart"/>
      <w:r>
        <w:rPr>
          <w:szCs w:val="28"/>
        </w:rPr>
        <w:t>通风部和通防</w:t>
      </w:r>
      <w:proofErr w:type="gramEnd"/>
      <w:r>
        <w:rPr>
          <w:szCs w:val="28"/>
        </w:rPr>
        <w:t>队值班室进行汇报，查明原因，采取措施，进行处理。</w:t>
      </w:r>
    </w:p>
    <w:p w14:paraId="4D2B3848" w14:textId="77777777" w:rsidR="009C183E" w:rsidRDefault="00000000">
      <w:pPr>
        <w:ind w:firstLine="560"/>
        <w:rPr>
          <w:szCs w:val="28"/>
        </w:rPr>
      </w:pPr>
      <w:r>
        <w:rPr>
          <w:szCs w:val="28"/>
        </w:rPr>
        <w:t>4</w:t>
      </w:r>
      <w:r>
        <w:rPr>
          <w:szCs w:val="28"/>
        </w:rPr>
        <w:t>、每次检查瓦斯后，</w:t>
      </w:r>
      <w:proofErr w:type="gramStart"/>
      <w:r>
        <w:rPr>
          <w:szCs w:val="28"/>
        </w:rPr>
        <w:t>瓦检员</w:t>
      </w:r>
      <w:proofErr w:type="gramEnd"/>
      <w:r>
        <w:rPr>
          <w:szCs w:val="28"/>
        </w:rPr>
        <w:t>必须及时填写瓦斯记录手册、检查地点的瓦斯牌板，并通知现场的工作人员。悬挂有甲烷传感器的地点必须用</w:t>
      </w:r>
      <w:proofErr w:type="gramStart"/>
      <w:r>
        <w:rPr>
          <w:szCs w:val="28"/>
        </w:rPr>
        <w:t>瓦检仪</w:t>
      </w:r>
      <w:proofErr w:type="gramEnd"/>
      <w:r>
        <w:rPr>
          <w:szCs w:val="28"/>
        </w:rPr>
        <w:t>和甲烷传感器进行对照检查，</w:t>
      </w:r>
      <w:proofErr w:type="gramStart"/>
      <w:r>
        <w:rPr>
          <w:szCs w:val="28"/>
        </w:rPr>
        <w:t>瓦检员</w:t>
      </w:r>
      <w:proofErr w:type="gramEnd"/>
      <w:r>
        <w:rPr>
          <w:szCs w:val="28"/>
        </w:rPr>
        <w:t>每班要及时填写瓦斯检查班报表、甲烷传感器与光学</w:t>
      </w:r>
      <w:proofErr w:type="gramStart"/>
      <w:r>
        <w:rPr>
          <w:szCs w:val="28"/>
        </w:rPr>
        <w:t>瓦检仪</w:t>
      </w:r>
      <w:proofErr w:type="gramEnd"/>
      <w:r>
        <w:rPr>
          <w:szCs w:val="28"/>
        </w:rPr>
        <w:t>对照表。</w:t>
      </w:r>
    </w:p>
    <w:p w14:paraId="0E1AF5B4" w14:textId="77777777" w:rsidR="009C183E" w:rsidRDefault="00000000">
      <w:pPr>
        <w:ind w:firstLine="560"/>
        <w:rPr>
          <w:szCs w:val="28"/>
        </w:rPr>
      </w:pPr>
      <w:r>
        <w:rPr>
          <w:szCs w:val="28"/>
        </w:rPr>
        <w:t>5</w:t>
      </w:r>
      <w:r>
        <w:rPr>
          <w:szCs w:val="28"/>
        </w:rPr>
        <w:t>、瓦斯检查执行</w:t>
      </w:r>
      <w:r>
        <w:rPr>
          <w:szCs w:val="28"/>
        </w:rPr>
        <w:t>“</w:t>
      </w:r>
      <w:r>
        <w:rPr>
          <w:szCs w:val="28"/>
        </w:rPr>
        <w:t>一班三汇报</w:t>
      </w:r>
      <w:r>
        <w:rPr>
          <w:szCs w:val="28"/>
        </w:rPr>
        <w:t>”</w:t>
      </w:r>
      <w:r>
        <w:rPr>
          <w:szCs w:val="28"/>
        </w:rPr>
        <w:t>制度。</w:t>
      </w:r>
    </w:p>
    <w:p w14:paraId="3B50C22C" w14:textId="77777777" w:rsidR="009C183E" w:rsidRDefault="00000000">
      <w:pPr>
        <w:ind w:firstLine="560"/>
        <w:rPr>
          <w:szCs w:val="28"/>
        </w:rPr>
      </w:pPr>
      <w:r>
        <w:rPr>
          <w:szCs w:val="28"/>
        </w:rPr>
        <w:t>6</w:t>
      </w:r>
      <w:r>
        <w:rPr>
          <w:szCs w:val="28"/>
        </w:rPr>
        <w:t>、各相关的检查地点必须悬挂瓦斯检查牌板，瓦斯检查牌板应随着检查点位置的变化而及时移动。工作面的</w:t>
      </w:r>
      <w:proofErr w:type="gramStart"/>
      <w:r>
        <w:rPr>
          <w:szCs w:val="28"/>
        </w:rPr>
        <w:t>瓦斯牌距掘进</w:t>
      </w:r>
      <w:proofErr w:type="gramEnd"/>
      <w:r>
        <w:rPr>
          <w:szCs w:val="28"/>
        </w:rPr>
        <w:t>迎头不得超过</w:t>
      </w:r>
      <w:r>
        <w:rPr>
          <w:szCs w:val="28"/>
        </w:rPr>
        <w:t>20m</w:t>
      </w:r>
      <w:r>
        <w:rPr>
          <w:szCs w:val="28"/>
        </w:rPr>
        <w:t>。</w:t>
      </w:r>
    </w:p>
    <w:p w14:paraId="2435EC46" w14:textId="77777777" w:rsidR="009C183E" w:rsidRDefault="00000000">
      <w:pPr>
        <w:ind w:firstLine="560"/>
        <w:rPr>
          <w:szCs w:val="28"/>
        </w:rPr>
      </w:pPr>
      <w:r>
        <w:rPr>
          <w:szCs w:val="28"/>
        </w:rPr>
        <w:t>7</w:t>
      </w:r>
      <w:r>
        <w:rPr>
          <w:szCs w:val="28"/>
        </w:rPr>
        <w:t>、</w:t>
      </w:r>
      <w:proofErr w:type="gramStart"/>
      <w:r>
        <w:rPr>
          <w:szCs w:val="28"/>
        </w:rPr>
        <w:t>瓦斯员</w:t>
      </w:r>
      <w:proofErr w:type="gramEnd"/>
      <w:r>
        <w:rPr>
          <w:szCs w:val="28"/>
        </w:rPr>
        <w:t>必须严格执行现场交接班制度。</w:t>
      </w:r>
    </w:p>
    <w:p w14:paraId="43B60E8C" w14:textId="77777777" w:rsidR="009C183E" w:rsidRDefault="00000000">
      <w:pPr>
        <w:ind w:firstLine="560"/>
        <w:rPr>
          <w:szCs w:val="28"/>
        </w:rPr>
      </w:pPr>
      <w:r>
        <w:rPr>
          <w:szCs w:val="28"/>
        </w:rPr>
        <w:t>8</w:t>
      </w:r>
      <w:r>
        <w:rPr>
          <w:szCs w:val="28"/>
        </w:rPr>
        <w:t>、甲烷传感器安装质量标准及使用维护制度</w:t>
      </w:r>
    </w:p>
    <w:p w14:paraId="3A58F7E3" w14:textId="77777777" w:rsidR="009C183E" w:rsidRDefault="00000000">
      <w:pPr>
        <w:ind w:firstLine="560"/>
        <w:rPr>
          <w:szCs w:val="28"/>
        </w:rPr>
      </w:pPr>
      <w:r>
        <w:rPr>
          <w:szCs w:val="28"/>
        </w:rPr>
        <w:t>（</w:t>
      </w:r>
      <w:r>
        <w:rPr>
          <w:szCs w:val="28"/>
        </w:rPr>
        <w:t>1</w:t>
      </w:r>
      <w:r>
        <w:rPr>
          <w:szCs w:val="28"/>
        </w:rPr>
        <w:t>）按规程规定配备足够的甲烷传感器。安装位置距顶板不大于</w:t>
      </w:r>
      <w:r>
        <w:rPr>
          <w:szCs w:val="28"/>
        </w:rPr>
        <w:t>300mm</w:t>
      </w:r>
      <w:r>
        <w:rPr>
          <w:szCs w:val="28"/>
        </w:rPr>
        <w:t>，</w:t>
      </w:r>
      <w:proofErr w:type="gramStart"/>
      <w:r>
        <w:rPr>
          <w:szCs w:val="28"/>
        </w:rPr>
        <w:t>距帮不</w:t>
      </w:r>
      <w:proofErr w:type="gramEnd"/>
      <w:r>
        <w:rPr>
          <w:szCs w:val="28"/>
        </w:rPr>
        <w:t>小于</w:t>
      </w:r>
      <w:r>
        <w:rPr>
          <w:szCs w:val="28"/>
        </w:rPr>
        <w:t>200mm</w:t>
      </w:r>
      <w:r>
        <w:rPr>
          <w:szCs w:val="28"/>
        </w:rPr>
        <w:t>。</w:t>
      </w:r>
    </w:p>
    <w:p w14:paraId="022A8FF1" w14:textId="77777777" w:rsidR="009C183E" w:rsidRDefault="00000000">
      <w:pPr>
        <w:ind w:firstLine="560"/>
        <w:rPr>
          <w:szCs w:val="28"/>
        </w:rPr>
      </w:pPr>
      <w:r>
        <w:rPr>
          <w:szCs w:val="28"/>
        </w:rPr>
        <w:t>（</w:t>
      </w:r>
      <w:r>
        <w:rPr>
          <w:szCs w:val="28"/>
        </w:rPr>
        <w:t>2</w:t>
      </w:r>
      <w:r>
        <w:rPr>
          <w:szCs w:val="28"/>
        </w:rPr>
        <w:t>）甲烷传感器必须安装在完好的永久支护处，并且随着工作面推进而向前移动。</w:t>
      </w:r>
    </w:p>
    <w:p w14:paraId="35E0C72D" w14:textId="77777777" w:rsidR="009C183E" w:rsidRDefault="00000000">
      <w:pPr>
        <w:ind w:firstLine="560"/>
        <w:rPr>
          <w:szCs w:val="28"/>
        </w:rPr>
      </w:pPr>
      <w:r>
        <w:rPr>
          <w:szCs w:val="28"/>
        </w:rPr>
        <w:t>（</w:t>
      </w:r>
      <w:r>
        <w:rPr>
          <w:szCs w:val="28"/>
        </w:rPr>
        <w:t>3</w:t>
      </w:r>
      <w:r>
        <w:rPr>
          <w:szCs w:val="28"/>
        </w:rPr>
        <w:t>）如发现甲烷传感器有问题时要立即更换。</w:t>
      </w:r>
    </w:p>
    <w:p w14:paraId="0B45CCCA" w14:textId="77777777" w:rsidR="009C183E" w:rsidRDefault="00000000">
      <w:pPr>
        <w:ind w:firstLine="560"/>
        <w:rPr>
          <w:szCs w:val="28"/>
        </w:rPr>
      </w:pPr>
      <w:r>
        <w:rPr>
          <w:szCs w:val="28"/>
        </w:rPr>
        <w:t>（</w:t>
      </w:r>
      <w:r>
        <w:rPr>
          <w:szCs w:val="28"/>
        </w:rPr>
        <w:t>4</w:t>
      </w:r>
      <w:r>
        <w:rPr>
          <w:szCs w:val="28"/>
        </w:rPr>
        <w:t>）</w:t>
      </w:r>
      <w:proofErr w:type="gramStart"/>
      <w:r>
        <w:rPr>
          <w:szCs w:val="28"/>
        </w:rPr>
        <w:t>通防队</w:t>
      </w:r>
      <w:proofErr w:type="gramEnd"/>
      <w:r>
        <w:rPr>
          <w:szCs w:val="28"/>
        </w:rPr>
        <w:t>协助泽州县校验中心具体负责传感器的调试、校正工作。</w:t>
      </w:r>
    </w:p>
    <w:p w14:paraId="0FCE17C9" w14:textId="77777777" w:rsidR="009C183E" w:rsidRDefault="00000000">
      <w:pPr>
        <w:ind w:firstLine="560"/>
        <w:rPr>
          <w:szCs w:val="28"/>
        </w:rPr>
      </w:pPr>
      <w:r>
        <w:rPr>
          <w:szCs w:val="28"/>
        </w:rPr>
        <w:t>（</w:t>
      </w:r>
      <w:r>
        <w:rPr>
          <w:szCs w:val="28"/>
        </w:rPr>
        <w:t>5</w:t>
      </w:r>
      <w:r>
        <w:rPr>
          <w:szCs w:val="28"/>
        </w:rPr>
        <w:t>）要经常清理传感器上的煤尘，防止煤尘堵塞进气探孔。</w:t>
      </w:r>
    </w:p>
    <w:p w14:paraId="7073288C" w14:textId="77777777" w:rsidR="009C183E" w:rsidRDefault="00000000">
      <w:pPr>
        <w:ind w:firstLine="560"/>
        <w:rPr>
          <w:szCs w:val="28"/>
        </w:rPr>
      </w:pPr>
      <w:r>
        <w:rPr>
          <w:szCs w:val="28"/>
        </w:rPr>
        <w:t>（</w:t>
      </w:r>
      <w:r>
        <w:rPr>
          <w:szCs w:val="28"/>
        </w:rPr>
        <w:t>6</w:t>
      </w:r>
      <w:r>
        <w:rPr>
          <w:szCs w:val="28"/>
        </w:rPr>
        <w:t>）如发现甲烷传感器报警，必须立即停止工作面一切工作、切断电源，</w:t>
      </w:r>
      <w:r>
        <w:rPr>
          <w:szCs w:val="28"/>
        </w:rPr>
        <w:lastRenderedPageBreak/>
        <w:t>撤出人员到全风压通风的新鲜风流巷道中，并要在所有能进入工作面的巷道口设警戒，禁止任何人员进入工作面。同时，向调度中心、</w:t>
      </w:r>
      <w:proofErr w:type="gramStart"/>
      <w:r>
        <w:rPr>
          <w:szCs w:val="28"/>
        </w:rPr>
        <w:t>通风部和通防</w:t>
      </w:r>
      <w:proofErr w:type="gramEnd"/>
      <w:r>
        <w:rPr>
          <w:szCs w:val="28"/>
        </w:rPr>
        <w:t>队值班室汇报，查明原因，采取措施，进行处理。</w:t>
      </w:r>
    </w:p>
    <w:p w14:paraId="0CE77B59" w14:textId="77777777" w:rsidR="009C183E" w:rsidRDefault="00000000">
      <w:pPr>
        <w:ind w:firstLine="560"/>
        <w:rPr>
          <w:szCs w:val="28"/>
        </w:rPr>
      </w:pPr>
      <w:r>
        <w:rPr>
          <w:szCs w:val="28"/>
        </w:rPr>
        <w:t>（</w:t>
      </w:r>
      <w:r>
        <w:rPr>
          <w:szCs w:val="28"/>
        </w:rPr>
        <w:t>7</w:t>
      </w:r>
      <w:r>
        <w:rPr>
          <w:szCs w:val="28"/>
        </w:rPr>
        <w:t>）甲烷传感器超限断电闭锁后，要立即向调度中心、</w:t>
      </w:r>
      <w:proofErr w:type="gramStart"/>
      <w:r>
        <w:rPr>
          <w:szCs w:val="28"/>
        </w:rPr>
        <w:t>通风部和通防</w:t>
      </w:r>
      <w:proofErr w:type="gramEnd"/>
      <w:r>
        <w:rPr>
          <w:szCs w:val="28"/>
        </w:rPr>
        <w:t>队值班室汇报，</w:t>
      </w:r>
      <w:proofErr w:type="gramStart"/>
      <w:r>
        <w:rPr>
          <w:szCs w:val="28"/>
        </w:rPr>
        <w:t>通风部</w:t>
      </w:r>
      <w:proofErr w:type="gramEnd"/>
      <w:r>
        <w:rPr>
          <w:szCs w:val="28"/>
        </w:rPr>
        <w:t>根据现场情况分析原因采取措施立即进行处理，确认甲烷浓度恢复到复电浓度以下时，方可人工复电生产。</w:t>
      </w:r>
    </w:p>
    <w:p w14:paraId="2773BBCF" w14:textId="77777777" w:rsidR="009C183E" w:rsidRDefault="00000000">
      <w:pPr>
        <w:ind w:firstLine="560"/>
        <w:rPr>
          <w:szCs w:val="28"/>
        </w:rPr>
      </w:pPr>
      <w:r>
        <w:rPr>
          <w:szCs w:val="28"/>
        </w:rPr>
        <w:t>9</w:t>
      </w:r>
      <w:r>
        <w:rPr>
          <w:szCs w:val="28"/>
        </w:rPr>
        <w:t>、掘进工作面回风巷风流中甲烷浓度超过</w:t>
      </w:r>
      <w:r>
        <w:rPr>
          <w:szCs w:val="28"/>
        </w:rPr>
        <w:t>1.0%</w:t>
      </w:r>
      <w:r>
        <w:rPr>
          <w:szCs w:val="28"/>
        </w:rPr>
        <w:t>或二氧化碳浓度超过</w:t>
      </w:r>
      <w:r>
        <w:rPr>
          <w:szCs w:val="28"/>
        </w:rPr>
        <w:t>1.5%</w:t>
      </w:r>
      <w:r>
        <w:rPr>
          <w:szCs w:val="28"/>
        </w:rPr>
        <w:t>时，必须停止工作，撤出人员，采取措施，进行处理。</w:t>
      </w:r>
    </w:p>
    <w:p w14:paraId="1DF8A9B3" w14:textId="77777777" w:rsidR="009C183E" w:rsidRDefault="00000000">
      <w:pPr>
        <w:ind w:firstLine="560"/>
        <w:rPr>
          <w:szCs w:val="28"/>
        </w:rPr>
      </w:pPr>
      <w:r>
        <w:rPr>
          <w:szCs w:val="28"/>
        </w:rPr>
        <w:t>10</w:t>
      </w:r>
      <w:r>
        <w:rPr>
          <w:szCs w:val="28"/>
        </w:rPr>
        <w:t>、掘进工作面及其他作业地点风流中、电动机或者开关安设地点附近</w:t>
      </w:r>
      <w:r>
        <w:rPr>
          <w:szCs w:val="28"/>
        </w:rPr>
        <w:t>20m</w:t>
      </w:r>
      <w:r>
        <w:rPr>
          <w:szCs w:val="28"/>
        </w:rPr>
        <w:t>以内风流中的甲烷浓度达到</w:t>
      </w:r>
      <w:r>
        <w:rPr>
          <w:szCs w:val="28"/>
        </w:rPr>
        <w:t>1.5%</w:t>
      </w:r>
      <w:r>
        <w:rPr>
          <w:szCs w:val="28"/>
        </w:rPr>
        <w:t>时，必须停止工作，切断电源，撤出人员，进行处理。</w:t>
      </w:r>
    </w:p>
    <w:p w14:paraId="67930607" w14:textId="77777777" w:rsidR="009C183E" w:rsidRDefault="00000000">
      <w:pPr>
        <w:ind w:firstLine="560"/>
        <w:rPr>
          <w:szCs w:val="28"/>
        </w:rPr>
      </w:pPr>
      <w:r>
        <w:rPr>
          <w:szCs w:val="28"/>
        </w:rPr>
        <w:t>11</w:t>
      </w:r>
      <w:r>
        <w:rPr>
          <w:szCs w:val="28"/>
        </w:rPr>
        <w:t>、掘进工作面及其他巷道内，体积大于</w:t>
      </w:r>
      <w:r>
        <w:rPr>
          <w:szCs w:val="28"/>
        </w:rPr>
        <w:t>0.5m³</w:t>
      </w:r>
      <w:r>
        <w:rPr>
          <w:szCs w:val="28"/>
        </w:rPr>
        <w:t>的空间内积聚甲烷达到</w:t>
      </w:r>
      <w:r>
        <w:rPr>
          <w:szCs w:val="28"/>
        </w:rPr>
        <w:t>2.0%</w:t>
      </w:r>
      <w:r>
        <w:rPr>
          <w:szCs w:val="28"/>
        </w:rPr>
        <w:t>时，附近</w:t>
      </w:r>
      <w:r>
        <w:rPr>
          <w:szCs w:val="28"/>
        </w:rPr>
        <w:t>20m</w:t>
      </w:r>
      <w:r>
        <w:rPr>
          <w:szCs w:val="28"/>
        </w:rPr>
        <w:t>内必须停止工作，切断电源，撤出人员，进行处理。</w:t>
      </w:r>
    </w:p>
    <w:p w14:paraId="0E5B17C2" w14:textId="77777777" w:rsidR="009C183E" w:rsidRDefault="00000000">
      <w:pPr>
        <w:ind w:firstLine="560"/>
        <w:rPr>
          <w:szCs w:val="28"/>
        </w:rPr>
      </w:pPr>
      <w:r>
        <w:rPr>
          <w:szCs w:val="28"/>
        </w:rPr>
        <w:t>12</w:t>
      </w:r>
      <w:r>
        <w:rPr>
          <w:szCs w:val="28"/>
        </w:rPr>
        <w:t>、对因甲烷浓度超过规定被切断电源的电气设备，必须在甲烷浓度降到</w:t>
      </w:r>
      <w:r>
        <w:rPr>
          <w:szCs w:val="28"/>
        </w:rPr>
        <w:t>1.0%</w:t>
      </w:r>
      <w:r>
        <w:rPr>
          <w:szCs w:val="28"/>
        </w:rPr>
        <w:t>以下时，方可通电</w:t>
      </w:r>
      <w:r>
        <w:rPr>
          <w:rFonts w:hint="eastAsia"/>
          <w:szCs w:val="28"/>
        </w:rPr>
        <w:t>启动</w:t>
      </w:r>
      <w:r>
        <w:rPr>
          <w:szCs w:val="28"/>
        </w:rPr>
        <w:t>。</w:t>
      </w:r>
    </w:p>
    <w:p w14:paraId="57AB1F74" w14:textId="77777777" w:rsidR="009C183E" w:rsidRDefault="00000000">
      <w:pPr>
        <w:ind w:firstLine="560"/>
        <w:rPr>
          <w:szCs w:val="28"/>
        </w:rPr>
      </w:pPr>
      <w:r>
        <w:rPr>
          <w:szCs w:val="28"/>
        </w:rPr>
        <w:t>13</w:t>
      </w:r>
      <w:r>
        <w:rPr>
          <w:szCs w:val="28"/>
        </w:rPr>
        <w:t>、掘进工作面风流中二氧化碳浓度达到</w:t>
      </w:r>
      <w:r>
        <w:rPr>
          <w:szCs w:val="28"/>
        </w:rPr>
        <w:t>1.5%</w:t>
      </w:r>
      <w:r>
        <w:rPr>
          <w:szCs w:val="28"/>
        </w:rPr>
        <w:t>时，必须停止工作，撤出人员，查明原因，采取措施，进行处理。</w:t>
      </w:r>
    </w:p>
    <w:p w14:paraId="5AE284E6" w14:textId="77777777" w:rsidR="009C183E" w:rsidRDefault="00000000">
      <w:pPr>
        <w:ind w:firstLine="560"/>
        <w:rPr>
          <w:szCs w:val="28"/>
        </w:rPr>
      </w:pPr>
      <w:r>
        <w:rPr>
          <w:szCs w:val="28"/>
        </w:rPr>
        <w:t>14</w:t>
      </w:r>
      <w:r>
        <w:rPr>
          <w:szCs w:val="28"/>
        </w:rPr>
        <w:t>、矿井总回风巷或者一翼回风巷中甲烷浓度超过</w:t>
      </w:r>
      <w:r>
        <w:rPr>
          <w:szCs w:val="28"/>
        </w:rPr>
        <w:t>0.75%</w:t>
      </w:r>
      <w:r>
        <w:rPr>
          <w:szCs w:val="28"/>
        </w:rPr>
        <w:t>或者二氧化碳浓度超过</w:t>
      </w:r>
      <w:r>
        <w:rPr>
          <w:szCs w:val="28"/>
        </w:rPr>
        <w:t>0.75%</w:t>
      </w:r>
      <w:r>
        <w:rPr>
          <w:szCs w:val="28"/>
        </w:rPr>
        <w:t>时，必须立即查明原因，进行处理。</w:t>
      </w:r>
    </w:p>
    <w:p w14:paraId="3F114AA4" w14:textId="77777777" w:rsidR="009C183E" w:rsidRDefault="00000000">
      <w:pPr>
        <w:ind w:firstLine="560"/>
        <w:rPr>
          <w:szCs w:val="28"/>
        </w:rPr>
      </w:pPr>
      <w:r>
        <w:rPr>
          <w:szCs w:val="28"/>
        </w:rPr>
        <w:t>15</w:t>
      </w:r>
      <w:r>
        <w:rPr>
          <w:szCs w:val="28"/>
        </w:rPr>
        <w:t>、掘进工作面及其他作业地点风流中一氧化碳浓度达到</w:t>
      </w:r>
      <w:r>
        <w:rPr>
          <w:szCs w:val="28"/>
        </w:rPr>
        <w:t>0.0024%</w:t>
      </w:r>
      <w:r>
        <w:rPr>
          <w:szCs w:val="28"/>
        </w:rPr>
        <w:t>时，必须停止工作，撤出人员，采取措施，进行处理。</w:t>
      </w:r>
    </w:p>
    <w:p w14:paraId="15693C50" w14:textId="77777777" w:rsidR="009C183E" w:rsidRDefault="00000000">
      <w:pPr>
        <w:ind w:firstLine="560"/>
        <w:rPr>
          <w:szCs w:val="28"/>
        </w:rPr>
      </w:pPr>
      <w:r>
        <w:rPr>
          <w:szCs w:val="28"/>
        </w:rPr>
        <w:t>16</w:t>
      </w:r>
      <w:r>
        <w:rPr>
          <w:szCs w:val="28"/>
        </w:rPr>
        <w:t>、矿井总回风巷或者一翼回风巷中一氧化碳浓度达到</w:t>
      </w:r>
      <w:r>
        <w:rPr>
          <w:szCs w:val="28"/>
        </w:rPr>
        <w:t>0.0024%</w:t>
      </w:r>
      <w:r>
        <w:rPr>
          <w:szCs w:val="28"/>
        </w:rPr>
        <w:t>时，必须停止工作、撤出人员、采取措施，进行处理。</w:t>
      </w:r>
    </w:p>
    <w:p w14:paraId="013B8E86"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第四节</w:t>
      </w:r>
      <w:r>
        <w:rPr>
          <w:rFonts w:ascii="Times New Roman" w:eastAsia="宋体" w:hAnsi="Times New Roman"/>
        </w:rPr>
        <w:t xml:space="preserve"> </w:t>
      </w:r>
      <w:bookmarkStart w:id="117" w:name="_Toc10086"/>
      <w:r>
        <w:rPr>
          <w:rFonts w:ascii="Times New Roman" w:eastAsia="宋体" w:hAnsi="Times New Roman"/>
        </w:rPr>
        <w:t>综合防尘</w:t>
      </w:r>
      <w:bookmarkEnd w:id="115"/>
      <w:bookmarkEnd w:id="116"/>
      <w:bookmarkEnd w:id="117"/>
    </w:p>
    <w:p w14:paraId="64D76CC4" w14:textId="77777777" w:rsidR="009C183E" w:rsidRDefault="00000000">
      <w:pPr>
        <w:ind w:firstLineChars="0" w:firstLine="0"/>
        <w:rPr>
          <w:rFonts w:eastAsia="黑体"/>
          <w:b/>
          <w:bCs/>
          <w:szCs w:val="32"/>
        </w:rPr>
      </w:pPr>
      <w:bookmarkStart w:id="118" w:name="_Toc480646740"/>
      <w:bookmarkStart w:id="119" w:name="_Toc480647012"/>
      <w:r>
        <w:rPr>
          <w:rFonts w:eastAsia="黑体"/>
          <w:b/>
          <w:bCs/>
          <w:szCs w:val="32"/>
        </w:rPr>
        <w:t>一、综合防尘措施</w:t>
      </w:r>
    </w:p>
    <w:p w14:paraId="37747CFD" w14:textId="77777777" w:rsidR="009C183E" w:rsidRDefault="00000000">
      <w:pPr>
        <w:ind w:firstLine="560"/>
        <w:rPr>
          <w:szCs w:val="28"/>
        </w:rPr>
      </w:pPr>
      <w:r>
        <w:rPr>
          <w:szCs w:val="28"/>
        </w:rPr>
        <w:t>综掘工作面综合防尘为设置</w:t>
      </w:r>
      <w:r>
        <w:rPr>
          <w:rFonts w:hint="eastAsia"/>
          <w:szCs w:val="28"/>
        </w:rPr>
        <w:t>自动控制</w:t>
      </w:r>
      <w:r>
        <w:rPr>
          <w:szCs w:val="28"/>
        </w:rPr>
        <w:t>净化水幕、转载喷雾、导向板</w:t>
      </w:r>
      <w:r>
        <w:rPr>
          <w:rFonts w:hint="eastAsia"/>
          <w:szCs w:val="28"/>
        </w:rPr>
        <w:t>及</w:t>
      </w:r>
      <w:r>
        <w:rPr>
          <w:szCs w:val="28"/>
        </w:rPr>
        <w:t>掘进机内、外喷雾，定期巷道冲洗和清理煤尘、浮煤。</w:t>
      </w:r>
    </w:p>
    <w:p w14:paraId="0AEBB66D" w14:textId="77777777" w:rsidR="009C183E" w:rsidRDefault="00000000">
      <w:pPr>
        <w:ind w:firstLine="560"/>
        <w:rPr>
          <w:szCs w:val="28"/>
        </w:rPr>
      </w:pPr>
      <w:r>
        <w:rPr>
          <w:szCs w:val="28"/>
        </w:rPr>
        <w:t>1</w:t>
      </w:r>
      <w:r>
        <w:rPr>
          <w:szCs w:val="28"/>
        </w:rPr>
        <w:t>、掘进机设置内、外喷雾</w:t>
      </w:r>
    </w:p>
    <w:p w14:paraId="0FC23623" w14:textId="77777777" w:rsidR="009C183E" w:rsidRDefault="00000000">
      <w:pPr>
        <w:ind w:firstLine="560"/>
        <w:rPr>
          <w:szCs w:val="28"/>
        </w:rPr>
      </w:pPr>
      <w:r>
        <w:rPr>
          <w:szCs w:val="28"/>
        </w:rPr>
        <w:t>掘进机必须安装内、外喷雾装置，用于掘进割煤时主动降尘，内喷雾工作压力不得小于</w:t>
      </w:r>
      <w:r>
        <w:rPr>
          <w:szCs w:val="28"/>
        </w:rPr>
        <w:t>2MPa</w:t>
      </w:r>
      <w:r>
        <w:rPr>
          <w:szCs w:val="28"/>
        </w:rPr>
        <w:t>，外喷雾工作压力不得小于</w:t>
      </w:r>
      <w:r>
        <w:rPr>
          <w:szCs w:val="28"/>
        </w:rPr>
        <w:t>4MPa</w:t>
      </w:r>
      <w:r>
        <w:rPr>
          <w:szCs w:val="28"/>
        </w:rPr>
        <w:t>，喷雾流量应当与机型匹</w:t>
      </w:r>
      <w:r>
        <w:rPr>
          <w:szCs w:val="28"/>
        </w:rPr>
        <w:lastRenderedPageBreak/>
        <w:t>配。</w:t>
      </w:r>
      <w:r>
        <w:rPr>
          <w:rFonts w:hint="eastAsia"/>
          <w:szCs w:val="28"/>
        </w:rPr>
        <w:t>掘进机无水或者喷雾装置不能正常使用时必须停机</w:t>
      </w:r>
      <w:r>
        <w:rPr>
          <w:szCs w:val="28"/>
        </w:rPr>
        <w:t>。</w:t>
      </w:r>
    </w:p>
    <w:p w14:paraId="28A39B95" w14:textId="77777777" w:rsidR="009C183E" w:rsidRDefault="00000000">
      <w:pPr>
        <w:ind w:firstLine="560"/>
        <w:rPr>
          <w:szCs w:val="28"/>
        </w:rPr>
      </w:pPr>
      <w:r>
        <w:rPr>
          <w:szCs w:val="28"/>
        </w:rPr>
        <w:t>2</w:t>
      </w:r>
      <w:r>
        <w:rPr>
          <w:szCs w:val="28"/>
        </w:rPr>
        <w:t>、</w:t>
      </w:r>
      <w:r>
        <w:rPr>
          <w:rFonts w:hint="eastAsia"/>
          <w:szCs w:val="28"/>
        </w:rPr>
        <w:t>自动控制净化水幕</w:t>
      </w:r>
    </w:p>
    <w:p w14:paraId="279465D1" w14:textId="77777777" w:rsidR="009C183E" w:rsidRDefault="00000000">
      <w:pPr>
        <w:ind w:firstLine="560"/>
        <w:rPr>
          <w:szCs w:val="28"/>
        </w:rPr>
      </w:pPr>
      <w:r>
        <w:rPr>
          <w:szCs w:val="28"/>
        </w:rPr>
        <w:t>综掘巷道距工作面</w:t>
      </w:r>
      <w:r>
        <w:rPr>
          <w:szCs w:val="28"/>
        </w:rPr>
        <w:t>50m</w:t>
      </w:r>
      <w:r>
        <w:rPr>
          <w:szCs w:val="28"/>
        </w:rPr>
        <w:t>范围内设置</w:t>
      </w:r>
      <w:r>
        <w:rPr>
          <w:szCs w:val="28"/>
        </w:rPr>
        <w:t>1</w:t>
      </w:r>
      <w:r>
        <w:rPr>
          <w:szCs w:val="28"/>
        </w:rPr>
        <w:t>道自动控制净化水幕；回风流（</w:t>
      </w:r>
      <w:proofErr w:type="gramStart"/>
      <w:r>
        <w:rPr>
          <w:szCs w:val="28"/>
        </w:rPr>
        <w:t>距回风</w:t>
      </w:r>
      <w:r>
        <w:rPr>
          <w:rFonts w:hint="eastAsia"/>
          <w:szCs w:val="28"/>
        </w:rPr>
        <w:t>口</w:t>
      </w:r>
      <w:proofErr w:type="gramEnd"/>
      <w:r>
        <w:rPr>
          <w:szCs w:val="28"/>
        </w:rPr>
        <w:t>30m</w:t>
      </w:r>
      <w:r>
        <w:rPr>
          <w:szCs w:val="28"/>
        </w:rPr>
        <w:t>处）设置</w:t>
      </w:r>
      <w:r>
        <w:rPr>
          <w:szCs w:val="28"/>
        </w:rPr>
        <w:t>1</w:t>
      </w:r>
      <w:r>
        <w:rPr>
          <w:szCs w:val="28"/>
        </w:rPr>
        <w:t>道自动控制净化水幕；在集中</w:t>
      </w:r>
      <w:proofErr w:type="gramStart"/>
      <w:r>
        <w:rPr>
          <w:szCs w:val="28"/>
        </w:rPr>
        <w:t>主运巷皮带</w:t>
      </w:r>
      <w:proofErr w:type="gramEnd"/>
      <w:r>
        <w:rPr>
          <w:szCs w:val="28"/>
        </w:rPr>
        <w:t>搭接下风侧</w:t>
      </w:r>
      <w:r>
        <w:rPr>
          <w:rFonts w:hint="eastAsia"/>
          <w:szCs w:val="28"/>
        </w:rPr>
        <w:t>5</w:t>
      </w:r>
      <w:r>
        <w:rPr>
          <w:szCs w:val="28"/>
        </w:rPr>
        <w:t>0m</w:t>
      </w:r>
      <w:r>
        <w:rPr>
          <w:szCs w:val="28"/>
        </w:rPr>
        <w:t>范围内设置</w:t>
      </w:r>
      <w:r>
        <w:rPr>
          <w:szCs w:val="28"/>
        </w:rPr>
        <w:t>1</w:t>
      </w:r>
      <w:r>
        <w:rPr>
          <w:szCs w:val="28"/>
        </w:rPr>
        <w:t>道自动控制净化水幕，自动控制净化水幕喷雾装置安设角度为逆风</w:t>
      </w:r>
      <w:r>
        <w:rPr>
          <w:szCs w:val="28"/>
        </w:rPr>
        <w:t>75°</w:t>
      </w:r>
      <w:r>
        <w:rPr>
          <w:szCs w:val="28"/>
        </w:rPr>
        <w:t>设置（与安设喷雾地点风流方向相反）。</w:t>
      </w:r>
    </w:p>
    <w:p w14:paraId="0312CFBB" w14:textId="77777777" w:rsidR="009C183E" w:rsidRDefault="00000000">
      <w:pPr>
        <w:ind w:firstLine="560"/>
        <w:rPr>
          <w:szCs w:val="28"/>
        </w:rPr>
      </w:pPr>
      <w:r>
        <w:rPr>
          <w:szCs w:val="28"/>
        </w:rPr>
        <w:t>3</w:t>
      </w:r>
      <w:r>
        <w:rPr>
          <w:szCs w:val="28"/>
        </w:rPr>
        <w:t>、转载喷雾、防尘罩和导向板</w:t>
      </w:r>
    </w:p>
    <w:p w14:paraId="03B7F362" w14:textId="77777777" w:rsidR="009C183E" w:rsidRDefault="00000000">
      <w:pPr>
        <w:ind w:firstLine="560"/>
        <w:rPr>
          <w:szCs w:val="28"/>
        </w:rPr>
      </w:pPr>
      <w:r>
        <w:rPr>
          <w:szCs w:val="28"/>
        </w:rPr>
        <w:t>综掘工作面</w:t>
      </w:r>
      <w:proofErr w:type="gramStart"/>
      <w:r>
        <w:rPr>
          <w:szCs w:val="28"/>
        </w:rPr>
        <w:t>转载机</w:t>
      </w:r>
      <w:proofErr w:type="gramEnd"/>
      <w:r>
        <w:rPr>
          <w:szCs w:val="28"/>
        </w:rPr>
        <w:t>机头，设置</w:t>
      </w:r>
      <w:r>
        <w:rPr>
          <w:szCs w:val="28"/>
        </w:rPr>
        <w:t>1</w:t>
      </w:r>
      <w:r>
        <w:rPr>
          <w:szCs w:val="28"/>
        </w:rPr>
        <w:t>道转载喷雾；综掘巷道内皮带机头，设置</w:t>
      </w:r>
      <w:r>
        <w:rPr>
          <w:szCs w:val="28"/>
        </w:rPr>
        <w:t>1</w:t>
      </w:r>
      <w:r>
        <w:rPr>
          <w:szCs w:val="28"/>
        </w:rPr>
        <w:t>道转载喷雾，高差大于</w:t>
      </w:r>
      <w:r>
        <w:rPr>
          <w:szCs w:val="28"/>
        </w:rPr>
        <w:t>0.5m</w:t>
      </w:r>
      <w:r>
        <w:rPr>
          <w:szCs w:val="28"/>
        </w:rPr>
        <w:t>时设置导向板；综掘巷道内刮板输送机头，设置</w:t>
      </w:r>
      <w:r>
        <w:rPr>
          <w:szCs w:val="28"/>
        </w:rPr>
        <w:t>1</w:t>
      </w:r>
      <w:r>
        <w:rPr>
          <w:szCs w:val="28"/>
        </w:rPr>
        <w:t>道转载喷雾。</w:t>
      </w:r>
    </w:p>
    <w:p w14:paraId="43009DCB" w14:textId="77777777" w:rsidR="009C183E" w:rsidRDefault="00000000">
      <w:pPr>
        <w:ind w:firstLine="560"/>
        <w:rPr>
          <w:szCs w:val="28"/>
        </w:rPr>
      </w:pPr>
      <w:r>
        <w:rPr>
          <w:szCs w:val="28"/>
        </w:rPr>
        <w:t>4</w:t>
      </w:r>
      <w:r>
        <w:rPr>
          <w:szCs w:val="28"/>
        </w:rPr>
        <w:t>、巷道冲洗</w:t>
      </w:r>
    </w:p>
    <w:p w14:paraId="09B23F25" w14:textId="77777777" w:rsidR="009C183E" w:rsidRDefault="00000000">
      <w:pPr>
        <w:ind w:firstLine="560"/>
        <w:rPr>
          <w:szCs w:val="28"/>
        </w:rPr>
      </w:pPr>
      <w:r>
        <w:rPr>
          <w:szCs w:val="28"/>
        </w:rPr>
        <w:t>综掘工作面</w:t>
      </w:r>
      <w:r>
        <w:rPr>
          <w:szCs w:val="28"/>
        </w:rPr>
        <w:t>50m</w:t>
      </w:r>
      <w:r>
        <w:rPr>
          <w:szCs w:val="28"/>
        </w:rPr>
        <w:t>范围内的巷道，每班巷道全断面冲洗</w:t>
      </w:r>
      <w:r>
        <w:rPr>
          <w:szCs w:val="28"/>
        </w:rPr>
        <w:t>1</w:t>
      </w:r>
      <w:r>
        <w:rPr>
          <w:szCs w:val="28"/>
        </w:rPr>
        <w:t>次；工作面</w:t>
      </w:r>
      <w:r>
        <w:rPr>
          <w:szCs w:val="28"/>
        </w:rPr>
        <w:t>50m</w:t>
      </w:r>
      <w:r>
        <w:rPr>
          <w:szCs w:val="28"/>
        </w:rPr>
        <w:t>以外的掘进巷道、出煤联巷、绕道、回风联巷（集中回风巷内前、后</w:t>
      </w:r>
      <w:r>
        <w:rPr>
          <w:szCs w:val="28"/>
        </w:rPr>
        <w:t>100m</w:t>
      </w:r>
      <w:r>
        <w:rPr>
          <w:szCs w:val="28"/>
        </w:rPr>
        <w:t>内巷道），每周巷道全断面至少冲洗</w:t>
      </w:r>
      <w:r>
        <w:rPr>
          <w:szCs w:val="28"/>
        </w:rPr>
        <w:t>2</w:t>
      </w:r>
      <w:r>
        <w:rPr>
          <w:szCs w:val="28"/>
        </w:rPr>
        <w:t>次。</w:t>
      </w:r>
    </w:p>
    <w:p w14:paraId="162D20CC" w14:textId="77777777" w:rsidR="009C183E" w:rsidRDefault="00000000">
      <w:pPr>
        <w:ind w:firstLine="560"/>
        <w:rPr>
          <w:szCs w:val="28"/>
        </w:rPr>
      </w:pPr>
      <w:r>
        <w:rPr>
          <w:szCs w:val="28"/>
        </w:rPr>
        <w:t>5</w:t>
      </w:r>
      <w:r>
        <w:rPr>
          <w:szCs w:val="28"/>
        </w:rPr>
        <w:t>、清理煤尘、浮煤</w:t>
      </w:r>
    </w:p>
    <w:p w14:paraId="5C4FE7FB" w14:textId="77777777" w:rsidR="009C183E" w:rsidRDefault="00000000">
      <w:pPr>
        <w:ind w:firstLine="560"/>
        <w:rPr>
          <w:szCs w:val="28"/>
        </w:rPr>
      </w:pPr>
      <w:r>
        <w:rPr>
          <w:szCs w:val="28"/>
        </w:rPr>
        <w:t>综掘工作面应及时清理巷道中的煤尘、浮煤，不得有连续长</w:t>
      </w:r>
      <w:r>
        <w:rPr>
          <w:szCs w:val="28"/>
        </w:rPr>
        <w:t>5m</w:t>
      </w:r>
      <w:r>
        <w:rPr>
          <w:szCs w:val="28"/>
        </w:rPr>
        <w:t>、厚度超过</w:t>
      </w:r>
      <w:r>
        <w:rPr>
          <w:szCs w:val="28"/>
        </w:rPr>
        <w:t>2mm</w:t>
      </w:r>
      <w:r>
        <w:rPr>
          <w:szCs w:val="28"/>
        </w:rPr>
        <w:t>的煤尘、浮煤堆积（包括在用的各种管路）。</w:t>
      </w:r>
    </w:p>
    <w:p w14:paraId="00837908" w14:textId="77777777" w:rsidR="009C183E" w:rsidRDefault="00000000">
      <w:pPr>
        <w:ind w:firstLineChars="0" w:firstLine="0"/>
        <w:rPr>
          <w:rFonts w:eastAsia="黑体"/>
          <w:b/>
          <w:bCs/>
          <w:szCs w:val="32"/>
        </w:rPr>
      </w:pPr>
      <w:r>
        <w:rPr>
          <w:rFonts w:eastAsia="黑体"/>
          <w:b/>
          <w:bCs/>
          <w:szCs w:val="32"/>
        </w:rPr>
        <w:t>二、综合防尘具体要求</w:t>
      </w:r>
    </w:p>
    <w:p w14:paraId="4EC6CA26" w14:textId="77777777" w:rsidR="009C183E" w:rsidRDefault="00000000">
      <w:pPr>
        <w:ind w:firstLine="560"/>
        <w:jc w:val="both"/>
        <w:rPr>
          <w:szCs w:val="28"/>
        </w:rPr>
      </w:pPr>
      <w:r>
        <w:rPr>
          <w:szCs w:val="28"/>
        </w:rPr>
        <w:t>（一）</w:t>
      </w:r>
      <w:r>
        <w:rPr>
          <w:rFonts w:hint="eastAsia"/>
          <w:szCs w:val="28"/>
        </w:rPr>
        <w:t>自动控制净化水幕</w:t>
      </w:r>
      <w:r>
        <w:rPr>
          <w:szCs w:val="28"/>
        </w:rPr>
        <w:t>设置标准</w:t>
      </w:r>
    </w:p>
    <w:p w14:paraId="3B45EE05" w14:textId="77777777" w:rsidR="009C183E" w:rsidRDefault="00000000">
      <w:pPr>
        <w:ind w:firstLineChars="0" w:firstLine="0"/>
        <w:jc w:val="center"/>
        <w:rPr>
          <w:bCs/>
          <w:sz w:val="24"/>
        </w:rPr>
      </w:pPr>
      <w:r>
        <w:rPr>
          <w:b/>
          <w:bCs/>
          <w:sz w:val="24"/>
        </w:rPr>
        <w:t>表</w:t>
      </w:r>
      <w:r>
        <w:rPr>
          <w:b/>
          <w:bCs/>
          <w:sz w:val="24"/>
        </w:rPr>
        <w:t>1</w:t>
      </w:r>
      <w:r>
        <w:rPr>
          <w:rFonts w:hint="eastAsia"/>
          <w:b/>
          <w:bCs/>
          <w:sz w:val="24"/>
        </w:rPr>
        <w:t>3</w:t>
      </w:r>
      <w:r>
        <w:rPr>
          <w:b/>
          <w:bCs/>
          <w:sz w:val="24"/>
        </w:rPr>
        <w:t xml:space="preserve"> </w:t>
      </w:r>
      <w:r>
        <w:rPr>
          <w:rFonts w:hint="eastAsia"/>
          <w:b/>
          <w:sz w:val="24"/>
        </w:rPr>
        <w:t>自动控制净化水幕</w:t>
      </w:r>
      <w:r>
        <w:rPr>
          <w:b/>
          <w:sz w:val="24"/>
        </w:rPr>
        <w:t>设置标准</w:t>
      </w:r>
    </w:p>
    <w:tbl>
      <w:tblPr>
        <w:tblW w:w="5041" w:type="pct"/>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718"/>
        <w:gridCol w:w="1462"/>
        <w:gridCol w:w="1493"/>
        <w:gridCol w:w="2887"/>
        <w:gridCol w:w="2675"/>
        <w:gridCol w:w="701"/>
      </w:tblGrid>
      <w:tr w:rsidR="009C183E" w14:paraId="1137CF31" w14:textId="77777777">
        <w:trPr>
          <w:trHeight w:val="501"/>
        </w:trPr>
        <w:tc>
          <w:tcPr>
            <w:tcW w:w="361" w:type="pct"/>
            <w:vAlign w:val="center"/>
          </w:tcPr>
          <w:p w14:paraId="04C90F6F" w14:textId="77777777" w:rsidR="009C183E" w:rsidRDefault="00000000">
            <w:pPr>
              <w:spacing w:line="0" w:lineRule="atLeast"/>
              <w:ind w:firstLineChars="0" w:firstLine="0"/>
              <w:jc w:val="center"/>
              <w:rPr>
                <w:sz w:val="24"/>
              </w:rPr>
            </w:pPr>
            <w:r>
              <w:rPr>
                <w:sz w:val="24"/>
              </w:rPr>
              <w:t>序号</w:t>
            </w:r>
          </w:p>
        </w:tc>
        <w:tc>
          <w:tcPr>
            <w:tcW w:w="735" w:type="pct"/>
            <w:vAlign w:val="center"/>
          </w:tcPr>
          <w:p w14:paraId="3061D218" w14:textId="77777777" w:rsidR="009C183E" w:rsidRDefault="00000000">
            <w:pPr>
              <w:spacing w:line="0" w:lineRule="atLeast"/>
              <w:ind w:firstLineChars="0" w:firstLine="0"/>
              <w:jc w:val="center"/>
              <w:rPr>
                <w:sz w:val="24"/>
              </w:rPr>
            </w:pPr>
            <w:r>
              <w:rPr>
                <w:sz w:val="24"/>
              </w:rPr>
              <w:t>分类</w:t>
            </w:r>
          </w:p>
        </w:tc>
        <w:tc>
          <w:tcPr>
            <w:tcW w:w="751" w:type="pct"/>
            <w:vAlign w:val="center"/>
          </w:tcPr>
          <w:p w14:paraId="33C5A21C" w14:textId="77777777" w:rsidR="009C183E" w:rsidRDefault="00000000">
            <w:pPr>
              <w:spacing w:line="0" w:lineRule="atLeast"/>
              <w:ind w:firstLineChars="0" w:firstLine="0"/>
              <w:jc w:val="center"/>
              <w:rPr>
                <w:sz w:val="24"/>
              </w:rPr>
            </w:pPr>
            <w:r>
              <w:rPr>
                <w:sz w:val="24"/>
              </w:rPr>
              <w:t>设置地点</w:t>
            </w:r>
          </w:p>
        </w:tc>
        <w:tc>
          <w:tcPr>
            <w:tcW w:w="1452" w:type="pct"/>
            <w:vAlign w:val="center"/>
          </w:tcPr>
          <w:p w14:paraId="3FE8D946" w14:textId="77777777" w:rsidR="009C183E" w:rsidRDefault="00000000">
            <w:pPr>
              <w:spacing w:line="0" w:lineRule="atLeast"/>
              <w:ind w:firstLineChars="0" w:firstLine="0"/>
              <w:jc w:val="center"/>
              <w:rPr>
                <w:sz w:val="24"/>
              </w:rPr>
            </w:pPr>
            <w:r>
              <w:rPr>
                <w:sz w:val="24"/>
              </w:rPr>
              <w:t>设置范围</w:t>
            </w:r>
          </w:p>
        </w:tc>
        <w:tc>
          <w:tcPr>
            <w:tcW w:w="1345" w:type="pct"/>
            <w:vAlign w:val="center"/>
          </w:tcPr>
          <w:p w14:paraId="62E428BF" w14:textId="77777777" w:rsidR="009C183E" w:rsidRDefault="00000000">
            <w:pPr>
              <w:spacing w:line="0" w:lineRule="atLeast"/>
              <w:ind w:firstLineChars="0" w:firstLine="0"/>
              <w:jc w:val="center"/>
              <w:rPr>
                <w:sz w:val="24"/>
              </w:rPr>
            </w:pPr>
            <w:r>
              <w:rPr>
                <w:sz w:val="24"/>
              </w:rPr>
              <w:t>设置数量</w:t>
            </w:r>
          </w:p>
        </w:tc>
        <w:tc>
          <w:tcPr>
            <w:tcW w:w="353" w:type="pct"/>
            <w:vAlign w:val="center"/>
          </w:tcPr>
          <w:p w14:paraId="65FC0AD1" w14:textId="77777777" w:rsidR="009C183E" w:rsidRDefault="00000000">
            <w:pPr>
              <w:spacing w:line="0" w:lineRule="atLeast"/>
              <w:ind w:firstLineChars="0" w:firstLine="0"/>
              <w:jc w:val="center"/>
              <w:rPr>
                <w:sz w:val="24"/>
              </w:rPr>
            </w:pPr>
            <w:r>
              <w:rPr>
                <w:sz w:val="24"/>
              </w:rPr>
              <w:t>备注</w:t>
            </w:r>
          </w:p>
        </w:tc>
      </w:tr>
      <w:tr w:rsidR="009C183E" w14:paraId="542D6006" w14:textId="77777777">
        <w:trPr>
          <w:trHeight w:val="543"/>
        </w:trPr>
        <w:tc>
          <w:tcPr>
            <w:tcW w:w="361" w:type="pct"/>
            <w:vAlign w:val="center"/>
          </w:tcPr>
          <w:p w14:paraId="2514476B" w14:textId="77777777" w:rsidR="009C183E" w:rsidRDefault="00000000">
            <w:pPr>
              <w:spacing w:line="0" w:lineRule="atLeast"/>
              <w:ind w:firstLineChars="0" w:firstLine="0"/>
              <w:jc w:val="center"/>
              <w:rPr>
                <w:sz w:val="24"/>
              </w:rPr>
            </w:pPr>
            <w:r>
              <w:rPr>
                <w:sz w:val="24"/>
              </w:rPr>
              <w:t>1</w:t>
            </w:r>
          </w:p>
        </w:tc>
        <w:tc>
          <w:tcPr>
            <w:tcW w:w="735" w:type="pct"/>
            <w:vAlign w:val="center"/>
          </w:tcPr>
          <w:p w14:paraId="1604ABB1" w14:textId="77777777" w:rsidR="009C183E" w:rsidRDefault="00000000">
            <w:pPr>
              <w:spacing w:line="0" w:lineRule="atLeast"/>
              <w:ind w:firstLineChars="0" w:firstLine="0"/>
              <w:jc w:val="center"/>
              <w:rPr>
                <w:sz w:val="24"/>
              </w:rPr>
            </w:pPr>
            <w:r>
              <w:rPr>
                <w:sz w:val="24"/>
              </w:rPr>
              <w:t>综掘工作面</w:t>
            </w:r>
          </w:p>
        </w:tc>
        <w:tc>
          <w:tcPr>
            <w:tcW w:w="751" w:type="pct"/>
            <w:vAlign w:val="center"/>
          </w:tcPr>
          <w:p w14:paraId="4C3B5448" w14:textId="77777777" w:rsidR="009C183E" w:rsidRDefault="00000000">
            <w:pPr>
              <w:spacing w:line="0" w:lineRule="atLeast"/>
              <w:ind w:firstLineChars="0" w:firstLine="0"/>
              <w:jc w:val="center"/>
              <w:rPr>
                <w:sz w:val="24"/>
              </w:rPr>
            </w:pPr>
            <w:r>
              <w:rPr>
                <w:sz w:val="24"/>
              </w:rPr>
              <w:t>掘进工作面</w:t>
            </w:r>
          </w:p>
        </w:tc>
        <w:tc>
          <w:tcPr>
            <w:tcW w:w="1452" w:type="pct"/>
            <w:vAlign w:val="center"/>
          </w:tcPr>
          <w:p w14:paraId="1B1D23BA" w14:textId="77777777" w:rsidR="009C183E" w:rsidRDefault="00000000">
            <w:pPr>
              <w:spacing w:line="0" w:lineRule="atLeast"/>
              <w:ind w:firstLineChars="0" w:firstLine="0"/>
              <w:jc w:val="center"/>
              <w:rPr>
                <w:sz w:val="24"/>
              </w:rPr>
            </w:pPr>
            <w:r>
              <w:rPr>
                <w:sz w:val="24"/>
              </w:rPr>
              <w:t>工作面</w:t>
            </w:r>
            <w:r>
              <w:rPr>
                <w:sz w:val="24"/>
              </w:rPr>
              <w:t>50m</w:t>
            </w:r>
            <w:r>
              <w:rPr>
                <w:sz w:val="24"/>
              </w:rPr>
              <w:t>范围内</w:t>
            </w:r>
          </w:p>
        </w:tc>
        <w:tc>
          <w:tcPr>
            <w:tcW w:w="1345" w:type="pct"/>
            <w:vAlign w:val="center"/>
          </w:tcPr>
          <w:p w14:paraId="47F05AAE" w14:textId="77777777" w:rsidR="009C183E" w:rsidRDefault="00000000">
            <w:pPr>
              <w:spacing w:line="0" w:lineRule="atLeast"/>
              <w:ind w:firstLineChars="0" w:firstLine="0"/>
              <w:jc w:val="center"/>
              <w:rPr>
                <w:sz w:val="24"/>
              </w:rPr>
            </w:pPr>
            <w:r>
              <w:rPr>
                <w:sz w:val="24"/>
              </w:rPr>
              <w:t>设置</w:t>
            </w:r>
            <w:r>
              <w:rPr>
                <w:sz w:val="24"/>
              </w:rPr>
              <w:t>1</w:t>
            </w:r>
            <w:r>
              <w:rPr>
                <w:sz w:val="24"/>
              </w:rPr>
              <w:t>道</w:t>
            </w:r>
            <w:r>
              <w:rPr>
                <w:rFonts w:hint="eastAsia"/>
                <w:sz w:val="24"/>
              </w:rPr>
              <w:t>自动控制净化水幕</w:t>
            </w:r>
          </w:p>
        </w:tc>
        <w:tc>
          <w:tcPr>
            <w:tcW w:w="353" w:type="pct"/>
            <w:vAlign w:val="center"/>
          </w:tcPr>
          <w:p w14:paraId="6AD3A352" w14:textId="77777777" w:rsidR="009C183E" w:rsidRDefault="009C183E">
            <w:pPr>
              <w:spacing w:line="0" w:lineRule="atLeast"/>
              <w:ind w:firstLineChars="0" w:firstLine="0"/>
              <w:jc w:val="center"/>
              <w:rPr>
                <w:sz w:val="24"/>
              </w:rPr>
            </w:pPr>
          </w:p>
        </w:tc>
      </w:tr>
      <w:tr w:rsidR="009C183E" w14:paraId="7EDF5CF7" w14:textId="77777777">
        <w:trPr>
          <w:trHeight w:val="496"/>
        </w:trPr>
        <w:tc>
          <w:tcPr>
            <w:tcW w:w="361" w:type="pct"/>
            <w:vAlign w:val="center"/>
          </w:tcPr>
          <w:p w14:paraId="6BC99AEC" w14:textId="77777777" w:rsidR="009C183E" w:rsidRDefault="00000000">
            <w:pPr>
              <w:spacing w:line="0" w:lineRule="atLeast"/>
              <w:ind w:firstLineChars="0" w:firstLine="0"/>
              <w:jc w:val="center"/>
              <w:rPr>
                <w:sz w:val="24"/>
              </w:rPr>
            </w:pPr>
            <w:r>
              <w:rPr>
                <w:rFonts w:hint="eastAsia"/>
                <w:sz w:val="24"/>
              </w:rPr>
              <w:t>2</w:t>
            </w:r>
          </w:p>
        </w:tc>
        <w:tc>
          <w:tcPr>
            <w:tcW w:w="735" w:type="pct"/>
            <w:vAlign w:val="center"/>
          </w:tcPr>
          <w:p w14:paraId="30493A49" w14:textId="77777777" w:rsidR="009C183E" w:rsidRDefault="00000000">
            <w:pPr>
              <w:spacing w:line="0" w:lineRule="atLeast"/>
              <w:ind w:firstLineChars="0" w:firstLine="0"/>
              <w:jc w:val="center"/>
              <w:rPr>
                <w:sz w:val="24"/>
              </w:rPr>
            </w:pPr>
            <w:r>
              <w:rPr>
                <w:sz w:val="24"/>
              </w:rPr>
              <w:t>综掘工作面</w:t>
            </w:r>
          </w:p>
        </w:tc>
        <w:tc>
          <w:tcPr>
            <w:tcW w:w="751" w:type="pct"/>
            <w:vAlign w:val="center"/>
          </w:tcPr>
          <w:p w14:paraId="044DC163" w14:textId="77777777" w:rsidR="009C183E" w:rsidRDefault="00000000">
            <w:pPr>
              <w:spacing w:line="0" w:lineRule="atLeast"/>
              <w:ind w:firstLineChars="0" w:firstLine="0"/>
              <w:jc w:val="center"/>
              <w:rPr>
                <w:sz w:val="24"/>
              </w:rPr>
            </w:pPr>
            <w:r>
              <w:rPr>
                <w:sz w:val="24"/>
              </w:rPr>
              <w:t>回风流</w:t>
            </w:r>
          </w:p>
        </w:tc>
        <w:tc>
          <w:tcPr>
            <w:tcW w:w="1452" w:type="pct"/>
            <w:vAlign w:val="center"/>
          </w:tcPr>
          <w:p w14:paraId="3600B5A7" w14:textId="77777777" w:rsidR="009C183E" w:rsidRDefault="00000000">
            <w:pPr>
              <w:spacing w:line="0" w:lineRule="atLeast"/>
              <w:ind w:firstLineChars="0" w:firstLine="0"/>
              <w:jc w:val="center"/>
              <w:rPr>
                <w:sz w:val="24"/>
              </w:rPr>
            </w:pPr>
            <w:proofErr w:type="gramStart"/>
            <w:r>
              <w:rPr>
                <w:sz w:val="24"/>
              </w:rPr>
              <w:t>距回风</w:t>
            </w:r>
            <w:r>
              <w:rPr>
                <w:rFonts w:hint="eastAsia"/>
                <w:sz w:val="24"/>
              </w:rPr>
              <w:t>口</w:t>
            </w:r>
            <w:proofErr w:type="gramEnd"/>
            <w:r>
              <w:rPr>
                <w:sz w:val="24"/>
              </w:rPr>
              <w:t>30m</w:t>
            </w:r>
            <w:r>
              <w:rPr>
                <w:sz w:val="24"/>
              </w:rPr>
              <w:t>处</w:t>
            </w:r>
          </w:p>
        </w:tc>
        <w:tc>
          <w:tcPr>
            <w:tcW w:w="1345" w:type="pct"/>
            <w:vAlign w:val="center"/>
          </w:tcPr>
          <w:p w14:paraId="54459478" w14:textId="77777777" w:rsidR="009C183E" w:rsidRDefault="00000000">
            <w:pPr>
              <w:spacing w:line="0" w:lineRule="atLeast"/>
              <w:ind w:firstLineChars="0" w:firstLine="0"/>
              <w:jc w:val="center"/>
              <w:rPr>
                <w:sz w:val="24"/>
              </w:rPr>
            </w:pPr>
            <w:r>
              <w:rPr>
                <w:sz w:val="24"/>
              </w:rPr>
              <w:t>设置</w:t>
            </w:r>
            <w:r>
              <w:rPr>
                <w:sz w:val="24"/>
              </w:rPr>
              <w:t>1</w:t>
            </w:r>
            <w:r>
              <w:rPr>
                <w:sz w:val="24"/>
              </w:rPr>
              <w:t>道</w:t>
            </w:r>
            <w:r>
              <w:rPr>
                <w:rFonts w:hint="eastAsia"/>
                <w:sz w:val="24"/>
              </w:rPr>
              <w:t>自动控制净化水幕</w:t>
            </w:r>
          </w:p>
        </w:tc>
        <w:tc>
          <w:tcPr>
            <w:tcW w:w="353" w:type="pct"/>
            <w:vAlign w:val="center"/>
          </w:tcPr>
          <w:p w14:paraId="0C5DA068" w14:textId="77777777" w:rsidR="009C183E" w:rsidRDefault="009C183E">
            <w:pPr>
              <w:spacing w:line="0" w:lineRule="atLeast"/>
              <w:ind w:firstLineChars="0" w:firstLine="0"/>
              <w:jc w:val="center"/>
              <w:rPr>
                <w:sz w:val="24"/>
              </w:rPr>
            </w:pPr>
          </w:p>
        </w:tc>
      </w:tr>
      <w:tr w:rsidR="009C183E" w14:paraId="6180EC3E" w14:textId="77777777">
        <w:trPr>
          <w:trHeight w:val="695"/>
        </w:trPr>
        <w:tc>
          <w:tcPr>
            <w:tcW w:w="361" w:type="pct"/>
            <w:vAlign w:val="center"/>
          </w:tcPr>
          <w:p w14:paraId="59FE6FDB" w14:textId="77777777" w:rsidR="009C183E" w:rsidRDefault="00000000">
            <w:pPr>
              <w:spacing w:line="0" w:lineRule="atLeast"/>
              <w:ind w:firstLineChars="0" w:firstLine="0"/>
              <w:jc w:val="center"/>
              <w:rPr>
                <w:sz w:val="24"/>
              </w:rPr>
            </w:pPr>
            <w:r>
              <w:rPr>
                <w:rFonts w:hint="eastAsia"/>
                <w:sz w:val="24"/>
              </w:rPr>
              <w:t>3</w:t>
            </w:r>
          </w:p>
        </w:tc>
        <w:tc>
          <w:tcPr>
            <w:tcW w:w="735" w:type="pct"/>
            <w:vAlign w:val="center"/>
          </w:tcPr>
          <w:p w14:paraId="111615C7" w14:textId="77777777" w:rsidR="009C183E" w:rsidRDefault="00000000">
            <w:pPr>
              <w:spacing w:line="0" w:lineRule="atLeast"/>
              <w:ind w:firstLineChars="0" w:firstLine="0"/>
              <w:jc w:val="center"/>
              <w:rPr>
                <w:sz w:val="24"/>
              </w:rPr>
            </w:pPr>
            <w:r>
              <w:rPr>
                <w:sz w:val="24"/>
              </w:rPr>
              <w:t>综掘工作面</w:t>
            </w:r>
          </w:p>
        </w:tc>
        <w:tc>
          <w:tcPr>
            <w:tcW w:w="751" w:type="pct"/>
            <w:vAlign w:val="center"/>
          </w:tcPr>
          <w:p w14:paraId="174E3861" w14:textId="77777777" w:rsidR="009C183E" w:rsidRDefault="00000000">
            <w:pPr>
              <w:spacing w:line="0" w:lineRule="atLeast"/>
              <w:ind w:firstLineChars="0" w:firstLine="0"/>
              <w:jc w:val="center"/>
              <w:rPr>
                <w:sz w:val="24"/>
              </w:rPr>
            </w:pPr>
            <w:r>
              <w:rPr>
                <w:sz w:val="24"/>
              </w:rPr>
              <w:t>集中</w:t>
            </w:r>
            <w:proofErr w:type="gramStart"/>
            <w:r>
              <w:rPr>
                <w:sz w:val="24"/>
              </w:rPr>
              <w:t>主运巷</w:t>
            </w:r>
            <w:proofErr w:type="gramEnd"/>
          </w:p>
        </w:tc>
        <w:tc>
          <w:tcPr>
            <w:tcW w:w="1452" w:type="pct"/>
            <w:vAlign w:val="center"/>
          </w:tcPr>
          <w:p w14:paraId="2ED5A6D9" w14:textId="77777777" w:rsidR="009C183E" w:rsidRDefault="00000000">
            <w:pPr>
              <w:spacing w:line="0" w:lineRule="atLeast"/>
              <w:ind w:firstLineChars="0" w:firstLine="0"/>
              <w:jc w:val="center"/>
              <w:rPr>
                <w:sz w:val="24"/>
              </w:rPr>
            </w:pPr>
            <w:r>
              <w:rPr>
                <w:sz w:val="24"/>
              </w:rPr>
              <w:t>与集中</w:t>
            </w:r>
            <w:proofErr w:type="gramStart"/>
            <w:r>
              <w:rPr>
                <w:sz w:val="24"/>
              </w:rPr>
              <w:t>主运巷皮带</w:t>
            </w:r>
            <w:proofErr w:type="gramEnd"/>
            <w:r>
              <w:rPr>
                <w:sz w:val="24"/>
              </w:rPr>
              <w:t>搭接下风侧</w:t>
            </w:r>
            <w:r>
              <w:rPr>
                <w:rFonts w:hint="eastAsia"/>
                <w:sz w:val="24"/>
              </w:rPr>
              <w:t>5</w:t>
            </w:r>
            <w:r>
              <w:rPr>
                <w:sz w:val="24"/>
              </w:rPr>
              <w:t>0m</w:t>
            </w:r>
            <w:r>
              <w:rPr>
                <w:sz w:val="24"/>
              </w:rPr>
              <w:t>范围内</w:t>
            </w:r>
          </w:p>
        </w:tc>
        <w:tc>
          <w:tcPr>
            <w:tcW w:w="1345" w:type="pct"/>
            <w:vAlign w:val="center"/>
          </w:tcPr>
          <w:p w14:paraId="556EA2DB" w14:textId="77777777" w:rsidR="009C183E" w:rsidRDefault="00000000">
            <w:pPr>
              <w:spacing w:line="0" w:lineRule="atLeast"/>
              <w:ind w:firstLineChars="0" w:firstLine="0"/>
              <w:jc w:val="center"/>
              <w:rPr>
                <w:sz w:val="24"/>
              </w:rPr>
            </w:pPr>
            <w:r>
              <w:rPr>
                <w:sz w:val="24"/>
              </w:rPr>
              <w:t>设置</w:t>
            </w:r>
            <w:r>
              <w:rPr>
                <w:sz w:val="24"/>
              </w:rPr>
              <w:t>1</w:t>
            </w:r>
            <w:r>
              <w:rPr>
                <w:sz w:val="24"/>
              </w:rPr>
              <w:t>道</w:t>
            </w:r>
            <w:r>
              <w:rPr>
                <w:rFonts w:hint="eastAsia"/>
                <w:sz w:val="24"/>
              </w:rPr>
              <w:t>自动控制净化水幕</w:t>
            </w:r>
          </w:p>
        </w:tc>
        <w:tc>
          <w:tcPr>
            <w:tcW w:w="353" w:type="pct"/>
            <w:vAlign w:val="center"/>
          </w:tcPr>
          <w:p w14:paraId="106A851A" w14:textId="77777777" w:rsidR="009C183E" w:rsidRDefault="009C183E">
            <w:pPr>
              <w:spacing w:line="0" w:lineRule="atLeast"/>
              <w:ind w:firstLineChars="0" w:firstLine="0"/>
              <w:jc w:val="center"/>
              <w:rPr>
                <w:sz w:val="24"/>
              </w:rPr>
            </w:pPr>
          </w:p>
        </w:tc>
      </w:tr>
    </w:tbl>
    <w:p w14:paraId="29F3F066" w14:textId="77777777" w:rsidR="009C183E" w:rsidRDefault="00000000">
      <w:pPr>
        <w:ind w:firstLine="560"/>
        <w:jc w:val="both"/>
        <w:rPr>
          <w:szCs w:val="28"/>
        </w:rPr>
      </w:pPr>
      <w:r>
        <w:rPr>
          <w:szCs w:val="28"/>
        </w:rPr>
        <w:t>1</w:t>
      </w:r>
      <w:r>
        <w:rPr>
          <w:szCs w:val="28"/>
        </w:rPr>
        <w:t>、</w:t>
      </w:r>
      <w:r>
        <w:rPr>
          <w:rFonts w:hint="eastAsia"/>
          <w:szCs w:val="28"/>
        </w:rPr>
        <w:t>自动控制净化水幕</w:t>
      </w:r>
      <w:r>
        <w:rPr>
          <w:szCs w:val="28"/>
        </w:rPr>
        <w:t>与巷道轮廓一致，距顶板小于</w:t>
      </w:r>
      <w:r>
        <w:rPr>
          <w:szCs w:val="28"/>
        </w:rPr>
        <w:t>100mm</w:t>
      </w:r>
      <w:r>
        <w:rPr>
          <w:szCs w:val="28"/>
        </w:rPr>
        <w:t>，安装位置应避开巷道</w:t>
      </w:r>
      <w:proofErr w:type="gramStart"/>
      <w:r>
        <w:rPr>
          <w:szCs w:val="28"/>
        </w:rPr>
        <w:t>高冒区</w:t>
      </w:r>
      <w:proofErr w:type="gramEnd"/>
      <w:r>
        <w:rPr>
          <w:szCs w:val="28"/>
        </w:rPr>
        <w:t>。</w:t>
      </w:r>
    </w:p>
    <w:p w14:paraId="0E5A45C9" w14:textId="77777777" w:rsidR="009C183E" w:rsidRDefault="00000000">
      <w:pPr>
        <w:ind w:firstLine="560"/>
        <w:jc w:val="both"/>
        <w:rPr>
          <w:szCs w:val="28"/>
        </w:rPr>
      </w:pPr>
      <w:r>
        <w:rPr>
          <w:szCs w:val="28"/>
        </w:rPr>
        <w:t>2</w:t>
      </w:r>
      <w:r>
        <w:rPr>
          <w:szCs w:val="28"/>
        </w:rPr>
        <w:t>、</w:t>
      </w:r>
      <w:r>
        <w:rPr>
          <w:rFonts w:hint="eastAsia"/>
          <w:szCs w:val="28"/>
        </w:rPr>
        <w:t>自动控制净化水幕</w:t>
      </w:r>
      <w:r>
        <w:rPr>
          <w:szCs w:val="28"/>
        </w:rPr>
        <w:t>由过滤器、截止阀、高压胶管、</w:t>
      </w:r>
      <w:r>
        <w:rPr>
          <w:szCs w:val="28"/>
        </w:rPr>
        <w:t>PCL20-5-120°</w:t>
      </w:r>
      <w:r>
        <w:rPr>
          <w:szCs w:val="28"/>
        </w:rPr>
        <w:t>型锥型实心除尘喷头、降尘主机等组成，喷嘴间距为</w:t>
      </w:r>
      <w:r>
        <w:rPr>
          <w:szCs w:val="28"/>
        </w:rPr>
        <w:t>500mm</w:t>
      </w:r>
      <w:r>
        <w:rPr>
          <w:szCs w:val="28"/>
        </w:rPr>
        <w:t>，喷嘴逆风流方向安装呈</w:t>
      </w:r>
      <w:r>
        <w:rPr>
          <w:szCs w:val="28"/>
        </w:rPr>
        <w:lastRenderedPageBreak/>
        <w:t>75°</w:t>
      </w:r>
      <w:r>
        <w:rPr>
          <w:szCs w:val="28"/>
        </w:rPr>
        <w:t>夹角，巷道顶部设置喷嘴。</w:t>
      </w:r>
    </w:p>
    <w:p w14:paraId="3833E37F" w14:textId="77777777" w:rsidR="009C183E" w:rsidRDefault="00000000">
      <w:pPr>
        <w:ind w:firstLine="560"/>
        <w:jc w:val="both"/>
        <w:rPr>
          <w:szCs w:val="28"/>
        </w:rPr>
      </w:pPr>
      <w:r>
        <w:rPr>
          <w:szCs w:val="28"/>
        </w:rPr>
        <w:t>3</w:t>
      </w:r>
      <w:r>
        <w:rPr>
          <w:szCs w:val="28"/>
        </w:rPr>
        <w:t>、为适应巷道变化，净化水幕做成多节，连接时必须采用快速接头联接，不得采用软连接。</w:t>
      </w:r>
    </w:p>
    <w:p w14:paraId="39AB50CF" w14:textId="77777777" w:rsidR="009C183E" w:rsidRDefault="00000000">
      <w:pPr>
        <w:ind w:firstLine="560"/>
        <w:jc w:val="both"/>
        <w:rPr>
          <w:szCs w:val="28"/>
        </w:rPr>
      </w:pPr>
      <w:r>
        <w:rPr>
          <w:szCs w:val="28"/>
        </w:rPr>
        <w:t>4</w:t>
      </w:r>
      <w:r>
        <w:rPr>
          <w:szCs w:val="28"/>
        </w:rPr>
        <w:t>、水幕阀门安装在行人侧，方便人员操作，阀门灵敏可靠。</w:t>
      </w:r>
    </w:p>
    <w:p w14:paraId="7C47EE96" w14:textId="77777777" w:rsidR="009C183E" w:rsidRDefault="00000000">
      <w:pPr>
        <w:ind w:firstLine="560"/>
        <w:jc w:val="both"/>
        <w:rPr>
          <w:szCs w:val="28"/>
        </w:rPr>
      </w:pPr>
      <w:r>
        <w:rPr>
          <w:szCs w:val="28"/>
        </w:rPr>
        <w:t>5</w:t>
      </w:r>
      <w:r>
        <w:rPr>
          <w:szCs w:val="28"/>
        </w:rPr>
        <w:t>、净化水幕开启后，水雾必须能够封闭巷道全断面喷雾飘逸距离不小于</w:t>
      </w:r>
      <w:r>
        <w:rPr>
          <w:szCs w:val="28"/>
        </w:rPr>
        <w:t>5m</w:t>
      </w:r>
      <w:r>
        <w:rPr>
          <w:szCs w:val="28"/>
        </w:rPr>
        <w:t>。</w:t>
      </w:r>
    </w:p>
    <w:p w14:paraId="6E98E514" w14:textId="77777777" w:rsidR="009C183E" w:rsidRDefault="00000000">
      <w:pPr>
        <w:ind w:firstLine="560"/>
        <w:jc w:val="both"/>
        <w:rPr>
          <w:szCs w:val="28"/>
        </w:rPr>
      </w:pPr>
      <w:r>
        <w:rPr>
          <w:szCs w:val="28"/>
        </w:rPr>
        <w:t>6</w:t>
      </w:r>
      <w:r>
        <w:rPr>
          <w:szCs w:val="28"/>
        </w:rPr>
        <w:t>、在水幕的下方</w:t>
      </w:r>
      <w:r>
        <w:rPr>
          <w:szCs w:val="28"/>
        </w:rPr>
        <w:t>10m</w:t>
      </w:r>
      <w:r>
        <w:rPr>
          <w:szCs w:val="28"/>
        </w:rPr>
        <w:t>处施工引水沟，防止水流恶化环境。引水沟的规格：宽</w:t>
      </w:r>
      <w:r>
        <w:rPr>
          <w:szCs w:val="28"/>
        </w:rPr>
        <w:t>×</w:t>
      </w:r>
      <w:r>
        <w:rPr>
          <w:szCs w:val="28"/>
        </w:rPr>
        <w:t>深</w:t>
      </w:r>
      <w:r>
        <w:rPr>
          <w:szCs w:val="28"/>
        </w:rPr>
        <w:t>=200×100mm</w:t>
      </w:r>
      <w:r>
        <w:rPr>
          <w:szCs w:val="28"/>
        </w:rPr>
        <w:t>，引水沟向排水沟有一定的流水坡度（＞</w:t>
      </w:r>
      <w:r>
        <w:rPr>
          <w:szCs w:val="28"/>
        </w:rPr>
        <w:t>3‰</w:t>
      </w:r>
      <w:r>
        <w:rPr>
          <w:szCs w:val="28"/>
        </w:rPr>
        <w:t>），水幕移动后引水沟及时填平。</w:t>
      </w:r>
    </w:p>
    <w:p w14:paraId="7A992261" w14:textId="77777777" w:rsidR="009C183E" w:rsidRDefault="00000000">
      <w:pPr>
        <w:ind w:firstLine="560"/>
        <w:jc w:val="both"/>
        <w:rPr>
          <w:szCs w:val="28"/>
        </w:rPr>
      </w:pPr>
      <w:r>
        <w:rPr>
          <w:szCs w:val="28"/>
        </w:rPr>
        <w:t>（二）转载喷雾、防尘罩和导向板安装标准</w:t>
      </w:r>
    </w:p>
    <w:p w14:paraId="5FC8D5A7" w14:textId="77777777" w:rsidR="009C183E" w:rsidRDefault="00000000">
      <w:pPr>
        <w:ind w:firstLine="482"/>
        <w:jc w:val="center"/>
        <w:rPr>
          <w:bCs/>
          <w:sz w:val="24"/>
        </w:rPr>
      </w:pPr>
      <w:r>
        <w:rPr>
          <w:b/>
          <w:bCs/>
          <w:sz w:val="24"/>
        </w:rPr>
        <w:t>表</w:t>
      </w:r>
      <w:r>
        <w:rPr>
          <w:b/>
          <w:bCs/>
          <w:sz w:val="24"/>
        </w:rPr>
        <w:t>1</w:t>
      </w:r>
      <w:r>
        <w:rPr>
          <w:rFonts w:hint="eastAsia"/>
          <w:b/>
          <w:bCs/>
          <w:sz w:val="24"/>
        </w:rPr>
        <w:t>4</w:t>
      </w:r>
      <w:r>
        <w:rPr>
          <w:b/>
          <w:bCs/>
          <w:sz w:val="24"/>
        </w:rPr>
        <w:t xml:space="preserve"> </w:t>
      </w:r>
      <w:r>
        <w:rPr>
          <w:b/>
          <w:sz w:val="24"/>
        </w:rPr>
        <w:t>转载喷雾、导向板安装标准</w:t>
      </w:r>
    </w:p>
    <w:tbl>
      <w:tblPr>
        <w:tblW w:w="9857"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43"/>
        <w:gridCol w:w="976"/>
        <w:gridCol w:w="3094"/>
        <w:gridCol w:w="1213"/>
        <w:gridCol w:w="2809"/>
        <w:gridCol w:w="1022"/>
      </w:tblGrid>
      <w:tr w:rsidR="009C183E" w14:paraId="7E7DE512" w14:textId="77777777">
        <w:trPr>
          <w:trHeight w:val="564"/>
          <w:jc w:val="center"/>
        </w:trPr>
        <w:tc>
          <w:tcPr>
            <w:tcW w:w="743" w:type="dxa"/>
            <w:vAlign w:val="center"/>
          </w:tcPr>
          <w:p w14:paraId="36B94F98" w14:textId="77777777" w:rsidR="009C183E" w:rsidRDefault="00000000">
            <w:pPr>
              <w:spacing w:line="0" w:lineRule="atLeast"/>
              <w:ind w:firstLineChars="0" w:firstLine="0"/>
              <w:jc w:val="center"/>
              <w:rPr>
                <w:sz w:val="24"/>
              </w:rPr>
            </w:pPr>
            <w:r>
              <w:rPr>
                <w:sz w:val="24"/>
              </w:rPr>
              <w:t>序号</w:t>
            </w:r>
          </w:p>
        </w:tc>
        <w:tc>
          <w:tcPr>
            <w:tcW w:w="976" w:type="dxa"/>
            <w:vAlign w:val="center"/>
          </w:tcPr>
          <w:p w14:paraId="7E2F5195" w14:textId="77777777" w:rsidR="009C183E" w:rsidRDefault="00000000">
            <w:pPr>
              <w:spacing w:line="0" w:lineRule="atLeast"/>
              <w:ind w:firstLineChars="0" w:firstLine="0"/>
              <w:jc w:val="center"/>
              <w:rPr>
                <w:sz w:val="24"/>
              </w:rPr>
            </w:pPr>
            <w:r>
              <w:rPr>
                <w:sz w:val="24"/>
              </w:rPr>
              <w:t>分类</w:t>
            </w:r>
          </w:p>
        </w:tc>
        <w:tc>
          <w:tcPr>
            <w:tcW w:w="3094" w:type="dxa"/>
            <w:vAlign w:val="center"/>
          </w:tcPr>
          <w:p w14:paraId="7859B963" w14:textId="77777777" w:rsidR="009C183E" w:rsidRDefault="00000000">
            <w:pPr>
              <w:spacing w:line="0" w:lineRule="atLeast"/>
              <w:ind w:firstLineChars="0" w:firstLine="0"/>
              <w:jc w:val="center"/>
              <w:rPr>
                <w:sz w:val="24"/>
              </w:rPr>
            </w:pPr>
            <w:r>
              <w:rPr>
                <w:sz w:val="24"/>
              </w:rPr>
              <w:t>设置地点</w:t>
            </w:r>
          </w:p>
        </w:tc>
        <w:tc>
          <w:tcPr>
            <w:tcW w:w="1213" w:type="dxa"/>
            <w:vAlign w:val="center"/>
          </w:tcPr>
          <w:p w14:paraId="2529F956" w14:textId="77777777" w:rsidR="009C183E" w:rsidRDefault="00000000">
            <w:pPr>
              <w:spacing w:line="0" w:lineRule="atLeast"/>
              <w:ind w:firstLineChars="0" w:firstLine="0"/>
              <w:jc w:val="center"/>
              <w:rPr>
                <w:sz w:val="24"/>
              </w:rPr>
            </w:pPr>
            <w:r>
              <w:rPr>
                <w:sz w:val="24"/>
              </w:rPr>
              <w:t>设置范围</w:t>
            </w:r>
          </w:p>
        </w:tc>
        <w:tc>
          <w:tcPr>
            <w:tcW w:w="2809" w:type="dxa"/>
            <w:vAlign w:val="center"/>
          </w:tcPr>
          <w:p w14:paraId="564F2125" w14:textId="77777777" w:rsidR="009C183E" w:rsidRDefault="00000000">
            <w:pPr>
              <w:spacing w:line="0" w:lineRule="atLeast"/>
              <w:ind w:firstLineChars="0" w:firstLine="0"/>
              <w:jc w:val="center"/>
              <w:rPr>
                <w:sz w:val="24"/>
              </w:rPr>
            </w:pPr>
            <w:r>
              <w:rPr>
                <w:sz w:val="24"/>
              </w:rPr>
              <w:t>设置数量</w:t>
            </w:r>
          </w:p>
        </w:tc>
        <w:tc>
          <w:tcPr>
            <w:tcW w:w="1022" w:type="dxa"/>
            <w:vAlign w:val="center"/>
          </w:tcPr>
          <w:p w14:paraId="34B77E88" w14:textId="77777777" w:rsidR="009C183E" w:rsidRDefault="00000000">
            <w:pPr>
              <w:spacing w:line="0" w:lineRule="atLeast"/>
              <w:ind w:firstLineChars="0" w:firstLine="0"/>
              <w:jc w:val="center"/>
              <w:rPr>
                <w:sz w:val="24"/>
              </w:rPr>
            </w:pPr>
            <w:r>
              <w:rPr>
                <w:sz w:val="24"/>
              </w:rPr>
              <w:t>备注</w:t>
            </w:r>
          </w:p>
        </w:tc>
      </w:tr>
      <w:tr w:rsidR="009C183E" w14:paraId="09F5B160" w14:textId="77777777">
        <w:trPr>
          <w:trHeight w:val="693"/>
          <w:jc w:val="center"/>
        </w:trPr>
        <w:tc>
          <w:tcPr>
            <w:tcW w:w="743" w:type="dxa"/>
            <w:vMerge w:val="restart"/>
            <w:vAlign w:val="center"/>
          </w:tcPr>
          <w:p w14:paraId="3EC9D02F" w14:textId="77777777" w:rsidR="009C183E" w:rsidRDefault="00000000">
            <w:pPr>
              <w:spacing w:line="0" w:lineRule="atLeast"/>
              <w:ind w:firstLineChars="0" w:firstLine="0"/>
              <w:jc w:val="center"/>
              <w:rPr>
                <w:sz w:val="24"/>
              </w:rPr>
            </w:pPr>
            <w:r>
              <w:rPr>
                <w:sz w:val="24"/>
              </w:rPr>
              <w:t>1</w:t>
            </w:r>
          </w:p>
        </w:tc>
        <w:tc>
          <w:tcPr>
            <w:tcW w:w="976" w:type="dxa"/>
            <w:vMerge w:val="restart"/>
            <w:vAlign w:val="center"/>
          </w:tcPr>
          <w:p w14:paraId="5F448399" w14:textId="77777777" w:rsidR="009C183E" w:rsidRDefault="00000000">
            <w:pPr>
              <w:spacing w:line="0" w:lineRule="atLeast"/>
              <w:ind w:firstLineChars="0" w:firstLine="0"/>
              <w:jc w:val="center"/>
              <w:rPr>
                <w:sz w:val="24"/>
              </w:rPr>
            </w:pPr>
            <w:r>
              <w:rPr>
                <w:sz w:val="24"/>
              </w:rPr>
              <w:t>综掘</w:t>
            </w:r>
            <w:r>
              <w:rPr>
                <w:sz w:val="24"/>
              </w:rPr>
              <w:t xml:space="preserve"> </w:t>
            </w:r>
            <w:r>
              <w:rPr>
                <w:sz w:val="24"/>
              </w:rPr>
              <w:t>工作面</w:t>
            </w:r>
          </w:p>
        </w:tc>
        <w:tc>
          <w:tcPr>
            <w:tcW w:w="3094" w:type="dxa"/>
            <w:vAlign w:val="center"/>
          </w:tcPr>
          <w:p w14:paraId="62796D54" w14:textId="77777777" w:rsidR="009C183E" w:rsidRDefault="00000000">
            <w:pPr>
              <w:spacing w:line="0" w:lineRule="atLeast"/>
              <w:ind w:firstLineChars="0" w:firstLine="0"/>
              <w:jc w:val="center"/>
              <w:rPr>
                <w:sz w:val="24"/>
              </w:rPr>
            </w:pPr>
            <w:proofErr w:type="gramStart"/>
            <w:r>
              <w:rPr>
                <w:sz w:val="24"/>
              </w:rPr>
              <w:t>转载机</w:t>
            </w:r>
            <w:proofErr w:type="gramEnd"/>
            <w:r>
              <w:rPr>
                <w:sz w:val="24"/>
              </w:rPr>
              <w:t>机头</w:t>
            </w:r>
          </w:p>
        </w:tc>
        <w:tc>
          <w:tcPr>
            <w:tcW w:w="1213" w:type="dxa"/>
            <w:vAlign w:val="center"/>
          </w:tcPr>
          <w:p w14:paraId="67642D2B" w14:textId="77777777" w:rsidR="009C183E" w:rsidRDefault="009C183E">
            <w:pPr>
              <w:spacing w:line="0" w:lineRule="atLeast"/>
              <w:ind w:firstLineChars="0" w:firstLine="0"/>
              <w:jc w:val="center"/>
              <w:rPr>
                <w:sz w:val="24"/>
              </w:rPr>
            </w:pPr>
          </w:p>
        </w:tc>
        <w:tc>
          <w:tcPr>
            <w:tcW w:w="2809" w:type="dxa"/>
            <w:vAlign w:val="center"/>
          </w:tcPr>
          <w:p w14:paraId="0925BBEB" w14:textId="77777777" w:rsidR="009C183E" w:rsidRDefault="00000000">
            <w:pPr>
              <w:spacing w:line="0" w:lineRule="atLeast"/>
              <w:ind w:firstLineChars="0" w:firstLine="0"/>
              <w:jc w:val="center"/>
              <w:rPr>
                <w:sz w:val="24"/>
              </w:rPr>
            </w:pPr>
            <w:r>
              <w:rPr>
                <w:sz w:val="24"/>
              </w:rPr>
              <w:t>设置</w:t>
            </w:r>
            <w:r>
              <w:rPr>
                <w:sz w:val="24"/>
              </w:rPr>
              <w:t>1</w:t>
            </w:r>
            <w:r>
              <w:rPr>
                <w:sz w:val="24"/>
              </w:rPr>
              <w:t>道转载喷雾</w:t>
            </w:r>
          </w:p>
          <w:p w14:paraId="07A6CC10" w14:textId="77777777" w:rsidR="009C183E" w:rsidRDefault="00000000">
            <w:pPr>
              <w:spacing w:line="0" w:lineRule="atLeast"/>
              <w:ind w:firstLineChars="0" w:firstLine="0"/>
              <w:jc w:val="center"/>
              <w:rPr>
                <w:sz w:val="24"/>
              </w:rPr>
            </w:pPr>
            <w:r>
              <w:rPr>
                <w:sz w:val="24"/>
              </w:rPr>
              <w:t>和防尘罩</w:t>
            </w:r>
          </w:p>
        </w:tc>
        <w:tc>
          <w:tcPr>
            <w:tcW w:w="1022" w:type="dxa"/>
            <w:vAlign w:val="center"/>
          </w:tcPr>
          <w:p w14:paraId="24EF434D" w14:textId="77777777" w:rsidR="009C183E" w:rsidRDefault="009C183E">
            <w:pPr>
              <w:spacing w:line="0" w:lineRule="atLeast"/>
              <w:ind w:firstLineChars="0" w:firstLine="0"/>
              <w:jc w:val="center"/>
              <w:rPr>
                <w:sz w:val="24"/>
              </w:rPr>
            </w:pPr>
          </w:p>
        </w:tc>
      </w:tr>
      <w:tr w:rsidR="009C183E" w14:paraId="46079428" w14:textId="77777777">
        <w:trPr>
          <w:trHeight w:val="772"/>
          <w:jc w:val="center"/>
        </w:trPr>
        <w:tc>
          <w:tcPr>
            <w:tcW w:w="743" w:type="dxa"/>
            <w:vMerge/>
            <w:vAlign w:val="center"/>
          </w:tcPr>
          <w:p w14:paraId="31A25F88" w14:textId="77777777" w:rsidR="009C183E" w:rsidRDefault="009C183E">
            <w:pPr>
              <w:spacing w:line="0" w:lineRule="atLeast"/>
              <w:ind w:firstLineChars="0" w:firstLine="0"/>
              <w:jc w:val="center"/>
              <w:rPr>
                <w:sz w:val="24"/>
              </w:rPr>
            </w:pPr>
          </w:p>
        </w:tc>
        <w:tc>
          <w:tcPr>
            <w:tcW w:w="976" w:type="dxa"/>
            <w:vMerge/>
            <w:vAlign w:val="center"/>
          </w:tcPr>
          <w:p w14:paraId="3D37ABF7" w14:textId="77777777" w:rsidR="009C183E" w:rsidRDefault="009C183E">
            <w:pPr>
              <w:spacing w:line="0" w:lineRule="atLeast"/>
              <w:ind w:firstLineChars="0" w:firstLine="0"/>
              <w:jc w:val="center"/>
              <w:rPr>
                <w:sz w:val="24"/>
              </w:rPr>
            </w:pPr>
          </w:p>
        </w:tc>
        <w:tc>
          <w:tcPr>
            <w:tcW w:w="3094" w:type="dxa"/>
            <w:vAlign w:val="center"/>
          </w:tcPr>
          <w:p w14:paraId="1BCCE81E" w14:textId="77777777" w:rsidR="009C183E" w:rsidRDefault="00000000">
            <w:pPr>
              <w:spacing w:line="0" w:lineRule="atLeast"/>
              <w:ind w:firstLineChars="0" w:firstLine="0"/>
              <w:jc w:val="center"/>
              <w:rPr>
                <w:sz w:val="24"/>
              </w:rPr>
            </w:pPr>
            <w:r>
              <w:rPr>
                <w:sz w:val="24"/>
              </w:rPr>
              <w:t>综掘巷道内</w:t>
            </w:r>
            <w:r>
              <w:rPr>
                <w:rFonts w:hint="eastAsia"/>
                <w:sz w:val="24"/>
              </w:rPr>
              <w:t>胶带</w:t>
            </w:r>
            <w:r>
              <w:rPr>
                <w:sz w:val="24"/>
              </w:rPr>
              <w:t>输送机机头</w:t>
            </w:r>
          </w:p>
        </w:tc>
        <w:tc>
          <w:tcPr>
            <w:tcW w:w="1213" w:type="dxa"/>
            <w:vAlign w:val="center"/>
          </w:tcPr>
          <w:p w14:paraId="1EF18205" w14:textId="77777777" w:rsidR="009C183E" w:rsidRDefault="009C183E">
            <w:pPr>
              <w:spacing w:line="0" w:lineRule="atLeast"/>
              <w:ind w:firstLineChars="0" w:firstLine="0"/>
              <w:jc w:val="center"/>
              <w:rPr>
                <w:sz w:val="24"/>
              </w:rPr>
            </w:pPr>
          </w:p>
        </w:tc>
        <w:tc>
          <w:tcPr>
            <w:tcW w:w="2809" w:type="dxa"/>
            <w:vAlign w:val="center"/>
          </w:tcPr>
          <w:p w14:paraId="3215B95B" w14:textId="77777777" w:rsidR="009C183E" w:rsidRDefault="00000000">
            <w:pPr>
              <w:spacing w:line="0" w:lineRule="atLeast"/>
              <w:ind w:firstLineChars="0" w:firstLine="0"/>
              <w:jc w:val="center"/>
              <w:rPr>
                <w:sz w:val="24"/>
              </w:rPr>
            </w:pPr>
            <w:r>
              <w:rPr>
                <w:sz w:val="24"/>
              </w:rPr>
              <w:t>设置</w:t>
            </w:r>
            <w:r>
              <w:rPr>
                <w:sz w:val="24"/>
              </w:rPr>
              <w:t>1</w:t>
            </w:r>
            <w:r>
              <w:rPr>
                <w:sz w:val="24"/>
              </w:rPr>
              <w:t>道转载喷雾，高差大于</w:t>
            </w:r>
            <w:r>
              <w:rPr>
                <w:sz w:val="24"/>
              </w:rPr>
              <w:t>0.5m</w:t>
            </w:r>
            <w:r>
              <w:rPr>
                <w:sz w:val="24"/>
              </w:rPr>
              <w:t>时设置导向板</w:t>
            </w:r>
          </w:p>
        </w:tc>
        <w:tc>
          <w:tcPr>
            <w:tcW w:w="1022" w:type="dxa"/>
            <w:vAlign w:val="center"/>
          </w:tcPr>
          <w:p w14:paraId="0674B31A" w14:textId="77777777" w:rsidR="009C183E" w:rsidRDefault="009C183E">
            <w:pPr>
              <w:spacing w:line="0" w:lineRule="atLeast"/>
              <w:ind w:firstLineChars="0" w:firstLine="0"/>
              <w:jc w:val="center"/>
              <w:rPr>
                <w:sz w:val="24"/>
              </w:rPr>
            </w:pPr>
          </w:p>
        </w:tc>
      </w:tr>
    </w:tbl>
    <w:p w14:paraId="2BCBA6B6" w14:textId="77777777" w:rsidR="009C183E" w:rsidRDefault="00000000">
      <w:pPr>
        <w:ind w:firstLine="560"/>
        <w:jc w:val="both"/>
        <w:rPr>
          <w:szCs w:val="28"/>
        </w:rPr>
      </w:pPr>
      <w:r>
        <w:rPr>
          <w:szCs w:val="28"/>
        </w:rPr>
        <w:t>1</w:t>
      </w:r>
      <w:r>
        <w:rPr>
          <w:szCs w:val="28"/>
        </w:rPr>
        <w:t>、防尘罩设置</w:t>
      </w:r>
    </w:p>
    <w:p w14:paraId="3EC76856" w14:textId="77777777" w:rsidR="009C183E" w:rsidRDefault="00000000">
      <w:pPr>
        <w:ind w:firstLine="560"/>
        <w:jc w:val="both"/>
        <w:rPr>
          <w:szCs w:val="28"/>
        </w:rPr>
      </w:pPr>
      <w:r>
        <w:rPr>
          <w:szCs w:val="28"/>
        </w:rPr>
        <w:t>采用锚杆、角铁和旧皮带制作，防尘罩通体刷绿色油漆，正面喷涂</w:t>
      </w:r>
      <w:r>
        <w:rPr>
          <w:szCs w:val="28"/>
        </w:rPr>
        <w:t xml:space="preserve"> “</w:t>
      </w:r>
      <w:r>
        <w:rPr>
          <w:szCs w:val="28"/>
        </w:rPr>
        <w:t>安全第一</w:t>
      </w:r>
      <w:r>
        <w:rPr>
          <w:szCs w:val="28"/>
        </w:rPr>
        <w:t>”</w:t>
      </w:r>
      <w:r>
        <w:rPr>
          <w:szCs w:val="28"/>
        </w:rPr>
        <w:t>字样。</w:t>
      </w:r>
    </w:p>
    <w:p w14:paraId="02FA8B61" w14:textId="77777777" w:rsidR="009C183E" w:rsidRDefault="00000000">
      <w:pPr>
        <w:ind w:firstLine="560"/>
        <w:jc w:val="both"/>
        <w:rPr>
          <w:szCs w:val="28"/>
        </w:rPr>
      </w:pPr>
      <w:r>
        <w:rPr>
          <w:szCs w:val="28"/>
        </w:rPr>
        <w:t>2</w:t>
      </w:r>
      <w:r>
        <w:rPr>
          <w:szCs w:val="28"/>
        </w:rPr>
        <w:t>、转载喷雾设置</w:t>
      </w:r>
    </w:p>
    <w:p w14:paraId="60C1BD70" w14:textId="77777777" w:rsidR="009C183E" w:rsidRDefault="00000000">
      <w:pPr>
        <w:ind w:firstLine="560"/>
        <w:jc w:val="both"/>
        <w:rPr>
          <w:szCs w:val="28"/>
        </w:rPr>
      </w:pPr>
      <w:r>
        <w:rPr>
          <w:szCs w:val="28"/>
        </w:rPr>
        <w:t>转载喷雾由</w:t>
      </w:r>
      <w:r>
        <w:rPr>
          <w:szCs w:val="28"/>
        </w:rPr>
        <w:t>PCL20-5-90°</w:t>
      </w:r>
      <w:r>
        <w:rPr>
          <w:szCs w:val="28"/>
        </w:rPr>
        <w:t>型锥型空心除尘喷头、截止阀等组成，转载喷雾通体刷绿色油漆。</w:t>
      </w:r>
    </w:p>
    <w:p w14:paraId="038D4A2F" w14:textId="77777777" w:rsidR="009C183E" w:rsidRDefault="00000000">
      <w:pPr>
        <w:ind w:firstLine="560"/>
        <w:jc w:val="both"/>
        <w:rPr>
          <w:szCs w:val="28"/>
        </w:rPr>
      </w:pPr>
      <w:r>
        <w:rPr>
          <w:rFonts w:hint="eastAsia"/>
          <w:szCs w:val="28"/>
        </w:rPr>
        <w:t>胶带</w:t>
      </w:r>
      <w:r>
        <w:rPr>
          <w:szCs w:val="28"/>
        </w:rPr>
        <w:t>输送机转载喷雾设置</w:t>
      </w:r>
      <w:r>
        <w:rPr>
          <w:szCs w:val="28"/>
        </w:rPr>
        <w:t>2</w:t>
      </w:r>
      <w:r>
        <w:rPr>
          <w:szCs w:val="28"/>
        </w:rPr>
        <w:t>个喷头，喷雾喷嘴采用刚性结构固定喷嘴。转载喷雾安装在防尘罩内，正对转载点喷雾。</w:t>
      </w:r>
    </w:p>
    <w:p w14:paraId="5E63A50B" w14:textId="77777777" w:rsidR="009C183E" w:rsidRDefault="00000000">
      <w:pPr>
        <w:ind w:firstLine="560"/>
        <w:jc w:val="both"/>
        <w:rPr>
          <w:szCs w:val="28"/>
        </w:rPr>
      </w:pPr>
      <w:r>
        <w:rPr>
          <w:szCs w:val="28"/>
        </w:rPr>
        <w:t>3</w:t>
      </w:r>
      <w:r>
        <w:rPr>
          <w:szCs w:val="28"/>
        </w:rPr>
        <w:t>、导向板设置</w:t>
      </w:r>
      <w:r>
        <w:rPr>
          <w:rFonts w:hint="eastAsia"/>
          <w:szCs w:val="28"/>
        </w:rPr>
        <w:t xml:space="preserve">   </w:t>
      </w:r>
    </w:p>
    <w:p w14:paraId="2FBF8B23" w14:textId="77777777" w:rsidR="009C183E" w:rsidRDefault="00000000">
      <w:pPr>
        <w:ind w:firstLine="560"/>
        <w:jc w:val="both"/>
        <w:rPr>
          <w:szCs w:val="28"/>
        </w:rPr>
      </w:pPr>
      <w:r>
        <w:rPr>
          <w:szCs w:val="28"/>
        </w:rPr>
        <w:t>转载点落差应小于</w:t>
      </w:r>
      <w:r>
        <w:rPr>
          <w:szCs w:val="28"/>
        </w:rPr>
        <w:t>0.5m</w:t>
      </w:r>
      <w:r>
        <w:rPr>
          <w:szCs w:val="28"/>
        </w:rPr>
        <w:t>，若超过</w:t>
      </w:r>
      <w:r>
        <w:rPr>
          <w:szCs w:val="28"/>
        </w:rPr>
        <w:t>0.5m</w:t>
      </w:r>
      <w:r>
        <w:rPr>
          <w:szCs w:val="28"/>
        </w:rPr>
        <w:t>，必须安装导向板。</w:t>
      </w:r>
    </w:p>
    <w:p w14:paraId="62498605" w14:textId="77777777" w:rsidR="009C183E" w:rsidRDefault="00000000">
      <w:pPr>
        <w:ind w:firstLine="560"/>
        <w:jc w:val="both"/>
        <w:rPr>
          <w:szCs w:val="28"/>
        </w:rPr>
      </w:pPr>
      <w:r>
        <w:rPr>
          <w:szCs w:val="28"/>
        </w:rPr>
        <w:t>导向板用</w:t>
      </w:r>
      <w:r>
        <w:rPr>
          <w:szCs w:val="28"/>
        </w:rPr>
        <w:t>10mm</w:t>
      </w:r>
      <w:r>
        <w:rPr>
          <w:szCs w:val="28"/>
        </w:rPr>
        <w:t>钢板焊接制作，长度大于转载点出煤抛物线。导向板安装在防尘罩内。</w:t>
      </w:r>
    </w:p>
    <w:p w14:paraId="39A75285" w14:textId="77777777" w:rsidR="009C183E" w:rsidRDefault="00000000">
      <w:pPr>
        <w:numPr>
          <w:ilvl w:val="0"/>
          <w:numId w:val="8"/>
        </w:numPr>
        <w:ind w:firstLine="560"/>
        <w:jc w:val="both"/>
        <w:rPr>
          <w:szCs w:val="28"/>
        </w:rPr>
      </w:pPr>
      <w:r>
        <w:rPr>
          <w:szCs w:val="28"/>
        </w:rPr>
        <w:t>井下各地</w:t>
      </w:r>
      <w:proofErr w:type="gramStart"/>
      <w:r>
        <w:rPr>
          <w:szCs w:val="28"/>
        </w:rPr>
        <w:t>点冲尘</w:t>
      </w:r>
      <w:proofErr w:type="gramEnd"/>
      <w:r>
        <w:rPr>
          <w:szCs w:val="28"/>
        </w:rPr>
        <w:t>标准</w:t>
      </w:r>
    </w:p>
    <w:p w14:paraId="631596F3" w14:textId="77777777" w:rsidR="009C183E" w:rsidRDefault="009C183E" w:rsidP="003C2ED8">
      <w:pPr>
        <w:ind w:firstLine="560"/>
      </w:pPr>
    </w:p>
    <w:p w14:paraId="4E4CD1ED" w14:textId="77777777" w:rsidR="009C183E" w:rsidRDefault="009C183E">
      <w:pPr>
        <w:ind w:firstLine="560"/>
      </w:pPr>
    </w:p>
    <w:p w14:paraId="741E4F48" w14:textId="77777777" w:rsidR="009C183E" w:rsidRDefault="00000000">
      <w:pPr>
        <w:ind w:firstLineChars="0" w:firstLine="0"/>
        <w:jc w:val="center"/>
        <w:rPr>
          <w:b/>
          <w:sz w:val="24"/>
        </w:rPr>
      </w:pPr>
      <w:r>
        <w:rPr>
          <w:b/>
          <w:bCs/>
          <w:sz w:val="24"/>
        </w:rPr>
        <w:lastRenderedPageBreak/>
        <w:t>表</w:t>
      </w:r>
      <w:r>
        <w:rPr>
          <w:b/>
          <w:bCs/>
          <w:sz w:val="24"/>
        </w:rPr>
        <w:t>1</w:t>
      </w:r>
      <w:r>
        <w:rPr>
          <w:rFonts w:hint="eastAsia"/>
          <w:b/>
          <w:bCs/>
          <w:sz w:val="24"/>
        </w:rPr>
        <w:t>5</w:t>
      </w:r>
      <w:r>
        <w:rPr>
          <w:b/>
          <w:bCs/>
          <w:sz w:val="24"/>
        </w:rPr>
        <w:t xml:space="preserve"> </w:t>
      </w:r>
      <w:r>
        <w:rPr>
          <w:b/>
          <w:sz w:val="24"/>
        </w:rPr>
        <w:t>井下各地</w:t>
      </w:r>
      <w:proofErr w:type="gramStart"/>
      <w:r>
        <w:rPr>
          <w:b/>
          <w:sz w:val="24"/>
        </w:rPr>
        <w:t>点冲尘</w:t>
      </w:r>
      <w:proofErr w:type="gramEnd"/>
      <w:r>
        <w:rPr>
          <w:b/>
          <w:sz w:val="24"/>
        </w:rPr>
        <w:t>标准</w:t>
      </w:r>
    </w:p>
    <w:tbl>
      <w:tblPr>
        <w:tblW w:w="9577"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17"/>
        <w:gridCol w:w="995"/>
        <w:gridCol w:w="2691"/>
        <w:gridCol w:w="1923"/>
        <w:gridCol w:w="2457"/>
        <w:gridCol w:w="794"/>
      </w:tblGrid>
      <w:tr w:rsidR="009C183E" w14:paraId="29B7F0C8" w14:textId="77777777">
        <w:trPr>
          <w:trHeight w:val="460"/>
          <w:jc w:val="center"/>
        </w:trPr>
        <w:tc>
          <w:tcPr>
            <w:tcW w:w="717" w:type="dxa"/>
            <w:vAlign w:val="center"/>
          </w:tcPr>
          <w:p w14:paraId="49D4635C" w14:textId="77777777" w:rsidR="009C183E" w:rsidRDefault="00000000">
            <w:pPr>
              <w:spacing w:line="0" w:lineRule="atLeast"/>
              <w:ind w:firstLineChars="0" w:firstLine="0"/>
              <w:jc w:val="center"/>
              <w:rPr>
                <w:sz w:val="24"/>
              </w:rPr>
            </w:pPr>
            <w:r>
              <w:rPr>
                <w:sz w:val="24"/>
              </w:rPr>
              <w:t>序号</w:t>
            </w:r>
          </w:p>
        </w:tc>
        <w:tc>
          <w:tcPr>
            <w:tcW w:w="995" w:type="dxa"/>
            <w:vAlign w:val="center"/>
          </w:tcPr>
          <w:p w14:paraId="73F490F8" w14:textId="77777777" w:rsidR="009C183E" w:rsidRDefault="00000000">
            <w:pPr>
              <w:spacing w:line="0" w:lineRule="atLeast"/>
              <w:ind w:firstLineChars="0" w:firstLine="0"/>
              <w:jc w:val="center"/>
              <w:rPr>
                <w:sz w:val="24"/>
              </w:rPr>
            </w:pPr>
            <w:r>
              <w:rPr>
                <w:sz w:val="24"/>
              </w:rPr>
              <w:t>分类</w:t>
            </w:r>
          </w:p>
        </w:tc>
        <w:tc>
          <w:tcPr>
            <w:tcW w:w="2691" w:type="dxa"/>
            <w:vAlign w:val="center"/>
          </w:tcPr>
          <w:p w14:paraId="086A5E0D" w14:textId="77777777" w:rsidR="009C183E" w:rsidRDefault="00000000">
            <w:pPr>
              <w:spacing w:line="0" w:lineRule="atLeast"/>
              <w:ind w:firstLineChars="0" w:firstLine="0"/>
              <w:jc w:val="center"/>
              <w:rPr>
                <w:sz w:val="24"/>
              </w:rPr>
            </w:pPr>
            <w:r>
              <w:rPr>
                <w:sz w:val="24"/>
              </w:rPr>
              <w:t>洒水地点</w:t>
            </w:r>
          </w:p>
        </w:tc>
        <w:tc>
          <w:tcPr>
            <w:tcW w:w="1923" w:type="dxa"/>
            <w:vAlign w:val="center"/>
          </w:tcPr>
          <w:p w14:paraId="73A6D82F" w14:textId="77777777" w:rsidR="009C183E" w:rsidRDefault="00000000">
            <w:pPr>
              <w:spacing w:line="0" w:lineRule="atLeast"/>
              <w:ind w:firstLineChars="0" w:firstLine="0"/>
              <w:jc w:val="center"/>
              <w:rPr>
                <w:sz w:val="24"/>
              </w:rPr>
            </w:pPr>
            <w:r>
              <w:rPr>
                <w:sz w:val="24"/>
              </w:rPr>
              <w:t>洒水范围</w:t>
            </w:r>
          </w:p>
        </w:tc>
        <w:tc>
          <w:tcPr>
            <w:tcW w:w="2457" w:type="dxa"/>
            <w:vAlign w:val="center"/>
          </w:tcPr>
          <w:p w14:paraId="62C07D81" w14:textId="77777777" w:rsidR="009C183E" w:rsidRDefault="00000000">
            <w:pPr>
              <w:spacing w:line="0" w:lineRule="atLeast"/>
              <w:ind w:firstLineChars="0" w:firstLine="0"/>
              <w:jc w:val="center"/>
              <w:rPr>
                <w:sz w:val="24"/>
              </w:rPr>
            </w:pPr>
            <w:r>
              <w:rPr>
                <w:sz w:val="24"/>
              </w:rPr>
              <w:t>洒水周期</w:t>
            </w:r>
          </w:p>
        </w:tc>
        <w:tc>
          <w:tcPr>
            <w:tcW w:w="794" w:type="dxa"/>
            <w:vAlign w:val="center"/>
          </w:tcPr>
          <w:p w14:paraId="0D9BB693" w14:textId="77777777" w:rsidR="009C183E" w:rsidRDefault="00000000">
            <w:pPr>
              <w:spacing w:line="0" w:lineRule="atLeast"/>
              <w:ind w:firstLineChars="0" w:firstLine="0"/>
              <w:jc w:val="center"/>
              <w:rPr>
                <w:sz w:val="24"/>
              </w:rPr>
            </w:pPr>
            <w:r>
              <w:rPr>
                <w:sz w:val="24"/>
              </w:rPr>
              <w:t>备注</w:t>
            </w:r>
          </w:p>
        </w:tc>
      </w:tr>
      <w:tr w:rsidR="009C183E" w14:paraId="0747318A" w14:textId="77777777">
        <w:trPr>
          <w:trHeight w:val="546"/>
          <w:jc w:val="center"/>
        </w:trPr>
        <w:tc>
          <w:tcPr>
            <w:tcW w:w="717" w:type="dxa"/>
            <w:vMerge w:val="restart"/>
            <w:vAlign w:val="center"/>
          </w:tcPr>
          <w:p w14:paraId="109CF829" w14:textId="77777777" w:rsidR="009C183E" w:rsidRDefault="00000000">
            <w:pPr>
              <w:spacing w:line="0" w:lineRule="atLeast"/>
              <w:ind w:firstLineChars="0" w:firstLine="0"/>
              <w:jc w:val="center"/>
              <w:rPr>
                <w:sz w:val="24"/>
              </w:rPr>
            </w:pPr>
            <w:r>
              <w:rPr>
                <w:sz w:val="24"/>
              </w:rPr>
              <w:t>1</w:t>
            </w:r>
          </w:p>
        </w:tc>
        <w:tc>
          <w:tcPr>
            <w:tcW w:w="995" w:type="dxa"/>
            <w:vMerge w:val="restart"/>
            <w:vAlign w:val="center"/>
          </w:tcPr>
          <w:p w14:paraId="70E8E5A7" w14:textId="77777777" w:rsidR="009C183E" w:rsidRDefault="00000000">
            <w:pPr>
              <w:spacing w:line="0" w:lineRule="atLeast"/>
              <w:ind w:firstLineChars="0" w:firstLine="0"/>
              <w:jc w:val="center"/>
              <w:rPr>
                <w:sz w:val="24"/>
              </w:rPr>
            </w:pPr>
            <w:r>
              <w:rPr>
                <w:sz w:val="24"/>
              </w:rPr>
              <w:t>综掘</w:t>
            </w:r>
            <w:r>
              <w:rPr>
                <w:sz w:val="24"/>
              </w:rPr>
              <w:t xml:space="preserve"> </w:t>
            </w:r>
            <w:r>
              <w:rPr>
                <w:sz w:val="24"/>
              </w:rPr>
              <w:t>工作面</w:t>
            </w:r>
          </w:p>
        </w:tc>
        <w:tc>
          <w:tcPr>
            <w:tcW w:w="2691" w:type="dxa"/>
            <w:vAlign w:val="center"/>
          </w:tcPr>
          <w:p w14:paraId="31BF30AE" w14:textId="77777777" w:rsidR="009C183E" w:rsidRDefault="00000000">
            <w:pPr>
              <w:spacing w:line="0" w:lineRule="atLeast"/>
              <w:ind w:firstLineChars="0" w:firstLine="0"/>
              <w:jc w:val="center"/>
              <w:rPr>
                <w:sz w:val="24"/>
              </w:rPr>
            </w:pPr>
            <w:r>
              <w:rPr>
                <w:sz w:val="24"/>
              </w:rPr>
              <w:t>掘进工作面</w:t>
            </w:r>
            <w:r>
              <w:rPr>
                <w:sz w:val="24"/>
              </w:rPr>
              <w:t>50m</w:t>
            </w:r>
            <w:r>
              <w:rPr>
                <w:sz w:val="24"/>
              </w:rPr>
              <w:t>范围内的巷道</w:t>
            </w:r>
          </w:p>
        </w:tc>
        <w:tc>
          <w:tcPr>
            <w:tcW w:w="1923" w:type="dxa"/>
            <w:vAlign w:val="center"/>
          </w:tcPr>
          <w:p w14:paraId="0EBB442D" w14:textId="77777777" w:rsidR="009C183E" w:rsidRDefault="00000000">
            <w:pPr>
              <w:spacing w:line="0" w:lineRule="atLeast"/>
              <w:ind w:firstLineChars="0" w:firstLine="0"/>
              <w:jc w:val="center"/>
              <w:rPr>
                <w:sz w:val="24"/>
              </w:rPr>
            </w:pPr>
            <w:r>
              <w:rPr>
                <w:sz w:val="24"/>
              </w:rPr>
              <w:t>50m</w:t>
            </w:r>
          </w:p>
        </w:tc>
        <w:tc>
          <w:tcPr>
            <w:tcW w:w="2457" w:type="dxa"/>
            <w:vAlign w:val="center"/>
          </w:tcPr>
          <w:p w14:paraId="41333855" w14:textId="77777777" w:rsidR="009C183E" w:rsidRDefault="00000000">
            <w:pPr>
              <w:spacing w:line="0" w:lineRule="atLeast"/>
              <w:ind w:firstLineChars="0" w:firstLine="0"/>
              <w:jc w:val="center"/>
              <w:rPr>
                <w:sz w:val="24"/>
              </w:rPr>
            </w:pPr>
            <w:r>
              <w:rPr>
                <w:sz w:val="24"/>
              </w:rPr>
              <w:t>每班冲洗</w:t>
            </w:r>
            <w:r>
              <w:rPr>
                <w:sz w:val="24"/>
              </w:rPr>
              <w:t>1</w:t>
            </w:r>
            <w:r>
              <w:rPr>
                <w:sz w:val="24"/>
              </w:rPr>
              <w:t>次</w:t>
            </w:r>
          </w:p>
        </w:tc>
        <w:tc>
          <w:tcPr>
            <w:tcW w:w="794" w:type="dxa"/>
            <w:vAlign w:val="center"/>
          </w:tcPr>
          <w:p w14:paraId="6504E161" w14:textId="77777777" w:rsidR="009C183E" w:rsidRDefault="009C183E">
            <w:pPr>
              <w:spacing w:line="0" w:lineRule="atLeast"/>
              <w:ind w:firstLineChars="0" w:firstLine="0"/>
              <w:jc w:val="center"/>
              <w:rPr>
                <w:sz w:val="24"/>
              </w:rPr>
            </w:pPr>
          </w:p>
        </w:tc>
      </w:tr>
      <w:tr w:rsidR="009C183E" w14:paraId="74F05E20" w14:textId="77777777">
        <w:trPr>
          <w:trHeight w:val="697"/>
          <w:jc w:val="center"/>
        </w:trPr>
        <w:tc>
          <w:tcPr>
            <w:tcW w:w="717" w:type="dxa"/>
            <w:vMerge/>
            <w:vAlign w:val="center"/>
          </w:tcPr>
          <w:p w14:paraId="514432CE" w14:textId="77777777" w:rsidR="009C183E" w:rsidRDefault="009C183E">
            <w:pPr>
              <w:spacing w:line="0" w:lineRule="atLeast"/>
              <w:ind w:firstLineChars="0" w:firstLine="0"/>
              <w:jc w:val="center"/>
              <w:rPr>
                <w:sz w:val="24"/>
              </w:rPr>
            </w:pPr>
          </w:p>
        </w:tc>
        <w:tc>
          <w:tcPr>
            <w:tcW w:w="995" w:type="dxa"/>
            <w:vMerge/>
            <w:vAlign w:val="center"/>
          </w:tcPr>
          <w:p w14:paraId="405DE11A" w14:textId="77777777" w:rsidR="009C183E" w:rsidRDefault="009C183E">
            <w:pPr>
              <w:spacing w:line="0" w:lineRule="atLeast"/>
              <w:ind w:firstLineChars="0" w:firstLine="0"/>
              <w:jc w:val="center"/>
              <w:rPr>
                <w:sz w:val="24"/>
              </w:rPr>
            </w:pPr>
          </w:p>
        </w:tc>
        <w:tc>
          <w:tcPr>
            <w:tcW w:w="2691" w:type="dxa"/>
            <w:vAlign w:val="center"/>
          </w:tcPr>
          <w:p w14:paraId="6C917B3C" w14:textId="77777777" w:rsidR="009C183E" w:rsidRDefault="00000000">
            <w:pPr>
              <w:spacing w:line="0" w:lineRule="atLeast"/>
              <w:ind w:firstLineChars="0" w:firstLine="0"/>
              <w:jc w:val="center"/>
              <w:rPr>
                <w:sz w:val="24"/>
              </w:rPr>
            </w:pPr>
            <w:r>
              <w:rPr>
                <w:sz w:val="24"/>
              </w:rPr>
              <w:t>综掘掘进巷道</w:t>
            </w:r>
          </w:p>
        </w:tc>
        <w:tc>
          <w:tcPr>
            <w:tcW w:w="1923" w:type="dxa"/>
            <w:vAlign w:val="center"/>
          </w:tcPr>
          <w:p w14:paraId="24319001" w14:textId="77777777" w:rsidR="009C183E" w:rsidRDefault="00000000">
            <w:pPr>
              <w:spacing w:line="0" w:lineRule="atLeast"/>
              <w:ind w:firstLineChars="0" w:firstLine="0"/>
              <w:jc w:val="center"/>
              <w:rPr>
                <w:sz w:val="24"/>
              </w:rPr>
            </w:pPr>
            <w:r>
              <w:rPr>
                <w:sz w:val="24"/>
              </w:rPr>
              <w:t>工作面</w:t>
            </w:r>
            <w:r>
              <w:rPr>
                <w:sz w:val="24"/>
              </w:rPr>
              <w:t>50m</w:t>
            </w:r>
            <w:r>
              <w:rPr>
                <w:sz w:val="24"/>
              </w:rPr>
              <w:t>以外的全部掘进巷道</w:t>
            </w:r>
          </w:p>
        </w:tc>
        <w:tc>
          <w:tcPr>
            <w:tcW w:w="2457" w:type="dxa"/>
            <w:vAlign w:val="center"/>
          </w:tcPr>
          <w:p w14:paraId="1C6E3CB9" w14:textId="77777777" w:rsidR="009C183E" w:rsidRDefault="00000000">
            <w:pPr>
              <w:spacing w:line="0" w:lineRule="atLeast"/>
              <w:ind w:firstLineChars="0" w:firstLine="0"/>
              <w:jc w:val="center"/>
              <w:rPr>
                <w:sz w:val="24"/>
              </w:rPr>
            </w:pPr>
            <w:r>
              <w:rPr>
                <w:sz w:val="24"/>
              </w:rPr>
              <w:t>每周至少冲洗</w:t>
            </w:r>
            <w:r>
              <w:rPr>
                <w:sz w:val="24"/>
              </w:rPr>
              <w:t>2</w:t>
            </w:r>
            <w:r>
              <w:rPr>
                <w:sz w:val="24"/>
              </w:rPr>
              <w:t>次</w:t>
            </w:r>
          </w:p>
        </w:tc>
        <w:tc>
          <w:tcPr>
            <w:tcW w:w="794" w:type="dxa"/>
            <w:vAlign w:val="center"/>
          </w:tcPr>
          <w:p w14:paraId="4C1C4E30" w14:textId="77777777" w:rsidR="009C183E" w:rsidRDefault="009C183E">
            <w:pPr>
              <w:spacing w:line="0" w:lineRule="atLeast"/>
              <w:ind w:firstLineChars="0" w:firstLine="0"/>
              <w:jc w:val="center"/>
              <w:rPr>
                <w:sz w:val="24"/>
              </w:rPr>
            </w:pPr>
          </w:p>
        </w:tc>
      </w:tr>
    </w:tbl>
    <w:p w14:paraId="4457F7E6" w14:textId="77777777" w:rsidR="009C183E" w:rsidRDefault="00000000">
      <w:pPr>
        <w:ind w:firstLineChars="0" w:firstLine="0"/>
        <w:rPr>
          <w:rFonts w:eastAsia="黑体"/>
          <w:b/>
          <w:bCs/>
          <w:szCs w:val="32"/>
        </w:rPr>
      </w:pPr>
      <w:r>
        <w:rPr>
          <w:rFonts w:eastAsia="黑体"/>
          <w:b/>
          <w:bCs/>
          <w:szCs w:val="32"/>
        </w:rPr>
        <w:t>三、自动隔爆装置设置及管理</w:t>
      </w:r>
    </w:p>
    <w:p w14:paraId="7DCDF935" w14:textId="77777777" w:rsidR="009C183E" w:rsidRDefault="00000000">
      <w:pPr>
        <w:ind w:firstLine="560"/>
        <w:jc w:val="both"/>
        <w:rPr>
          <w:szCs w:val="28"/>
        </w:rPr>
      </w:pPr>
      <w:r>
        <w:rPr>
          <w:szCs w:val="28"/>
        </w:rPr>
        <w:t>（一）自动隔爆装置设置位置</w:t>
      </w:r>
    </w:p>
    <w:p w14:paraId="61DE7178" w14:textId="77777777" w:rsidR="009C183E" w:rsidRDefault="00000000">
      <w:pPr>
        <w:ind w:firstLine="560"/>
        <w:jc w:val="both"/>
        <w:rPr>
          <w:szCs w:val="28"/>
        </w:rPr>
      </w:pPr>
      <w:r>
        <w:rPr>
          <w:szCs w:val="28"/>
        </w:rPr>
        <w:t>1</w:t>
      </w:r>
      <w:r>
        <w:rPr>
          <w:szCs w:val="28"/>
        </w:rPr>
        <w:t>、自动隔爆装置应设置在直线段巷道内。</w:t>
      </w:r>
    </w:p>
    <w:p w14:paraId="2DB3F551" w14:textId="77777777" w:rsidR="009C183E" w:rsidRDefault="00000000">
      <w:pPr>
        <w:ind w:firstLine="560"/>
        <w:jc w:val="both"/>
        <w:rPr>
          <w:szCs w:val="28"/>
        </w:rPr>
      </w:pPr>
      <w:r>
        <w:rPr>
          <w:szCs w:val="28"/>
        </w:rPr>
        <w:t>2</w:t>
      </w:r>
      <w:r>
        <w:rPr>
          <w:szCs w:val="28"/>
        </w:rPr>
        <w:t>、掘进工作面巷道应设多组自动隔爆装置，每组间距不大于</w:t>
      </w:r>
      <w:r>
        <w:rPr>
          <w:szCs w:val="28"/>
        </w:rPr>
        <w:t>150m</w:t>
      </w:r>
      <w:r>
        <w:rPr>
          <w:szCs w:val="28"/>
        </w:rPr>
        <w:t>且首尾两个装置应安装在距离与其衔接的巷道不小于</w:t>
      </w:r>
      <w:r>
        <w:rPr>
          <w:szCs w:val="28"/>
        </w:rPr>
        <w:t>30m</w:t>
      </w:r>
      <w:r>
        <w:rPr>
          <w:szCs w:val="28"/>
        </w:rPr>
        <w:t>的位置。</w:t>
      </w:r>
    </w:p>
    <w:p w14:paraId="6BD6ED67" w14:textId="77777777" w:rsidR="009C183E" w:rsidRDefault="00000000">
      <w:pPr>
        <w:ind w:firstLine="560"/>
        <w:jc w:val="both"/>
        <w:rPr>
          <w:szCs w:val="28"/>
        </w:rPr>
      </w:pPr>
      <w:r>
        <w:rPr>
          <w:szCs w:val="28"/>
        </w:rPr>
        <w:t>3</w:t>
      </w:r>
      <w:r>
        <w:rPr>
          <w:szCs w:val="28"/>
        </w:rPr>
        <w:t>、第一排自动隔爆装置与工作面的距离须保持</w:t>
      </w:r>
      <w:r>
        <w:rPr>
          <w:szCs w:val="28"/>
        </w:rPr>
        <w:t>60-210m</w:t>
      </w:r>
      <w:r>
        <w:rPr>
          <w:szCs w:val="28"/>
        </w:rPr>
        <w:t>。</w:t>
      </w:r>
    </w:p>
    <w:p w14:paraId="2F5E857A" w14:textId="77777777" w:rsidR="009C183E" w:rsidRDefault="00000000">
      <w:pPr>
        <w:ind w:firstLine="560"/>
        <w:jc w:val="both"/>
        <w:rPr>
          <w:szCs w:val="28"/>
        </w:rPr>
      </w:pPr>
      <w:r>
        <w:rPr>
          <w:szCs w:val="28"/>
        </w:rPr>
        <w:t>（二）自动隔爆装置安装方式</w:t>
      </w:r>
    </w:p>
    <w:p w14:paraId="583352F0" w14:textId="77777777" w:rsidR="009C183E" w:rsidRDefault="00000000">
      <w:pPr>
        <w:ind w:firstLine="560"/>
        <w:jc w:val="both"/>
        <w:rPr>
          <w:szCs w:val="28"/>
        </w:rPr>
      </w:pPr>
      <w:r>
        <w:rPr>
          <w:szCs w:val="28"/>
        </w:rPr>
        <w:t>1</w:t>
      </w:r>
      <w:r>
        <w:rPr>
          <w:szCs w:val="28"/>
        </w:rPr>
        <w:t>、自动隔爆装置采用锚杆连接的方式固定在巷道顶板下方。</w:t>
      </w:r>
    </w:p>
    <w:p w14:paraId="4401B52D" w14:textId="77777777" w:rsidR="009C183E" w:rsidRDefault="00000000">
      <w:pPr>
        <w:ind w:firstLine="560"/>
        <w:jc w:val="both"/>
        <w:rPr>
          <w:szCs w:val="28"/>
        </w:rPr>
      </w:pPr>
      <w:r>
        <w:rPr>
          <w:szCs w:val="28"/>
        </w:rPr>
        <w:t>2</w:t>
      </w:r>
      <w:r>
        <w:rPr>
          <w:szCs w:val="28"/>
        </w:rPr>
        <w:t>、自动隔爆装置安装方式的原则是：自动隔爆装置冲击波接收器面向工作面方向，安装时要考虑后期抽采管路敷设、风筒敷设等因素，尽量安装在巷道中间。</w:t>
      </w:r>
    </w:p>
    <w:p w14:paraId="10906015" w14:textId="77777777" w:rsidR="009C183E" w:rsidRDefault="00000000">
      <w:pPr>
        <w:ind w:firstLine="560"/>
        <w:jc w:val="both"/>
        <w:rPr>
          <w:szCs w:val="28"/>
        </w:rPr>
      </w:pPr>
      <w:r>
        <w:rPr>
          <w:szCs w:val="28"/>
        </w:rPr>
        <w:t>（三）自动隔爆装置技术参数</w:t>
      </w:r>
    </w:p>
    <w:p w14:paraId="0DC2CC37" w14:textId="77777777" w:rsidR="009C183E" w:rsidRDefault="00000000">
      <w:pPr>
        <w:ind w:firstLine="560"/>
        <w:jc w:val="both"/>
        <w:rPr>
          <w:szCs w:val="28"/>
        </w:rPr>
      </w:pPr>
      <w:r>
        <w:rPr>
          <w:szCs w:val="28"/>
        </w:rPr>
        <w:t>1</w:t>
      </w:r>
      <w:r>
        <w:rPr>
          <w:szCs w:val="28"/>
        </w:rPr>
        <w:t>、隔爆介质重量：</w:t>
      </w:r>
      <w:r>
        <w:rPr>
          <w:szCs w:val="28"/>
        </w:rPr>
        <w:t>35kg</w:t>
      </w:r>
      <w:r>
        <w:rPr>
          <w:szCs w:val="28"/>
        </w:rPr>
        <w:t>。</w:t>
      </w:r>
    </w:p>
    <w:p w14:paraId="05211182" w14:textId="77777777" w:rsidR="009C183E" w:rsidRDefault="00000000">
      <w:pPr>
        <w:ind w:firstLine="560"/>
        <w:jc w:val="both"/>
        <w:rPr>
          <w:szCs w:val="28"/>
        </w:rPr>
      </w:pPr>
      <w:r>
        <w:rPr>
          <w:szCs w:val="28"/>
        </w:rPr>
        <w:t>2</w:t>
      </w:r>
      <w:r>
        <w:rPr>
          <w:szCs w:val="28"/>
        </w:rPr>
        <w:t>、隔爆介质喷出浓度：</w:t>
      </w:r>
      <w:r>
        <w:rPr>
          <w:szCs w:val="28"/>
        </w:rPr>
        <w:t>49g/m</w:t>
      </w:r>
      <w:r>
        <w:rPr>
          <w:szCs w:val="28"/>
          <w:vertAlign w:val="superscript"/>
        </w:rPr>
        <w:t>3</w:t>
      </w:r>
    </w:p>
    <w:p w14:paraId="60A94C31" w14:textId="77777777" w:rsidR="009C183E" w:rsidRDefault="00000000">
      <w:pPr>
        <w:ind w:firstLine="560"/>
        <w:jc w:val="both"/>
        <w:rPr>
          <w:szCs w:val="28"/>
        </w:rPr>
      </w:pPr>
      <w:r>
        <w:rPr>
          <w:szCs w:val="28"/>
        </w:rPr>
        <w:t>3</w:t>
      </w:r>
      <w:r>
        <w:rPr>
          <w:szCs w:val="28"/>
        </w:rPr>
        <w:t>、启动时间：＜</w:t>
      </w:r>
      <w:r>
        <w:rPr>
          <w:szCs w:val="28"/>
        </w:rPr>
        <w:t>15ms</w:t>
      </w:r>
    </w:p>
    <w:p w14:paraId="59DCD4D5" w14:textId="77777777" w:rsidR="009C183E" w:rsidRDefault="00000000">
      <w:pPr>
        <w:ind w:firstLine="560"/>
        <w:jc w:val="both"/>
        <w:rPr>
          <w:szCs w:val="28"/>
        </w:rPr>
      </w:pPr>
      <w:r>
        <w:rPr>
          <w:szCs w:val="28"/>
        </w:rPr>
        <w:t>4</w:t>
      </w:r>
      <w:r>
        <w:rPr>
          <w:szCs w:val="28"/>
        </w:rPr>
        <w:t>、雾面持续时间：＞</w:t>
      </w:r>
      <w:r>
        <w:rPr>
          <w:szCs w:val="28"/>
        </w:rPr>
        <w:t xml:space="preserve">1000 </w:t>
      </w:r>
      <w:proofErr w:type="spellStart"/>
      <w:r>
        <w:rPr>
          <w:szCs w:val="28"/>
        </w:rPr>
        <w:t>ms</w:t>
      </w:r>
      <w:proofErr w:type="spellEnd"/>
    </w:p>
    <w:p w14:paraId="07DDD1D7" w14:textId="77777777" w:rsidR="009C183E" w:rsidRDefault="00000000">
      <w:pPr>
        <w:ind w:firstLine="560"/>
        <w:jc w:val="both"/>
        <w:rPr>
          <w:szCs w:val="28"/>
        </w:rPr>
      </w:pPr>
      <w:r>
        <w:rPr>
          <w:szCs w:val="28"/>
        </w:rPr>
        <w:t>（四）自动隔爆装置保护巷道断面计算：</w:t>
      </w:r>
    </w:p>
    <w:p w14:paraId="63C7CC24" w14:textId="77777777" w:rsidR="009C183E" w:rsidRDefault="00000000">
      <w:pPr>
        <w:ind w:firstLine="560"/>
        <w:jc w:val="both"/>
        <w:rPr>
          <w:szCs w:val="28"/>
        </w:rPr>
      </w:pPr>
      <w:r>
        <w:rPr>
          <w:szCs w:val="28"/>
        </w:rPr>
        <w:t>1</w:t>
      </w:r>
      <w:r>
        <w:rPr>
          <w:szCs w:val="28"/>
        </w:rPr>
        <w:t>、隔爆介子重量换算单位为：</w:t>
      </w:r>
      <w:r>
        <w:rPr>
          <w:szCs w:val="28"/>
        </w:rPr>
        <w:t>g</w:t>
      </w:r>
    </w:p>
    <w:p w14:paraId="02EF7346" w14:textId="77777777" w:rsidR="009C183E" w:rsidRDefault="00000000">
      <w:pPr>
        <w:ind w:firstLine="560"/>
        <w:jc w:val="both"/>
        <w:rPr>
          <w:szCs w:val="28"/>
        </w:rPr>
      </w:pPr>
      <w:r>
        <w:rPr>
          <w:szCs w:val="28"/>
        </w:rPr>
        <w:t>35×1000=35000g</w:t>
      </w:r>
    </w:p>
    <w:p w14:paraId="3725F103" w14:textId="77777777" w:rsidR="009C183E" w:rsidRDefault="00000000">
      <w:pPr>
        <w:ind w:firstLine="560"/>
        <w:jc w:val="both"/>
        <w:rPr>
          <w:szCs w:val="28"/>
        </w:rPr>
      </w:pPr>
      <w:r>
        <w:rPr>
          <w:szCs w:val="28"/>
        </w:rPr>
        <w:t>2</w:t>
      </w:r>
      <w:r>
        <w:rPr>
          <w:szCs w:val="28"/>
        </w:rPr>
        <w:t>、灭火介子的灭火效能为</w:t>
      </w:r>
      <w:r>
        <w:rPr>
          <w:szCs w:val="28"/>
        </w:rPr>
        <w:t>49 g/m</w:t>
      </w:r>
      <w:r>
        <w:rPr>
          <w:szCs w:val="28"/>
          <w:vertAlign w:val="superscript"/>
        </w:rPr>
        <w:t>3</w:t>
      </w:r>
    </w:p>
    <w:p w14:paraId="459BDCDA" w14:textId="77777777" w:rsidR="009C183E" w:rsidRDefault="00000000">
      <w:pPr>
        <w:ind w:firstLine="560"/>
        <w:jc w:val="both"/>
        <w:rPr>
          <w:szCs w:val="28"/>
        </w:rPr>
      </w:pPr>
      <w:r>
        <w:rPr>
          <w:szCs w:val="28"/>
        </w:rPr>
        <w:t>35000 g÷49 g/m</w:t>
      </w:r>
      <w:r>
        <w:rPr>
          <w:szCs w:val="28"/>
          <w:vertAlign w:val="superscript"/>
        </w:rPr>
        <w:t>3</w:t>
      </w:r>
      <w:r>
        <w:rPr>
          <w:szCs w:val="28"/>
        </w:rPr>
        <w:t>=714.28m</w:t>
      </w:r>
      <w:r>
        <w:rPr>
          <w:szCs w:val="28"/>
          <w:vertAlign w:val="superscript"/>
        </w:rPr>
        <w:t>3</w:t>
      </w:r>
    </w:p>
    <w:p w14:paraId="07748319" w14:textId="77777777" w:rsidR="009C183E" w:rsidRDefault="00000000">
      <w:pPr>
        <w:ind w:firstLine="560"/>
        <w:jc w:val="both"/>
        <w:rPr>
          <w:szCs w:val="28"/>
        </w:rPr>
      </w:pPr>
      <w:r>
        <w:rPr>
          <w:szCs w:val="28"/>
        </w:rPr>
        <w:t>即为</w:t>
      </w:r>
      <w:r>
        <w:rPr>
          <w:szCs w:val="28"/>
        </w:rPr>
        <w:t>ZGJFH35</w:t>
      </w:r>
      <w:r>
        <w:rPr>
          <w:szCs w:val="28"/>
        </w:rPr>
        <w:t>煤矿井下自动隔爆装置可以保护</w:t>
      </w:r>
      <w:r>
        <w:rPr>
          <w:szCs w:val="28"/>
        </w:rPr>
        <w:t>714.28 m</w:t>
      </w:r>
      <w:r>
        <w:rPr>
          <w:szCs w:val="28"/>
          <w:vertAlign w:val="superscript"/>
        </w:rPr>
        <w:t>3</w:t>
      </w:r>
      <w:r>
        <w:rPr>
          <w:szCs w:val="28"/>
        </w:rPr>
        <w:t>的巷道。</w:t>
      </w:r>
    </w:p>
    <w:p w14:paraId="1BD5F8C7" w14:textId="77777777" w:rsidR="009C183E" w:rsidRDefault="00000000">
      <w:pPr>
        <w:ind w:firstLine="560"/>
        <w:jc w:val="both"/>
        <w:rPr>
          <w:szCs w:val="28"/>
        </w:rPr>
      </w:pPr>
      <w:r>
        <w:rPr>
          <w:szCs w:val="28"/>
        </w:rPr>
        <w:t>3</w:t>
      </w:r>
      <w:r>
        <w:rPr>
          <w:szCs w:val="28"/>
        </w:rPr>
        <w:t>、喷射距离</w:t>
      </w:r>
    </w:p>
    <w:p w14:paraId="7AB5A196" w14:textId="77777777" w:rsidR="009C183E" w:rsidRDefault="00000000">
      <w:pPr>
        <w:ind w:firstLine="560"/>
        <w:jc w:val="both"/>
        <w:rPr>
          <w:szCs w:val="28"/>
        </w:rPr>
      </w:pPr>
      <w:r>
        <w:rPr>
          <w:szCs w:val="28"/>
        </w:rPr>
        <w:t>714.28 m</w:t>
      </w:r>
      <w:r>
        <w:rPr>
          <w:szCs w:val="28"/>
          <w:vertAlign w:val="superscript"/>
        </w:rPr>
        <w:t>3</w:t>
      </w:r>
      <w:r>
        <w:rPr>
          <w:szCs w:val="28"/>
        </w:rPr>
        <w:t>÷30=23.8m</w:t>
      </w:r>
      <w:r>
        <w:rPr>
          <w:szCs w:val="28"/>
          <w:vertAlign w:val="superscript"/>
        </w:rPr>
        <w:t>2</w:t>
      </w:r>
    </w:p>
    <w:p w14:paraId="2504F9A5" w14:textId="77777777" w:rsidR="009C183E" w:rsidRDefault="00000000">
      <w:pPr>
        <w:ind w:firstLine="560"/>
        <w:jc w:val="both"/>
        <w:rPr>
          <w:szCs w:val="28"/>
        </w:rPr>
      </w:pPr>
      <w:r>
        <w:rPr>
          <w:szCs w:val="28"/>
        </w:rPr>
        <w:t>4</w:t>
      </w:r>
      <w:r>
        <w:rPr>
          <w:szCs w:val="28"/>
        </w:rPr>
        <w:t>、即</w:t>
      </w:r>
      <w:r>
        <w:rPr>
          <w:szCs w:val="28"/>
        </w:rPr>
        <w:t>ZGJFH35</w:t>
      </w:r>
      <w:r>
        <w:rPr>
          <w:szCs w:val="28"/>
        </w:rPr>
        <w:t>自动隔爆装置可以保护断面</w:t>
      </w:r>
      <w:r>
        <w:rPr>
          <w:szCs w:val="28"/>
        </w:rPr>
        <w:t>23.8m</w:t>
      </w:r>
      <w:r>
        <w:rPr>
          <w:szCs w:val="28"/>
          <w:vertAlign w:val="superscript"/>
        </w:rPr>
        <w:t>2</w:t>
      </w:r>
      <w:r>
        <w:rPr>
          <w:szCs w:val="28"/>
        </w:rPr>
        <w:t>的巷道，本工作面巷道</w:t>
      </w:r>
      <w:r>
        <w:rPr>
          <w:szCs w:val="28"/>
        </w:rPr>
        <w:lastRenderedPageBreak/>
        <w:t>断面为</w:t>
      </w:r>
      <w:r>
        <w:rPr>
          <w:szCs w:val="28"/>
        </w:rPr>
        <w:t>5m×3.6 m=18m</w:t>
      </w:r>
      <w:r>
        <w:rPr>
          <w:szCs w:val="28"/>
          <w:vertAlign w:val="superscript"/>
        </w:rPr>
        <w:t>2</w:t>
      </w:r>
      <w:r>
        <w:rPr>
          <w:szCs w:val="28"/>
        </w:rPr>
        <w:t>，</w:t>
      </w:r>
      <w:r>
        <w:rPr>
          <w:szCs w:val="28"/>
        </w:rPr>
        <w:t>23.8 m</w:t>
      </w:r>
      <w:r>
        <w:rPr>
          <w:szCs w:val="28"/>
          <w:vertAlign w:val="superscript"/>
        </w:rPr>
        <w:t>2</w:t>
      </w:r>
      <w:r>
        <w:rPr>
          <w:szCs w:val="28"/>
        </w:rPr>
        <w:t>＞</w:t>
      </w:r>
      <w:r>
        <w:rPr>
          <w:szCs w:val="28"/>
        </w:rPr>
        <w:t>18m</w:t>
      </w:r>
      <w:r>
        <w:rPr>
          <w:szCs w:val="28"/>
          <w:vertAlign w:val="superscript"/>
        </w:rPr>
        <w:t>2</w:t>
      </w:r>
      <w:r>
        <w:rPr>
          <w:szCs w:val="28"/>
        </w:rPr>
        <w:t>。满足使用要求，本工作面在安装自动隔爆装置时选择</w:t>
      </w:r>
      <w:r>
        <w:rPr>
          <w:szCs w:val="28"/>
        </w:rPr>
        <w:t>ZGJFH35</w:t>
      </w:r>
      <w:r>
        <w:rPr>
          <w:szCs w:val="28"/>
        </w:rPr>
        <w:t>型自动隔爆装置。</w:t>
      </w:r>
    </w:p>
    <w:p w14:paraId="4AE9F60C" w14:textId="77777777" w:rsidR="009C183E" w:rsidRDefault="00000000">
      <w:pPr>
        <w:ind w:firstLine="560"/>
        <w:jc w:val="both"/>
        <w:rPr>
          <w:szCs w:val="28"/>
        </w:rPr>
      </w:pPr>
      <w:r>
        <w:rPr>
          <w:szCs w:val="28"/>
        </w:rPr>
        <w:t>（五）自动隔爆装置的管理</w:t>
      </w:r>
    </w:p>
    <w:p w14:paraId="0C9112AA" w14:textId="77777777" w:rsidR="009C183E" w:rsidRDefault="00000000">
      <w:pPr>
        <w:ind w:firstLine="560"/>
        <w:jc w:val="both"/>
        <w:rPr>
          <w:szCs w:val="28"/>
        </w:rPr>
      </w:pPr>
      <w:r>
        <w:rPr>
          <w:szCs w:val="28"/>
        </w:rPr>
        <w:t>1</w:t>
      </w:r>
      <w:r>
        <w:rPr>
          <w:szCs w:val="28"/>
        </w:rPr>
        <w:t>、煤矿井下自动隔爆装置出现故障严禁带压检修。</w:t>
      </w:r>
    </w:p>
    <w:p w14:paraId="3485B13E" w14:textId="77777777" w:rsidR="009C183E" w:rsidRDefault="00000000">
      <w:pPr>
        <w:ind w:firstLine="560"/>
        <w:jc w:val="both"/>
        <w:rPr>
          <w:szCs w:val="28"/>
        </w:rPr>
      </w:pPr>
      <w:r>
        <w:rPr>
          <w:szCs w:val="28"/>
        </w:rPr>
        <w:t>2</w:t>
      </w:r>
      <w:r>
        <w:rPr>
          <w:szCs w:val="28"/>
        </w:rPr>
        <w:t>、煤矿井下自动隔爆装置安装完成后方可将安全螺栓拆除，安装过程中严禁拆除安全螺栓，安全螺栓拆除后，</w:t>
      </w:r>
      <w:r>
        <w:rPr>
          <w:rFonts w:hint="eastAsia"/>
          <w:szCs w:val="28"/>
        </w:rPr>
        <w:t>需将</w:t>
      </w:r>
      <w:r>
        <w:rPr>
          <w:szCs w:val="28"/>
        </w:rPr>
        <w:t>专用堵头放入</w:t>
      </w:r>
      <w:proofErr w:type="gramStart"/>
      <w:r>
        <w:rPr>
          <w:szCs w:val="28"/>
        </w:rPr>
        <w:t>螺</w:t>
      </w:r>
      <w:proofErr w:type="gramEnd"/>
      <w:r>
        <w:rPr>
          <w:szCs w:val="28"/>
        </w:rPr>
        <w:t>孔内。</w:t>
      </w:r>
    </w:p>
    <w:p w14:paraId="07ED54D2" w14:textId="77777777" w:rsidR="009C183E" w:rsidRDefault="00000000">
      <w:pPr>
        <w:ind w:firstLine="560"/>
        <w:jc w:val="both"/>
        <w:rPr>
          <w:szCs w:val="28"/>
        </w:rPr>
      </w:pPr>
      <w:r>
        <w:rPr>
          <w:szCs w:val="28"/>
        </w:rPr>
        <w:t>3</w:t>
      </w:r>
      <w:r>
        <w:rPr>
          <w:szCs w:val="28"/>
        </w:rPr>
        <w:t>、</w:t>
      </w:r>
      <w:proofErr w:type="gramStart"/>
      <w:r>
        <w:rPr>
          <w:szCs w:val="28"/>
        </w:rPr>
        <w:t>由通防队</w:t>
      </w:r>
      <w:proofErr w:type="gramEnd"/>
      <w:r>
        <w:rPr>
          <w:szCs w:val="28"/>
        </w:rPr>
        <w:t>每周进行一次检查，观察压力表值，当压力低于设计工作压力时，即通知生产单位进行更换，当出现密封膜破损立即通知</w:t>
      </w:r>
      <w:proofErr w:type="gramStart"/>
      <w:r>
        <w:rPr>
          <w:szCs w:val="28"/>
        </w:rPr>
        <w:t>通风部</w:t>
      </w:r>
      <w:proofErr w:type="gramEnd"/>
      <w:r>
        <w:rPr>
          <w:szCs w:val="28"/>
        </w:rPr>
        <w:t>联系生产厂家进行更换。</w:t>
      </w:r>
    </w:p>
    <w:p w14:paraId="36DB9FBB" w14:textId="77777777" w:rsidR="009C183E" w:rsidRDefault="00000000">
      <w:pPr>
        <w:ind w:firstLine="560"/>
        <w:jc w:val="both"/>
        <w:rPr>
          <w:szCs w:val="28"/>
        </w:rPr>
      </w:pPr>
      <w:r>
        <w:rPr>
          <w:szCs w:val="28"/>
        </w:rPr>
        <w:t>4</w:t>
      </w:r>
      <w:r>
        <w:rPr>
          <w:szCs w:val="28"/>
        </w:rPr>
        <w:t>、责任区队要经常对自动隔爆装置的外壳进行擦拭，防止有灰尘堆积。</w:t>
      </w:r>
    </w:p>
    <w:p w14:paraId="228B9F8E" w14:textId="77777777" w:rsidR="009C183E" w:rsidRDefault="00000000">
      <w:pPr>
        <w:ind w:firstLine="560"/>
        <w:jc w:val="both"/>
        <w:rPr>
          <w:szCs w:val="28"/>
        </w:rPr>
      </w:pPr>
      <w:r>
        <w:rPr>
          <w:szCs w:val="28"/>
        </w:rPr>
        <w:t>5</w:t>
      </w:r>
      <w:r>
        <w:rPr>
          <w:szCs w:val="28"/>
        </w:rPr>
        <w:t>、自动隔爆装置灭火粉的有效期为</w:t>
      </w:r>
      <w:r>
        <w:rPr>
          <w:szCs w:val="28"/>
        </w:rPr>
        <w:t>1</w:t>
      </w:r>
      <w:r>
        <w:rPr>
          <w:szCs w:val="28"/>
        </w:rPr>
        <w:t>年，每年由</w:t>
      </w:r>
      <w:proofErr w:type="gramStart"/>
      <w:r>
        <w:rPr>
          <w:szCs w:val="28"/>
        </w:rPr>
        <w:t>通风部</w:t>
      </w:r>
      <w:proofErr w:type="gramEnd"/>
      <w:r>
        <w:rPr>
          <w:szCs w:val="28"/>
        </w:rPr>
        <w:t>联系生产厂家对灭火粉进行更换，并对自动隔爆装置各零部件进行全面检验。</w:t>
      </w:r>
    </w:p>
    <w:p w14:paraId="6174BD29" w14:textId="77777777" w:rsidR="009C183E" w:rsidRDefault="00000000">
      <w:pPr>
        <w:ind w:firstLine="560"/>
        <w:jc w:val="both"/>
        <w:rPr>
          <w:szCs w:val="28"/>
        </w:rPr>
      </w:pPr>
      <w:r>
        <w:rPr>
          <w:szCs w:val="28"/>
        </w:rPr>
        <w:t>6</w:t>
      </w:r>
      <w:r>
        <w:rPr>
          <w:szCs w:val="28"/>
        </w:rPr>
        <w:t>、自动隔爆装置</w:t>
      </w:r>
      <w:proofErr w:type="gramStart"/>
      <w:r>
        <w:rPr>
          <w:szCs w:val="28"/>
        </w:rPr>
        <w:t>由通防队</w:t>
      </w:r>
      <w:proofErr w:type="gramEnd"/>
      <w:r>
        <w:rPr>
          <w:szCs w:val="28"/>
        </w:rPr>
        <w:t>每周检查一次，现场悬挂自动隔爆装置管理牌板并认真填写检查记录。</w:t>
      </w:r>
    </w:p>
    <w:p w14:paraId="5689BF09" w14:textId="77777777" w:rsidR="009C183E" w:rsidRDefault="00000000">
      <w:pPr>
        <w:pStyle w:val="af5"/>
        <w:tabs>
          <w:tab w:val="clear" w:pos="567"/>
        </w:tabs>
        <w:spacing w:beforeLines="50" w:before="221"/>
        <w:ind w:left="0" w:firstLine="0"/>
        <w:rPr>
          <w:rFonts w:ascii="Times New Roman" w:eastAsia="宋体" w:hAnsi="Times New Roman"/>
        </w:rPr>
      </w:pPr>
      <w:r>
        <w:rPr>
          <w:rFonts w:ascii="Times New Roman" w:eastAsia="宋体" w:hAnsi="Times New Roman"/>
        </w:rPr>
        <w:t>第五节</w:t>
      </w:r>
      <w:r>
        <w:rPr>
          <w:rFonts w:ascii="Times New Roman" w:eastAsia="宋体" w:hAnsi="Times New Roman"/>
        </w:rPr>
        <w:t xml:space="preserve"> </w:t>
      </w:r>
      <w:bookmarkStart w:id="120" w:name="_Toc15607"/>
      <w:r>
        <w:rPr>
          <w:rFonts w:ascii="Times New Roman" w:eastAsia="宋体" w:hAnsi="Times New Roman"/>
        </w:rPr>
        <w:t>防灭火</w:t>
      </w:r>
      <w:bookmarkEnd w:id="118"/>
      <w:bookmarkEnd w:id="119"/>
      <w:bookmarkEnd w:id="120"/>
    </w:p>
    <w:p w14:paraId="7D72A0BF" w14:textId="77777777" w:rsidR="009C183E" w:rsidRDefault="00000000">
      <w:pPr>
        <w:ind w:firstLine="560"/>
      </w:pPr>
      <w:r>
        <w:t>3#</w:t>
      </w:r>
      <w:r>
        <w:t>煤层</w:t>
      </w:r>
      <w:proofErr w:type="gramStart"/>
      <w:r>
        <w:t>无自然</w:t>
      </w:r>
      <w:proofErr w:type="gramEnd"/>
      <w:r>
        <w:t>发火倾向，但必须执行以下措施：</w:t>
      </w:r>
    </w:p>
    <w:p w14:paraId="318DAF7B" w14:textId="77777777" w:rsidR="009C183E" w:rsidRDefault="00000000">
      <w:pPr>
        <w:ind w:firstLine="560"/>
      </w:pPr>
      <w:r>
        <w:t>1</w:t>
      </w:r>
      <w:r>
        <w:t>、巷道中应每隔</w:t>
      </w:r>
      <w:r>
        <w:t>50m</w:t>
      </w:r>
      <w:r>
        <w:t>设置</w:t>
      </w:r>
      <w:r>
        <w:rPr>
          <w:rFonts w:hint="eastAsia"/>
        </w:rPr>
        <w:t>QJ</w:t>
      </w:r>
      <w:r>
        <w:t>25</w:t>
      </w:r>
      <w:r>
        <w:t>阀门。</w:t>
      </w:r>
    </w:p>
    <w:p w14:paraId="2391D156" w14:textId="77777777" w:rsidR="009C183E" w:rsidRDefault="00000000">
      <w:pPr>
        <w:ind w:firstLine="560"/>
      </w:pPr>
      <w:r>
        <w:t>2</w:t>
      </w:r>
      <w:r>
        <w:t>、</w:t>
      </w:r>
      <w:proofErr w:type="gramStart"/>
      <w:r>
        <w:t>联巷配电</w:t>
      </w:r>
      <w:proofErr w:type="gramEnd"/>
      <w:r>
        <w:t>点或配电硐室处备有</w:t>
      </w:r>
      <w:r>
        <w:t>2</w:t>
      </w:r>
      <w:r>
        <w:t>个消防桶、</w:t>
      </w:r>
      <w:r>
        <w:t>2</w:t>
      </w:r>
      <w:r>
        <w:t>把消防锹、</w:t>
      </w:r>
      <w:r>
        <w:t>1</w:t>
      </w:r>
      <w:r>
        <w:t>把消防斧、</w:t>
      </w:r>
      <w:r>
        <w:t>1</w:t>
      </w:r>
      <w:r>
        <w:t>个消防钩、</w:t>
      </w:r>
      <w:r>
        <w:t>1</w:t>
      </w:r>
      <w:r>
        <w:t>个沙箱（沙箱内必须用</w:t>
      </w:r>
      <w:r>
        <w:t>0.5m³</w:t>
      </w:r>
      <w:r>
        <w:t>的黄沙填充满）、</w:t>
      </w:r>
      <w:r>
        <w:t>2</w:t>
      </w:r>
      <w:r>
        <w:t>个</w:t>
      </w:r>
      <w:r>
        <w:t>8kg</w:t>
      </w:r>
      <w:r>
        <w:t>干粉灭火器和</w:t>
      </w:r>
      <w:r>
        <w:t>1</w:t>
      </w:r>
      <w:r>
        <w:t>个</w:t>
      </w:r>
      <w:r>
        <w:t>5kg CO</w:t>
      </w:r>
      <w:r>
        <w:rPr>
          <w:vertAlign w:val="subscript"/>
        </w:rPr>
        <w:t>2</w:t>
      </w:r>
      <w:r>
        <w:t>灭火器；风机处备有</w:t>
      </w:r>
      <w:r>
        <w:t>2</w:t>
      </w:r>
      <w:r>
        <w:t>个</w:t>
      </w:r>
      <w:r>
        <w:t>8kg</w:t>
      </w:r>
      <w:r>
        <w:t>干粉灭火器。</w:t>
      </w:r>
    </w:p>
    <w:p w14:paraId="2C1886F1" w14:textId="77777777" w:rsidR="009C183E" w:rsidRDefault="00000000">
      <w:pPr>
        <w:ind w:firstLine="560"/>
      </w:pPr>
      <w:r>
        <w:t>3</w:t>
      </w:r>
      <w:r>
        <w:t>、掘进工作面备有</w:t>
      </w:r>
      <w:r>
        <w:t>2</w:t>
      </w:r>
      <w:r>
        <w:t>个</w:t>
      </w:r>
      <w:r>
        <w:t>8kg</w:t>
      </w:r>
      <w:r>
        <w:t>干粉灭火器和</w:t>
      </w:r>
      <w:r>
        <w:t>2</w:t>
      </w:r>
      <w:r>
        <w:t>个</w:t>
      </w:r>
      <w:r>
        <w:t>5kg CO</w:t>
      </w:r>
      <w:r>
        <w:rPr>
          <w:vertAlign w:val="subscript"/>
        </w:rPr>
        <w:t>2</w:t>
      </w:r>
      <w:r>
        <w:t>灭火器。</w:t>
      </w:r>
    </w:p>
    <w:p w14:paraId="43FD95F4" w14:textId="77777777" w:rsidR="009C183E" w:rsidRDefault="00000000">
      <w:pPr>
        <w:ind w:firstLine="560"/>
      </w:pPr>
      <w:r>
        <w:t>4</w:t>
      </w:r>
      <w:r>
        <w:t>、掘进机械处备有</w:t>
      </w:r>
      <w:r>
        <w:t>2</w:t>
      </w:r>
      <w:r>
        <w:t>个</w:t>
      </w:r>
      <w:r>
        <w:t>4kg</w:t>
      </w:r>
      <w:r>
        <w:t>干粉灭火器。</w:t>
      </w:r>
    </w:p>
    <w:p w14:paraId="726E99A3" w14:textId="77777777" w:rsidR="009C183E" w:rsidRDefault="00000000">
      <w:pPr>
        <w:ind w:firstLine="560"/>
      </w:pPr>
      <w:r>
        <w:t>5</w:t>
      </w:r>
      <w:r>
        <w:t>、掘进巷道</w:t>
      </w:r>
      <w:proofErr w:type="gramStart"/>
      <w:r>
        <w:t>内煤溜机头</w:t>
      </w:r>
      <w:proofErr w:type="gramEnd"/>
      <w:r>
        <w:t>和皮带机头处各备有</w:t>
      </w:r>
      <w:r>
        <w:t>2</w:t>
      </w:r>
      <w:r>
        <w:t>个消防桶、</w:t>
      </w:r>
      <w:r>
        <w:t>2</w:t>
      </w:r>
      <w:r>
        <w:t>把消防锹、</w:t>
      </w:r>
      <w:r>
        <w:t>1</w:t>
      </w:r>
      <w:r>
        <w:t>把消防斧、</w:t>
      </w:r>
      <w:r>
        <w:t>1</w:t>
      </w:r>
      <w:r>
        <w:t>个消防钩、</w:t>
      </w:r>
      <w:r>
        <w:t>1</w:t>
      </w:r>
      <w:r>
        <w:t>个沙箱（沙箱内必须用</w:t>
      </w:r>
      <w:r>
        <w:t>0.5m³</w:t>
      </w:r>
      <w:r>
        <w:t>的黄沙填充满）、</w:t>
      </w:r>
      <w:r>
        <w:t>2</w:t>
      </w:r>
      <w:r>
        <w:t>个</w:t>
      </w:r>
      <w:r>
        <w:t>8kg</w:t>
      </w:r>
      <w:r>
        <w:t>干粉灭火器。</w:t>
      </w:r>
    </w:p>
    <w:p w14:paraId="180906EA" w14:textId="77777777" w:rsidR="009C183E" w:rsidRDefault="00000000">
      <w:pPr>
        <w:ind w:firstLine="560"/>
      </w:pPr>
      <w:r>
        <w:t>6</w:t>
      </w:r>
      <w:r>
        <w:t>、掘进巷道内机电设备处（</w:t>
      </w:r>
      <w:r>
        <w:t>≥3</w:t>
      </w:r>
      <w:r>
        <w:t>台设备）备有</w:t>
      </w:r>
      <w:r>
        <w:t>2</w:t>
      </w:r>
      <w:r>
        <w:t>个消防桶、</w:t>
      </w:r>
      <w:r>
        <w:t>2</w:t>
      </w:r>
      <w:r>
        <w:t>把消防锹、</w:t>
      </w:r>
      <w:r>
        <w:t>1</w:t>
      </w:r>
      <w:r>
        <w:t>把消防斧、</w:t>
      </w:r>
      <w:r>
        <w:t>1</w:t>
      </w:r>
      <w:r>
        <w:t>个消防钩、</w:t>
      </w:r>
      <w:r>
        <w:t>1</w:t>
      </w:r>
      <w:r>
        <w:t>个沙箱（沙箱内必须用</w:t>
      </w:r>
      <w:r>
        <w:t>0.5m³</w:t>
      </w:r>
      <w:r>
        <w:t>的黄沙填充满）、</w:t>
      </w:r>
      <w:r>
        <w:t>2</w:t>
      </w:r>
      <w:r>
        <w:t>个</w:t>
      </w:r>
      <w:r>
        <w:t>8kg</w:t>
      </w:r>
      <w:r>
        <w:t>干粉灭火器。</w:t>
      </w:r>
    </w:p>
    <w:p w14:paraId="2D5B0CDC" w14:textId="77777777" w:rsidR="009C183E" w:rsidRDefault="00000000">
      <w:pPr>
        <w:ind w:firstLine="560"/>
      </w:pPr>
      <w:r>
        <w:t>7</w:t>
      </w:r>
      <w:r>
        <w:t>、为预防发生燃烧事故能及时将火扑灭，工作面的灭火器及备用消防水管、</w:t>
      </w:r>
      <w:r>
        <w:lastRenderedPageBreak/>
        <w:t>接头随工作面前移而前移。</w:t>
      </w:r>
    </w:p>
    <w:p w14:paraId="19092333" w14:textId="77777777" w:rsidR="009C183E" w:rsidRDefault="00000000">
      <w:pPr>
        <w:ind w:firstLine="560"/>
      </w:pPr>
      <w:r>
        <w:t>8</w:t>
      </w:r>
      <w:r>
        <w:t>、井下使用的润滑油、棉纱、布头和纸张等，必须存放在盖严的铁桶内。用过的棉纱、布头和纸张，也必须放在盖严的铁桶内，并由专人定期送到地面处理，不得乱放乱扔。严禁将剩油、废油洒在井巷或硐室内。</w:t>
      </w:r>
    </w:p>
    <w:p w14:paraId="0E9815C0" w14:textId="77777777" w:rsidR="009C183E" w:rsidRDefault="00000000">
      <w:pPr>
        <w:ind w:firstLine="560"/>
      </w:pPr>
      <w:r>
        <w:t>9</w:t>
      </w:r>
      <w:r>
        <w:t>、如工作面或巷道内着火时，根据着火情况，应首先采用直接灭火方法，如用灭火器、用水扑灭等。在直接灭火过程中，一般不得改变火区的风流方向。直接灭火不能取得有效灭火效果时，为防止火势发展，应采取封闭隔绝灭火，封闭火区前，必须根据火区的瓦斯、一氧化碳等气体变化情况，慎重决定通风方法和封闭程序。</w:t>
      </w:r>
    </w:p>
    <w:p w14:paraId="7B871F64" w14:textId="77777777" w:rsidR="009C183E" w:rsidRDefault="00000000">
      <w:pPr>
        <w:ind w:firstLine="560"/>
      </w:pPr>
      <w:r>
        <w:t>10</w:t>
      </w:r>
      <w:r>
        <w:t>、发生电气火灾时，首先设法切断着火部分的电源。</w:t>
      </w:r>
    </w:p>
    <w:p w14:paraId="09CC4BD3" w14:textId="77777777" w:rsidR="009C183E" w:rsidRDefault="00000000">
      <w:pPr>
        <w:ind w:firstLine="560"/>
      </w:pPr>
      <w:r>
        <w:t>（</w:t>
      </w:r>
      <w:r>
        <w:t>1</w:t>
      </w:r>
      <w:r>
        <w:t>）切断电源时应注意下列事项。</w:t>
      </w:r>
    </w:p>
    <w:p w14:paraId="7D8580F1" w14:textId="77777777" w:rsidR="009C183E" w:rsidRDefault="00000000">
      <w:pPr>
        <w:ind w:firstLine="560"/>
      </w:pPr>
      <w:r>
        <w:t>①</w:t>
      </w:r>
      <w:r>
        <w:t>切断电源时应使用绝缘工具操作。因发生火灾后，开关设备可能受潮或被烟熏，其绝缘强度大大降低，因此拉闸时应使用可靠的绝缘工具，防止操作中发生触电事故。</w:t>
      </w:r>
    </w:p>
    <w:p w14:paraId="05B08C99" w14:textId="77777777" w:rsidR="009C183E" w:rsidRDefault="00000000">
      <w:pPr>
        <w:ind w:firstLine="560"/>
      </w:pPr>
      <w:r>
        <w:t>②</w:t>
      </w:r>
      <w:r>
        <w:t>切断电源的地点要选择得当，防止切断电源后影响灭火工作。</w:t>
      </w:r>
    </w:p>
    <w:p w14:paraId="610E848D" w14:textId="77777777" w:rsidR="009C183E" w:rsidRDefault="00000000">
      <w:pPr>
        <w:ind w:firstLine="560"/>
      </w:pPr>
      <w:r>
        <w:t>③</w:t>
      </w:r>
      <w:r>
        <w:t>要注意拉闸的顺序。对于高压设备，应先断开断路器，后拉开隔离开关，对于低压设备，应先断开磁力启动器，后拉开闸刀，以免引起弧光短路。</w:t>
      </w:r>
    </w:p>
    <w:p w14:paraId="04FFED31" w14:textId="77777777" w:rsidR="009C183E" w:rsidRDefault="00000000">
      <w:pPr>
        <w:ind w:firstLine="560"/>
      </w:pPr>
      <w:r>
        <w:t>④</w:t>
      </w:r>
      <w:r>
        <w:t>当剪断低压电源导线时，剪断位置应选在电源方向的支持绝缘子附近，以免断线线头下落造成触电伤人发生接地短路；</w:t>
      </w:r>
      <w:proofErr w:type="gramStart"/>
      <w:r>
        <w:t>剪断非</w:t>
      </w:r>
      <w:proofErr w:type="gramEnd"/>
      <w:r>
        <w:t>同相导线时，应在不同部位剪断，以免造成人为短路。</w:t>
      </w:r>
    </w:p>
    <w:p w14:paraId="693B2DB7" w14:textId="77777777" w:rsidR="009C183E" w:rsidRDefault="00000000">
      <w:pPr>
        <w:ind w:firstLine="560"/>
      </w:pPr>
      <w:r>
        <w:t>⑤</w:t>
      </w:r>
      <w:r>
        <w:t>如果线路带有负荷，应尽可能先切除负荷，再切断现场电源。</w:t>
      </w:r>
    </w:p>
    <w:p w14:paraId="1E55B92C" w14:textId="77777777" w:rsidR="009C183E" w:rsidRDefault="00000000">
      <w:pPr>
        <w:ind w:firstLine="560"/>
      </w:pPr>
      <w:r>
        <w:t>（</w:t>
      </w:r>
      <w:r>
        <w:t>2</w:t>
      </w:r>
      <w:r>
        <w:t>）在着火电气设备的电源切断后，扑灭电气火灾的注意事项如下</w:t>
      </w:r>
    </w:p>
    <w:p w14:paraId="59AD91D8" w14:textId="77777777" w:rsidR="009C183E" w:rsidRDefault="00000000">
      <w:pPr>
        <w:ind w:firstLine="560"/>
      </w:pPr>
      <w:bookmarkStart w:id="121" w:name="_Toc480647013"/>
      <w:bookmarkStart w:id="122" w:name="_Toc480646741"/>
      <w:r>
        <w:t>①</w:t>
      </w:r>
      <w:r>
        <w:t>灭火人员应尽可能站在上风侧进行灭火。</w:t>
      </w:r>
    </w:p>
    <w:p w14:paraId="72C0E288" w14:textId="77777777" w:rsidR="009C183E" w:rsidRDefault="00000000">
      <w:pPr>
        <w:ind w:firstLine="560"/>
      </w:pPr>
      <w:r>
        <w:t>②</w:t>
      </w:r>
      <w:r>
        <w:t>灭火时若发现有毒烟气（如电缆燃烧时），应佩戴自救器。</w:t>
      </w:r>
    </w:p>
    <w:p w14:paraId="6CBF7E27" w14:textId="77777777" w:rsidR="009C183E" w:rsidRDefault="00000000">
      <w:pPr>
        <w:ind w:firstLine="560"/>
      </w:pPr>
      <w:r>
        <w:t>③</w:t>
      </w:r>
      <w:r>
        <w:t>若灭火过程中，灭火人员身上着火，应就地打滚或撕脱衣服，</w:t>
      </w:r>
      <w:proofErr w:type="gramStart"/>
      <w:r>
        <w:t>不</w:t>
      </w:r>
      <w:proofErr w:type="gramEnd"/>
      <w:r>
        <w:t>得用灭火器直接向灭火人员身上喷射，可用湿衣服或湿毛巾覆盖在灭火人员身上。</w:t>
      </w:r>
    </w:p>
    <w:p w14:paraId="09579D06" w14:textId="77777777" w:rsidR="009C183E" w:rsidRDefault="00000000">
      <w:pPr>
        <w:ind w:firstLine="560"/>
      </w:pPr>
      <w:r>
        <w:t>④</w:t>
      </w:r>
      <w:r>
        <w:t>灭火过程中，应防止上部空间可燃物着火落下危害人身和设备安全。</w:t>
      </w:r>
    </w:p>
    <w:p w14:paraId="012FB697" w14:textId="77777777" w:rsidR="009C183E" w:rsidRDefault="00000000">
      <w:pPr>
        <w:ind w:firstLine="560"/>
      </w:pPr>
      <w:r>
        <w:t>⑤</w:t>
      </w:r>
      <w:r>
        <w:t>着火时，切勿急于调节风量，以防空气对流而加重火势。</w:t>
      </w:r>
    </w:p>
    <w:p w14:paraId="1E7C764E"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第六节</w:t>
      </w:r>
      <w:r>
        <w:rPr>
          <w:rFonts w:ascii="Times New Roman" w:eastAsia="宋体" w:hAnsi="Times New Roman"/>
        </w:rPr>
        <w:t xml:space="preserve"> </w:t>
      </w:r>
      <w:bookmarkStart w:id="123" w:name="_Toc5525"/>
      <w:r>
        <w:rPr>
          <w:rFonts w:ascii="Times New Roman" w:eastAsia="宋体" w:hAnsi="Times New Roman"/>
        </w:rPr>
        <w:t>安全监控</w:t>
      </w:r>
      <w:bookmarkEnd w:id="121"/>
      <w:bookmarkEnd w:id="122"/>
      <w:bookmarkEnd w:id="123"/>
    </w:p>
    <w:p w14:paraId="27D351B3" w14:textId="77777777" w:rsidR="009C183E" w:rsidRDefault="00000000">
      <w:pPr>
        <w:ind w:firstLineChars="0" w:firstLine="0"/>
        <w:rPr>
          <w:szCs w:val="28"/>
        </w:rPr>
      </w:pPr>
      <w:bookmarkStart w:id="124" w:name="_Toc480646742"/>
      <w:bookmarkStart w:id="125" w:name="_Toc480647014"/>
      <w:r>
        <w:rPr>
          <w:rFonts w:eastAsia="黑体"/>
          <w:b/>
          <w:bCs/>
          <w:szCs w:val="28"/>
        </w:rPr>
        <w:t>一、安全监控系统</w:t>
      </w:r>
    </w:p>
    <w:p w14:paraId="70F20A51" w14:textId="77777777" w:rsidR="009C183E" w:rsidRDefault="00000000">
      <w:pPr>
        <w:ind w:firstLine="560"/>
        <w:rPr>
          <w:szCs w:val="28"/>
        </w:rPr>
      </w:pPr>
      <w:r>
        <w:rPr>
          <w:szCs w:val="28"/>
        </w:rPr>
        <w:lastRenderedPageBreak/>
        <w:t>1</w:t>
      </w:r>
      <w:r>
        <w:rPr>
          <w:szCs w:val="28"/>
        </w:rPr>
        <w:t>、</w:t>
      </w:r>
      <w:r>
        <w:rPr>
          <w:color w:val="000000"/>
          <w:szCs w:val="28"/>
        </w:rPr>
        <w:t>3218</w:t>
      </w:r>
      <w:r>
        <w:rPr>
          <w:rFonts w:hint="eastAsia"/>
          <w:color w:val="000000"/>
          <w:szCs w:val="28"/>
        </w:rPr>
        <w:t>运输顺槽</w:t>
      </w:r>
      <w:r>
        <w:rPr>
          <w:szCs w:val="28"/>
        </w:rPr>
        <w:t>装备</w:t>
      </w:r>
      <w:r>
        <w:rPr>
          <w:szCs w:val="28"/>
        </w:rPr>
        <w:t>KJ90X</w:t>
      </w:r>
      <w:r>
        <w:rPr>
          <w:szCs w:val="28"/>
        </w:rPr>
        <w:t>型安全监控系统，该系统具备风电闭锁、</w:t>
      </w:r>
      <w:proofErr w:type="gramStart"/>
      <w:r>
        <w:rPr>
          <w:szCs w:val="28"/>
        </w:rPr>
        <w:t>甲烷电闭锁</w:t>
      </w:r>
      <w:proofErr w:type="gramEnd"/>
      <w:r>
        <w:rPr>
          <w:szCs w:val="28"/>
        </w:rPr>
        <w:t>和故障闭锁功能。</w:t>
      </w:r>
    </w:p>
    <w:p w14:paraId="1082B629" w14:textId="77777777" w:rsidR="009C183E" w:rsidRDefault="00000000">
      <w:pPr>
        <w:ind w:firstLine="560"/>
        <w:rPr>
          <w:szCs w:val="28"/>
        </w:rPr>
      </w:pPr>
      <w:r>
        <w:rPr>
          <w:szCs w:val="28"/>
        </w:rPr>
        <w:t>2</w:t>
      </w:r>
      <w:r>
        <w:rPr>
          <w:szCs w:val="28"/>
        </w:rPr>
        <w:t>、</w:t>
      </w:r>
      <w:r>
        <w:rPr>
          <w:color w:val="000000"/>
          <w:szCs w:val="28"/>
        </w:rPr>
        <w:t>3218</w:t>
      </w:r>
      <w:r>
        <w:rPr>
          <w:rFonts w:hint="eastAsia"/>
          <w:color w:val="000000"/>
          <w:szCs w:val="28"/>
        </w:rPr>
        <w:t>运输顺槽</w:t>
      </w:r>
      <w:r>
        <w:rPr>
          <w:szCs w:val="28"/>
        </w:rPr>
        <w:t>的监控装置放置在</w:t>
      </w:r>
      <w:r>
        <w:rPr>
          <w:rFonts w:hint="eastAsia"/>
          <w:szCs w:val="28"/>
        </w:rPr>
        <w:t>3218</w:t>
      </w:r>
      <w:proofErr w:type="gramStart"/>
      <w:r>
        <w:rPr>
          <w:rFonts w:hint="eastAsia"/>
          <w:szCs w:val="28"/>
        </w:rPr>
        <w:t>运顺出煤</w:t>
      </w:r>
      <w:proofErr w:type="gramEnd"/>
      <w:r>
        <w:rPr>
          <w:rFonts w:hint="eastAsia"/>
          <w:szCs w:val="28"/>
        </w:rPr>
        <w:t>联巷</w:t>
      </w:r>
      <w:r>
        <w:rPr>
          <w:szCs w:val="28"/>
        </w:rPr>
        <w:t>，在动力馈电旁安设</w:t>
      </w:r>
      <w:r>
        <w:rPr>
          <w:szCs w:val="28"/>
        </w:rPr>
        <w:t>KDB1140/127</w:t>
      </w:r>
      <w:r>
        <w:rPr>
          <w:szCs w:val="28"/>
        </w:rPr>
        <w:t>型矿用隔爆</w:t>
      </w:r>
      <w:proofErr w:type="gramStart"/>
      <w:r>
        <w:rPr>
          <w:szCs w:val="28"/>
        </w:rPr>
        <w:t>型综保</w:t>
      </w:r>
      <w:proofErr w:type="gramEnd"/>
      <w:r>
        <w:rPr>
          <w:szCs w:val="28"/>
        </w:rPr>
        <w:t>1</w:t>
      </w:r>
      <w:r>
        <w:rPr>
          <w:szCs w:val="28"/>
        </w:rPr>
        <w:t>台，</w:t>
      </w:r>
      <w:r>
        <w:rPr>
          <w:szCs w:val="28"/>
        </w:rPr>
        <w:t>KDY660/24B</w:t>
      </w:r>
      <w:r>
        <w:rPr>
          <w:szCs w:val="28"/>
        </w:rPr>
        <w:t>（</w:t>
      </w:r>
      <w:r>
        <w:rPr>
          <w:szCs w:val="28"/>
        </w:rPr>
        <w:t>A</w:t>
      </w:r>
      <w:r>
        <w:rPr>
          <w:szCs w:val="28"/>
        </w:rPr>
        <w:t>）型矿用隔爆</w:t>
      </w:r>
      <w:proofErr w:type="gramStart"/>
      <w:r>
        <w:rPr>
          <w:szCs w:val="28"/>
        </w:rPr>
        <w:t>兼本安直流</w:t>
      </w:r>
      <w:proofErr w:type="gramEnd"/>
      <w:r>
        <w:rPr>
          <w:szCs w:val="28"/>
        </w:rPr>
        <w:t>电源</w:t>
      </w:r>
      <w:r>
        <w:rPr>
          <w:szCs w:val="28"/>
        </w:rPr>
        <w:t>1</w:t>
      </w:r>
      <w:r>
        <w:rPr>
          <w:szCs w:val="28"/>
        </w:rPr>
        <w:t>台，</w:t>
      </w:r>
      <w:r>
        <w:rPr>
          <w:szCs w:val="28"/>
        </w:rPr>
        <w:t>KJ90-F16</w:t>
      </w:r>
      <w:r>
        <w:rPr>
          <w:szCs w:val="28"/>
        </w:rPr>
        <w:t>（</w:t>
      </w:r>
      <w:r>
        <w:rPr>
          <w:szCs w:val="28"/>
        </w:rPr>
        <w:t>B</w:t>
      </w:r>
      <w:r>
        <w:rPr>
          <w:szCs w:val="28"/>
        </w:rPr>
        <w:t>）型安全监控分站</w:t>
      </w:r>
      <w:r>
        <w:rPr>
          <w:rFonts w:hint="eastAsia"/>
          <w:szCs w:val="28"/>
        </w:rPr>
        <w:t>2</w:t>
      </w:r>
      <w:r>
        <w:rPr>
          <w:szCs w:val="28"/>
        </w:rPr>
        <w:t>台，</w:t>
      </w:r>
      <w:r>
        <w:rPr>
          <w:szCs w:val="28"/>
        </w:rPr>
        <w:t>DG0.35/660</w:t>
      </w:r>
      <w:r>
        <w:rPr>
          <w:rFonts w:hint="eastAsia"/>
          <w:szCs w:val="28"/>
        </w:rPr>
        <w:t>（</w:t>
      </w:r>
      <w:r>
        <w:rPr>
          <w:szCs w:val="28"/>
        </w:rPr>
        <w:t>1140V</w:t>
      </w:r>
      <w:r>
        <w:rPr>
          <w:rFonts w:hint="eastAsia"/>
          <w:szCs w:val="28"/>
        </w:rPr>
        <w:t>）</w:t>
      </w:r>
      <w:r>
        <w:rPr>
          <w:szCs w:val="28"/>
        </w:rPr>
        <w:t>井下远程馈电断电器</w:t>
      </w:r>
      <w:r>
        <w:rPr>
          <w:szCs w:val="28"/>
        </w:rPr>
        <w:t>2</w:t>
      </w:r>
      <w:r>
        <w:rPr>
          <w:szCs w:val="28"/>
        </w:rPr>
        <w:t>台。</w:t>
      </w:r>
    </w:p>
    <w:p w14:paraId="0192EDFC" w14:textId="77777777" w:rsidR="009C183E" w:rsidRDefault="00000000">
      <w:pPr>
        <w:ind w:firstLine="560"/>
        <w:rPr>
          <w:szCs w:val="28"/>
        </w:rPr>
      </w:pPr>
      <w:r>
        <w:rPr>
          <w:szCs w:val="28"/>
        </w:rPr>
        <w:t>3</w:t>
      </w:r>
      <w:r>
        <w:rPr>
          <w:szCs w:val="28"/>
        </w:rPr>
        <w:t>、</w:t>
      </w:r>
      <w:r>
        <w:rPr>
          <w:color w:val="000000"/>
          <w:szCs w:val="28"/>
        </w:rPr>
        <w:t>3218</w:t>
      </w:r>
      <w:r>
        <w:rPr>
          <w:rFonts w:hint="eastAsia"/>
          <w:color w:val="000000"/>
          <w:szCs w:val="28"/>
        </w:rPr>
        <w:t>运输顺槽</w:t>
      </w:r>
      <w:r>
        <w:rPr>
          <w:szCs w:val="28"/>
        </w:rPr>
        <w:t>掘进巷道内安设</w:t>
      </w:r>
      <w:r>
        <w:rPr>
          <w:szCs w:val="28"/>
        </w:rPr>
        <w:t>2</w:t>
      </w:r>
      <w:r>
        <w:rPr>
          <w:szCs w:val="28"/>
        </w:rPr>
        <w:t>台</w:t>
      </w:r>
      <w:r>
        <w:rPr>
          <w:szCs w:val="28"/>
        </w:rPr>
        <w:t>KJJ1</w:t>
      </w:r>
      <w:r>
        <w:rPr>
          <w:rFonts w:hint="eastAsia"/>
          <w:szCs w:val="28"/>
        </w:rPr>
        <w:t>0</w:t>
      </w:r>
      <w:r>
        <w:rPr>
          <w:szCs w:val="28"/>
        </w:rPr>
        <w:t>0</w:t>
      </w:r>
      <w:r>
        <w:rPr>
          <w:rFonts w:hint="eastAsia"/>
          <w:szCs w:val="28"/>
        </w:rPr>
        <w:t>（</w:t>
      </w:r>
      <w:r>
        <w:rPr>
          <w:szCs w:val="28"/>
        </w:rPr>
        <w:t>A</w:t>
      </w:r>
      <w:r>
        <w:rPr>
          <w:rFonts w:hint="eastAsia"/>
          <w:szCs w:val="28"/>
        </w:rPr>
        <w:t>）</w:t>
      </w:r>
      <w:r>
        <w:rPr>
          <w:szCs w:val="28"/>
        </w:rPr>
        <w:t>型甲烷传感器，</w:t>
      </w:r>
      <w:r>
        <w:rPr>
          <w:color w:val="000000"/>
          <w:szCs w:val="28"/>
        </w:rPr>
        <w:t>3218</w:t>
      </w:r>
      <w:r>
        <w:rPr>
          <w:rFonts w:hint="eastAsia"/>
          <w:color w:val="000000"/>
          <w:szCs w:val="28"/>
        </w:rPr>
        <w:t>运输顺槽</w:t>
      </w:r>
      <w:r>
        <w:rPr>
          <w:szCs w:val="28"/>
        </w:rPr>
        <w:t>掘进面甲烷</w:t>
      </w:r>
      <w:r>
        <w:rPr>
          <w:szCs w:val="28"/>
        </w:rPr>
        <w:t>T</w:t>
      </w:r>
      <w:r>
        <w:rPr>
          <w:szCs w:val="28"/>
          <w:vertAlign w:val="subscript"/>
        </w:rPr>
        <w:t>1</w:t>
      </w:r>
      <w:r>
        <w:rPr>
          <w:szCs w:val="28"/>
        </w:rPr>
        <w:t>距工作面迎头</w:t>
      </w:r>
      <w:r>
        <w:rPr>
          <w:szCs w:val="28"/>
        </w:rPr>
        <w:t>≤5m</w:t>
      </w:r>
      <w:r>
        <w:rPr>
          <w:szCs w:val="28"/>
        </w:rPr>
        <w:t>，</w:t>
      </w:r>
      <w:r>
        <w:rPr>
          <w:color w:val="000000"/>
          <w:szCs w:val="28"/>
        </w:rPr>
        <w:t>3218</w:t>
      </w:r>
      <w:r>
        <w:rPr>
          <w:rFonts w:hint="eastAsia"/>
          <w:color w:val="000000"/>
          <w:szCs w:val="28"/>
        </w:rPr>
        <w:t>运输顺槽</w:t>
      </w:r>
      <w:r>
        <w:rPr>
          <w:szCs w:val="28"/>
        </w:rPr>
        <w:t>掘进面回风甲烷</w:t>
      </w:r>
      <w:r>
        <w:rPr>
          <w:szCs w:val="28"/>
        </w:rPr>
        <w:t>T</w:t>
      </w:r>
      <w:r>
        <w:rPr>
          <w:szCs w:val="28"/>
          <w:vertAlign w:val="subscript"/>
        </w:rPr>
        <w:t>2</w:t>
      </w:r>
      <w:r>
        <w:rPr>
          <w:szCs w:val="28"/>
        </w:rPr>
        <w:t>距</w:t>
      </w:r>
      <w:r>
        <w:rPr>
          <w:color w:val="000000"/>
          <w:szCs w:val="28"/>
        </w:rPr>
        <w:t>3218</w:t>
      </w:r>
      <w:r>
        <w:rPr>
          <w:rFonts w:hint="eastAsia"/>
          <w:color w:val="000000"/>
          <w:szCs w:val="28"/>
        </w:rPr>
        <w:t>运输顺槽</w:t>
      </w:r>
      <w:r>
        <w:rPr>
          <w:szCs w:val="28"/>
        </w:rPr>
        <w:t>掘进工作面回风口</w:t>
      </w:r>
      <w:r>
        <w:rPr>
          <w:szCs w:val="28"/>
        </w:rPr>
        <w:t>10—15m</w:t>
      </w:r>
      <w:r>
        <w:rPr>
          <w:bCs/>
          <w:szCs w:val="28"/>
        </w:rPr>
        <w:t>。</w:t>
      </w:r>
      <w:r>
        <w:rPr>
          <w:szCs w:val="28"/>
        </w:rPr>
        <w:t>1</w:t>
      </w:r>
      <w:r>
        <w:rPr>
          <w:szCs w:val="28"/>
        </w:rPr>
        <w:t>台</w:t>
      </w:r>
      <w:r>
        <w:rPr>
          <w:szCs w:val="28"/>
        </w:rPr>
        <w:t>GFK30</w:t>
      </w:r>
      <w:r>
        <w:rPr>
          <w:szCs w:val="28"/>
        </w:rPr>
        <w:t>型风筒风量传感器，安装在局部通风机风筒末端</w:t>
      </w:r>
      <w:r>
        <w:rPr>
          <w:szCs w:val="28"/>
        </w:rPr>
        <w:t>20m</w:t>
      </w:r>
      <w:r>
        <w:rPr>
          <w:szCs w:val="28"/>
        </w:rPr>
        <w:t>范围内。</w:t>
      </w:r>
    </w:p>
    <w:p w14:paraId="7CC07AAA" w14:textId="77777777" w:rsidR="009C183E" w:rsidRDefault="00000000">
      <w:pPr>
        <w:ind w:firstLine="560"/>
        <w:rPr>
          <w:szCs w:val="28"/>
        </w:rPr>
      </w:pPr>
      <w:r>
        <w:rPr>
          <w:szCs w:val="28"/>
        </w:rPr>
        <w:t>4</w:t>
      </w:r>
      <w:r>
        <w:rPr>
          <w:szCs w:val="28"/>
        </w:rPr>
        <w:t>、安全监控设备的供电电源为就近取电。电源取自</w:t>
      </w:r>
      <w:r>
        <w:rPr>
          <w:rFonts w:hint="eastAsia"/>
          <w:szCs w:val="28"/>
        </w:rPr>
        <w:t>3218</w:t>
      </w:r>
      <w:proofErr w:type="gramStart"/>
      <w:r>
        <w:rPr>
          <w:rFonts w:hint="eastAsia"/>
          <w:szCs w:val="28"/>
        </w:rPr>
        <w:t>运顺出煤联巷</w:t>
      </w:r>
      <w:proofErr w:type="gramEnd"/>
      <w:r>
        <w:rPr>
          <w:szCs w:val="28"/>
        </w:rPr>
        <w:t>动力馈电电源侧，</w:t>
      </w:r>
      <w:proofErr w:type="gramStart"/>
      <w:r>
        <w:rPr>
          <w:szCs w:val="28"/>
        </w:rPr>
        <w:t>经过综保降压</w:t>
      </w:r>
      <w:proofErr w:type="gramEnd"/>
      <w:r>
        <w:rPr>
          <w:szCs w:val="28"/>
        </w:rPr>
        <w:t>接入直流稳压电源，电源电缆型号为</w:t>
      </w:r>
      <w:r>
        <w:rPr>
          <w:szCs w:val="28"/>
        </w:rPr>
        <w:t>MYP-0.66/1.44-4×4</w:t>
      </w:r>
      <w:r>
        <w:rPr>
          <w:szCs w:val="28"/>
        </w:rPr>
        <w:t>和</w:t>
      </w:r>
      <w:r>
        <w:rPr>
          <w:szCs w:val="28"/>
        </w:rPr>
        <w:t>MYQ-0.38/0.66-4×1.5</w:t>
      </w:r>
      <w:r>
        <w:rPr>
          <w:szCs w:val="28"/>
        </w:rPr>
        <w:t>，各种传感器至监控分站之间的信号电缆型号为</w:t>
      </w:r>
      <w:r>
        <w:rPr>
          <w:szCs w:val="28"/>
        </w:rPr>
        <w:t>MHYV-1×4×7/0.52</w:t>
      </w:r>
      <w:r>
        <w:rPr>
          <w:szCs w:val="28"/>
        </w:rPr>
        <w:t>，信号电缆沿布置巷道的非行人侧吊挂在最上层的电缆钩。</w:t>
      </w:r>
    </w:p>
    <w:p w14:paraId="7F2ECCB5" w14:textId="77777777" w:rsidR="009C183E" w:rsidRDefault="00000000">
      <w:pPr>
        <w:ind w:firstLine="560"/>
        <w:rPr>
          <w:szCs w:val="28"/>
        </w:rPr>
      </w:pPr>
      <w:r>
        <w:rPr>
          <w:szCs w:val="28"/>
        </w:rPr>
        <w:t>5</w:t>
      </w:r>
      <w:r>
        <w:rPr>
          <w:szCs w:val="28"/>
        </w:rPr>
        <w:t>、甲烷传感器应垂直悬挂在巷道行人侧，距顶板（顶梁）不得大于</w:t>
      </w:r>
      <w:r>
        <w:rPr>
          <w:szCs w:val="28"/>
        </w:rPr>
        <w:t>300mm</w:t>
      </w:r>
      <w:r>
        <w:rPr>
          <w:szCs w:val="28"/>
        </w:rPr>
        <w:t>，</w:t>
      </w:r>
      <w:proofErr w:type="gramStart"/>
      <w:r>
        <w:rPr>
          <w:szCs w:val="28"/>
        </w:rPr>
        <w:t>距巷帮</w:t>
      </w:r>
      <w:proofErr w:type="gramEnd"/>
      <w:r>
        <w:rPr>
          <w:szCs w:val="28"/>
        </w:rPr>
        <w:t>不小于</w:t>
      </w:r>
      <w:r>
        <w:rPr>
          <w:szCs w:val="28"/>
        </w:rPr>
        <w:t>200mm</w:t>
      </w:r>
      <w:r>
        <w:rPr>
          <w:szCs w:val="28"/>
        </w:rPr>
        <w:t>。</w:t>
      </w:r>
    </w:p>
    <w:p w14:paraId="4170385C" w14:textId="77777777" w:rsidR="009C183E" w:rsidRDefault="00000000">
      <w:pPr>
        <w:ind w:firstLine="560"/>
        <w:rPr>
          <w:szCs w:val="28"/>
        </w:rPr>
      </w:pPr>
      <w:r>
        <w:rPr>
          <w:szCs w:val="28"/>
        </w:rPr>
        <w:t>6</w:t>
      </w:r>
      <w:r>
        <w:rPr>
          <w:szCs w:val="28"/>
        </w:rPr>
        <w:t>、</w:t>
      </w:r>
      <w:r>
        <w:rPr>
          <w:rFonts w:hint="eastAsia"/>
          <w:szCs w:val="28"/>
        </w:rPr>
        <w:t>3218</w:t>
      </w:r>
      <w:proofErr w:type="gramStart"/>
      <w:r>
        <w:rPr>
          <w:rFonts w:hint="eastAsia"/>
          <w:szCs w:val="28"/>
        </w:rPr>
        <w:t>运顺出煤</w:t>
      </w:r>
      <w:r>
        <w:rPr>
          <w:szCs w:val="28"/>
        </w:rPr>
        <w:t>联巷</w:t>
      </w:r>
      <w:proofErr w:type="gramEnd"/>
      <w:r>
        <w:rPr>
          <w:szCs w:val="28"/>
        </w:rPr>
        <w:t>安设</w:t>
      </w:r>
      <w:r>
        <w:rPr>
          <w:szCs w:val="28"/>
        </w:rPr>
        <w:t>DG0.35/660</w:t>
      </w:r>
      <w:r>
        <w:rPr>
          <w:szCs w:val="28"/>
        </w:rPr>
        <w:t>（</w:t>
      </w:r>
      <w:r>
        <w:rPr>
          <w:szCs w:val="28"/>
        </w:rPr>
        <w:t>1140V</w:t>
      </w:r>
      <w:r>
        <w:rPr>
          <w:szCs w:val="28"/>
        </w:rPr>
        <w:t>）型井下远程馈电断电器</w:t>
      </w:r>
      <w:r>
        <w:rPr>
          <w:szCs w:val="28"/>
        </w:rPr>
        <w:t>2</w:t>
      </w:r>
      <w:r>
        <w:rPr>
          <w:szCs w:val="28"/>
        </w:rPr>
        <w:t>台，用于闭锁</w:t>
      </w:r>
      <w:r>
        <w:rPr>
          <w:color w:val="000000"/>
          <w:szCs w:val="28"/>
        </w:rPr>
        <w:t>3218</w:t>
      </w:r>
      <w:r>
        <w:rPr>
          <w:rFonts w:hint="eastAsia"/>
          <w:color w:val="000000"/>
          <w:szCs w:val="28"/>
        </w:rPr>
        <w:t>运输顺槽</w:t>
      </w:r>
      <w:r>
        <w:rPr>
          <w:szCs w:val="28"/>
        </w:rPr>
        <w:t>掘进巷道内全部非本质安全型电气设备，局部通风机开关旁安设</w:t>
      </w:r>
      <w:r>
        <w:rPr>
          <w:szCs w:val="28"/>
        </w:rPr>
        <w:t>KDG0.35/660K</w:t>
      </w:r>
      <w:r>
        <w:rPr>
          <w:szCs w:val="28"/>
        </w:rPr>
        <w:t>（</w:t>
      </w:r>
      <w:r>
        <w:rPr>
          <w:szCs w:val="28"/>
        </w:rPr>
        <w:t>A</w:t>
      </w:r>
      <w:r>
        <w:rPr>
          <w:szCs w:val="28"/>
        </w:rPr>
        <w:t>）型井下远程馈电断电器</w:t>
      </w:r>
      <w:r>
        <w:rPr>
          <w:szCs w:val="28"/>
        </w:rPr>
        <w:t>2</w:t>
      </w:r>
      <w:r>
        <w:rPr>
          <w:szCs w:val="28"/>
        </w:rPr>
        <w:t>台，用于实现该掘进工作面的局部通风机的闭锁。</w:t>
      </w:r>
    </w:p>
    <w:p w14:paraId="092EFDF6" w14:textId="77777777" w:rsidR="009C183E" w:rsidRDefault="00000000">
      <w:pPr>
        <w:ind w:firstLine="560"/>
        <w:rPr>
          <w:szCs w:val="28"/>
        </w:rPr>
      </w:pPr>
      <w:r>
        <w:rPr>
          <w:szCs w:val="28"/>
        </w:rPr>
        <w:t>7</w:t>
      </w:r>
      <w:r>
        <w:rPr>
          <w:szCs w:val="28"/>
        </w:rPr>
        <w:t>、</w:t>
      </w:r>
      <w:r>
        <w:rPr>
          <w:color w:val="000000"/>
          <w:szCs w:val="28"/>
        </w:rPr>
        <w:t>3218</w:t>
      </w:r>
      <w:r>
        <w:rPr>
          <w:rFonts w:hint="eastAsia"/>
          <w:color w:val="000000"/>
          <w:szCs w:val="28"/>
        </w:rPr>
        <w:t>运输顺槽</w:t>
      </w:r>
      <w:r>
        <w:rPr>
          <w:szCs w:val="28"/>
        </w:rPr>
        <w:t>的监测监控系统设备、各种传感器必须定期调校、测试和维护。</w:t>
      </w:r>
    </w:p>
    <w:p w14:paraId="6AD1865B" w14:textId="77777777" w:rsidR="009C183E" w:rsidRDefault="00000000">
      <w:pPr>
        <w:ind w:firstLine="560"/>
        <w:rPr>
          <w:szCs w:val="28"/>
        </w:rPr>
      </w:pPr>
      <w:r>
        <w:rPr>
          <w:szCs w:val="28"/>
        </w:rPr>
        <w:t>8</w:t>
      </w:r>
      <w:r>
        <w:rPr>
          <w:szCs w:val="28"/>
        </w:rPr>
        <w:t>、每天至少应对</w:t>
      </w:r>
      <w:r>
        <w:rPr>
          <w:color w:val="000000"/>
          <w:szCs w:val="28"/>
        </w:rPr>
        <w:t>3218</w:t>
      </w:r>
      <w:r>
        <w:rPr>
          <w:rFonts w:hint="eastAsia"/>
          <w:color w:val="000000"/>
          <w:szCs w:val="28"/>
        </w:rPr>
        <w:t>运输顺</w:t>
      </w:r>
      <w:proofErr w:type="gramStart"/>
      <w:r>
        <w:rPr>
          <w:rFonts w:hint="eastAsia"/>
          <w:color w:val="000000"/>
          <w:szCs w:val="28"/>
        </w:rPr>
        <w:t>槽</w:t>
      </w:r>
      <w:r>
        <w:rPr>
          <w:szCs w:val="28"/>
        </w:rPr>
        <w:t>设备</w:t>
      </w:r>
      <w:proofErr w:type="gramEnd"/>
      <w:r>
        <w:rPr>
          <w:szCs w:val="28"/>
        </w:rPr>
        <w:t>处的井下安全监控装置进行一次巡回检查，发现问题及时处理。需更换配件进行处理的，须在</w:t>
      </w:r>
      <w:r>
        <w:rPr>
          <w:szCs w:val="28"/>
        </w:rPr>
        <w:t>24</w:t>
      </w:r>
      <w:r>
        <w:rPr>
          <w:szCs w:val="28"/>
        </w:rPr>
        <w:t>小时内更换完毕，并有记录可查。</w:t>
      </w:r>
    </w:p>
    <w:p w14:paraId="031C2F8C" w14:textId="77777777" w:rsidR="009C183E" w:rsidRDefault="00000000">
      <w:pPr>
        <w:ind w:firstLine="560"/>
        <w:rPr>
          <w:szCs w:val="28"/>
        </w:rPr>
      </w:pPr>
      <w:r>
        <w:rPr>
          <w:szCs w:val="28"/>
        </w:rPr>
        <w:t>9</w:t>
      </w:r>
      <w:r>
        <w:rPr>
          <w:szCs w:val="28"/>
        </w:rPr>
        <w:t>、每</w:t>
      </w:r>
      <w:r>
        <w:rPr>
          <w:szCs w:val="28"/>
        </w:rPr>
        <w:t>180</w:t>
      </w:r>
      <w:r>
        <w:rPr>
          <w:szCs w:val="28"/>
        </w:rPr>
        <w:t>天必须对</w:t>
      </w:r>
      <w:r>
        <w:rPr>
          <w:color w:val="000000"/>
          <w:szCs w:val="28"/>
        </w:rPr>
        <w:t>3218</w:t>
      </w:r>
      <w:r>
        <w:rPr>
          <w:rFonts w:hint="eastAsia"/>
          <w:color w:val="000000"/>
          <w:szCs w:val="28"/>
        </w:rPr>
        <w:t>运输顺槽</w:t>
      </w:r>
      <w:r>
        <w:rPr>
          <w:szCs w:val="28"/>
        </w:rPr>
        <w:t>的甲烷传感器至少调校一次，每</w:t>
      </w:r>
      <w:r>
        <w:rPr>
          <w:szCs w:val="28"/>
        </w:rPr>
        <w:t>15</w:t>
      </w:r>
      <w:r>
        <w:rPr>
          <w:szCs w:val="28"/>
        </w:rPr>
        <w:t>天对甲烷超限断电闭锁功能</w:t>
      </w:r>
      <w:proofErr w:type="gramStart"/>
      <w:r>
        <w:rPr>
          <w:szCs w:val="28"/>
        </w:rPr>
        <w:t>和风电闭锁</w:t>
      </w:r>
      <w:proofErr w:type="gramEnd"/>
      <w:r>
        <w:rPr>
          <w:szCs w:val="28"/>
        </w:rPr>
        <w:t>功能至少测试一次。</w:t>
      </w:r>
    </w:p>
    <w:p w14:paraId="6B58C348" w14:textId="77777777" w:rsidR="009C183E" w:rsidRDefault="00000000">
      <w:pPr>
        <w:ind w:firstLine="560"/>
        <w:rPr>
          <w:szCs w:val="28"/>
        </w:rPr>
      </w:pPr>
      <w:r>
        <w:rPr>
          <w:szCs w:val="28"/>
        </w:rPr>
        <w:t>10</w:t>
      </w:r>
      <w:r>
        <w:rPr>
          <w:szCs w:val="28"/>
        </w:rPr>
        <w:t>、其他传感器布置</w:t>
      </w:r>
    </w:p>
    <w:p w14:paraId="47488E8E" w14:textId="77777777" w:rsidR="009C183E" w:rsidRDefault="00000000">
      <w:pPr>
        <w:ind w:firstLine="560"/>
        <w:rPr>
          <w:szCs w:val="28"/>
        </w:rPr>
      </w:pPr>
      <w:r>
        <w:rPr>
          <w:szCs w:val="28"/>
        </w:rPr>
        <w:t>风机开关处设置开停传感器</w:t>
      </w:r>
      <w:r>
        <w:rPr>
          <w:szCs w:val="28"/>
        </w:rPr>
        <w:t>4</w:t>
      </w:r>
      <w:r>
        <w:rPr>
          <w:szCs w:val="28"/>
        </w:rPr>
        <w:t>台，监测</w:t>
      </w:r>
      <w:r>
        <w:rPr>
          <w:szCs w:val="28"/>
        </w:rPr>
        <w:t>2×55kW</w:t>
      </w:r>
      <w:r>
        <w:rPr>
          <w:szCs w:val="28"/>
        </w:rPr>
        <w:t>风机主备机运行情况。</w:t>
      </w:r>
    </w:p>
    <w:p w14:paraId="4591AFA2" w14:textId="77777777" w:rsidR="009C183E" w:rsidRDefault="00000000">
      <w:pPr>
        <w:ind w:firstLine="482"/>
        <w:jc w:val="center"/>
        <w:rPr>
          <w:b/>
          <w:bCs/>
          <w:sz w:val="24"/>
        </w:rPr>
      </w:pPr>
      <w:r>
        <w:rPr>
          <w:b/>
          <w:bCs/>
          <w:sz w:val="24"/>
        </w:rPr>
        <w:lastRenderedPageBreak/>
        <w:t>表</w:t>
      </w:r>
      <w:r>
        <w:rPr>
          <w:b/>
          <w:bCs/>
          <w:sz w:val="24"/>
        </w:rPr>
        <w:t>1</w:t>
      </w:r>
      <w:r>
        <w:rPr>
          <w:rFonts w:hint="eastAsia"/>
          <w:b/>
          <w:bCs/>
          <w:sz w:val="24"/>
        </w:rPr>
        <w:t>6</w:t>
      </w:r>
      <w:r>
        <w:rPr>
          <w:b/>
          <w:bCs/>
          <w:sz w:val="24"/>
        </w:rPr>
        <w:t xml:space="preserve">   3218</w:t>
      </w:r>
      <w:r>
        <w:rPr>
          <w:rFonts w:hint="eastAsia"/>
          <w:b/>
          <w:bCs/>
          <w:sz w:val="24"/>
        </w:rPr>
        <w:t>运输顺槽</w:t>
      </w:r>
      <w:r>
        <w:rPr>
          <w:b/>
          <w:bCs/>
          <w:sz w:val="24"/>
        </w:rPr>
        <w:t>掘进工作面甲烷传感器监控设置表</w:t>
      </w:r>
    </w:p>
    <w:tbl>
      <w:tblPr>
        <w:tblW w:w="9796"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165"/>
        <w:gridCol w:w="1198"/>
        <w:gridCol w:w="1274"/>
        <w:gridCol w:w="1308"/>
        <w:gridCol w:w="1980"/>
        <w:gridCol w:w="1871"/>
      </w:tblGrid>
      <w:tr w:rsidR="009C183E" w14:paraId="29BB7489" w14:textId="77777777">
        <w:trPr>
          <w:trHeight w:val="754"/>
        </w:trPr>
        <w:tc>
          <w:tcPr>
            <w:tcW w:w="2165" w:type="dxa"/>
            <w:tcBorders>
              <w:tl2br w:val="nil"/>
              <w:tr2bl w:val="nil"/>
            </w:tcBorders>
            <w:vAlign w:val="center"/>
          </w:tcPr>
          <w:p w14:paraId="010BAFB9" w14:textId="77777777" w:rsidR="009C183E" w:rsidRDefault="00000000">
            <w:pPr>
              <w:spacing w:line="0" w:lineRule="atLeast"/>
              <w:ind w:firstLineChars="0" w:firstLine="0"/>
              <w:jc w:val="center"/>
              <w:rPr>
                <w:b/>
                <w:sz w:val="24"/>
              </w:rPr>
            </w:pPr>
            <w:r>
              <w:rPr>
                <w:b/>
                <w:sz w:val="24"/>
              </w:rPr>
              <w:t>甲烷传感器</w:t>
            </w:r>
          </w:p>
          <w:p w14:paraId="386105D4" w14:textId="77777777" w:rsidR="009C183E" w:rsidRDefault="00000000">
            <w:pPr>
              <w:spacing w:line="0" w:lineRule="atLeast"/>
              <w:ind w:firstLineChars="0" w:firstLine="0"/>
              <w:jc w:val="center"/>
              <w:rPr>
                <w:b/>
                <w:sz w:val="24"/>
              </w:rPr>
            </w:pPr>
            <w:r>
              <w:rPr>
                <w:b/>
                <w:sz w:val="24"/>
              </w:rPr>
              <w:t>设置地点</w:t>
            </w:r>
          </w:p>
        </w:tc>
        <w:tc>
          <w:tcPr>
            <w:tcW w:w="1198" w:type="dxa"/>
            <w:tcBorders>
              <w:tl2br w:val="nil"/>
              <w:tr2bl w:val="nil"/>
            </w:tcBorders>
            <w:vAlign w:val="center"/>
          </w:tcPr>
          <w:p w14:paraId="7D2963A4" w14:textId="77777777" w:rsidR="009C183E" w:rsidRDefault="00000000">
            <w:pPr>
              <w:spacing w:line="0" w:lineRule="atLeast"/>
              <w:ind w:firstLineChars="0" w:firstLine="0"/>
              <w:jc w:val="center"/>
              <w:rPr>
                <w:b/>
                <w:sz w:val="24"/>
              </w:rPr>
            </w:pPr>
            <w:r>
              <w:rPr>
                <w:b/>
                <w:sz w:val="24"/>
              </w:rPr>
              <w:t>报警值（％）</w:t>
            </w:r>
          </w:p>
        </w:tc>
        <w:tc>
          <w:tcPr>
            <w:tcW w:w="1274" w:type="dxa"/>
            <w:tcBorders>
              <w:tl2br w:val="nil"/>
              <w:tr2bl w:val="nil"/>
            </w:tcBorders>
            <w:vAlign w:val="center"/>
          </w:tcPr>
          <w:p w14:paraId="37E076C7" w14:textId="77777777" w:rsidR="009C183E" w:rsidRDefault="00000000">
            <w:pPr>
              <w:spacing w:line="0" w:lineRule="atLeast"/>
              <w:ind w:firstLineChars="0" w:firstLine="0"/>
              <w:jc w:val="center"/>
              <w:rPr>
                <w:b/>
                <w:sz w:val="24"/>
              </w:rPr>
            </w:pPr>
            <w:r>
              <w:rPr>
                <w:b/>
                <w:sz w:val="24"/>
              </w:rPr>
              <w:t>断电值（％）</w:t>
            </w:r>
          </w:p>
        </w:tc>
        <w:tc>
          <w:tcPr>
            <w:tcW w:w="1308" w:type="dxa"/>
            <w:tcBorders>
              <w:tl2br w:val="nil"/>
              <w:tr2bl w:val="nil"/>
            </w:tcBorders>
            <w:vAlign w:val="center"/>
          </w:tcPr>
          <w:p w14:paraId="39396EDC" w14:textId="77777777" w:rsidR="009C183E" w:rsidRDefault="00000000">
            <w:pPr>
              <w:spacing w:line="0" w:lineRule="atLeast"/>
              <w:ind w:firstLineChars="0" w:firstLine="0"/>
              <w:jc w:val="center"/>
              <w:rPr>
                <w:b/>
                <w:sz w:val="24"/>
              </w:rPr>
            </w:pPr>
            <w:r>
              <w:rPr>
                <w:b/>
                <w:sz w:val="24"/>
              </w:rPr>
              <w:t>复电值（％）</w:t>
            </w:r>
          </w:p>
        </w:tc>
        <w:tc>
          <w:tcPr>
            <w:tcW w:w="1980" w:type="dxa"/>
            <w:tcBorders>
              <w:tl2br w:val="nil"/>
              <w:tr2bl w:val="nil"/>
            </w:tcBorders>
            <w:vAlign w:val="center"/>
          </w:tcPr>
          <w:p w14:paraId="6B5EBB18" w14:textId="77777777" w:rsidR="009C183E" w:rsidRDefault="00000000">
            <w:pPr>
              <w:spacing w:line="0" w:lineRule="atLeast"/>
              <w:ind w:firstLineChars="0" w:firstLine="0"/>
              <w:jc w:val="center"/>
              <w:rPr>
                <w:b/>
                <w:sz w:val="24"/>
              </w:rPr>
            </w:pPr>
            <w:r>
              <w:rPr>
                <w:b/>
                <w:sz w:val="24"/>
              </w:rPr>
              <w:t>断电范围</w:t>
            </w:r>
          </w:p>
        </w:tc>
        <w:tc>
          <w:tcPr>
            <w:tcW w:w="1871" w:type="dxa"/>
            <w:tcBorders>
              <w:tl2br w:val="nil"/>
              <w:tr2bl w:val="nil"/>
            </w:tcBorders>
            <w:vAlign w:val="center"/>
          </w:tcPr>
          <w:p w14:paraId="2C3C8B5F" w14:textId="77777777" w:rsidR="009C183E" w:rsidRDefault="00000000">
            <w:pPr>
              <w:spacing w:line="0" w:lineRule="atLeast"/>
              <w:ind w:firstLineChars="0" w:firstLine="0"/>
              <w:jc w:val="center"/>
              <w:rPr>
                <w:b/>
                <w:sz w:val="24"/>
              </w:rPr>
            </w:pPr>
            <w:r>
              <w:rPr>
                <w:b/>
                <w:sz w:val="24"/>
              </w:rPr>
              <w:t>悬挂位置</w:t>
            </w:r>
          </w:p>
        </w:tc>
      </w:tr>
      <w:tr w:rsidR="009C183E" w14:paraId="53985778" w14:textId="77777777">
        <w:trPr>
          <w:trHeight w:val="699"/>
        </w:trPr>
        <w:tc>
          <w:tcPr>
            <w:tcW w:w="2165" w:type="dxa"/>
            <w:tcBorders>
              <w:tl2br w:val="nil"/>
              <w:tr2bl w:val="nil"/>
            </w:tcBorders>
            <w:vAlign w:val="center"/>
          </w:tcPr>
          <w:p w14:paraId="17726804" w14:textId="77777777" w:rsidR="009C183E" w:rsidRDefault="00000000">
            <w:pPr>
              <w:spacing w:line="0" w:lineRule="atLeast"/>
              <w:ind w:firstLineChars="0" w:firstLine="0"/>
              <w:jc w:val="center"/>
              <w:rPr>
                <w:bCs/>
                <w:sz w:val="24"/>
              </w:rPr>
            </w:pPr>
            <w:r>
              <w:rPr>
                <w:bCs/>
                <w:sz w:val="24"/>
              </w:rPr>
              <w:t>3218</w:t>
            </w:r>
            <w:r>
              <w:rPr>
                <w:rFonts w:hint="eastAsia"/>
                <w:bCs/>
                <w:sz w:val="24"/>
              </w:rPr>
              <w:t>运输顺槽</w:t>
            </w:r>
            <w:r>
              <w:rPr>
                <w:bCs/>
                <w:sz w:val="24"/>
              </w:rPr>
              <w:t>掘进面甲烷</w:t>
            </w:r>
            <w:r>
              <w:rPr>
                <w:bCs/>
                <w:sz w:val="24"/>
              </w:rPr>
              <w:t>T</w:t>
            </w:r>
            <w:r>
              <w:rPr>
                <w:sz w:val="24"/>
                <w:vertAlign w:val="subscript"/>
              </w:rPr>
              <w:t>1</w:t>
            </w:r>
          </w:p>
        </w:tc>
        <w:tc>
          <w:tcPr>
            <w:tcW w:w="1198" w:type="dxa"/>
            <w:tcBorders>
              <w:tl2br w:val="nil"/>
              <w:tr2bl w:val="nil"/>
            </w:tcBorders>
            <w:vAlign w:val="center"/>
          </w:tcPr>
          <w:p w14:paraId="1B0D166E" w14:textId="77777777" w:rsidR="009C183E" w:rsidRDefault="00000000">
            <w:pPr>
              <w:spacing w:line="0" w:lineRule="atLeast"/>
              <w:ind w:firstLineChars="0" w:firstLine="0"/>
              <w:jc w:val="center"/>
              <w:rPr>
                <w:bCs/>
                <w:sz w:val="24"/>
              </w:rPr>
            </w:pPr>
            <w:r>
              <w:rPr>
                <w:bCs/>
                <w:sz w:val="24"/>
              </w:rPr>
              <w:t>≥</w:t>
            </w:r>
            <w:r>
              <w:rPr>
                <w:rFonts w:hint="eastAsia"/>
                <w:bCs/>
                <w:sz w:val="24"/>
              </w:rPr>
              <w:t>1.0</w:t>
            </w:r>
          </w:p>
        </w:tc>
        <w:tc>
          <w:tcPr>
            <w:tcW w:w="1274" w:type="dxa"/>
            <w:tcBorders>
              <w:tl2br w:val="nil"/>
              <w:tr2bl w:val="nil"/>
            </w:tcBorders>
            <w:vAlign w:val="center"/>
          </w:tcPr>
          <w:p w14:paraId="60223D8B" w14:textId="77777777" w:rsidR="009C183E" w:rsidRDefault="00000000">
            <w:pPr>
              <w:spacing w:line="0" w:lineRule="atLeast"/>
              <w:ind w:firstLineChars="0" w:firstLine="0"/>
              <w:jc w:val="center"/>
              <w:rPr>
                <w:bCs/>
                <w:sz w:val="24"/>
              </w:rPr>
            </w:pPr>
            <w:r>
              <w:rPr>
                <w:bCs/>
                <w:sz w:val="24"/>
              </w:rPr>
              <w:t>≥1.</w:t>
            </w:r>
            <w:r>
              <w:rPr>
                <w:rFonts w:hint="eastAsia"/>
                <w:bCs/>
                <w:sz w:val="24"/>
              </w:rPr>
              <w:t>5</w:t>
            </w:r>
          </w:p>
        </w:tc>
        <w:tc>
          <w:tcPr>
            <w:tcW w:w="1308" w:type="dxa"/>
            <w:tcBorders>
              <w:tl2br w:val="nil"/>
              <w:tr2bl w:val="nil"/>
            </w:tcBorders>
            <w:vAlign w:val="center"/>
          </w:tcPr>
          <w:p w14:paraId="1C9FF78F" w14:textId="77777777" w:rsidR="009C183E" w:rsidRDefault="00000000">
            <w:pPr>
              <w:spacing w:line="0" w:lineRule="atLeast"/>
              <w:ind w:firstLineChars="0" w:firstLine="0"/>
              <w:jc w:val="center"/>
              <w:rPr>
                <w:bCs/>
                <w:sz w:val="24"/>
              </w:rPr>
            </w:pPr>
            <w:r>
              <w:rPr>
                <w:rFonts w:hint="eastAsia"/>
                <w:bCs/>
                <w:sz w:val="24"/>
              </w:rPr>
              <w:t>&lt;1.0</w:t>
            </w:r>
          </w:p>
        </w:tc>
        <w:tc>
          <w:tcPr>
            <w:tcW w:w="1980" w:type="dxa"/>
            <w:vMerge w:val="restart"/>
            <w:tcBorders>
              <w:tl2br w:val="nil"/>
              <w:tr2bl w:val="nil"/>
            </w:tcBorders>
            <w:vAlign w:val="center"/>
          </w:tcPr>
          <w:p w14:paraId="3FE8D84E" w14:textId="77777777" w:rsidR="009C183E" w:rsidRDefault="00000000">
            <w:pPr>
              <w:spacing w:line="0" w:lineRule="atLeast"/>
              <w:ind w:firstLineChars="0" w:firstLine="0"/>
              <w:jc w:val="center"/>
              <w:rPr>
                <w:bCs/>
                <w:sz w:val="24"/>
              </w:rPr>
            </w:pPr>
            <w:r>
              <w:rPr>
                <w:bCs/>
                <w:sz w:val="24"/>
              </w:rPr>
              <w:t>3218</w:t>
            </w:r>
            <w:r>
              <w:rPr>
                <w:rFonts w:hint="eastAsia"/>
                <w:bCs/>
                <w:sz w:val="24"/>
              </w:rPr>
              <w:t>运输顺槽</w:t>
            </w:r>
            <w:r>
              <w:rPr>
                <w:bCs/>
                <w:sz w:val="24"/>
              </w:rPr>
              <w:t>掘进巷道内全部非本质安全型电气设备</w:t>
            </w:r>
          </w:p>
        </w:tc>
        <w:tc>
          <w:tcPr>
            <w:tcW w:w="1871" w:type="dxa"/>
            <w:tcBorders>
              <w:tl2br w:val="nil"/>
              <w:tr2bl w:val="nil"/>
            </w:tcBorders>
            <w:vAlign w:val="center"/>
          </w:tcPr>
          <w:p w14:paraId="62BEFA61" w14:textId="77777777" w:rsidR="009C183E" w:rsidRDefault="00000000">
            <w:pPr>
              <w:spacing w:line="0" w:lineRule="atLeast"/>
              <w:ind w:firstLineChars="0" w:firstLine="0"/>
              <w:jc w:val="center"/>
              <w:rPr>
                <w:bCs/>
                <w:sz w:val="24"/>
              </w:rPr>
            </w:pPr>
            <w:r>
              <w:rPr>
                <w:bCs/>
                <w:sz w:val="24"/>
              </w:rPr>
              <w:t>距工作面迎头</w:t>
            </w:r>
            <w:r>
              <w:rPr>
                <w:bCs/>
                <w:sz w:val="24"/>
              </w:rPr>
              <w:t>≤5m</w:t>
            </w:r>
          </w:p>
        </w:tc>
      </w:tr>
      <w:tr w:rsidR="009C183E" w14:paraId="5D7593AE" w14:textId="77777777">
        <w:trPr>
          <w:trHeight w:val="712"/>
        </w:trPr>
        <w:tc>
          <w:tcPr>
            <w:tcW w:w="2165" w:type="dxa"/>
            <w:tcBorders>
              <w:tl2br w:val="nil"/>
              <w:tr2bl w:val="nil"/>
            </w:tcBorders>
            <w:vAlign w:val="center"/>
          </w:tcPr>
          <w:p w14:paraId="16607694" w14:textId="77777777" w:rsidR="009C183E" w:rsidRDefault="00000000">
            <w:pPr>
              <w:spacing w:line="0" w:lineRule="atLeast"/>
              <w:ind w:firstLineChars="0" w:firstLine="0"/>
              <w:jc w:val="center"/>
              <w:rPr>
                <w:bCs/>
                <w:sz w:val="24"/>
              </w:rPr>
            </w:pPr>
            <w:r>
              <w:rPr>
                <w:bCs/>
                <w:sz w:val="24"/>
              </w:rPr>
              <w:t>3218</w:t>
            </w:r>
            <w:r>
              <w:rPr>
                <w:rFonts w:hint="eastAsia"/>
                <w:bCs/>
                <w:sz w:val="24"/>
              </w:rPr>
              <w:t>运输顺槽</w:t>
            </w:r>
            <w:r>
              <w:rPr>
                <w:bCs/>
                <w:sz w:val="24"/>
              </w:rPr>
              <w:t>掘进面回风甲烷</w:t>
            </w:r>
            <w:r>
              <w:rPr>
                <w:bCs/>
                <w:sz w:val="24"/>
              </w:rPr>
              <w:t>T</w:t>
            </w:r>
            <w:r>
              <w:rPr>
                <w:sz w:val="24"/>
                <w:vertAlign w:val="subscript"/>
              </w:rPr>
              <w:t>2</w:t>
            </w:r>
          </w:p>
        </w:tc>
        <w:tc>
          <w:tcPr>
            <w:tcW w:w="1198" w:type="dxa"/>
            <w:tcBorders>
              <w:tl2br w:val="nil"/>
              <w:tr2bl w:val="nil"/>
            </w:tcBorders>
            <w:vAlign w:val="center"/>
          </w:tcPr>
          <w:p w14:paraId="0DB1D965" w14:textId="77777777" w:rsidR="009C183E" w:rsidRDefault="00000000">
            <w:pPr>
              <w:spacing w:line="0" w:lineRule="atLeast"/>
              <w:ind w:firstLineChars="0" w:firstLine="0"/>
              <w:jc w:val="center"/>
              <w:rPr>
                <w:bCs/>
                <w:sz w:val="24"/>
              </w:rPr>
            </w:pPr>
            <w:r>
              <w:rPr>
                <w:bCs/>
                <w:sz w:val="24"/>
              </w:rPr>
              <w:t>≥</w:t>
            </w:r>
            <w:r>
              <w:rPr>
                <w:rFonts w:hint="eastAsia"/>
                <w:bCs/>
                <w:sz w:val="24"/>
              </w:rPr>
              <w:t>1.0</w:t>
            </w:r>
          </w:p>
        </w:tc>
        <w:tc>
          <w:tcPr>
            <w:tcW w:w="1274" w:type="dxa"/>
            <w:tcBorders>
              <w:tl2br w:val="nil"/>
              <w:tr2bl w:val="nil"/>
            </w:tcBorders>
            <w:vAlign w:val="center"/>
          </w:tcPr>
          <w:p w14:paraId="7AEDB20F" w14:textId="77777777" w:rsidR="009C183E" w:rsidRDefault="00000000">
            <w:pPr>
              <w:spacing w:line="0" w:lineRule="atLeast"/>
              <w:ind w:firstLineChars="0" w:firstLine="0"/>
              <w:jc w:val="center"/>
              <w:rPr>
                <w:bCs/>
                <w:sz w:val="24"/>
              </w:rPr>
            </w:pPr>
            <w:r>
              <w:rPr>
                <w:bCs/>
                <w:sz w:val="24"/>
              </w:rPr>
              <w:t>≥</w:t>
            </w:r>
            <w:r>
              <w:rPr>
                <w:rFonts w:hint="eastAsia"/>
                <w:bCs/>
                <w:sz w:val="24"/>
              </w:rPr>
              <w:t>1.0</w:t>
            </w:r>
          </w:p>
        </w:tc>
        <w:tc>
          <w:tcPr>
            <w:tcW w:w="1308" w:type="dxa"/>
            <w:tcBorders>
              <w:tl2br w:val="nil"/>
              <w:tr2bl w:val="nil"/>
            </w:tcBorders>
            <w:vAlign w:val="center"/>
          </w:tcPr>
          <w:p w14:paraId="0BD4D666" w14:textId="77777777" w:rsidR="009C183E" w:rsidRDefault="00000000">
            <w:pPr>
              <w:spacing w:line="0" w:lineRule="atLeast"/>
              <w:ind w:firstLineChars="0" w:firstLine="0"/>
              <w:jc w:val="center"/>
              <w:rPr>
                <w:bCs/>
                <w:sz w:val="24"/>
              </w:rPr>
            </w:pPr>
            <w:r>
              <w:rPr>
                <w:rFonts w:hint="eastAsia"/>
                <w:bCs/>
                <w:sz w:val="24"/>
              </w:rPr>
              <w:t>&lt;1.0</w:t>
            </w:r>
          </w:p>
        </w:tc>
        <w:tc>
          <w:tcPr>
            <w:tcW w:w="1980" w:type="dxa"/>
            <w:vMerge/>
            <w:tcBorders>
              <w:tl2br w:val="nil"/>
              <w:tr2bl w:val="nil"/>
            </w:tcBorders>
            <w:vAlign w:val="center"/>
          </w:tcPr>
          <w:p w14:paraId="7F31BEB9" w14:textId="77777777" w:rsidR="009C183E" w:rsidRDefault="009C183E">
            <w:pPr>
              <w:spacing w:line="0" w:lineRule="atLeast"/>
              <w:ind w:firstLine="480"/>
              <w:jc w:val="center"/>
              <w:rPr>
                <w:bCs/>
                <w:sz w:val="24"/>
              </w:rPr>
            </w:pPr>
          </w:p>
        </w:tc>
        <w:tc>
          <w:tcPr>
            <w:tcW w:w="1871" w:type="dxa"/>
            <w:tcBorders>
              <w:tl2br w:val="nil"/>
              <w:tr2bl w:val="nil"/>
            </w:tcBorders>
            <w:vAlign w:val="center"/>
          </w:tcPr>
          <w:p w14:paraId="326EBDD6" w14:textId="77777777" w:rsidR="009C183E" w:rsidRDefault="00000000">
            <w:pPr>
              <w:spacing w:line="0" w:lineRule="atLeast"/>
              <w:ind w:firstLineChars="0" w:firstLine="0"/>
              <w:jc w:val="center"/>
              <w:rPr>
                <w:bCs/>
                <w:sz w:val="24"/>
              </w:rPr>
            </w:pPr>
            <w:r>
              <w:rPr>
                <w:bCs/>
                <w:sz w:val="24"/>
              </w:rPr>
              <w:t>距工作面回风口</w:t>
            </w:r>
            <w:r>
              <w:rPr>
                <w:bCs/>
                <w:sz w:val="24"/>
              </w:rPr>
              <w:t>10</w:t>
            </w:r>
            <w:r>
              <w:rPr>
                <w:rFonts w:hint="eastAsia"/>
                <w:bCs/>
                <w:sz w:val="24"/>
              </w:rPr>
              <w:t>—</w:t>
            </w:r>
            <w:r>
              <w:rPr>
                <w:bCs/>
                <w:sz w:val="24"/>
              </w:rPr>
              <w:t>15m</w:t>
            </w:r>
          </w:p>
        </w:tc>
      </w:tr>
      <w:tr w:rsidR="009C183E" w14:paraId="64B76BCC" w14:textId="77777777">
        <w:trPr>
          <w:trHeight w:val="585"/>
        </w:trPr>
        <w:tc>
          <w:tcPr>
            <w:tcW w:w="2165" w:type="dxa"/>
            <w:tcBorders>
              <w:tl2br w:val="nil"/>
              <w:tr2bl w:val="nil"/>
            </w:tcBorders>
            <w:shd w:val="clear" w:color="auto" w:fill="auto"/>
            <w:vAlign w:val="center"/>
          </w:tcPr>
          <w:p w14:paraId="02AF6B5B" w14:textId="77777777" w:rsidR="009C183E" w:rsidRDefault="00000000">
            <w:pPr>
              <w:spacing w:line="0" w:lineRule="atLeast"/>
              <w:ind w:firstLineChars="0" w:firstLine="0"/>
              <w:jc w:val="center"/>
              <w:rPr>
                <w:bCs/>
                <w:sz w:val="24"/>
              </w:rPr>
            </w:pPr>
            <w:r>
              <w:rPr>
                <w:rFonts w:hint="eastAsia"/>
                <w:bCs/>
                <w:sz w:val="24"/>
              </w:rPr>
              <w:t>掘进机</w:t>
            </w:r>
          </w:p>
        </w:tc>
        <w:tc>
          <w:tcPr>
            <w:tcW w:w="1198" w:type="dxa"/>
            <w:tcBorders>
              <w:tl2br w:val="nil"/>
              <w:tr2bl w:val="nil"/>
            </w:tcBorders>
            <w:shd w:val="clear" w:color="auto" w:fill="auto"/>
            <w:vAlign w:val="center"/>
          </w:tcPr>
          <w:p w14:paraId="1EB6402D" w14:textId="77777777" w:rsidR="009C183E" w:rsidRDefault="00000000">
            <w:pPr>
              <w:spacing w:line="0" w:lineRule="atLeast"/>
              <w:ind w:firstLineChars="0" w:firstLine="0"/>
              <w:jc w:val="center"/>
              <w:rPr>
                <w:bCs/>
                <w:sz w:val="24"/>
              </w:rPr>
            </w:pPr>
            <w:r>
              <w:rPr>
                <w:bCs/>
                <w:sz w:val="24"/>
              </w:rPr>
              <w:t>≥</w:t>
            </w:r>
            <w:r>
              <w:rPr>
                <w:rFonts w:hint="eastAsia"/>
                <w:bCs/>
                <w:sz w:val="24"/>
              </w:rPr>
              <w:t>1.0</w:t>
            </w:r>
          </w:p>
        </w:tc>
        <w:tc>
          <w:tcPr>
            <w:tcW w:w="1274" w:type="dxa"/>
            <w:tcBorders>
              <w:tl2br w:val="nil"/>
              <w:tr2bl w:val="nil"/>
            </w:tcBorders>
            <w:shd w:val="clear" w:color="auto" w:fill="auto"/>
            <w:vAlign w:val="center"/>
          </w:tcPr>
          <w:p w14:paraId="50C8C814" w14:textId="77777777" w:rsidR="009C183E" w:rsidRDefault="00000000">
            <w:pPr>
              <w:spacing w:line="0" w:lineRule="atLeast"/>
              <w:ind w:firstLineChars="0" w:firstLine="0"/>
              <w:jc w:val="center"/>
              <w:rPr>
                <w:bCs/>
                <w:sz w:val="24"/>
              </w:rPr>
            </w:pPr>
            <w:r>
              <w:rPr>
                <w:bCs/>
                <w:sz w:val="24"/>
              </w:rPr>
              <w:t>≥1.</w:t>
            </w:r>
            <w:r>
              <w:rPr>
                <w:rFonts w:hint="eastAsia"/>
                <w:bCs/>
                <w:sz w:val="24"/>
              </w:rPr>
              <w:t>5</w:t>
            </w:r>
          </w:p>
        </w:tc>
        <w:tc>
          <w:tcPr>
            <w:tcW w:w="1308" w:type="dxa"/>
            <w:tcBorders>
              <w:tl2br w:val="nil"/>
              <w:tr2bl w:val="nil"/>
            </w:tcBorders>
            <w:shd w:val="clear" w:color="auto" w:fill="auto"/>
            <w:vAlign w:val="center"/>
          </w:tcPr>
          <w:p w14:paraId="41B08DEB" w14:textId="77777777" w:rsidR="009C183E" w:rsidRDefault="00000000">
            <w:pPr>
              <w:spacing w:line="0" w:lineRule="atLeast"/>
              <w:ind w:firstLineChars="0" w:firstLine="0"/>
              <w:jc w:val="center"/>
              <w:rPr>
                <w:bCs/>
                <w:sz w:val="24"/>
              </w:rPr>
            </w:pPr>
            <w:r>
              <w:rPr>
                <w:rFonts w:hint="eastAsia"/>
                <w:bCs/>
                <w:sz w:val="24"/>
              </w:rPr>
              <w:t>&lt;1.0</w:t>
            </w:r>
          </w:p>
        </w:tc>
        <w:tc>
          <w:tcPr>
            <w:tcW w:w="1980" w:type="dxa"/>
            <w:tcBorders>
              <w:tl2br w:val="nil"/>
              <w:tr2bl w:val="nil"/>
            </w:tcBorders>
            <w:shd w:val="clear" w:color="auto" w:fill="auto"/>
            <w:vAlign w:val="center"/>
          </w:tcPr>
          <w:p w14:paraId="2D41445E" w14:textId="77777777" w:rsidR="009C183E" w:rsidRDefault="00000000">
            <w:pPr>
              <w:spacing w:line="0" w:lineRule="atLeast"/>
              <w:ind w:firstLineChars="0" w:firstLine="0"/>
              <w:jc w:val="center"/>
              <w:rPr>
                <w:bCs/>
                <w:sz w:val="24"/>
              </w:rPr>
            </w:pPr>
            <w:r>
              <w:rPr>
                <w:rFonts w:hint="eastAsia"/>
                <w:bCs/>
                <w:sz w:val="24"/>
              </w:rPr>
              <w:t>掘进机电源</w:t>
            </w:r>
          </w:p>
        </w:tc>
        <w:tc>
          <w:tcPr>
            <w:tcW w:w="1871" w:type="dxa"/>
            <w:tcBorders>
              <w:tl2br w:val="nil"/>
              <w:tr2bl w:val="nil"/>
            </w:tcBorders>
            <w:shd w:val="clear" w:color="auto" w:fill="auto"/>
            <w:vAlign w:val="center"/>
          </w:tcPr>
          <w:p w14:paraId="3BE89561" w14:textId="77777777" w:rsidR="009C183E" w:rsidRDefault="00000000">
            <w:pPr>
              <w:spacing w:line="0" w:lineRule="atLeast"/>
              <w:ind w:firstLineChars="0" w:firstLine="0"/>
              <w:jc w:val="center"/>
              <w:rPr>
                <w:bCs/>
                <w:sz w:val="24"/>
              </w:rPr>
            </w:pPr>
            <w:r>
              <w:rPr>
                <w:rFonts w:hint="eastAsia"/>
                <w:bCs/>
                <w:sz w:val="24"/>
              </w:rPr>
              <w:t>掘进机机组上</w:t>
            </w:r>
          </w:p>
        </w:tc>
      </w:tr>
      <w:tr w:rsidR="009C183E" w14:paraId="038A2B56" w14:textId="77777777">
        <w:trPr>
          <w:trHeight w:val="654"/>
        </w:trPr>
        <w:tc>
          <w:tcPr>
            <w:tcW w:w="2165" w:type="dxa"/>
            <w:tcBorders>
              <w:tl2br w:val="nil"/>
              <w:tr2bl w:val="nil"/>
            </w:tcBorders>
            <w:shd w:val="clear" w:color="auto" w:fill="auto"/>
            <w:vAlign w:val="center"/>
          </w:tcPr>
          <w:p w14:paraId="6BAF6ED6" w14:textId="77777777" w:rsidR="009C183E" w:rsidRDefault="00000000">
            <w:pPr>
              <w:spacing w:line="0" w:lineRule="atLeast"/>
              <w:ind w:firstLineChars="0" w:firstLine="0"/>
              <w:jc w:val="center"/>
              <w:rPr>
                <w:bCs/>
                <w:sz w:val="24"/>
              </w:rPr>
            </w:pPr>
            <w:r>
              <w:rPr>
                <w:rFonts w:hint="eastAsia"/>
                <w:bCs/>
                <w:sz w:val="24"/>
              </w:rPr>
              <w:t>液压锚杆钻车</w:t>
            </w:r>
          </w:p>
        </w:tc>
        <w:tc>
          <w:tcPr>
            <w:tcW w:w="1198" w:type="dxa"/>
            <w:tcBorders>
              <w:tl2br w:val="nil"/>
              <w:tr2bl w:val="nil"/>
            </w:tcBorders>
            <w:shd w:val="clear" w:color="auto" w:fill="auto"/>
            <w:vAlign w:val="center"/>
          </w:tcPr>
          <w:p w14:paraId="443C0001" w14:textId="77777777" w:rsidR="009C183E" w:rsidRDefault="00000000">
            <w:pPr>
              <w:spacing w:line="0" w:lineRule="atLeast"/>
              <w:ind w:firstLineChars="0" w:firstLine="0"/>
              <w:jc w:val="center"/>
              <w:rPr>
                <w:bCs/>
                <w:sz w:val="24"/>
              </w:rPr>
            </w:pPr>
            <w:r>
              <w:rPr>
                <w:bCs/>
                <w:sz w:val="24"/>
              </w:rPr>
              <w:t>≥</w:t>
            </w:r>
            <w:r>
              <w:rPr>
                <w:rFonts w:hint="eastAsia"/>
                <w:bCs/>
                <w:sz w:val="24"/>
              </w:rPr>
              <w:t>1.0</w:t>
            </w:r>
          </w:p>
        </w:tc>
        <w:tc>
          <w:tcPr>
            <w:tcW w:w="1274" w:type="dxa"/>
            <w:tcBorders>
              <w:tl2br w:val="nil"/>
              <w:tr2bl w:val="nil"/>
            </w:tcBorders>
            <w:shd w:val="clear" w:color="auto" w:fill="auto"/>
            <w:vAlign w:val="center"/>
          </w:tcPr>
          <w:p w14:paraId="4CD8EE5E" w14:textId="77777777" w:rsidR="009C183E" w:rsidRDefault="00000000">
            <w:pPr>
              <w:spacing w:line="0" w:lineRule="atLeast"/>
              <w:ind w:firstLineChars="0" w:firstLine="0"/>
              <w:jc w:val="center"/>
              <w:rPr>
                <w:bCs/>
                <w:sz w:val="24"/>
              </w:rPr>
            </w:pPr>
            <w:r>
              <w:rPr>
                <w:bCs/>
                <w:sz w:val="24"/>
              </w:rPr>
              <w:t>≥1.</w:t>
            </w:r>
            <w:r>
              <w:rPr>
                <w:rFonts w:hint="eastAsia"/>
                <w:bCs/>
                <w:sz w:val="24"/>
              </w:rPr>
              <w:t>5</w:t>
            </w:r>
          </w:p>
        </w:tc>
        <w:tc>
          <w:tcPr>
            <w:tcW w:w="1308" w:type="dxa"/>
            <w:tcBorders>
              <w:tl2br w:val="nil"/>
              <w:tr2bl w:val="nil"/>
            </w:tcBorders>
            <w:shd w:val="clear" w:color="auto" w:fill="auto"/>
            <w:vAlign w:val="center"/>
          </w:tcPr>
          <w:p w14:paraId="393D7B58" w14:textId="77777777" w:rsidR="009C183E" w:rsidRDefault="00000000">
            <w:pPr>
              <w:spacing w:line="0" w:lineRule="atLeast"/>
              <w:ind w:firstLineChars="0" w:firstLine="0"/>
              <w:jc w:val="center"/>
              <w:rPr>
                <w:bCs/>
                <w:sz w:val="24"/>
              </w:rPr>
            </w:pPr>
            <w:r>
              <w:rPr>
                <w:rFonts w:hint="eastAsia"/>
                <w:bCs/>
                <w:sz w:val="24"/>
              </w:rPr>
              <w:t>&lt;1.0</w:t>
            </w:r>
          </w:p>
        </w:tc>
        <w:tc>
          <w:tcPr>
            <w:tcW w:w="1980" w:type="dxa"/>
            <w:tcBorders>
              <w:tl2br w:val="nil"/>
              <w:tr2bl w:val="nil"/>
            </w:tcBorders>
            <w:shd w:val="clear" w:color="auto" w:fill="auto"/>
            <w:vAlign w:val="center"/>
          </w:tcPr>
          <w:p w14:paraId="06B1A7BA" w14:textId="77777777" w:rsidR="009C183E" w:rsidRDefault="00000000">
            <w:pPr>
              <w:spacing w:line="0" w:lineRule="atLeast"/>
              <w:ind w:firstLineChars="0" w:firstLine="0"/>
              <w:jc w:val="center"/>
              <w:rPr>
                <w:bCs/>
                <w:sz w:val="24"/>
              </w:rPr>
            </w:pPr>
            <w:r>
              <w:rPr>
                <w:rFonts w:hint="eastAsia"/>
                <w:bCs/>
                <w:sz w:val="24"/>
              </w:rPr>
              <w:t>锚杆钻车电源</w:t>
            </w:r>
          </w:p>
        </w:tc>
        <w:tc>
          <w:tcPr>
            <w:tcW w:w="1871" w:type="dxa"/>
            <w:tcBorders>
              <w:tl2br w:val="nil"/>
              <w:tr2bl w:val="nil"/>
            </w:tcBorders>
            <w:shd w:val="clear" w:color="auto" w:fill="auto"/>
            <w:vAlign w:val="center"/>
          </w:tcPr>
          <w:p w14:paraId="687C4C5B" w14:textId="77777777" w:rsidR="009C183E" w:rsidRDefault="00000000">
            <w:pPr>
              <w:spacing w:line="0" w:lineRule="atLeast"/>
              <w:ind w:firstLineChars="0" w:firstLine="0"/>
              <w:jc w:val="center"/>
              <w:rPr>
                <w:bCs/>
                <w:sz w:val="24"/>
              </w:rPr>
            </w:pPr>
            <w:r>
              <w:rPr>
                <w:rFonts w:hint="eastAsia"/>
                <w:bCs/>
                <w:sz w:val="24"/>
              </w:rPr>
              <w:t>锚杆钻车上</w:t>
            </w:r>
          </w:p>
        </w:tc>
      </w:tr>
    </w:tbl>
    <w:p w14:paraId="66AD2169" w14:textId="77777777" w:rsidR="009C183E" w:rsidRDefault="00000000">
      <w:pPr>
        <w:ind w:firstLineChars="0" w:firstLine="0"/>
        <w:jc w:val="center"/>
        <w:rPr>
          <w:b/>
          <w:bCs/>
          <w:sz w:val="24"/>
        </w:rPr>
      </w:pPr>
      <w:r>
        <w:rPr>
          <w:b/>
          <w:bCs/>
          <w:sz w:val="24"/>
        </w:rPr>
        <w:t>表</w:t>
      </w:r>
      <w:r>
        <w:rPr>
          <w:b/>
          <w:bCs/>
          <w:sz w:val="24"/>
        </w:rPr>
        <w:t>1</w:t>
      </w:r>
      <w:r>
        <w:rPr>
          <w:rFonts w:hint="eastAsia"/>
          <w:b/>
          <w:bCs/>
          <w:sz w:val="24"/>
        </w:rPr>
        <w:t>7</w:t>
      </w:r>
      <w:r>
        <w:rPr>
          <w:b/>
          <w:bCs/>
          <w:sz w:val="24"/>
        </w:rPr>
        <w:t xml:space="preserve">  3218</w:t>
      </w:r>
      <w:r>
        <w:rPr>
          <w:rFonts w:hint="eastAsia"/>
          <w:b/>
          <w:bCs/>
          <w:sz w:val="24"/>
        </w:rPr>
        <w:t>运输顺槽</w:t>
      </w:r>
      <w:r>
        <w:rPr>
          <w:b/>
          <w:bCs/>
          <w:sz w:val="24"/>
        </w:rPr>
        <w:t>掘进工作面其他传感器列表</w:t>
      </w:r>
    </w:p>
    <w:tbl>
      <w:tblPr>
        <w:tblW w:w="4914" w:type="pct"/>
        <w:jc w:val="center"/>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1965"/>
        <w:gridCol w:w="1082"/>
        <w:gridCol w:w="3483"/>
        <w:gridCol w:w="2082"/>
        <w:gridCol w:w="1073"/>
      </w:tblGrid>
      <w:tr w:rsidR="009C183E" w14:paraId="2C035D6F" w14:textId="77777777">
        <w:trPr>
          <w:trHeight w:hRule="exact" w:val="624"/>
          <w:jc w:val="center"/>
        </w:trPr>
        <w:tc>
          <w:tcPr>
            <w:tcW w:w="1014" w:type="pct"/>
            <w:tcBorders>
              <w:bottom w:val="single" w:sz="4" w:space="0" w:color="auto"/>
              <w:right w:val="single" w:sz="4" w:space="0" w:color="auto"/>
            </w:tcBorders>
            <w:vAlign w:val="center"/>
          </w:tcPr>
          <w:p w14:paraId="1AE7A891" w14:textId="77777777" w:rsidR="009C183E" w:rsidRDefault="00000000">
            <w:pPr>
              <w:spacing w:line="240" w:lineRule="auto"/>
              <w:ind w:firstLineChars="0" w:firstLine="0"/>
              <w:jc w:val="center"/>
              <w:rPr>
                <w:bCs/>
                <w:sz w:val="24"/>
              </w:rPr>
            </w:pPr>
            <w:r>
              <w:rPr>
                <w:bCs/>
                <w:sz w:val="24"/>
              </w:rPr>
              <w:t>传感器名称</w:t>
            </w:r>
          </w:p>
        </w:tc>
        <w:tc>
          <w:tcPr>
            <w:tcW w:w="558" w:type="pct"/>
            <w:tcBorders>
              <w:left w:val="single" w:sz="4" w:space="0" w:color="auto"/>
              <w:bottom w:val="single" w:sz="4" w:space="0" w:color="auto"/>
              <w:right w:val="single" w:sz="4" w:space="0" w:color="auto"/>
            </w:tcBorders>
            <w:vAlign w:val="center"/>
          </w:tcPr>
          <w:p w14:paraId="443A79F9" w14:textId="77777777" w:rsidR="009C183E" w:rsidRDefault="00000000">
            <w:pPr>
              <w:spacing w:line="240" w:lineRule="auto"/>
              <w:ind w:firstLineChars="0" w:firstLine="0"/>
              <w:jc w:val="center"/>
              <w:rPr>
                <w:bCs/>
                <w:sz w:val="24"/>
              </w:rPr>
            </w:pPr>
            <w:r>
              <w:rPr>
                <w:bCs/>
                <w:sz w:val="24"/>
              </w:rPr>
              <w:t>数量</w:t>
            </w:r>
          </w:p>
        </w:tc>
        <w:tc>
          <w:tcPr>
            <w:tcW w:w="1797" w:type="pct"/>
            <w:tcBorders>
              <w:left w:val="single" w:sz="4" w:space="0" w:color="auto"/>
              <w:bottom w:val="single" w:sz="4" w:space="0" w:color="auto"/>
              <w:right w:val="single" w:sz="4" w:space="0" w:color="auto"/>
            </w:tcBorders>
            <w:vAlign w:val="center"/>
          </w:tcPr>
          <w:p w14:paraId="1266213F" w14:textId="77777777" w:rsidR="009C183E" w:rsidRDefault="00000000">
            <w:pPr>
              <w:spacing w:line="240" w:lineRule="auto"/>
              <w:ind w:firstLineChars="0" w:firstLine="0"/>
              <w:jc w:val="center"/>
              <w:rPr>
                <w:bCs/>
                <w:sz w:val="24"/>
              </w:rPr>
            </w:pPr>
            <w:r>
              <w:rPr>
                <w:bCs/>
                <w:sz w:val="24"/>
              </w:rPr>
              <w:t>安装位置</w:t>
            </w:r>
          </w:p>
        </w:tc>
        <w:tc>
          <w:tcPr>
            <w:tcW w:w="1075" w:type="pct"/>
            <w:tcBorders>
              <w:left w:val="single" w:sz="4" w:space="0" w:color="auto"/>
              <w:bottom w:val="single" w:sz="4" w:space="0" w:color="auto"/>
              <w:right w:val="single" w:sz="4" w:space="0" w:color="auto"/>
            </w:tcBorders>
            <w:vAlign w:val="center"/>
          </w:tcPr>
          <w:p w14:paraId="731634EA" w14:textId="77777777" w:rsidR="009C183E" w:rsidRDefault="00000000">
            <w:pPr>
              <w:spacing w:line="240" w:lineRule="auto"/>
              <w:ind w:firstLineChars="0" w:firstLine="0"/>
              <w:jc w:val="center"/>
              <w:rPr>
                <w:bCs/>
                <w:sz w:val="24"/>
              </w:rPr>
            </w:pPr>
            <w:r>
              <w:rPr>
                <w:bCs/>
                <w:sz w:val="24"/>
              </w:rPr>
              <w:t>报警数值</w:t>
            </w:r>
          </w:p>
        </w:tc>
        <w:tc>
          <w:tcPr>
            <w:tcW w:w="554" w:type="pct"/>
            <w:tcBorders>
              <w:left w:val="single" w:sz="4" w:space="0" w:color="auto"/>
              <w:bottom w:val="single" w:sz="4" w:space="0" w:color="auto"/>
            </w:tcBorders>
            <w:vAlign w:val="center"/>
          </w:tcPr>
          <w:p w14:paraId="35F8FCB4" w14:textId="77777777" w:rsidR="009C183E" w:rsidRDefault="00000000">
            <w:pPr>
              <w:spacing w:line="240" w:lineRule="auto"/>
              <w:ind w:firstLineChars="0" w:firstLine="0"/>
              <w:jc w:val="center"/>
              <w:rPr>
                <w:bCs/>
                <w:sz w:val="24"/>
              </w:rPr>
            </w:pPr>
            <w:r>
              <w:rPr>
                <w:bCs/>
                <w:sz w:val="24"/>
              </w:rPr>
              <w:t>备注</w:t>
            </w:r>
          </w:p>
        </w:tc>
      </w:tr>
      <w:tr w:rsidR="009C183E" w14:paraId="293C414D" w14:textId="77777777">
        <w:trPr>
          <w:trHeight w:hRule="exact" w:val="624"/>
          <w:jc w:val="center"/>
        </w:trPr>
        <w:tc>
          <w:tcPr>
            <w:tcW w:w="1014" w:type="pct"/>
            <w:tcBorders>
              <w:top w:val="single" w:sz="4" w:space="0" w:color="auto"/>
              <w:bottom w:val="single" w:sz="4" w:space="0" w:color="auto"/>
              <w:right w:val="single" w:sz="4" w:space="0" w:color="auto"/>
            </w:tcBorders>
            <w:vAlign w:val="center"/>
          </w:tcPr>
          <w:p w14:paraId="18242F36" w14:textId="77777777" w:rsidR="009C183E" w:rsidRDefault="00000000">
            <w:pPr>
              <w:spacing w:line="240" w:lineRule="auto"/>
              <w:ind w:firstLineChars="0" w:firstLine="0"/>
              <w:jc w:val="center"/>
              <w:rPr>
                <w:bCs/>
                <w:sz w:val="24"/>
              </w:rPr>
            </w:pPr>
            <w:r>
              <w:rPr>
                <w:bCs/>
                <w:sz w:val="24"/>
              </w:rPr>
              <w:t>一氧化碳传感器</w:t>
            </w:r>
          </w:p>
        </w:tc>
        <w:tc>
          <w:tcPr>
            <w:tcW w:w="558" w:type="pct"/>
            <w:tcBorders>
              <w:top w:val="single" w:sz="4" w:space="0" w:color="auto"/>
              <w:left w:val="single" w:sz="4" w:space="0" w:color="auto"/>
              <w:bottom w:val="single" w:sz="4" w:space="0" w:color="auto"/>
              <w:right w:val="single" w:sz="4" w:space="0" w:color="auto"/>
            </w:tcBorders>
            <w:vAlign w:val="center"/>
          </w:tcPr>
          <w:p w14:paraId="3F33F3D3" w14:textId="77777777" w:rsidR="009C183E" w:rsidRDefault="00000000">
            <w:pPr>
              <w:spacing w:line="240" w:lineRule="auto"/>
              <w:ind w:firstLineChars="0" w:firstLine="0"/>
              <w:jc w:val="center"/>
              <w:rPr>
                <w:bCs/>
                <w:sz w:val="24"/>
              </w:rPr>
            </w:pPr>
            <w:r>
              <w:rPr>
                <w:rFonts w:hint="eastAsia"/>
                <w:bCs/>
                <w:sz w:val="24"/>
              </w:rPr>
              <w:t>1</w:t>
            </w:r>
            <w:r>
              <w:rPr>
                <w:bCs/>
                <w:sz w:val="24"/>
              </w:rPr>
              <w:t>台</w:t>
            </w:r>
          </w:p>
        </w:tc>
        <w:tc>
          <w:tcPr>
            <w:tcW w:w="1797" w:type="pct"/>
            <w:tcBorders>
              <w:top w:val="single" w:sz="4" w:space="0" w:color="auto"/>
              <w:left w:val="single" w:sz="4" w:space="0" w:color="auto"/>
              <w:bottom w:val="single" w:sz="4" w:space="0" w:color="auto"/>
              <w:right w:val="single" w:sz="4" w:space="0" w:color="auto"/>
            </w:tcBorders>
            <w:vAlign w:val="center"/>
          </w:tcPr>
          <w:p w14:paraId="471DAAE3" w14:textId="77777777" w:rsidR="009C183E" w:rsidRDefault="00000000">
            <w:pPr>
              <w:spacing w:line="240" w:lineRule="auto"/>
              <w:ind w:firstLineChars="0" w:firstLine="0"/>
              <w:jc w:val="center"/>
              <w:rPr>
                <w:bCs/>
                <w:sz w:val="24"/>
              </w:rPr>
            </w:pPr>
            <w:r>
              <w:rPr>
                <w:rFonts w:hint="eastAsia"/>
                <w:sz w:val="24"/>
              </w:rPr>
              <w:t>距迎头</w:t>
            </w:r>
            <w:r>
              <w:rPr>
                <w:sz w:val="24"/>
              </w:rPr>
              <w:t>≤</w:t>
            </w:r>
            <w:r>
              <w:rPr>
                <w:rFonts w:hint="eastAsia"/>
                <w:sz w:val="24"/>
              </w:rPr>
              <w:t>10</w:t>
            </w:r>
            <w:r>
              <w:rPr>
                <w:sz w:val="24"/>
              </w:rPr>
              <w:t>m</w:t>
            </w:r>
          </w:p>
        </w:tc>
        <w:tc>
          <w:tcPr>
            <w:tcW w:w="1075" w:type="pct"/>
            <w:tcBorders>
              <w:top w:val="single" w:sz="4" w:space="0" w:color="auto"/>
              <w:left w:val="single" w:sz="4" w:space="0" w:color="auto"/>
              <w:bottom w:val="single" w:sz="4" w:space="0" w:color="auto"/>
              <w:right w:val="single" w:sz="4" w:space="0" w:color="auto"/>
            </w:tcBorders>
            <w:vAlign w:val="center"/>
          </w:tcPr>
          <w:p w14:paraId="58319A02" w14:textId="77777777" w:rsidR="009C183E" w:rsidRDefault="00000000">
            <w:pPr>
              <w:spacing w:line="240" w:lineRule="auto"/>
              <w:ind w:firstLineChars="0" w:firstLine="0"/>
              <w:jc w:val="center"/>
              <w:rPr>
                <w:bCs/>
                <w:sz w:val="24"/>
              </w:rPr>
            </w:pPr>
            <w:r>
              <w:rPr>
                <w:sz w:val="24"/>
              </w:rPr>
              <w:t>≥0.00</w:t>
            </w:r>
            <w:r>
              <w:rPr>
                <w:bCs/>
                <w:sz w:val="24"/>
              </w:rPr>
              <w:t>24%</w:t>
            </w:r>
          </w:p>
        </w:tc>
        <w:tc>
          <w:tcPr>
            <w:tcW w:w="554" w:type="pct"/>
            <w:tcBorders>
              <w:top w:val="single" w:sz="4" w:space="0" w:color="auto"/>
              <w:left w:val="single" w:sz="4" w:space="0" w:color="auto"/>
              <w:bottom w:val="single" w:sz="4" w:space="0" w:color="auto"/>
            </w:tcBorders>
            <w:vAlign w:val="center"/>
          </w:tcPr>
          <w:p w14:paraId="01EE2CE0" w14:textId="77777777" w:rsidR="009C183E" w:rsidRDefault="009C183E">
            <w:pPr>
              <w:spacing w:line="240" w:lineRule="auto"/>
              <w:ind w:firstLineChars="0" w:firstLine="0"/>
              <w:jc w:val="center"/>
              <w:rPr>
                <w:bCs/>
                <w:sz w:val="24"/>
              </w:rPr>
            </w:pPr>
          </w:p>
        </w:tc>
      </w:tr>
      <w:tr w:rsidR="009C183E" w14:paraId="54508E81" w14:textId="77777777">
        <w:trPr>
          <w:trHeight w:hRule="exact" w:val="624"/>
          <w:jc w:val="center"/>
        </w:trPr>
        <w:tc>
          <w:tcPr>
            <w:tcW w:w="1014" w:type="pct"/>
            <w:tcBorders>
              <w:top w:val="single" w:sz="4" w:space="0" w:color="auto"/>
              <w:bottom w:val="single" w:sz="4" w:space="0" w:color="auto"/>
              <w:right w:val="single" w:sz="4" w:space="0" w:color="auto"/>
            </w:tcBorders>
            <w:vAlign w:val="center"/>
          </w:tcPr>
          <w:p w14:paraId="07A1FC19" w14:textId="77777777" w:rsidR="009C183E" w:rsidRDefault="00000000">
            <w:pPr>
              <w:spacing w:line="0" w:lineRule="atLeast"/>
              <w:ind w:firstLineChars="0" w:firstLine="0"/>
              <w:jc w:val="center"/>
              <w:rPr>
                <w:sz w:val="24"/>
              </w:rPr>
            </w:pPr>
            <w:r>
              <w:rPr>
                <w:sz w:val="24"/>
              </w:rPr>
              <w:t>一氧化碳传感器</w:t>
            </w:r>
          </w:p>
        </w:tc>
        <w:tc>
          <w:tcPr>
            <w:tcW w:w="558" w:type="pct"/>
            <w:tcBorders>
              <w:top w:val="single" w:sz="4" w:space="0" w:color="auto"/>
              <w:left w:val="single" w:sz="4" w:space="0" w:color="auto"/>
              <w:bottom w:val="single" w:sz="4" w:space="0" w:color="auto"/>
              <w:right w:val="single" w:sz="4" w:space="0" w:color="auto"/>
            </w:tcBorders>
            <w:vAlign w:val="center"/>
          </w:tcPr>
          <w:p w14:paraId="6C50FC62" w14:textId="77777777" w:rsidR="009C183E" w:rsidRDefault="00000000">
            <w:pPr>
              <w:spacing w:line="0" w:lineRule="atLeast"/>
              <w:ind w:firstLineChars="0" w:firstLine="0"/>
              <w:jc w:val="center"/>
              <w:rPr>
                <w:sz w:val="24"/>
              </w:rPr>
            </w:pPr>
            <w:r>
              <w:rPr>
                <w:rFonts w:hint="eastAsia"/>
                <w:sz w:val="24"/>
              </w:rPr>
              <w:t>1</w:t>
            </w:r>
            <w:r>
              <w:rPr>
                <w:sz w:val="24"/>
              </w:rPr>
              <w:t>台</w:t>
            </w:r>
          </w:p>
        </w:tc>
        <w:tc>
          <w:tcPr>
            <w:tcW w:w="1797" w:type="pct"/>
            <w:tcBorders>
              <w:top w:val="single" w:sz="4" w:space="0" w:color="auto"/>
              <w:left w:val="single" w:sz="4" w:space="0" w:color="auto"/>
              <w:bottom w:val="single" w:sz="4" w:space="0" w:color="auto"/>
              <w:right w:val="single" w:sz="4" w:space="0" w:color="auto"/>
            </w:tcBorders>
            <w:vAlign w:val="center"/>
          </w:tcPr>
          <w:p w14:paraId="79EF295E" w14:textId="77777777" w:rsidR="009C183E" w:rsidRDefault="00000000">
            <w:pPr>
              <w:spacing w:line="0" w:lineRule="atLeast"/>
              <w:ind w:firstLineChars="0" w:firstLine="0"/>
              <w:jc w:val="center"/>
              <w:rPr>
                <w:sz w:val="24"/>
              </w:rPr>
            </w:pPr>
            <w:r>
              <w:rPr>
                <w:sz w:val="24"/>
              </w:rPr>
              <w:t>带式输送机滚筒下风侧</w:t>
            </w:r>
            <w:r>
              <w:rPr>
                <w:sz w:val="24"/>
              </w:rPr>
              <w:t>10</w:t>
            </w:r>
            <w:r>
              <w:rPr>
                <w:rFonts w:hint="eastAsia"/>
                <w:sz w:val="24"/>
              </w:rPr>
              <w:t>—</w:t>
            </w:r>
            <w:r>
              <w:rPr>
                <w:sz w:val="24"/>
              </w:rPr>
              <w:t>15m</w:t>
            </w:r>
          </w:p>
        </w:tc>
        <w:tc>
          <w:tcPr>
            <w:tcW w:w="1075" w:type="pct"/>
            <w:tcBorders>
              <w:top w:val="single" w:sz="4" w:space="0" w:color="auto"/>
              <w:left w:val="single" w:sz="4" w:space="0" w:color="auto"/>
              <w:bottom w:val="single" w:sz="4" w:space="0" w:color="auto"/>
              <w:right w:val="single" w:sz="4" w:space="0" w:color="auto"/>
            </w:tcBorders>
            <w:vAlign w:val="center"/>
          </w:tcPr>
          <w:p w14:paraId="6712FF65" w14:textId="77777777" w:rsidR="009C183E" w:rsidRDefault="00000000">
            <w:pPr>
              <w:spacing w:line="0" w:lineRule="atLeast"/>
              <w:ind w:firstLineChars="0" w:firstLine="0"/>
              <w:jc w:val="center"/>
              <w:rPr>
                <w:sz w:val="24"/>
              </w:rPr>
            </w:pPr>
            <w:r>
              <w:rPr>
                <w:sz w:val="24"/>
              </w:rPr>
              <w:t>≥0.0024%</w:t>
            </w:r>
          </w:p>
        </w:tc>
        <w:tc>
          <w:tcPr>
            <w:tcW w:w="554" w:type="pct"/>
            <w:tcBorders>
              <w:top w:val="single" w:sz="4" w:space="0" w:color="auto"/>
              <w:left w:val="single" w:sz="4" w:space="0" w:color="auto"/>
              <w:bottom w:val="single" w:sz="4" w:space="0" w:color="auto"/>
            </w:tcBorders>
            <w:vAlign w:val="center"/>
          </w:tcPr>
          <w:p w14:paraId="5EDCB675" w14:textId="77777777" w:rsidR="009C183E" w:rsidRDefault="009C183E">
            <w:pPr>
              <w:spacing w:line="0" w:lineRule="atLeast"/>
              <w:ind w:firstLineChars="0" w:firstLine="0"/>
              <w:jc w:val="center"/>
              <w:rPr>
                <w:sz w:val="24"/>
              </w:rPr>
            </w:pPr>
          </w:p>
        </w:tc>
      </w:tr>
      <w:tr w:rsidR="009C183E" w14:paraId="7C00EE07" w14:textId="77777777">
        <w:trPr>
          <w:trHeight w:hRule="exact" w:val="624"/>
          <w:jc w:val="center"/>
        </w:trPr>
        <w:tc>
          <w:tcPr>
            <w:tcW w:w="1014" w:type="pct"/>
            <w:tcBorders>
              <w:top w:val="single" w:sz="4" w:space="0" w:color="auto"/>
              <w:bottom w:val="single" w:sz="4" w:space="0" w:color="auto"/>
              <w:right w:val="single" w:sz="4" w:space="0" w:color="auto"/>
            </w:tcBorders>
            <w:vAlign w:val="center"/>
          </w:tcPr>
          <w:p w14:paraId="3177C933" w14:textId="77777777" w:rsidR="009C183E" w:rsidRDefault="00000000">
            <w:pPr>
              <w:spacing w:line="0" w:lineRule="atLeast"/>
              <w:ind w:firstLineChars="0" w:firstLine="0"/>
              <w:jc w:val="center"/>
              <w:rPr>
                <w:sz w:val="24"/>
              </w:rPr>
            </w:pPr>
            <w:r>
              <w:rPr>
                <w:sz w:val="24"/>
              </w:rPr>
              <w:t>烟雾传感器</w:t>
            </w:r>
          </w:p>
        </w:tc>
        <w:tc>
          <w:tcPr>
            <w:tcW w:w="558" w:type="pct"/>
            <w:tcBorders>
              <w:top w:val="single" w:sz="4" w:space="0" w:color="auto"/>
              <w:left w:val="single" w:sz="4" w:space="0" w:color="auto"/>
              <w:bottom w:val="single" w:sz="4" w:space="0" w:color="auto"/>
              <w:right w:val="single" w:sz="4" w:space="0" w:color="auto"/>
            </w:tcBorders>
            <w:vAlign w:val="center"/>
          </w:tcPr>
          <w:p w14:paraId="5B6E774D" w14:textId="77777777" w:rsidR="009C183E" w:rsidRDefault="00000000">
            <w:pPr>
              <w:spacing w:line="0" w:lineRule="atLeast"/>
              <w:ind w:firstLineChars="0" w:firstLine="0"/>
              <w:jc w:val="center"/>
              <w:rPr>
                <w:sz w:val="24"/>
              </w:rPr>
            </w:pPr>
            <w:r>
              <w:rPr>
                <w:rFonts w:hint="eastAsia"/>
                <w:sz w:val="24"/>
              </w:rPr>
              <w:t>1</w:t>
            </w:r>
            <w:r>
              <w:rPr>
                <w:sz w:val="24"/>
              </w:rPr>
              <w:t>台</w:t>
            </w:r>
          </w:p>
        </w:tc>
        <w:tc>
          <w:tcPr>
            <w:tcW w:w="1797" w:type="pct"/>
            <w:tcBorders>
              <w:top w:val="single" w:sz="4" w:space="0" w:color="auto"/>
              <w:left w:val="single" w:sz="4" w:space="0" w:color="auto"/>
              <w:bottom w:val="single" w:sz="4" w:space="0" w:color="auto"/>
              <w:right w:val="single" w:sz="4" w:space="0" w:color="auto"/>
            </w:tcBorders>
            <w:vAlign w:val="center"/>
          </w:tcPr>
          <w:p w14:paraId="37E3B3A4" w14:textId="77777777" w:rsidR="009C183E" w:rsidRDefault="00000000">
            <w:pPr>
              <w:spacing w:line="0" w:lineRule="atLeast"/>
              <w:ind w:firstLineChars="0" w:firstLine="0"/>
              <w:jc w:val="center"/>
              <w:rPr>
                <w:sz w:val="24"/>
              </w:rPr>
            </w:pPr>
            <w:r>
              <w:rPr>
                <w:sz w:val="24"/>
              </w:rPr>
              <w:t>带式输送机滚筒下风侧</w:t>
            </w:r>
            <w:r>
              <w:rPr>
                <w:sz w:val="24"/>
              </w:rPr>
              <w:t>10</w:t>
            </w:r>
            <w:r>
              <w:rPr>
                <w:rFonts w:hint="eastAsia"/>
                <w:sz w:val="24"/>
              </w:rPr>
              <w:t>—</w:t>
            </w:r>
            <w:r>
              <w:rPr>
                <w:sz w:val="24"/>
              </w:rPr>
              <w:t>15m</w:t>
            </w:r>
          </w:p>
        </w:tc>
        <w:tc>
          <w:tcPr>
            <w:tcW w:w="1075" w:type="pct"/>
            <w:tcBorders>
              <w:top w:val="single" w:sz="4" w:space="0" w:color="auto"/>
              <w:left w:val="single" w:sz="4" w:space="0" w:color="auto"/>
              <w:bottom w:val="single" w:sz="4" w:space="0" w:color="auto"/>
              <w:right w:val="single" w:sz="4" w:space="0" w:color="auto"/>
            </w:tcBorders>
            <w:vAlign w:val="center"/>
          </w:tcPr>
          <w:p w14:paraId="356F7F48" w14:textId="77777777" w:rsidR="009C183E" w:rsidRDefault="00000000">
            <w:pPr>
              <w:spacing w:line="0" w:lineRule="atLeast"/>
              <w:ind w:firstLineChars="0" w:firstLine="0"/>
              <w:jc w:val="center"/>
              <w:rPr>
                <w:sz w:val="24"/>
              </w:rPr>
            </w:pPr>
            <w:r>
              <w:rPr>
                <w:sz w:val="24"/>
              </w:rPr>
              <w:t>烟雾报警</w:t>
            </w:r>
          </w:p>
        </w:tc>
        <w:tc>
          <w:tcPr>
            <w:tcW w:w="554" w:type="pct"/>
            <w:tcBorders>
              <w:top w:val="single" w:sz="4" w:space="0" w:color="auto"/>
              <w:left w:val="single" w:sz="4" w:space="0" w:color="auto"/>
              <w:bottom w:val="single" w:sz="4" w:space="0" w:color="auto"/>
            </w:tcBorders>
            <w:vAlign w:val="center"/>
          </w:tcPr>
          <w:p w14:paraId="1172CBCB" w14:textId="77777777" w:rsidR="009C183E" w:rsidRDefault="009C183E">
            <w:pPr>
              <w:spacing w:line="0" w:lineRule="atLeast"/>
              <w:ind w:firstLineChars="0" w:firstLine="0"/>
              <w:jc w:val="center"/>
              <w:rPr>
                <w:sz w:val="24"/>
              </w:rPr>
            </w:pPr>
          </w:p>
        </w:tc>
      </w:tr>
      <w:tr w:rsidR="009C183E" w14:paraId="54D223A4" w14:textId="77777777">
        <w:trPr>
          <w:trHeight w:hRule="exact" w:val="624"/>
          <w:jc w:val="center"/>
        </w:trPr>
        <w:tc>
          <w:tcPr>
            <w:tcW w:w="1014" w:type="pct"/>
            <w:tcBorders>
              <w:top w:val="single" w:sz="4" w:space="0" w:color="auto"/>
              <w:bottom w:val="single" w:sz="4" w:space="0" w:color="auto"/>
              <w:right w:val="single" w:sz="4" w:space="0" w:color="auto"/>
            </w:tcBorders>
            <w:vAlign w:val="center"/>
          </w:tcPr>
          <w:p w14:paraId="4AB88717" w14:textId="77777777" w:rsidR="009C183E" w:rsidRDefault="00000000">
            <w:pPr>
              <w:spacing w:line="0" w:lineRule="atLeast"/>
              <w:ind w:firstLineChars="0" w:firstLine="0"/>
              <w:jc w:val="center"/>
              <w:rPr>
                <w:sz w:val="24"/>
              </w:rPr>
            </w:pPr>
            <w:r>
              <w:rPr>
                <w:sz w:val="24"/>
              </w:rPr>
              <w:t>风门传感器</w:t>
            </w:r>
          </w:p>
        </w:tc>
        <w:tc>
          <w:tcPr>
            <w:tcW w:w="558" w:type="pct"/>
            <w:tcBorders>
              <w:top w:val="single" w:sz="4" w:space="0" w:color="auto"/>
              <w:left w:val="single" w:sz="4" w:space="0" w:color="auto"/>
              <w:bottom w:val="single" w:sz="4" w:space="0" w:color="auto"/>
              <w:right w:val="single" w:sz="4" w:space="0" w:color="auto"/>
            </w:tcBorders>
            <w:vAlign w:val="center"/>
          </w:tcPr>
          <w:p w14:paraId="242363A2" w14:textId="77777777" w:rsidR="009C183E" w:rsidRDefault="00000000">
            <w:pPr>
              <w:spacing w:line="0" w:lineRule="atLeast"/>
              <w:ind w:firstLineChars="0" w:firstLine="0"/>
              <w:jc w:val="center"/>
              <w:rPr>
                <w:sz w:val="24"/>
              </w:rPr>
            </w:pPr>
            <w:r>
              <w:rPr>
                <w:rFonts w:hint="eastAsia"/>
                <w:sz w:val="24"/>
              </w:rPr>
              <w:t>2</w:t>
            </w:r>
            <w:r>
              <w:rPr>
                <w:sz w:val="24"/>
              </w:rPr>
              <w:t>套</w:t>
            </w:r>
          </w:p>
        </w:tc>
        <w:tc>
          <w:tcPr>
            <w:tcW w:w="1797" w:type="pct"/>
            <w:tcBorders>
              <w:top w:val="single" w:sz="4" w:space="0" w:color="auto"/>
              <w:left w:val="single" w:sz="4" w:space="0" w:color="auto"/>
              <w:bottom w:val="single" w:sz="4" w:space="0" w:color="auto"/>
              <w:right w:val="single" w:sz="4" w:space="0" w:color="auto"/>
            </w:tcBorders>
            <w:vAlign w:val="center"/>
          </w:tcPr>
          <w:p w14:paraId="7CB2155D" w14:textId="77777777" w:rsidR="009C183E" w:rsidRDefault="00000000">
            <w:pPr>
              <w:spacing w:line="0" w:lineRule="atLeast"/>
              <w:ind w:firstLineChars="0" w:firstLine="0"/>
              <w:jc w:val="center"/>
              <w:rPr>
                <w:sz w:val="24"/>
              </w:rPr>
            </w:pPr>
            <w:r>
              <w:rPr>
                <w:rFonts w:hint="eastAsia"/>
                <w:sz w:val="24"/>
              </w:rPr>
              <w:t>3218</w:t>
            </w:r>
            <w:proofErr w:type="gramStart"/>
            <w:r>
              <w:rPr>
                <w:rFonts w:hint="eastAsia"/>
                <w:sz w:val="24"/>
              </w:rPr>
              <w:t>运绕联巷</w:t>
            </w:r>
            <w:proofErr w:type="gramEnd"/>
            <w:r>
              <w:rPr>
                <w:rFonts w:hint="eastAsia"/>
                <w:sz w:val="24"/>
              </w:rPr>
              <w:t>、</w:t>
            </w:r>
            <w:r>
              <w:rPr>
                <w:rFonts w:hint="eastAsia"/>
                <w:sz w:val="24"/>
              </w:rPr>
              <w:t>3218</w:t>
            </w:r>
            <w:proofErr w:type="gramStart"/>
            <w:r>
              <w:rPr>
                <w:rFonts w:hint="eastAsia"/>
                <w:sz w:val="24"/>
              </w:rPr>
              <w:t>运顺回风联巷</w:t>
            </w:r>
            <w:proofErr w:type="gramEnd"/>
            <w:r>
              <w:rPr>
                <w:sz w:val="24"/>
              </w:rPr>
              <w:t>风门处</w:t>
            </w:r>
          </w:p>
        </w:tc>
        <w:tc>
          <w:tcPr>
            <w:tcW w:w="1075" w:type="pct"/>
            <w:tcBorders>
              <w:top w:val="single" w:sz="4" w:space="0" w:color="auto"/>
              <w:left w:val="single" w:sz="4" w:space="0" w:color="auto"/>
              <w:bottom w:val="single" w:sz="4" w:space="0" w:color="auto"/>
              <w:right w:val="single" w:sz="4" w:space="0" w:color="auto"/>
            </w:tcBorders>
            <w:vAlign w:val="center"/>
          </w:tcPr>
          <w:p w14:paraId="56EA96FB" w14:textId="77777777" w:rsidR="009C183E" w:rsidRDefault="00000000">
            <w:pPr>
              <w:spacing w:line="0" w:lineRule="atLeast"/>
              <w:ind w:firstLineChars="0" w:firstLine="0"/>
              <w:jc w:val="center"/>
              <w:rPr>
                <w:sz w:val="24"/>
              </w:rPr>
            </w:pPr>
            <w:r>
              <w:rPr>
                <w:sz w:val="24"/>
              </w:rPr>
              <w:t>两道风门的同时打开时声光报警</w:t>
            </w:r>
          </w:p>
        </w:tc>
        <w:tc>
          <w:tcPr>
            <w:tcW w:w="554" w:type="pct"/>
            <w:tcBorders>
              <w:top w:val="single" w:sz="4" w:space="0" w:color="auto"/>
              <w:left w:val="single" w:sz="4" w:space="0" w:color="auto"/>
              <w:bottom w:val="single" w:sz="4" w:space="0" w:color="auto"/>
            </w:tcBorders>
            <w:vAlign w:val="center"/>
          </w:tcPr>
          <w:p w14:paraId="00AF0151" w14:textId="77777777" w:rsidR="009C183E" w:rsidRDefault="009C183E">
            <w:pPr>
              <w:spacing w:line="0" w:lineRule="atLeast"/>
              <w:ind w:firstLineChars="0" w:firstLine="0"/>
              <w:jc w:val="center"/>
              <w:rPr>
                <w:sz w:val="24"/>
              </w:rPr>
            </w:pPr>
          </w:p>
        </w:tc>
      </w:tr>
      <w:tr w:rsidR="009C183E" w14:paraId="6B129FBE" w14:textId="77777777">
        <w:trPr>
          <w:trHeight w:hRule="exact" w:val="624"/>
          <w:jc w:val="center"/>
        </w:trPr>
        <w:tc>
          <w:tcPr>
            <w:tcW w:w="1014" w:type="pct"/>
            <w:tcBorders>
              <w:top w:val="single" w:sz="4" w:space="0" w:color="auto"/>
              <w:bottom w:val="single" w:sz="4" w:space="0" w:color="auto"/>
              <w:right w:val="single" w:sz="4" w:space="0" w:color="auto"/>
            </w:tcBorders>
            <w:vAlign w:val="center"/>
          </w:tcPr>
          <w:p w14:paraId="1CAE32A8" w14:textId="77777777" w:rsidR="009C183E" w:rsidRDefault="00000000">
            <w:pPr>
              <w:spacing w:line="240" w:lineRule="auto"/>
              <w:ind w:firstLineChars="0" w:firstLine="0"/>
              <w:jc w:val="center"/>
              <w:rPr>
                <w:sz w:val="24"/>
              </w:rPr>
            </w:pPr>
            <w:r>
              <w:rPr>
                <w:sz w:val="24"/>
              </w:rPr>
              <w:t>开停传感器</w:t>
            </w:r>
          </w:p>
        </w:tc>
        <w:tc>
          <w:tcPr>
            <w:tcW w:w="558" w:type="pct"/>
            <w:tcBorders>
              <w:top w:val="single" w:sz="4" w:space="0" w:color="auto"/>
              <w:left w:val="single" w:sz="4" w:space="0" w:color="auto"/>
              <w:bottom w:val="single" w:sz="4" w:space="0" w:color="auto"/>
              <w:right w:val="single" w:sz="4" w:space="0" w:color="auto"/>
            </w:tcBorders>
            <w:vAlign w:val="center"/>
          </w:tcPr>
          <w:p w14:paraId="61DA216F" w14:textId="77777777" w:rsidR="009C183E" w:rsidRDefault="00000000">
            <w:pPr>
              <w:spacing w:line="240" w:lineRule="auto"/>
              <w:ind w:firstLineChars="0" w:firstLine="0"/>
              <w:jc w:val="center"/>
              <w:rPr>
                <w:bCs/>
                <w:sz w:val="24"/>
              </w:rPr>
            </w:pPr>
            <w:r>
              <w:rPr>
                <w:bCs/>
                <w:sz w:val="24"/>
              </w:rPr>
              <w:t>4</w:t>
            </w:r>
            <w:r>
              <w:rPr>
                <w:bCs/>
                <w:sz w:val="24"/>
              </w:rPr>
              <w:t>台</w:t>
            </w:r>
          </w:p>
        </w:tc>
        <w:tc>
          <w:tcPr>
            <w:tcW w:w="1797" w:type="pct"/>
            <w:tcBorders>
              <w:top w:val="single" w:sz="4" w:space="0" w:color="auto"/>
              <w:left w:val="single" w:sz="4" w:space="0" w:color="auto"/>
              <w:bottom w:val="single" w:sz="4" w:space="0" w:color="auto"/>
              <w:right w:val="single" w:sz="4" w:space="0" w:color="auto"/>
            </w:tcBorders>
            <w:vAlign w:val="center"/>
          </w:tcPr>
          <w:p w14:paraId="08418754" w14:textId="77777777" w:rsidR="009C183E" w:rsidRDefault="00000000">
            <w:pPr>
              <w:spacing w:line="240" w:lineRule="auto"/>
              <w:ind w:firstLineChars="0" w:firstLine="0"/>
              <w:jc w:val="center"/>
              <w:rPr>
                <w:sz w:val="24"/>
              </w:rPr>
            </w:pPr>
            <w:r>
              <w:rPr>
                <w:bCs/>
                <w:sz w:val="24"/>
              </w:rPr>
              <w:t>风机开关的出线电缆上</w:t>
            </w:r>
          </w:p>
        </w:tc>
        <w:tc>
          <w:tcPr>
            <w:tcW w:w="1075" w:type="pct"/>
            <w:tcBorders>
              <w:top w:val="single" w:sz="4" w:space="0" w:color="auto"/>
              <w:left w:val="single" w:sz="4" w:space="0" w:color="auto"/>
              <w:bottom w:val="single" w:sz="4" w:space="0" w:color="auto"/>
              <w:right w:val="single" w:sz="4" w:space="0" w:color="auto"/>
            </w:tcBorders>
            <w:vAlign w:val="center"/>
          </w:tcPr>
          <w:p w14:paraId="54F1597C" w14:textId="77777777" w:rsidR="009C183E" w:rsidRDefault="00000000">
            <w:pPr>
              <w:spacing w:line="240" w:lineRule="auto"/>
              <w:ind w:firstLineChars="0" w:firstLine="0"/>
              <w:jc w:val="center"/>
              <w:rPr>
                <w:bCs/>
                <w:sz w:val="24"/>
              </w:rPr>
            </w:pPr>
            <w:r>
              <w:rPr>
                <w:bCs/>
                <w:sz w:val="24"/>
              </w:rPr>
              <w:t>主机停时报警</w:t>
            </w:r>
          </w:p>
        </w:tc>
        <w:tc>
          <w:tcPr>
            <w:tcW w:w="554" w:type="pct"/>
            <w:tcBorders>
              <w:top w:val="single" w:sz="4" w:space="0" w:color="auto"/>
              <w:left w:val="single" w:sz="4" w:space="0" w:color="auto"/>
              <w:bottom w:val="single" w:sz="4" w:space="0" w:color="auto"/>
            </w:tcBorders>
            <w:vAlign w:val="center"/>
          </w:tcPr>
          <w:p w14:paraId="4A02DE2F" w14:textId="77777777" w:rsidR="009C183E" w:rsidRDefault="009C183E">
            <w:pPr>
              <w:spacing w:line="240" w:lineRule="auto"/>
              <w:ind w:firstLineChars="0" w:firstLine="0"/>
              <w:jc w:val="center"/>
              <w:rPr>
                <w:bCs/>
                <w:sz w:val="24"/>
              </w:rPr>
            </w:pPr>
          </w:p>
        </w:tc>
      </w:tr>
      <w:tr w:rsidR="009C183E" w14:paraId="7D9E43FA" w14:textId="77777777">
        <w:trPr>
          <w:trHeight w:hRule="exact" w:val="624"/>
          <w:jc w:val="center"/>
        </w:trPr>
        <w:tc>
          <w:tcPr>
            <w:tcW w:w="1014" w:type="pct"/>
            <w:tcBorders>
              <w:top w:val="single" w:sz="4" w:space="0" w:color="auto"/>
              <w:bottom w:val="single" w:sz="4" w:space="0" w:color="auto"/>
              <w:right w:val="single" w:sz="4" w:space="0" w:color="auto"/>
            </w:tcBorders>
            <w:vAlign w:val="center"/>
          </w:tcPr>
          <w:p w14:paraId="448720BA" w14:textId="77777777" w:rsidR="009C183E" w:rsidRDefault="00000000">
            <w:pPr>
              <w:spacing w:line="240" w:lineRule="auto"/>
              <w:ind w:firstLineChars="0" w:firstLine="0"/>
              <w:jc w:val="center"/>
              <w:rPr>
                <w:sz w:val="24"/>
              </w:rPr>
            </w:pPr>
            <w:r>
              <w:rPr>
                <w:sz w:val="24"/>
              </w:rPr>
              <w:t>风筒风量传感器</w:t>
            </w:r>
          </w:p>
        </w:tc>
        <w:tc>
          <w:tcPr>
            <w:tcW w:w="558" w:type="pct"/>
            <w:tcBorders>
              <w:top w:val="single" w:sz="4" w:space="0" w:color="auto"/>
              <w:left w:val="single" w:sz="4" w:space="0" w:color="auto"/>
              <w:bottom w:val="single" w:sz="4" w:space="0" w:color="auto"/>
              <w:right w:val="single" w:sz="4" w:space="0" w:color="auto"/>
            </w:tcBorders>
            <w:vAlign w:val="center"/>
          </w:tcPr>
          <w:p w14:paraId="0EFF5E35" w14:textId="77777777" w:rsidR="009C183E" w:rsidRDefault="00000000">
            <w:pPr>
              <w:spacing w:line="240" w:lineRule="auto"/>
              <w:ind w:firstLineChars="0" w:firstLine="0"/>
              <w:jc w:val="center"/>
              <w:rPr>
                <w:bCs/>
                <w:sz w:val="24"/>
              </w:rPr>
            </w:pPr>
            <w:r>
              <w:rPr>
                <w:sz w:val="24"/>
              </w:rPr>
              <w:t>1</w:t>
            </w:r>
            <w:r>
              <w:rPr>
                <w:sz w:val="24"/>
              </w:rPr>
              <w:t>套</w:t>
            </w:r>
          </w:p>
        </w:tc>
        <w:tc>
          <w:tcPr>
            <w:tcW w:w="1797" w:type="pct"/>
            <w:tcBorders>
              <w:top w:val="single" w:sz="4" w:space="0" w:color="auto"/>
              <w:left w:val="single" w:sz="4" w:space="0" w:color="auto"/>
              <w:bottom w:val="single" w:sz="4" w:space="0" w:color="auto"/>
              <w:right w:val="single" w:sz="4" w:space="0" w:color="auto"/>
            </w:tcBorders>
            <w:vAlign w:val="center"/>
          </w:tcPr>
          <w:p w14:paraId="75CDDA89" w14:textId="77777777" w:rsidR="009C183E" w:rsidRDefault="00000000">
            <w:pPr>
              <w:spacing w:line="0" w:lineRule="atLeast"/>
              <w:ind w:firstLineChars="0" w:firstLine="0"/>
              <w:jc w:val="center"/>
              <w:rPr>
                <w:sz w:val="24"/>
              </w:rPr>
            </w:pPr>
            <w:r>
              <w:rPr>
                <w:sz w:val="24"/>
              </w:rPr>
              <w:t>风筒上，距</w:t>
            </w:r>
            <w:r>
              <w:rPr>
                <w:rFonts w:hint="eastAsia"/>
                <w:sz w:val="24"/>
              </w:rPr>
              <w:t>风筒末端</w:t>
            </w:r>
            <w:r>
              <w:rPr>
                <w:sz w:val="24"/>
              </w:rPr>
              <w:t>≤</w:t>
            </w:r>
            <w:r>
              <w:rPr>
                <w:rFonts w:hint="eastAsia"/>
                <w:sz w:val="24"/>
              </w:rPr>
              <w:t>2</w:t>
            </w:r>
            <w:r>
              <w:rPr>
                <w:sz w:val="24"/>
              </w:rPr>
              <w:t>0m</w:t>
            </w:r>
          </w:p>
        </w:tc>
        <w:tc>
          <w:tcPr>
            <w:tcW w:w="1075" w:type="pct"/>
            <w:tcBorders>
              <w:top w:val="single" w:sz="4" w:space="0" w:color="auto"/>
              <w:left w:val="single" w:sz="4" w:space="0" w:color="auto"/>
              <w:bottom w:val="single" w:sz="4" w:space="0" w:color="auto"/>
              <w:right w:val="single" w:sz="4" w:space="0" w:color="auto"/>
            </w:tcBorders>
            <w:vAlign w:val="center"/>
          </w:tcPr>
          <w:p w14:paraId="7545BE51" w14:textId="77777777" w:rsidR="009C183E" w:rsidRDefault="00000000">
            <w:pPr>
              <w:spacing w:line="0" w:lineRule="atLeast"/>
              <w:ind w:firstLineChars="0" w:firstLine="0"/>
              <w:jc w:val="center"/>
              <w:rPr>
                <w:sz w:val="24"/>
              </w:rPr>
            </w:pPr>
            <w:r>
              <w:rPr>
                <w:sz w:val="24"/>
              </w:rPr>
              <w:t>风筒微风、无风时报警</w:t>
            </w:r>
          </w:p>
        </w:tc>
        <w:tc>
          <w:tcPr>
            <w:tcW w:w="554" w:type="pct"/>
            <w:tcBorders>
              <w:top w:val="single" w:sz="4" w:space="0" w:color="auto"/>
              <w:left w:val="single" w:sz="4" w:space="0" w:color="auto"/>
              <w:bottom w:val="single" w:sz="4" w:space="0" w:color="auto"/>
            </w:tcBorders>
            <w:vAlign w:val="center"/>
          </w:tcPr>
          <w:p w14:paraId="0FA30FB5" w14:textId="77777777" w:rsidR="009C183E" w:rsidRDefault="009C183E">
            <w:pPr>
              <w:spacing w:line="0" w:lineRule="atLeast"/>
              <w:ind w:firstLineChars="0" w:firstLine="0"/>
              <w:jc w:val="center"/>
              <w:rPr>
                <w:sz w:val="24"/>
              </w:rPr>
            </w:pPr>
          </w:p>
        </w:tc>
      </w:tr>
      <w:tr w:rsidR="009C183E" w14:paraId="7A1D2327" w14:textId="77777777">
        <w:trPr>
          <w:trHeight w:hRule="exact" w:val="677"/>
          <w:jc w:val="center"/>
        </w:trPr>
        <w:tc>
          <w:tcPr>
            <w:tcW w:w="1014" w:type="pct"/>
            <w:tcBorders>
              <w:top w:val="single" w:sz="4" w:space="0" w:color="auto"/>
              <w:bottom w:val="single" w:sz="4" w:space="0" w:color="auto"/>
              <w:right w:val="single" w:sz="4" w:space="0" w:color="auto"/>
            </w:tcBorders>
            <w:vAlign w:val="center"/>
          </w:tcPr>
          <w:p w14:paraId="3BA2DAFC" w14:textId="77777777" w:rsidR="009C183E" w:rsidRDefault="00000000">
            <w:pPr>
              <w:spacing w:line="0" w:lineRule="atLeast"/>
              <w:ind w:firstLineChars="0" w:firstLine="0"/>
              <w:jc w:val="center"/>
              <w:rPr>
                <w:sz w:val="24"/>
              </w:rPr>
            </w:pPr>
            <w:r>
              <w:rPr>
                <w:sz w:val="24"/>
              </w:rPr>
              <w:t>粉尘传感器</w:t>
            </w:r>
          </w:p>
        </w:tc>
        <w:tc>
          <w:tcPr>
            <w:tcW w:w="558" w:type="pct"/>
            <w:tcBorders>
              <w:top w:val="single" w:sz="4" w:space="0" w:color="auto"/>
              <w:left w:val="single" w:sz="4" w:space="0" w:color="auto"/>
              <w:bottom w:val="single" w:sz="4" w:space="0" w:color="auto"/>
              <w:right w:val="single" w:sz="4" w:space="0" w:color="auto"/>
            </w:tcBorders>
            <w:vAlign w:val="center"/>
          </w:tcPr>
          <w:p w14:paraId="71B7D77A" w14:textId="77777777" w:rsidR="009C183E" w:rsidRDefault="00000000">
            <w:pPr>
              <w:spacing w:line="0" w:lineRule="atLeast"/>
              <w:ind w:firstLineChars="0" w:firstLine="0"/>
              <w:jc w:val="center"/>
              <w:rPr>
                <w:sz w:val="24"/>
              </w:rPr>
            </w:pPr>
            <w:r>
              <w:rPr>
                <w:sz w:val="24"/>
              </w:rPr>
              <w:t>1</w:t>
            </w:r>
            <w:r>
              <w:rPr>
                <w:sz w:val="24"/>
              </w:rPr>
              <w:t>台</w:t>
            </w:r>
          </w:p>
        </w:tc>
        <w:tc>
          <w:tcPr>
            <w:tcW w:w="1797" w:type="pct"/>
            <w:tcBorders>
              <w:top w:val="single" w:sz="4" w:space="0" w:color="auto"/>
              <w:left w:val="single" w:sz="4" w:space="0" w:color="auto"/>
              <w:bottom w:val="single" w:sz="4" w:space="0" w:color="auto"/>
              <w:right w:val="single" w:sz="4" w:space="0" w:color="auto"/>
            </w:tcBorders>
            <w:vAlign w:val="center"/>
          </w:tcPr>
          <w:p w14:paraId="34D24CAC" w14:textId="77777777" w:rsidR="009C183E" w:rsidRDefault="00000000">
            <w:pPr>
              <w:spacing w:line="0" w:lineRule="atLeast"/>
              <w:ind w:firstLineChars="0" w:firstLine="0"/>
              <w:jc w:val="center"/>
              <w:rPr>
                <w:sz w:val="24"/>
              </w:rPr>
            </w:pPr>
            <w:r>
              <w:rPr>
                <w:sz w:val="24"/>
              </w:rPr>
              <w:t>距迎头</w:t>
            </w:r>
            <w:r>
              <w:rPr>
                <w:rFonts w:hint="eastAsia"/>
                <w:sz w:val="24"/>
              </w:rPr>
              <w:t>10</w:t>
            </w:r>
            <w:r>
              <w:rPr>
                <w:rFonts w:hint="eastAsia"/>
                <w:sz w:val="24"/>
              </w:rPr>
              <w:t>—</w:t>
            </w:r>
            <w:r>
              <w:rPr>
                <w:rFonts w:hint="eastAsia"/>
                <w:sz w:val="24"/>
              </w:rPr>
              <w:t>15</w:t>
            </w:r>
            <w:r>
              <w:rPr>
                <w:sz w:val="24"/>
              </w:rPr>
              <w:t>m</w:t>
            </w:r>
            <w:r>
              <w:rPr>
                <w:sz w:val="24"/>
              </w:rPr>
              <w:t>，距底板</w:t>
            </w:r>
            <w:r>
              <w:rPr>
                <w:sz w:val="24"/>
              </w:rPr>
              <w:t>1.5</w:t>
            </w:r>
            <w:r>
              <w:rPr>
                <w:rFonts w:hint="eastAsia"/>
                <w:sz w:val="24"/>
              </w:rPr>
              <w:t>—</w:t>
            </w:r>
            <w:r>
              <w:rPr>
                <w:sz w:val="24"/>
              </w:rPr>
              <w:t>2m</w:t>
            </w:r>
            <w:r>
              <w:rPr>
                <w:rFonts w:hint="eastAsia"/>
                <w:sz w:val="24"/>
              </w:rPr>
              <w:t>，</w:t>
            </w:r>
            <w:proofErr w:type="gramStart"/>
            <w:r>
              <w:rPr>
                <w:rFonts w:hint="eastAsia"/>
                <w:sz w:val="24"/>
              </w:rPr>
              <w:t>距巷帮</w:t>
            </w:r>
            <w:proofErr w:type="gramEnd"/>
            <w:r>
              <w:rPr>
                <w:sz w:val="24"/>
              </w:rPr>
              <w:t>≥</w:t>
            </w:r>
            <w:r>
              <w:rPr>
                <w:rFonts w:hint="eastAsia"/>
                <w:sz w:val="24"/>
              </w:rPr>
              <w:t>0.5m</w:t>
            </w:r>
          </w:p>
        </w:tc>
        <w:tc>
          <w:tcPr>
            <w:tcW w:w="1075" w:type="pct"/>
            <w:tcBorders>
              <w:top w:val="single" w:sz="4" w:space="0" w:color="auto"/>
              <w:left w:val="single" w:sz="4" w:space="0" w:color="auto"/>
              <w:bottom w:val="single" w:sz="4" w:space="0" w:color="auto"/>
              <w:right w:val="single" w:sz="4" w:space="0" w:color="auto"/>
            </w:tcBorders>
            <w:vAlign w:val="center"/>
          </w:tcPr>
          <w:p w14:paraId="02D424F3" w14:textId="77777777" w:rsidR="009C183E" w:rsidRDefault="00000000">
            <w:pPr>
              <w:spacing w:line="0" w:lineRule="atLeast"/>
              <w:ind w:firstLineChars="0" w:firstLine="0"/>
              <w:jc w:val="center"/>
              <w:rPr>
                <w:sz w:val="24"/>
              </w:rPr>
            </w:pPr>
            <w:r>
              <w:rPr>
                <w:sz w:val="24"/>
              </w:rPr>
              <w:t>≥8</w:t>
            </w:r>
            <w:r>
              <w:rPr>
                <w:rFonts w:hint="eastAsia"/>
                <w:sz w:val="24"/>
              </w:rPr>
              <w:t>0</w:t>
            </w:r>
            <w:r>
              <w:rPr>
                <w:sz w:val="24"/>
              </w:rPr>
              <w:t>mg/m</w:t>
            </w:r>
            <w:r>
              <w:rPr>
                <w:sz w:val="24"/>
                <w:vertAlign w:val="superscript"/>
              </w:rPr>
              <w:t>3</w:t>
            </w:r>
          </w:p>
        </w:tc>
        <w:tc>
          <w:tcPr>
            <w:tcW w:w="554" w:type="pct"/>
            <w:tcBorders>
              <w:top w:val="single" w:sz="4" w:space="0" w:color="auto"/>
              <w:left w:val="single" w:sz="4" w:space="0" w:color="auto"/>
              <w:bottom w:val="single" w:sz="4" w:space="0" w:color="auto"/>
            </w:tcBorders>
            <w:vAlign w:val="center"/>
          </w:tcPr>
          <w:p w14:paraId="1F9A362D" w14:textId="77777777" w:rsidR="009C183E" w:rsidRDefault="009C183E">
            <w:pPr>
              <w:spacing w:line="240" w:lineRule="auto"/>
              <w:ind w:firstLineChars="0" w:firstLine="0"/>
              <w:jc w:val="center"/>
              <w:rPr>
                <w:bCs/>
                <w:sz w:val="24"/>
              </w:rPr>
            </w:pPr>
          </w:p>
        </w:tc>
      </w:tr>
      <w:tr w:rsidR="009C183E" w14:paraId="76539F37" w14:textId="77777777">
        <w:trPr>
          <w:trHeight w:hRule="exact" w:val="624"/>
          <w:jc w:val="center"/>
        </w:trPr>
        <w:tc>
          <w:tcPr>
            <w:tcW w:w="1014" w:type="pct"/>
            <w:tcBorders>
              <w:top w:val="single" w:sz="4" w:space="0" w:color="auto"/>
              <w:bottom w:val="single" w:sz="12" w:space="0" w:color="auto"/>
              <w:right w:val="single" w:sz="4" w:space="0" w:color="auto"/>
            </w:tcBorders>
            <w:vAlign w:val="center"/>
          </w:tcPr>
          <w:p w14:paraId="4ADA98F6" w14:textId="77777777" w:rsidR="009C183E" w:rsidRDefault="00000000">
            <w:pPr>
              <w:spacing w:line="0" w:lineRule="atLeast"/>
              <w:ind w:firstLineChars="0" w:firstLine="0"/>
              <w:jc w:val="center"/>
              <w:rPr>
                <w:sz w:val="24"/>
              </w:rPr>
            </w:pPr>
            <w:r>
              <w:rPr>
                <w:sz w:val="24"/>
              </w:rPr>
              <w:t>温度传感器</w:t>
            </w:r>
          </w:p>
        </w:tc>
        <w:tc>
          <w:tcPr>
            <w:tcW w:w="558" w:type="pct"/>
            <w:tcBorders>
              <w:top w:val="single" w:sz="4" w:space="0" w:color="auto"/>
              <w:left w:val="single" w:sz="4" w:space="0" w:color="auto"/>
              <w:bottom w:val="single" w:sz="12" w:space="0" w:color="auto"/>
              <w:right w:val="single" w:sz="4" w:space="0" w:color="auto"/>
            </w:tcBorders>
            <w:vAlign w:val="center"/>
          </w:tcPr>
          <w:p w14:paraId="3F2AF0B5" w14:textId="77777777" w:rsidR="009C183E" w:rsidRDefault="00000000">
            <w:pPr>
              <w:spacing w:line="0" w:lineRule="atLeast"/>
              <w:ind w:firstLineChars="0" w:firstLine="0"/>
              <w:jc w:val="center"/>
              <w:rPr>
                <w:sz w:val="24"/>
              </w:rPr>
            </w:pPr>
            <w:r>
              <w:rPr>
                <w:sz w:val="24"/>
              </w:rPr>
              <w:t>1</w:t>
            </w:r>
            <w:r>
              <w:rPr>
                <w:sz w:val="24"/>
              </w:rPr>
              <w:t>台</w:t>
            </w:r>
          </w:p>
        </w:tc>
        <w:tc>
          <w:tcPr>
            <w:tcW w:w="1797" w:type="pct"/>
            <w:tcBorders>
              <w:top w:val="single" w:sz="4" w:space="0" w:color="auto"/>
              <w:left w:val="single" w:sz="4" w:space="0" w:color="auto"/>
              <w:bottom w:val="single" w:sz="12" w:space="0" w:color="auto"/>
              <w:right w:val="single" w:sz="4" w:space="0" w:color="auto"/>
            </w:tcBorders>
            <w:vAlign w:val="center"/>
          </w:tcPr>
          <w:p w14:paraId="6D611356" w14:textId="77777777" w:rsidR="009C183E" w:rsidRDefault="00000000">
            <w:pPr>
              <w:spacing w:line="0" w:lineRule="atLeast"/>
              <w:ind w:firstLineChars="0" w:firstLine="0"/>
              <w:jc w:val="center"/>
              <w:rPr>
                <w:sz w:val="24"/>
              </w:rPr>
            </w:pPr>
            <w:proofErr w:type="gramStart"/>
            <w:r>
              <w:rPr>
                <w:sz w:val="24"/>
              </w:rPr>
              <w:t>距</w:t>
            </w:r>
            <w:r>
              <w:rPr>
                <w:rFonts w:hint="eastAsia"/>
                <w:sz w:val="24"/>
              </w:rPr>
              <w:t>回风口</w:t>
            </w:r>
            <w:proofErr w:type="gramEnd"/>
            <w:r>
              <w:rPr>
                <w:rFonts w:hint="eastAsia"/>
                <w:sz w:val="24"/>
              </w:rPr>
              <w:t>10</w:t>
            </w:r>
            <w:r>
              <w:rPr>
                <w:rFonts w:hint="eastAsia"/>
                <w:sz w:val="24"/>
              </w:rPr>
              <w:t>—</w:t>
            </w:r>
            <w:r>
              <w:rPr>
                <w:rFonts w:hint="eastAsia"/>
                <w:sz w:val="24"/>
              </w:rPr>
              <w:t>15</w:t>
            </w:r>
            <w:r>
              <w:rPr>
                <w:sz w:val="24"/>
              </w:rPr>
              <w:t>m</w:t>
            </w:r>
          </w:p>
        </w:tc>
        <w:tc>
          <w:tcPr>
            <w:tcW w:w="1075" w:type="pct"/>
            <w:tcBorders>
              <w:top w:val="single" w:sz="4" w:space="0" w:color="auto"/>
              <w:left w:val="single" w:sz="4" w:space="0" w:color="auto"/>
              <w:bottom w:val="single" w:sz="12" w:space="0" w:color="auto"/>
              <w:right w:val="single" w:sz="4" w:space="0" w:color="auto"/>
            </w:tcBorders>
            <w:vAlign w:val="center"/>
          </w:tcPr>
          <w:p w14:paraId="402FC44D" w14:textId="77777777" w:rsidR="009C183E" w:rsidRDefault="00000000">
            <w:pPr>
              <w:spacing w:line="0" w:lineRule="atLeast"/>
              <w:ind w:firstLineChars="0" w:firstLine="0"/>
              <w:jc w:val="center"/>
              <w:rPr>
                <w:sz w:val="24"/>
              </w:rPr>
            </w:pPr>
            <w:r>
              <w:rPr>
                <w:sz w:val="24"/>
              </w:rPr>
              <w:t>≥30℃</w:t>
            </w:r>
          </w:p>
        </w:tc>
        <w:tc>
          <w:tcPr>
            <w:tcW w:w="554" w:type="pct"/>
            <w:tcBorders>
              <w:top w:val="single" w:sz="4" w:space="0" w:color="auto"/>
              <w:left w:val="single" w:sz="4" w:space="0" w:color="auto"/>
              <w:bottom w:val="single" w:sz="12" w:space="0" w:color="auto"/>
            </w:tcBorders>
            <w:vAlign w:val="center"/>
          </w:tcPr>
          <w:p w14:paraId="038A93C5" w14:textId="77777777" w:rsidR="009C183E" w:rsidRDefault="009C183E">
            <w:pPr>
              <w:spacing w:line="240" w:lineRule="auto"/>
              <w:ind w:firstLineChars="0" w:firstLine="0"/>
              <w:jc w:val="center"/>
              <w:rPr>
                <w:bCs/>
                <w:sz w:val="24"/>
              </w:rPr>
            </w:pPr>
          </w:p>
        </w:tc>
      </w:tr>
    </w:tbl>
    <w:p w14:paraId="010FF918" w14:textId="77777777" w:rsidR="009C183E" w:rsidRDefault="00000000">
      <w:pPr>
        <w:ind w:firstLineChars="0" w:firstLine="0"/>
        <w:rPr>
          <w:rFonts w:eastAsia="黑体"/>
          <w:b/>
          <w:bCs/>
          <w:szCs w:val="28"/>
        </w:rPr>
      </w:pPr>
      <w:r>
        <w:rPr>
          <w:rFonts w:eastAsia="黑体"/>
          <w:b/>
          <w:bCs/>
          <w:szCs w:val="28"/>
        </w:rPr>
        <w:t>二、视频监控系统</w:t>
      </w:r>
    </w:p>
    <w:p w14:paraId="5CD3C7C9" w14:textId="77777777" w:rsidR="009C183E" w:rsidRDefault="00000000">
      <w:pPr>
        <w:ind w:firstLine="560"/>
        <w:rPr>
          <w:szCs w:val="28"/>
        </w:rPr>
      </w:pPr>
      <w:r>
        <w:rPr>
          <w:szCs w:val="28"/>
        </w:rPr>
        <w:t>1</w:t>
      </w:r>
      <w:r>
        <w:rPr>
          <w:szCs w:val="28"/>
        </w:rPr>
        <w:t>、视频监控安设</w:t>
      </w:r>
    </w:p>
    <w:p w14:paraId="43A46175" w14:textId="77777777" w:rsidR="009C183E" w:rsidRDefault="00000000">
      <w:pPr>
        <w:ind w:firstLine="560"/>
        <w:jc w:val="both"/>
        <w:rPr>
          <w:szCs w:val="28"/>
        </w:rPr>
      </w:pPr>
      <w:r>
        <w:rPr>
          <w:szCs w:val="28"/>
        </w:rPr>
        <w:t>（</w:t>
      </w:r>
      <w:r>
        <w:rPr>
          <w:szCs w:val="28"/>
        </w:rPr>
        <w:t>1</w:t>
      </w:r>
      <w:r>
        <w:rPr>
          <w:szCs w:val="28"/>
        </w:rPr>
        <w:t>）安装地点及要求：</w:t>
      </w:r>
    </w:p>
    <w:p w14:paraId="143B98FA" w14:textId="77777777" w:rsidR="009C183E" w:rsidRDefault="00000000">
      <w:pPr>
        <w:ind w:firstLine="560"/>
        <w:jc w:val="both"/>
        <w:rPr>
          <w:szCs w:val="28"/>
        </w:rPr>
      </w:pPr>
      <w:r>
        <w:rPr>
          <w:rFonts w:hint="eastAsia"/>
          <w:szCs w:val="28"/>
        </w:rPr>
        <w:t>①掘进工作面迎头</w:t>
      </w:r>
      <w:r>
        <w:rPr>
          <w:rFonts w:hint="eastAsia"/>
          <w:szCs w:val="28"/>
        </w:rPr>
        <w:t>15m</w:t>
      </w:r>
      <w:r>
        <w:rPr>
          <w:rFonts w:hint="eastAsia"/>
          <w:szCs w:val="28"/>
        </w:rPr>
        <w:t>范围内至少安设</w:t>
      </w:r>
      <w:r>
        <w:rPr>
          <w:rFonts w:hint="eastAsia"/>
          <w:szCs w:val="28"/>
        </w:rPr>
        <w:t>1</w:t>
      </w:r>
      <w:r>
        <w:rPr>
          <w:rFonts w:hint="eastAsia"/>
          <w:szCs w:val="28"/>
        </w:rPr>
        <w:t>路摄像仪，监视工作面支护、设备运行状态及人员作业情况。</w:t>
      </w:r>
    </w:p>
    <w:p w14:paraId="4D686FA2" w14:textId="77777777" w:rsidR="009C183E" w:rsidRPr="003C2ED8" w:rsidRDefault="00000000" w:rsidP="003C2ED8">
      <w:pPr>
        <w:ind w:firstLine="560"/>
        <w:rPr>
          <w:szCs w:val="28"/>
        </w:rPr>
      </w:pPr>
      <w:r>
        <w:rPr>
          <w:rFonts w:hint="eastAsia"/>
          <w:szCs w:val="28"/>
        </w:rPr>
        <w:t>②掘进巷道回风流甲烷传感器处安设</w:t>
      </w:r>
      <w:r>
        <w:rPr>
          <w:rFonts w:hint="eastAsia"/>
          <w:szCs w:val="28"/>
        </w:rPr>
        <w:t>1</w:t>
      </w:r>
      <w:r>
        <w:rPr>
          <w:rFonts w:hint="eastAsia"/>
          <w:szCs w:val="28"/>
        </w:rPr>
        <w:t>路摄像仪，监视回风流甲烷传感器的运行情况。</w:t>
      </w:r>
    </w:p>
    <w:p w14:paraId="3A8F7843" w14:textId="77777777" w:rsidR="009C183E" w:rsidRDefault="00000000">
      <w:pPr>
        <w:ind w:firstLine="560"/>
      </w:pPr>
      <w:r>
        <w:t>③</w:t>
      </w:r>
      <w:r>
        <w:t>带式输送机机头和机尾安装视频摄像头，视频有效监控机头和机尾作业区域。</w:t>
      </w:r>
    </w:p>
    <w:p w14:paraId="2D057716" w14:textId="77777777" w:rsidR="009C183E" w:rsidRDefault="00000000">
      <w:pPr>
        <w:ind w:firstLine="560"/>
        <w:jc w:val="both"/>
        <w:rPr>
          <w:szCs w:val="28"/>
        </w:rPr>
      </w:pPr>
      <w:r>
        <w:rPr>
          <w:szCs w:val="28"/>
        </w:rPr>
        <w:lastRenderedPageBreak/>
        <w:t>（</w:t>
      </w:r>
      <w:r>
        <w:rPr>
          <w:szCs w:val="28"/>
        </w:rPr>
        <w:t>2</w:t>
      </w:r>
      <w:r>
        <w:rPr>
          <w:szCs w:val="28"/>
        </w:rPr>
        <w:t>）安装标准</w:t>
      </w:r>
    </w:p>
    <w:p w14:paraId="45B64B2D" w14:textId="77777777" w:rsidR="009C183E" w:rsidRDefault="00000000">
      <w:pPr>
        <w:ind w:firstLine="560"/>
        <w:jc w:val="both"/>
        <w:rPr>
          <w:szCs w:val="28"/>
        </w:rPr>
      </w:pPr>
      <w:r>
        <w:rPr>
          <w:szCs w:val="28"/>
        </w:rPr>
        <w:t>①</w:t>
      </w:r>
      <w:r>
        <w:rPr>
          <w:szCs w:val="28"/>
        </w:rPr>
        <w:t>图像监视系统井下设备应设置在便于观察、调试和检验，围岩稳定，支护良好，无淋水、无杂物的位置，必要时采取防护措施。</w:t>
      </w:r>
    </w:p>
    <w:p w14:paraId="7D6EE26C" w14:textId="77777777" w:rsidR="009C183E" w:rsidRDefault="00000000">
      <w:pPr>
        <w:ind w:firstLine="560"/>
        <w:jc w:val="both"/>
        <w:rPr>
          <w:szCs w:val="28"/>
        </w:rPr>
      </w:pPr>
      <w:r>
        <w:rPr>
          <w:szCs w:val="28"/>
        </w:rPr>
        <w:t>②</w:t>
      </w:r>
      <w:r>
        <w:rPr>
          <w:szCs w:val="28"/>
        </w:rPr>
        <w:t>摄像仪和辅助照明灯均应安装在专用支架上（禁止用铁丝、线缆等捆绑固定），便于移动和调整拍摄角度，安设具体地点根据相关要求和现场实际情况确定。</w:t>
      </w:r>
    </w:p>
    <w:p w14:paraId="21F14AB6" w14:textId="77777777" w:rsidR="009C183E" w:rsidRDefault="00000000">
      <w:pPr>
        <w:ind w:firstLine="560"/>
        <w:jc w:val="both"/>
        <w:rPr>
          <w:szCs w:val="28"/>
        </w:rPr>
      </w:pPr>
      <w:r>
        <w:rPr>
          <w:szCs w:val="28"/>
        </w:rPr>
        <w:t>③</w:t>
      </w:r>
      <w:r>
        <w:rPr>
          <w:szCs w:val="28"/>
        </w:rPr>
        <w:t>严禁遮挡摄像仪镜头、辅助照明灯，保持镜头、照明灯清洁，对焦准确，镜头朝向正确，满足视频监控要求。</w:t>
      </w:r>
    </w:p>
    <w:p w14:paraId="40CBFD29" w14:textId="77777777" w:rsidR="009C183E" w:rsidRDefault="00000000">
      <w:pPr>
        <w:ind w:firstLine="560"/>
        <w:jc w:val="both"/>
        <w:rPr>
          <w:szCs w:val="28"/>
        </w:rPr>
      </w:pPr>
      <w:r>
        <w:rPr>
          <w:szCs w:val="28"/>
        </w:rPr>
        <w:t>④</w:t>
      </w:r>
      <w:r>
        <w:rPr>
          <w:szCs w:val="28"/>
        </w:rPr>
        <w:t>应定期对视频监控设备、线缆等进行巡视和检查，发现隐患及时处理。</w:t>
      </w:r>
    </w:p>
    <w:p w14:paraId="6CBBEDF3" w14:textId="77777777" w:rsidR="009C183E" w:rsidRDefault="00000000">
      <w:pPr>
        <w:ind w:firstLine="560"/>
        <w:rPr>
          <w:szCs w:val="28"/>
        </w:rPr>
      </w:pPr>
      <w:r>
        <w:rPr>
          <w:szCs w:val="28"/>
        </w:rPr>
        <w:t>2</w:t>
      </w:r>
      <w:r>
        <w:rPr>
          <w:szCs w:val="28"/>
        </w:rPr>
        <w:t>、视频监控使用及维护</w:t>
      </w:r>
    </w:p>
    <w:p w14:paraId="00A47E3D" w14:textId="77777777" w:rsidR="009C183E" w:rsidRDefault="00000000">
      <w:pPr>
        <w:ind w:firstLine="560"/>
        <w:jc w:val="both"/>
        <w:rPr>
          <w:szCs w:val="28"/>
        </w:rPr>
      </w:pPr>
      <w:r>
        <w:rPr>
          <w:szCs w:val="28"/>
        </w:rPr>
        <w:t>（</w:t>
      </w:r>
      <w:r>
        <w:rPr>
          <w:szCs w:val="28"/>
        </w:rPr>
        <w:t>1</w:t>
      </w:r>
      <w:r>
        <w:rPr>
          <w:szCs w:val="28"/>
        </w:rPr>
        <w:t>）发现视频监控画面不符合图像监视管理要求时，值班人员应立即安排处理，</w:t>
      </w:r>
      <w:r>
        <w:rPr>
          <w:szCs w:val="28"/>
        </w:rPr>
        <w:t>1</w:t>
      </w:r>
      <w:r>
        <w:rPr>
          <w:szCs w:val="28"/>
        </w:rPr>
        <w:t>小时之内恢复正常；突然停电或其他原因造成图像监视系统图像不能正常上传的，调度中心值班人员应及时通知相关单位排查处理。</w:t>
      </w:r>
    </w:p>
    <w:p w14:paraId="418BA07C" w14:textId="77777777" w:rsidR="009C183E" w:rsidRDefault="00000000">
      <w:pPr>
        <w:ind w:firstLine="560"/>
        <w:jc w:val="both"/>
        <w:rPr>
          <w:szCs w:val="28"/>
        </w:rPr>
      </w:pPr>
      <w:r>
        <w:rPr>
          <w:szCs w:val="28"/>
        </w:rPr>
        <w:t>（</w:t>
      </w:r>
      <w:r>
        <w:rPr>
          <w:szCs w:val="28"/>
        </w:rPr>
        <w:t>2</w:t>
      </w:r>
      <w:r>
        <w:rPr>
          <w:szCs w:val="28"/>
        </w:rPr>
        <w:t>）调度中心图像监视系统出现图像不显示或显示异常等情况时，调度中心值班人员应立即通知相关单位进行处理并进行监督考核。</w:t>
      </w:r>
    </w:p>
    <w:p w14:paraId="249882FA" w14:textId="77777777" w:rsidR="009C183E" w:rsidRDefault="00000000">
      <w:pPr>
        <w:ind w:firstLine="560"/>
        <w:jc w:val="both"/>
        <w:rPr>
          <w:szCs w:val="28"/>
        </w:rPr>
      </w:pPr>
      <w:r>
        <w:rPr>
          <w:szCs w:val="28"/>
        </w:rPr>
        <w:t>（</w:t>
      </w:r>
      <w:r>
        <w:rPr>
          <w:szCs w:val="28"/>
        </w:rPr>
        <w:t>3</w:t>
      </w:r>
      <w:r>
        <w:rPr>
          <w:szCs w:val="28"/>
        </w:rPr>
        <w:t>）通过视频图像可以确认的不安全行为应及时予以制止，并汇报值班领导，按照《视频监控反</w:t>
      </w:r>
      <w:r>
        <w:rPr>
          <w:szCs w:val="28"/>
        </w:rPr>
        <w:t>“</w:t>
      </w:r>
      <w:r>
        <w:rPr>
          <w:szCs w:val="28"/>
        </w:rPr>
        <w:t>三违</w:t>
      </w:r>
      <w:r>
        <w:rPr>
          <w:szCs w:val="28"/>
        </w:rPr>
        <w:t>”</w:t>
      </w:r>
      <w:r>
        <w:rPr>
          <w:szCs w:val="28"/>
        </w:rPr>
        <w:t>管理办法》追查处理。</w:t>
      </w:r>
    </w:p>
    <w:p w14:paraId="09E56C2B" w14:textId="77777777" w:rsidR="009C183E" w:rsidRDefault="00000000">
      <w:pPr>
        <w:ind w:firstLine="560"/>
        <w:jc w:val="both"/>
        <w:rPr>
          <w:szCs w:val="28"/>
        </w:rPr>
      </w:pPr>
      <w:r>
        <w:rPr>
          <w:szCs w:val="28"/>
        </w:rPr>
        <w:t>（</w:t>
      </w:r>
      <w:r>
        <w:rPr>
          <w:szCs w:val="28"/>
        </w:rPr>
        <w:t>4</w:t>
      </w:r>
      <w:r>
        <w:rPr>
          <w:szCs w:val="28"/>
        </w:rPr>
        <w:t>）严禁盗窃、损毁图像监视系统摄像仪及传输线缆或光缆；严禁故意设置障碍，如故意遮挡摄像镜头、故意调整摄像</w:t>
      </w:r>
      <w:proofErr w:type="gramStart"/>
      <w:r>
        <w:rPr>
          <w:szCs w:val="28"/>
        </w:rPr>
        <w:t>仪角度</w:t>
      </w:r>
      <w:proofErr w:type="gramEnd"/>
      <w:r>
        <w:rPr>
          <w:szCs w:val="28"/>
        </w:rPr>
        <w:t>等所有阻碍图像监视系统正常运行的行为。</w:t>
      </w:r>
    </w:p>
    <w:p w14:paraId="41735BB4" w14:textId="77777777" w:rsidR="009C183E" w:rsidRDefault="00000000">
      <w:pPr>
        <w:ind w:firstLine="560"/>
        <w:jc w:val="both"/>
        <w:rPr>
          <w:szCs w:val="28"/>
        </w:rPr>
      </w:pPr>
      <w:r>
        <w:rPr>
          <w:szCs w:val="28"/>
        </w:rPr>
        <w:t>（</w:t>
      </w:r>
      <w:r>
        <w:rPr>
          <w:szCs w:val="28"/>
        </w:rPr>
        <w:t>5</w:t>
      </w:r>
      <w:r>
        <w:rPr>
          <w:szCs w:val="28"/>
        </w:rPr>
        <w:t>）定期对摄像仪镜头进行维护保养，保持视频图像清晰。</w:t>
      </w:r>
    </w:p>
    <w:p w14:paraId="0191D712" w14:textId="77777777" w:rsidR="009C183E" w:rsidRDefault="00000000">
      <w:pPr>
        <w:ind w:firstLine="560"/>
        <w:jc w:val="both"/>
        <w:rPr>
          <w:szCs w:val="28"/>
        </w:rPr>
      </w:pPr>
      <w:r>
        <w:rPr>
          <w:szCs w:val="28"/>
        </w:rPr>
        <w:t>附图</w:t>
      </w:r>
      <w:r>
        <w:rPr>
          <w:szCs w:val="28"/>
        </w:rPr>
        <w:t>9</w:t>
      </w:r>
      <w:r>
        <w:rPr>
          <w:szCs w:val="28"/>
        </w:rPr>
        <w:t>：</w:t>
      </w:r>
      <w:r>
        <w:rPr>
          <w:szCs w:val="28"/>
        </w:rPr>
        <w:t>3218</w:t>
      </w:r>
      <w:r>
        <w:rPr>
          <w:rFonts w:hint="eastAsia"/>
          <w:szCs w:val="28"/>
        </w:rPr>
        <w:t>运输顺</w:t>
      </w:r>
      <w:proofErr w:type="gramStart"/>
      <w:r>
        <w:rPr>
          <w:rFonts w:hint="eastAsia"/>
          <w:szCs w:val="28"/>
        </w:rPr>
        <w:t>槽</w:t>
      </w:r>
      <w:r>
        <w:rPr>
          <w:szCs w:val="28"/>
        </w:rPr>
        <w:t>安全</w:t>
      </w:r>
      <w:proofErr w:type="gramEnd"/>
      <w:r>
        <w:rPr>
          <w:szCs w:val="28"/>
        </w:rPr>
        <w:t>监控系统</w:t>
      </w:r>
      <w:r>
        <w:rPr>
          <w:rFonts w:hint="eastAsia"/>
          <w:szCs w:val="28"/>
        </w:rPr>
        <w:t>示意</w:t>
      </w:r>
      <w:r>
        <w:rPr>
          <w:szCs w:val="28"/>
        </w:rPr>
        <w:t>图</w:t>
      </w:r>
    </w:p>
    <w:p w14:paraId="52F47660"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第七节</w:t>
      </w:r>
      <w:r>
        <w:rPr>
          <w:rFonts w:ascii="Times New Roman" w:eastAsia="宋体" w:hAnsi="Times New Roman"/>
        </w:rPr>
        <w:t xml:space="preserve"> </w:t>
      </w:r>
      <w:bookmarkStart w:id="126" w:name="_Toc20025"/>
      <w:r>
        <w:rPr>
          <w:rFonts w:ascii="Times New Roman" w:eastAsia="宋体" w:hAnsi="Times New Roman"/>
        </w:rPr>
        <w:t>供电</w:t>
      </w:r>
      <w:bookmarkEnd w:id="124"/>
      <w:bookmarkEnd w:id="125"/>
      <w:bookmarkEnd w:id="126"/>
    </w:p>
    <w:p w14:paraId="076E1A7F" w14:textId="77777777" w:rsidR="009C183E" w:rsidRDefault="00000000">
      <w:pPr>
        <w:ind w:firstLine="560"/>
        <w:rPr>
          <w:szCs w:val="28"/>
        </w:rPr>
      </w:pPr>
      <w:bookmarkStart w:id="127" w:name="_Toc480647015"/>
      <w:bookmarkStart w:id="128" w:name="_Toc480646743"/>
      <w:r>
        <w:rPr>
          <w:szCs w:val="28"/>
        </w:rPr>
        <w:t>1</w:t>
      </w:r>
      <w:r>
        <w:rPr>
          <w:szCs w:val="28"/>
        </w:rPr>
        <w:t>、本工作面动力电源</w:t>
      </w:r>
      <w:r>
        <w:rPr>
          <w:rFonts w:hint="eastAsia"/>
          <w:szCs w:val="28"/>
        </w:rPr>
        <w:t>来自</w:t>
      </w:r>
      <w:r>
        <w:rPr>
          <w:szCs w:val="28"/>
        </w:rPr>
        <w:t>6#</w:t>
      </w:r>
      <w:proofErr w:type="gramStart"/>
      <w:r>
        <w:rPr>
          <w:szCs w:val="28"/>
        </w:rPr>
        <w:t>轨胶联巷</w:t>
      </w:r>
      <w:proofErr w:type="gramEnd"/>
      <w:r>
        <w:rPr>
          <w:szCs w:val="28"/>
        </w:rPr>
        <w:t>KBSGZY2-T-1250/6</w:t>
      </w:r>
      <w:r>
        <w:rPr>
          <w:szCs w:val="28"/>
        </w:rPr>
        <w:t>型移动变电站，容量为</w:t>
      </w:r>
      <w:r>
        <w:rPr>
          <w:szCs w:val="28"/>
        </w:rPr>
        <w:t>1250kVA</w:t>
      </w:r>
      <w:r>
        <w:rPr>
          <w:szCs w:val="28"/>
        </w:rPr>
        <w:t>。低压采用</w:t>
      </w:r>
      <w:r>
        <w:rPr>
          <w:szCs w:val="28"/>
        </w:rPr>
        <w:t>MYP-0.66/1.14-3×</w:t>
      </w:r>
      <w:r>
        <w:rPr>
          <w:rFonts w:hint="eastAsia"/>
          <w:szCs w:val="28"/>
        </w:rPr>
        <w:t>70</w:t>
      </w:r>
      <w:r>
        <w:rPr>
          <w:szCs w:val="28"/>
        </w:rPr>
        <w:t>+1×25</w:t>
      </w:r>
      <w:r>
        <w:rPr>
          <w:szCs w:val="28"/>
        </w:rPr>
        <w:t>型</w:t>
      </w:r>
      <w:proofErr w:type="gramStart"/>
      <w:r>
        <w:rPr>
          <w:szCs w:val="28"/>
        </w:rPr>
        <w:t>橡</w:t>
      </w:r>
      <w:proofErr w:type="gramEnd"/>
      <w:r>
        <w:rPr>
          <w:szCs w:val="28"/>
        </w:rPr>
        <w:t>套电缆控制</w:t>
      </w:r>
      <w:r>
        <w:rPr>
          <w:szCs w:val="28"/>
        </w:rPr>
        <w:t>1</w:t>
      </w:r>
      <w:r>
        <w:rPr>
          <w:szCs w:val="28"/>
        </w:rPr>
        <w:t>台</w:t>
      </w:r>
      <w:r>
        <w:rPr>
          <w:szCs w:val="28"/>
        </w:rPr>
        <w:t>BK</w:t>
      </w:r>
      <w:r>
        <w:rPr>
          <w:rFonts w:hint="eastAsia"/>
          <w:szCs w:val="28"/>
        </w:rPr>
        <w:t>Z</w:t>
      </w:r>
      <w:r>
        <w:rPr>
          <w:szCs w:val="28"/>
        </w:rPr>
        <w:t>20-400</w:t>
      </w:r>
      <w:r>
        <w:rPr>
          <w:szCs w:val="28"/>
        </w:rPr>
        <w:t>型馈电开关，控制胶带输送机，采用</w:t>
      </w:r>
      <w:r>
        <w:rPr>
          <w:szCs w:val="28"/>
        </w:rPr>
        <w:t>MYP-0.66/1.14-3×</w:t>
      </w:r>
      <w:r>
        <w:rPr>
          <w:rFonts w:hint="eastAsia"/>
          <w:szCs w:val="28"/>
        </w:rPr>
        <w:t>70</w:t>
      </w:r>
      <w:r>
        <w:rPr>
          <w:szCs w:val="28"/>
        </w:rPr>
        <w:t>+1×</w:t>
      </w:r>
      <w:r>
        <w:rPr>
          <w:rFonts w:hint="eastAsia"/>
          <w:szCs w:val="28"/>
        </w:rPr>
        <w:t>2</w:t>
      </w:r>
      <w:r>
        <w:rPr>
          <w:szCs w:val="28"/>
        </w:rPr>
        <w:t>5</w:t>
      </w:r>
      <w:r>
        <w:rPr>
          <w:szCs w:val="28"/>
        </w:rPr>
        <w:t>型</w:t>
      </w:r>
      <w:proofErr w:type="gramStart"/>
      <w:r>
        <w:rPr>
          <w:szCs w:val="28"/>
        </w:rPr>
        <w:t>橡</w:t>
      </w:r>
      <w:proofErr w:type="gramEnd"/>
      <w:r>
        <w:rPr>
          <w:szCs w:val="28"/>
        </w:rPr>
        <w:t>套电缆控制</w:t>
      </w:r>
      <w:r>
        <w:rPr>
          <w:szCs w:val="28"/>
        </w:rPr>
        <w:t>1</w:t>
      </w:r>
      <w:r>
        <w:rPr>
          <w:szCs w:val="28"/>
        </w:rPr>
        <w:t>台</w:t>
      </w:r>
      <w:r>
        <w:rPr>
          <w:szCs w:val="28"/>
        </w:rPr>
        <w:t>BKD20-400</w:t>
      </w:r>
      <w:r>
        <w:rPr>
          <w:szCs w:val="28"/>
        </w:rPr>
        <w:t>型馈电开关控制掘进机、液压锚杆钻车，电压均采用</w:t>
      </w:r>
      <w:r>
        <w:rPr>
          <w:szCs w:val="28"/>
        </w:rPr>
        <w:t>1140V</w:t>
      </w:r>
      <w:r>
        <w:rPr>
          <w:szCs w:val="28"/>
        </w:rPr>
        <w:t>。</w:t>
      </w:r>
    </w:p>
    <w:p w14:paraId="25FB1C02" w14:textId="77777777" w:rsidR="009C183E" w:rsidRDefault="00000000">
      <w:pPr>
        <w:wordWrap w:val="0"/>
        <w:ind w:firstLine="560"/>
        <w:rPr>
          <w:szCs w:val="28"/>
        </w:rPr>
      </w:pPr>
      <w:r>
        <w:rPr>
          <w:szCs w:val="28"/>
        </w:rPr>
        <w:t>2</w:t>
      </w:r>
      <w:r>
        <w:rPr>
          <w:szCs w:val="28"/>
        </w:rPr>
        <w:t>、局部通风机为双</w:t>
      </w:r>
      <w:proofErr w:type="gramStart"/>
      <w:r>
        <w:rPr>
          <w:szCs w:val="28"/>
        </w:rPr>
        <w:t>风机双</w:t>
      </w:r>
      <w:proofErr w:type="gramEnd"/>
      <w:r>
        <w:rPr>
          <w:szCs w:val="28"/>
        </w:rPr>
        <w:t>电源供电，主机电源为</w:t>
      </w:r>
      <w:r>
        <w:rPr>
          <w:szCs w:val="28"/>
        </w:rPr>
        <w:t>KBSGZY-315/6/1140</w:t>
      </w:r>
      <w:r>
        <w:rPr>
          <w:szCs w:val="28"/>
        </w:rPr>
        <w:t>（</w:t>
      </w:r>
      <w:r>
        <w:rPr>
          <w:szCs w:val="28"/>
        </w:rPr>
        <w:t>660</w:t>
      </w:r>
      <w:r>
        <w:rPr>
          <w:szCs w:val="28"/>
        </w:rPr>
        <w:t>）型移动变电站，容量为</w:t>
      </w:r>
      <w:r>
        <w:rPr>
          <w:szCs w:val="28"/>
        </w:rPr>
        <w:t>315kVA</w:t>
      </w:r>
      <w:r>
        <w:rPr>
          <w:szCs w:val="28"/>
        </w:rPr>
        <w:t>、备机电源为</w:t>
      </w:r>
      <w:r>
        <w:rPr>
          <w:szCs w:val="28"/>
        </w:rPr>
        <w:t>KBSGZY-315/6/1140</w:t>
      </w:r>
      <w:r>
        <w:rPr>
          <w:szCs w:val="28"/>
        </w:rPr>
        <w:t>（</w:t>
      </w:r>
      <w:r>
        <w:rPr>
          <w:szCs w:val="28"/>
        </w:rPr>
        <w:t>660</w:t>
      </w:r>
      <w:r>
        <w:rPr>
          <w:szCs w:val="28"/>
        </w:rPr>
        <w:t>）型</w:t>
      </w:r>
      <w:r>
        <w:rPr>
          <w:szCs w:val="28"/>
        </w:rPr>
        <w:lastRenderedPageBreak/>
        <w:t>移动变电站，容量为</w:t>
      </w:r>
      <w:r>
        <w:rPr>
          <w:szCs w:val="28"/>
        </w:rPr>
        <w:t>315kVA</w:t>
      </w:r>
      <w:r>
        <w:rPr>
          <w:szCs w:val="28"/>
        </w:rPr>
        <w:t>。安装在</w:t>
      </w:r>
      <w:r>
        <w:rPr>
          <w:szCs w:val="28"/>
        </w:rPr>
        <w:t>6#</w:t>
      </w:r>
      <w:proofErr w:type="gramStart"/>
      <w:r>
        <w:rPr>
          <w:szCs w:val="28"/>
        </w:rPr>
        <w:t>轨胶联巷</w:t>
      </w:r>
      <w:proofErr w:type="gramEnd"/>
      <w:r>
        <w:rPr>
          <w:szCs w:val="28"/>
        </w:rPr>
        <w:t>，低压采用</w:t>
      </w:r>
      <w:r>
        <w:rPr>
          <w:szCs w:val="28"/>
        </w:rPr>
        <w:t>MYP-0.66/1.14-3×</w:t>
      </w:r>
      <w:r>
        <w:rPr>
          <w:rFonts w:hint="eastAsia"/>
          <w:szCs w:val="28"/>
        </w:rPr>
        <w:t>7</w:t>
      </w:r>
      <w:r>
        <w:rPr>
          <w:szCs w:val="28"/>
        </w:rPr>
        <w:t>0+1×25</w:t>
      </w:r>
      <w:r>
        <w:rPr>
          <w:szCs w:val="28"/>
        </w:rPr>
        <w:t>型</w:t>
      </w:r>
      <w:proofErr w:type="gramStart"/>
      <w:r>
        <w:rPr>
          <w:szCs w:val="28"/>
        </w:rPr>
        <w:t>橡</w:t>
      </w:r>
      <w:proofErr w:type="gramEnd"/>
      <w:r>
        <w:rPr>
          <w:szCs w:val="28"/>
        </w:rPr>
        <w:t>套电缆</w:t>
      </w:r>
      <w:proofErr w:type="gramStart"/>
      <w:r>
        <w:rPr>
          <w:szCs w:val="28"/>
        </w:rPr>
        <w:t>供给局扇</w:t>
      </w:r>
      <w:proofErr w:type="gramEnd"/>
      <w:r>
        <w:rPr>
          <w:szCs w:val="28"/>
        </w:rPr>
        <w:t>通风机，此两趟电源来实现双</w:t>
      </w:r>
      <w:proofErr w:type="gramStart"/>
      <w:r>
        <w:rPr>
          <w:szCs w:val="28"/>
        </w:rPr>
        <w:t>风机双</w:t>
      </w:r>
      <w:proofErr w:type="gramEnd"/>
      <w:r>
        <w:rPr>
          <w:szCs w:val="28"/>
        </w:rPr>
        <w:t>电源自动切换供电，切换开关采用</w:t>
      </w:r>
      <w:r>
        <w:rPr>
          <w:szCs w:val="28"/>
        </w:rPr>
        <w:t>QBZ</w:t>
      </w:r>
      <w:r>
        <w:rPr>
          <w:rFonts w:hint="eastAsia"/>
          <w:szCs w:val="28"/>
        </w:rPr>
        <w:t>4</w:t>
      </w:r>
      <w:r>
        <w:rPr>
          <w:szCs w:val="28"/>
        </w:rPr>
        <w:t>-2×120/1140(660)SF</w:t>
      </w:r>
      <w:r>
        <w:rPr>
          <w:szCs w:val="28"/>
        </w:rPr>
        <w:t>双</w:t>
      </w:r>
      <w:proofErr w:type="gramStart"/>
      <w:r>
        <w:rPr>
          <w:szCs w:val="28"/>
        </w:rPr>
        <w:t>风机双</w:t>
      </w:r>
      <w:proofErr w:type="gramEnd"/>
      <w:r>
        <w:rPr>
          <w:szCs w:val="28"/>
        </w:rPr>
        <w:t>电源自动切换装置。</w:t>
      </w:r>
    </w:p>
    <w:p w14:paraId="2D6E301A" w14:textId="77777777" w:rsidR="009C183E" w:rsidRDefault="00000000">
      <w:pPr>
        <w:ind w:firstLine="560"/>
        <w:rPr>
          <w:szCs w:val="28"/>
        </w:rPr>
      </w:pPr>
      <w:r>
        <w:rPr>
          <w:szCs w:val="28"/>
        </w:rPr>
        <w:t>3</w:t>
      </w:r>
      <w:r>
        <w:rPr>
          <w:szCs w:val="28"/>
        </w:rPr>
        <w:t>、电压等级：动力电源为</w:t>
      </w:r>
      <w:r>
        <w:rPr>
          <w:szCs w:val="28"/>
        </w:rPr>
        <w:t>1140V</w:t>
      </w:r>
      <w:r>
        <w:rPr>
          <w:noProof/>
          <w:szCs w:val="28"/>
        </w:rPr>
        <mc:AlternateContent>
          <mc:Choice Requires="wps">
            <w:drawing>
              <wp:anchor distT="0" distB="0" distL="114300" distR="114300" simplePos="0" relativeHeight="251659264" behindDoc="1" locked="0" layoutInCell="1" allowOverlap="1" wp14:anchorId="48330B0A" wp14:editId="693B576C">
                <wp:simplePos x="0" y="0"/>
                <wp:positionH relativeFrom="column">
                  <wp:posOffset>914400</wp:posOffset>
                </wp:positionH>
                <wp:positionV relativeFrom="paragraph">
                  <wp:posOffset>49530</wp:posOffset>
                </wp:positionV>
                <wp:extent cx="800100" cy="297180"/>
                <wp:effectExtent l="4445" t="4445" r="14605" b="22225"/>
                <wp:wrapNone/>
                <wp:docPr id="2" name="文本框 2"/>
                <wp:cNvGraphicFramePr/>
                <a:graphic xmlns:a="http://schemas.openxmlformats.org/drawingml/2006/main">
                  <a:graphicData uri="http://schemas.microsoft.com/office/word/2010/wordprocessingShape">
                    <wps:wsp>
                      <wps:cNvSpPr txBox="1"/>
                      <wps:spPr>
                        <a:xfrm>
                          <a:off x="0" y="0"/>
                          <a:ext cx="800100" cy="297180"/>
                        </a:xfrm>
                        <a:prstGeom prst="rect">
                          <a:avLst/>
                        </a:prstGeom>
                        <a:solidFill>
                          <a:srgbClr val="FFFFFF"/>
                        </a:solidFill>
                        <a:ln w="9525" cap="flat" cmpd="sng">
                          <a:solidFill>
                            <a:srgbClr val="FFFFFF"/>
                          </a:solidFill>
                          <a:prstDash val="solid"/>
                          <a:miter/>
                          <a:headEnd type="none" w="med" len="med"/>
                          <a:tailEnd type="none" w="med" len="med"/>
                        </a:ln>
                        <a:effectLst/>
                      </wps:spPr>
                      <wps:txbx>
                        <w:txbxContent>
                          <w:p w14:paraId="472D9F36" w14:textId="77777777" w:rsidR="009C183E" w:rsidRDefault="009C183E">
                            <w:pPr>
                              <w:ind w:firstLine="560"/>
                            </w:pPr>
                          </w:p>
                        </w:txbxContent>
                      </wps:txbx>
                      <wps:bodyPr upright="1"/>
                    </wps:wsp>
                  </a:graphicData>
                </a:graphic>
              </wp:anchor>
            </w:drawing>
          </mc:Choice>
          <mc:Fallback>
            <w:pict>
              <v:shapetype w14:anchorId="48330B0A" id="_x0000_t202" coordsize="21600,21600" o:spt="202" path="m,l,21600r21600,l21600,xe">
                <v:stroke joinstyle="miter"/>
                <v:path gradientshapeok="t" o:connecttype="rect"/>
              </v:shapetype>
              <v:shape id="文本框 2" o:spid="_x0000_s1026" type="#_x0000_t202" style="position:absolute;left:0;text-align:left;margin-left:1in;margin-top:3.9pt;width:63pt;height:23.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" strokecolor="white">
                <v:textbox>
                  <w:txbxContent>
                    <w:p w14:paraId="472D9F36" w14:textId="77777777" w:rsidR="009C183E" w:rsidRDefault="009C183E">
                      <w:pPr>
                        <w:ind w:firstLine="560"/>
                      </w:pPr>
                    </w:p>
                  </w:txbxContent>
                </v:textbox>
              </v:shape>
            </w:pict>
          </mc:Fallback>
        </mc:AlternateContent>
      </w:r>
      <w:r>
        <w:rPr>
          <w:noProof/>
          <w:szCs w:val="28"/>
        </w:rPr>
        <mc:AlternateContent>
          <mc:Choice Requires="wps">
            <w:drawing>
              <wp:anchor distT="0" distB="0" distL="114300" distR="114300" simplePos="0" relativeHeight="251660288" behindDoc="1" locked="0" layoutInCell="1" allowOverlap="1" wp14:anchorId="2495B8E8" wp14:editId="1EE35AA0">
                <wp:simplePos x="0" y="0"/>
                <wp:positionH relativeFrom="column">
                  <wp:posOffset>914400</wp:posOffset>
                </wp:positionH>
                <wp:positionV relativeFrom="paragraph">
                  <wp:posOffset>43180</wp:posOffset>
                </wp:positionV>
                <wp:extent cx="800100" cy="297180"/>
                <wp:effectExtent l="4445" t="4445" r="14605" b="22225"/>
                <wp:wrapNone/>
                <wp:docPr id="1" name="文本框 1"/>
                <wp:cNvGraphicFramePr/>
                <a:graphic xmlns:a="http://schemas.openxmlformats.org/drawingml/2006/main">
                  <a:graphicData uri="http://schemas.microsoft.com/office/word/2010/wordprocessingShape">
                    <wps:wsp>
                      <wps:cNvSpPr txBox="1"/>
                      <wps:spPr>
                        <a:xfrm>
                          <a:off x="0" y="0"/>
                          <a:ext cx="800100" cy="297180"/>
                        </a:xfrm>
                        <a:prstGeom prst="rect">
                          <a:avLst/>
                        </a:prstGeom>
                        <a:solidFill>
                          <a:srgbClr val="FFFFFF"/>
                        </a:solidFill>
                        <a:ln w="9525" cap="flat" cmpd="sng">
                          <a:solidFill>
                            <a:srgbClr val="FFFFFF"/>
                          </a:solidFill>
                          <a:prstDash val="solid"/>
                          <a:miter/>
                          <a:headEnd type="none" w="med" len="med"/>
                          <a:tailEnd type="none" w="med" len="med"/>
                        </a:ln>
                        <a:effectLst/>
                      </wps:spPr>
                      <wps:txbx>
                        <w:txbxContent>
                          <w:p w14:paraId="422A41DB" w14:textId="77777777" w:rsidR="009C183E" w:rsidRDefault="009C183E">
                            <w:pPr>
                              <w:ind w:firstLine="560"/>
                            </w:pPr>
                          </w:p>
                        </w:txbxContent>
                      </wps:txbx>
                      <wps:bodyPr upright="1"/>
                    </wps:wsp>
                  </a:graphicData>
                </a:graphic>
              </wp:anchor>
            </w:drawing>
          </mc:Choice>
          <mc:Fallback>
            <w:pict>
              <v:shape w14:anchorId="2495B8E8" id="文本框 1" o:spid="_x0000_s1027" type="#_x0000_t202" style="position:absolute;left:0;text-align:left;margin-left:1in;margin-top:3.4pt;width:63pt;height:23.4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" strokecolor="white">
                <v:textbox>
                  <w:txbxContent>
                    <w:p w14:paraId="422A41DB" w14:textId="77777777" w:rsidR="009C183E" w:rsidRDefault="009C183E">
                      <w:pPr>
                        <w:ind w:firstLine="560"/>
                      </w:pPr>
                    </w:p>
                  </w:txbxContent>
                </v:textbox>
              </v:shape>
            </w:pict>
          </mc:Fallback>
        </mc:AlternateContent>
      </w:r>
      <w:r>
        <w:rPr>
          <w:szCs w:val="28"/>
        </w:rPr>
        <w:t>，</w:t>
      </w:r>
      <w:proofErr w:type="gramStart"/>
      <w:r>
        <w:rPr>
          <w:szCs w:val="28"/>
        </w:rPr>
        <w:t>局扇电源</w:t>
      </w:r>
      <w:proofErr w:type="gramEnd"/>
      <w:r>
        <w:rPr>
          <w:szCs w:val="28"/>
        </w:rPr>
        <w:t>为</w:t>
      </w:r>
      <w:r>
        <w:rPr>
          <w:szCs w:val="28"/>
        </w:rPr>
        <w:t>1140V</w:t>
      </w:r>
      <w:r>
        <w:rPr>
          <w:szCs w:val="28"/>
        </w:rPr>
        <w:t>，电气设备类型均选用矿用隔爆型。</w:t>
      </w:r>
    </w:p>
    <w:p w14:paraId="773811D6" w14:textId="77777777" w:rsidR="009C183E" w:rsidRDefault="00000000">
      <w:pPr>
        <w:ind w:firstLine="560"/>
        <w:rPr>
          <w:szCs w:val="28"/>
        </w:rPr>
      </w:pPr>
      <w:r>
        <w:rPr>
          <w:szCs w:val="28"/>
        </w:rPr>
        <w:t>4</w:t>
      </w:r>
      <w:r>
        <w:rPr>
          <w:szCs w:val="28"/>
        </w:rPr>
        <w:t>、各种电气设备的选型、电压等级、电气保护整定和开关、电缆的配备必须由</w:t>
      </w:r>
      <w:r>
        <w:rPr>
          <w:rFonts w:hint="eastAsia"/>
          <w:szCs w:val="28"/>
        </w:rPr>
        <w:t>机电部</w:t>
      </w:r>
      <w:r>
        <w:rPr>
          <w:szCs w:val="28"/>
        </w:rPr>
        <w:t>严格按计算的数据值进行选用、调整，任何人不得随意更改。</w:t>
      </w:r>
    </w:p>
    <w:p w14:paraId="3D112804" w14:textId="77777777" w:rsidR="009C183E" w:rsidRDefault="00000000">
      <w:pPr>
        <w:ind w:firstLine="560"/>
        <w:rPr>
          <w:szCs w:val="28"/>
        </w:rPr>
      </w:pPr>
      <w:r>
        <w:rPr>
          <w:szCs w:val="28"/>
        </w:rPr>
        <w:t>5</w:t>
      </w:r>
      <w:r>
        <w:rPr>
          <w:szCs w:val="28"/>
        </w:rPr>
        <w:t>、为了保证工作面的供电安全，工作面设备必须设有保护，每一台设备都必须设有保护，单台机电设备必须有接地保护，且接地阻值不能超过</w:t>
      </w:r>
      <w:r>
        <w:rPr>
          <w:szCs w:val="28"/>
        </w:rPr>
        <w:t>2</w:t>
      </w:r>
      <w:r>
        <w:rPr>
          <w:szCs w:val="28"/>
        </w:rPr>
        <w:t>欧姆，设备每周要进行绝缘阻值测定，对重</w:t>
      </w:r>
      <w:proofErr w:type="gramStart"/>
      <w:r>
        <w:rPr>
          <w:szCs w:val="28"/>
        </w:rPr>
        <w:t>要设施</w:t>
      </w:r>
      <w:proofErr w:type="gramEnd"/>
      <w:r>
        <w:rPr>
          <w:szCs w:val="28"/>
        </w:rPr>
        <w:t>的开关的整定值要按实际负荷调整整定值。</w:t>
      </w:r>
    </w:p>
    <w:p w14:paraId="5639033C" w14:textId="77777777" w:rsidR="009C183E" w:rsidRDefault="00000000">
      <w:pPr>
        <w:ind w:firstLine="560"/>
        <w:rPr>
          <w:szCs w:val="28"/>
        </w:rPr>
      </w:pPr>
      <w:r>
        <w:rPr>
          <w:szCs w:val="28"/>
        </w:rPr>
        <w:t>附图</w:t>
      </w:r>
      <w:r>
        <w:rPr>
          <w:szCs w:val="28"/>
        </w:rPr>
        <w:t>10</w:t>
      </w:r>
      <w:r>
        <w:rPr>
          <w:szCs w:val="28"/>
        </w:rPr>
        <w:t>：</w:t>
      </w:r>
      <w:r>
        <w:rPr>
          <w:szCs w:val="28"/>
        </w:rPr>
        <w:t>3218</w:t>
      </w:r>
      <w:r>
        <w:rPr>
          <w:rFonts w:hint="eastAsia"/>
          <w:szCs w:val="28"/>
        </w:rPr>
        <w:t>运输顺槽</w:t>
      </w:r>
      <w:r>
        <w:rPr>
          <w:szCs w:val="28"/>
        </w:rPr>
        <w:t>供电系统图</w:t>
      </w:r>
    </w:p>
    <w:p w14:paraId="643DF035" w14:textId="77777777" w:rsidR="009C183E" w:rsidRDefault="00000000">
      <w:pPr>
        <w:ind w:firstLine="560"/>
        <w:rPr>
          <w:szCs w:val="28"/>
        </w:rPr>
      </w:pPr>
      <w:r>
        <w:rPr>
          <w:szCs w:val="28"/>
        </w:rPr>
        <w:t>附图</w:t>
      </w:r>
      <w:r>
        <w:rPr>
          <w:szCs w:val="28"/>
        </w:rPr>
        <w:t>11</w:t>
      </w:r>
      <w:r>
        <w:rPr>
          <w:szCs w:val="28"/>
        </w:rPr>
        <w:t>：</w:t>
      </w:r>
      <w:r>
        <w:rPr>
          <w:szCs w:val="28"/>
        </w:rPr>
        <w:t>3218</w:t>
      </w:r>
      <w:r>
        <w:rPr>
          <w:rFonts w:hint="eastAsia"/>
          <w:szCs w:val="28"/>
        </w:rPr>
        <w:t>运输顺</w:t>
      </w:r>
      <w:proofErr w:type="gramStart"/>
      <w:r>
        <w:rPr>
          <w:rFonts w:hint="eastAsia"/>
          <w:szCs w:val="28"/>
        </w:rPr>
        <w:t>槽</w:t>
      </w:r>
      <w:r>
        <w:rPr>
          <w:szCs w:val="28"/>
        </w:rPr>
        <w:t>设备</w:t>
      </w:r>
      <w:proofErr w:type="gramEnd"/>
      <w:r>
        <w:rPr>
          <w:szCs w:val="28"/>
        </w:rPr>
        <w:t>布置图</w:t>
      </w:r>
    </w:p>
    <w:p w14:paraId="3735122C"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第八节</w:t>
      </w:r>
      <w:r>
        <w:rPr>
          <w:rFonts w:ascii="Times New Roman" w:eastAsia="宋体" w:hAnsi="Times New Roman"/>
        </w:rPr>
        <w:t xml:space="preserve"> </w:t>
      </w:r>
      <w:bookmarkStart w:id="129" w:name="_Toc29061"/>
      <w:r>
        <w:rPr>
          <w:rFonts w:ascii="Times New Roman" w:eastAsia="宋体" w:hAnsi="Times New Roman"/>
        </w:rPr>
        <w:t>给、排水</w:t>
      </w:r>
      <w:bookmarkEnd w:id="127"/>
      <w:bookmarkEnd w:id="128"/>
      <w:bookmarkEnd w:id="129"/>
    </w:p>
    <w:p w14:paraId="0A06F190" w14:textId="77777777" w:rsidR="009C183E" w:rsidRDefault="00000000">
      <w:pPr>
        <w:pStyle w:val="af8"/>
        <w:ind w:left="0" w:firstLine="0"/>
        <w:outlineLvl w:val="9"/>
        <w:rPr>
          <w:rFonts w:ascii="Times New Roman" w:hAnsi="Times New Roman"/>
        </w:rPr>
      </w:pPr>
      <w:bookmarkStart w:id="130" w:name="_Toc480646744"/>
      <w:bookmarkStart w:id="131" w:name="_Toc480647016"/>
      <w:r>
        <w:rPr>
          <w:rFonts w:ascii="Times New Roman" w:hAnsi="Times New Roman"/>
        </w:rPr>
        <w:t>一、给水</w:t>
      </w:r>
      <w:bookmarkEnd w:id="130"/>
      <w:bookmarkEnd w:id="131"/>
    </w:p>
    <w:p w14:paraId="476DD10B" w14:textId="77777777" w:rsidR="009C183E" w:rsidRDefault="00000000">
      <w:pPr>
        <w:pStyle w:val="af8"/>
        <w:ind w:left="0" w:firstLineChars="200" w:firstLine="560"/>
        <w:outlineLvl w:val="9"/>
        <w:rPr>
          <w:rFonts w:ascii="Times New Roman" w:eastAsia="仿宋_GB2312" w:hAnsi="Times New Roman"/>
          <w:b w:val="0"/>
          <w:szCs w:val="28"/>
        </w:rPr>
      </w:pPr>
      <w:bookmarkStart w:id="132" w:name="_Toc480646745"/>
      <w:bookmarkStart w:id="133" w:name="_Toc480647017"/>
      <w:r>
        <w:rPr>
          <w:rFonts w:ascii="Times New Roman" w:eastAsia="仿宋_GB2312" w:hAnsi="Times New Roman"/>
          <w:b w:val="0"/>
          <w:szCs w:val="28"/>
        </w:rPr>
        <w:t>（一）概况</w:t>
      </w:r>
    </w:p>
    <w:p w14:paraId="5AF96185" w14:textId="77777777" w:rsidR="009C183E" w:rsidRDefault="00000000">
      <w:pPr>
        <w:ind w:firstLine="560"/>
      </w:pPr>
      <w:r>
        <w:rPr>
          <w:szCs w:val="28"/>
        </w:rPr>
        <w:t>矿井井下给水系统分为供水系统、消防（洒水）系统，皆采用静压给水方式。</w:t>
      </w:r>
    </w:p>
    <w:p w14:paraId="2C1F12F2" w14:textId="77777777" w:rsidR="009C183E" w:rsidRDefault="00000000">
      <w:pPr>
        <w:ind w:firstLine="560"/>
      </w:pPr>
      <w:r>
        <w:t>井下消防（洒水）：采用静压给水，地面设容积为</w:t>
      </w:r>
      <w:r>
        <w:t>2×800m</w:t>
      </w:r>
      <w:r>
        <w:rPr>
          <w:vertAlign w:val="superscript"/>
        </w:rPr>
        <w:t>3</w:t>
      </w:r>
      <w:r>
        <w:t>的消防储水水池，经过行人斜井与井下各地点的消防、洒水相连。</w:t>
      </w:r>
    </w:p>
    <w:p w14:paraId="3F268968" w14:textId="77777777" w:rsidR="009C183E" w:rsidRDefault="00000000">
      <w:pPr>
        <w:ind w:firstLine="560"/>
        <w:rPr>
          <w:szCs w:val="28"/>
        </w:rPr>
      </w:pPr>
      <w:r>
        <w:rPr>
          <w:szCs w:val="28"/>
        </w:rPr>
        <w:t>井下消防及防尘供水管路：引至地面水处理站</w:t>
      </w:r>
      <w:r>
        <w:t>消防储水水池</w:t>
      </w:r>
      <w:r>
        <w:rPr>
          <w:szCs w:val="28"/>
        </w:rPr>
        <w:t>，通过一趟</w:t>
      </w:r>
      <w:r>
        <w:rPr>
          <w:szCs w:val="28"/>
        </w:rPr>
        <w:t>Φ159×6mm</w:t>
      </w:r>
      <w:r>
        <w:rPr>
          <w:szCs w:val="28"/>
        </w:rPr>
        <w:t>无缝钢管</w:t>
      </w:r>
      <w:proofErr w:type="gramStart"/>
      <w:r>
        <w:rPr>
          <w:szCs w:val="28"/>
        </w:rPr>
        <w:t>自行人</w:t>
      </w:r>
      <w:proofErr w:type="gramEnd"/>
      <w:r>
        <w:rPr>
          <w:szCs w:val="28"/>
        </w:rPr>
        <w:t>斜井入井，并分接</w:t>
      </w:r>
      <w:proofErr w:type="gramStart"/>
      <w:r>
        <w:rPr>
          <w:szCs w:val="28"/>
        </w:rPr>
        <w:t>至集中主</w:t>
      </w:r>
      <w:proofErr w:type="gramEnd"/>
      <w:r>
        <w:rPr>
          <w:szCs w:val="28"/>
        </w:rPr>
        <w:t>运巷、集中</w:t>
      </w:r>
      <w:proofErr w:type="gramStart"/>
      <w:r>
        <w:rPr>
          <w:szCs w:val="28"/>
        </w:rPr>
        <w:t>辅运巷</w:t>
      </w:r>
      <w:proofErr w:type="gramEnd"/>
      <w:r>
        <w:rPr>
          <w:szCs w:val="28"/>
        </w:rPr>
        <w:t>和集中</w:t>
      </w:r>
      <w:proofErr w:type="gramStart"/>
      <w:r>
        <w:rPr>
          <w:szCs w:val="28"/>
        </w:rPr>
        <w:t>回风巷供各地</w:t>
      </w:r>
      <w:proofErr w:type="gramEnd"/>
      <w:r>
        <w:rPr>
          <w:szCs w:val="28"/>
        </w:rPr>
        <w:t>点消防及防尘洒水使用，分支管路均为</w:t>
      </w:r>
      <w:r>
        <w:rPr>
          <w:szCs w:val="28"/>
        </w:rPr>
        <w:t>Φ76×3.5mm</w:t>
      </w:r>
      <w:r>
        <w:rPr>
          <w:szCs w:val="28"/>
        </w:rPr>
        <w:t>无缝钢管。掘进工作面回风巷设有</w:t>
      </w:r>
      <w:r>
        <w:rPr>
          <w:rFonts w:hint="eastAsia"/>
          <w:szCs w:val="28"/>
        </w:rPr>
        <w:t>自动控制净化水幕</w:t>
      </w:r>
      <w:r>
        <w:rPr>
          <w:szCs w:val="28"/>
        </w:rPr>
        <w:t>。输送机转载点、卸载点设有喷雾装置，支管管</w:t>
      </w:r>
      <w:proofErr w:type="gramStart"/>
      <w:r>
        <w:rPr>
          <w:szCs w:val="28"/>
        </w:rPr>
        <w:t>径</w:t>
      </w:r>
      <w:proofErr w:type="gramEnd"/>
      <w:r>
        <w:rPr>
          <w:szCs w:val="28"/>
        </w:rPr>
        <w:t>DN10</w:t>
      </w:r>
      <w:r>
        <w:rPr>
          <w:szCs w:val="28"/>
        </w:rPr>
        <w:t>。在</w:t>
      </w:r>
      <w:proofErr w:type="gramStart"/>
      <w:r>
        <w:rPr>
          <w:szCs w:val="28"/>
        </w:rPr>
        <w:t>井底与</w:t>
      </w:r>
      <w:proofErr w:type="gramEnd"/>
      <w:r>
        <w:rPr>
          <w:szCs w:val="28"/>
        </w:rPr>
        <w:t>车场连接处、水泵房、中央变电所、采区变电所、消防材料库、胶带输送机机头处设消火栓。并且在设置消火栓处同时存放</w:t>
      </w:r>
      <w:r>
        <w:rPr>
          <w:szCs w:val="28"/>
        </w:rPr>
        <w:t>L=50m</w:t>
      </w:r>
      <w:r>
        <w:rPr>
          <w:szCs w:val="28"/>
        </w:rPr>
        <w:t>，</w:t>
      </w:r>
      <w:r>
        <w:rPr>
          <w:szCs w:val="28"/>
        </w:rPr>
        <w:t>DN25</w:t>
      </w:r>
      <w:r>
        <w:rPr>
          <w:szCs w:val="28"/>
        </w:rPr>
        <w:t>胶管。井下消火栓及消防支管出水口水压一般为</w:t>
      </w:r>
      <w:r>
        <w:rPr>
          <w:szCs w:val="28"/>
        </w:rPr>
        <w:t>0.4MPa</w:t>
      </w:r>
      <w:r>
        <w:rPr>
          <w:szCs w:val="28"/>
        </w:rPr>
        <w:t>，</w:t>
      </w:r>
      <w:r>
        <w:rPr>
          <w:rFonts w:hint="eastAsia"/>
          <w:szCs w:val="28"/>
        </w:rPr>
        <w:t>其他用水</w:t>
      </w:r>
      <w:r>
        <w:rPr>
          <w:szCs w:val="28"/>
        </w:rPr>
        <w:t>出水口水压一般不小于</w:t>
      </w:r>
      <w:r>
        <w:rPr>
          <w:szCs w:val="28"/>
        </w:rPr>
        <w:t>0.3MPa</w:t>
      </w:r>
      <w:r>
        <w:rPr>
          <w:szCs w:val="28"/>
        </w:rPr>
        <w:t>，但不大于</w:t>
      </w:r>
      <w:r>
        <w:rPr>
          <w:szCs w:val="28"/>
        </w:rPr>
        <w:t>1.6MPa</w:t>
      </w:r>
      <w:r>
        <w:rPr>
          <w:szCs w:val="28"/>
        </w:rPr>
        <w:t>。在胶带输送机头处设置自动灭火装置，以确保消防万无一失。</w:t>
      </w:r>
    </w:p>
    <w:p w14:paraId="44723D2A" w14:textId="77777777" w:rsidR="009C183E" w:rsidRDefault="00000000">
      <w:pPr>
        <w:ind w:firstLine="560"/>
        <w:rPr>
          <w:szCs w:val="28"/>
        </w:rPr>
      </w:pPr>
      <w:r>
        <w:rPr>
          <w:szCs w:val="28"/>
        </w:rPr>
        <w:t>井下给水：采用静压给水，地面设容积为</w:t>
      </w:r>
      <w:r>
        <w:rPr>
          <w:szCs w:val="28"/>
        </w:rPr>
        <w:t>200m</w:t>
      </w:r>
      <w:r>
        <w:rPr>
          <w:szCs w:val="28"/>
          <w:vertAlign w:val="superscript"/>
        </w:rPr>
        <w:t>3</w:t>
      </w:r>
      <w:r>
        <w:rPr>
          <w:szCs w:val="28"/>
        </w:rPr>
        <w:t>清水池并配</w:t>
      </w:r>
      <w:r>
        <w:rPr>
          <w:szCs w:val="28"/>
        </w:rPr>
        <w:t>100m</w:t>
      </w:r>
      <w:r>
        <w:rPr>
          <w:szCs w:val="28"/>
          <w:vertAlign w:val="superscript"/>
        </w:rPr>
        <w:t>3</w:t>
      </w:r>
      <w:r>
        <w:rPr>
          <w:szCs w:val="28"/>
        </w:rPr>
        <w:t>调节水</w:t>
      </w:r>
      <w:r>
        <w:rPr>
          <w:szCs w:val="28"/>
        </w:rPr>
        <w:lastRenderedPageBreak/>
        <w:t>池，水源来自地面的四个深水井供给，采用配置四套型号为</w:t>
      </w:r>
      <w:r>
        <w:rPr>
          <w:szCs w:val="28"/>
        </w:rPr>
        <w:t>TP540 TG7000—90</w:t>
      </w:r>
      <w:r>
        <w:rPr>
          <w:szCs w:val="28"/>
        </w:rPr>
        <w:t>级的潜油电泵机组。</w:t>
      </w:r>
    </w:p>
    <w:p w14:paraId="6DA13AB0" w14:textId="77777777" w:rsidR="009C183E" w:rsidRDefault="00000000">
      <w:pPr>
        <w:ind w:firstLine="560"/>
        <w:rPr>
          <w:szCs w:val="28"/>
        </w:rPr>
      </w:pPr>
      <w:r>
        <w:t>井下给水管路：</w:t>
      </w:r>
      <w:r>
        <w:rPr>
          <w:szCs w:val="28"/>
        </w:rPr>
        <w:t>由地面的调节水池经主斜井和行人斜井，自流下至井底后为各地点提供生产用水和供水施救用水。管路均采用</w:t>
      </w:r>
      <w:r>
        <w:rPr>
          <w:szCs w:val="28"/>
        </w:rPr>
        <w:t>Φ159×6mm</w:t>
      </w:r>
      <w:r>
        <w:rPr>
          <w:szCs w:val="28"/>
        </w:rPr>
        <w:t>无缝钢管入井，在井下检修硐室进行对接后，</w:t>
      </w:r>
      <w:proofErr w:type="gramStart"/>
      <w:r>
        <w:rPr>
          <w:szCs w:val="28"/>
        </w:rPr>
        <w:t>沿集中主运巷</w:t>
      </w:r>
      <w:proofErr w:type="gramEnd"/>
      <w:r>
        <w:rPr>
          <w:szCs w:val="28"/>
        </w:rPr>
        <w:t>敷设一趟</w:t>
      </w:r>
      <w:r>
        <w:rPr>
          <w:szCs w:val="28"/>
        </w:rPr>
        <w:t>Φ159×6mm</w:t>
      </w:r>
      <w:r>
        <w:rPr>
          <w:szCs w:val="28"/>
        </w:rPr>
        <w:t>无缝钢管为井下供水，掘进工作面管径</w:t>
      </w:r>
      <w:r>
        <w:rPr>
          <w:szCs w:val="28"/>
        </w:rPr>
        <w:t>Φ76×3.5mm</w:t>
      </w:r>
      <w:r>
        <w:rPr>
          <w:szCs w:val="28"/>
        </w:rPr>
        <w:t>，每隔</w:t>
      </w:r>
      <w:r>
        <w:rPr>
          <w:szCs w:val="28"/>
        </w:rPr>
        <w:t>50m</w:t>
      </w:r>
      <w:r>
        <w:rPr>
          <w:szCs w:val="28"/>
        </w:rPr>
        <w:t>设</w:t>
      </w:r>
      <w:proofErr w:type="gramStart"/>
      <w:r>
        <w:rPr>
          <w:szCs w:val="28"/>
        </w:rPr>
        <w:t>一</w:t>
      </w:r>
      <w:proofErr w:type="gramEnd"/>
      <w:r>
        <w:rPr>
          <w:szCs w:val="28"/>
        </w:rPr>
        <w:t>阀门。</w:t>
      </w:r>
    </w:p>
    <w:p w14:paraId="5D55683F" w14:textId="77777777" w:rsidR="009C183E" w:rsidRDefault="00000000">
      <w:pPr>
        <w:ind w:firstLine="560"/>
      </w:pPr>
      <w:r>
        <w:t>井下所有管路采用枝状管网，管材采用无缝钢管，管路全部采用快速接头连接，部分闸阀采用法兰连接，管道敷设用管道支架固定在巷道侧壁或顶板上。</w:t>
      </w:r>
    </w:p>
    <w:p w14:paraId="308D31E6" w14:textId="77777777" w:rsidR="009C183E" w:rsidRDefault="00000000">
      <w:pPr>
        <w:ind w:firstLine="560"/>
      </w:pPr>
      <w:r>
        <w:t>（二）井下配置</w:t>
      </w:r>
    </w:p>
    <w:p w14:paraId="33C00572" w14:textId="77777777" w:rsidR="009C183E" w:rsidRDefault="00000000">
      <w:pPr>
        <w:ind w:firstLine="560"/>
      </w:pPr>
      <w:r>
        <w:t>1</w:t>
      </w:r>
      <w:r>
        <w:t>、在采掘面，距离掘进面</w:t>
      </w:r>
      <w:r>
        <w:t>50m</w:t>
      </w:r>
      <w:r>
        <w:t>范围内设置自动</w:t>
      </w:r>
      <w:r>
        <w:rPr>
          <w:rFonts w:hint="eastAsia"/>
        </w:rPr>
        <w:t>控制</w:t>
      </w:r>
      <w:r>
        <w:t>净化水幕。</w:t>
      </w:r>
    </w:p>
    <w:p w14:paraId="689DA56D" w14:textId="77777777" w:rsidR="009C183E" w:rsidRDefault="00000000">
      <w:pPr>
        <w:ind w:firstLine="560"/>
      </w:pPr>
      <w:r>
        <w:t>2</w:t>
      </w:r>
      <w:r>
        <w:t>、井下所有输送机机头装设有消防设施，支管管径</w:t>
      </w:r>
      <w:r>
        <w:rPr>
          <w:szCs w:val="28"/>
        </w:rPr>
        <w:t>Φ</w:t>
      </w:r>
      <w:r>
        <w:t>76×3.5mm</w:t>
      </w:r>
      <w:r>
        <w:t>，同时存放</w:t>
      </w:r>
      <w:r>
        <w:t>L=50m</w:t>
      </w:r>
      <w:r>
        <w:t>，</w:t>
      </w:r>
      <w:r>
        <w:t>DN25</w:t>
      </w:r>
      <w:r>
        <w:t>胶管；所有输送机转载点、卸载点装设有喷雾装置，支管管</w:t>
      </w:r>
      <w:proofErr w:type="gramStart"/>
      <w:r>
        <w:t>径</w:t>
      </w:r>
      <w:proofErr w:type="gramEnd"/>
      <w:r>
        <w:t>76×3.5mm</w:t>
      </w:r>
      <w:r>
        <w:t>。</w:t>
      </w:r>
    </w:p>
    <w:p w14:paraId="02E03D96" w14:textId="77777777" w:rsidR="009C183E" w:rsidRDefault="00000000">
      <w:pPr>
        <w:ind w:firstLine="560"/>
      </w:pPr>
      <w:r>
        <w:t>3</w:t>
      </w:r>
      <w:r>
        <w:t>、在</w:t>
      </w:r>
      <w:proofErr w:type="gramStart"/>
      <w:r>
        <w:t>井底与</w:t>
      </w:r>
      <w:proofErr w:type="gramEnd"/>
      <w:r>
        <w:t>车场连接处、水泵房、主变电所、采区变电所、消防材料库等地点设置有消火设施，并存放</w:t>
      </w:r>
      <w:r>
        <w:t>L=50m</w:t>
      </w:r>
      <w:r>
        <w:t>，</w:t>
      </w:r>
      <w:r>
        <w:t>DN25</w:t>
      </w:r>
      <w:r>
        <w:t>胶管。</w:t>
      </w:r>
    </w:p>
    <w:p w14:paraId="6FA7680D" w14:textId="77777777" w:rsidR="009C183E" w:rsidRDefault="00000000">
      <w:pPr>
        <w:ind w:firstLine="560"/>
      </w:pPr>
      <w:r>
        <w:t>4</w:t>
      </w:r>
      <w:r>
        <w:t>、采掘工作面、井底等候室、机头硐室、</w:t>
      </w:r>
      <w:proofErr w:type="gramStart"/>
      <w:r>
        <w:t>清煤斜巷</w:t>
      </w:r>
      <w:proofErr w:type="gramEnd"/>
      <w:r>
        <w:t>、采掘面回（运）顺绕道口等人员密集的地方有三通及供水阀门，并安装有减压阀。</w:t>
      </w:r>
    </w:p>
    <w:p w14:paraId="044F9C49" w14:textId="77777777" w:rsidR="009C183E" w:rsidRDefault="00000000">
      <w:pPr>
        <w:pStyle w:val="af8"/>
        <w:ind w:left="0" w:firstLine="0"/>
        <w:outlineLvl w:val="9"/>
        <w:rPr>
          <w:rFonts w:ascii="Times New Roman" w:hAnsi="Times New Roman"/>
        </w:rPr>
      </w:pPr>
      <w:r>
        <w:rPr>
          <w:rFonts w:ascii="Times New Roman" w:hAnsi="Times New Roman"/>
        </w:rPr>
        <w:t>二、排水</w:t>
      </w:r>
      <w:bookmarkEnd w:id="132"/>
      <w:bookmarkEnd w:id="133"/>
    </w:p>
    <w:p w14:paraId="7D2B53BD" w14:textId="77777777" w:rsidR="009C183E" w:rsidRDefault="00000000">
      <w:pPr>
        <w:ind w:firstLine="560"/>
      </w:pPr>
      <w:proofErr w:type="gramStart"/>
      <w:r>
        <w:t>根据地测部提供</w:t>
      </w:r>
      <w:proofErr w:type="gramEnd"/>
      <w:r>
        <w:t>的《</w:t>
      </w:r>
      <w:r>
        <w:t>3218</w:t>
      </w:r>
      <w:r>
        <w:rPr>
          <w:rFonts w:hint="eastAsia"/>
        </w:rPr>
        <w:t>运输顺槽</w:t>
      </w:r>
      <w:r>
        <w:rPr>
          <w:szCs w:val="28"/>
        </w:rPr>
        <w:t>掘进地质说明书</w:t>
      </w:r>
      <w:r>
        <w:t>》说明，本工作面水文地质条件较简单，</w:t>
      </w:r>
      <w:bookmarkStart w:id="134" w:name="OLE_LINK9"/>
      <w:r>
        <w:t>正常涌水量：</w:t>
      </w:r>
      <w:r>
        <w:t>0.5m³/h</w:t>
      </w:r>
      <w:r>
        <w:t>，最大涌水量：</w:t>
      </w:r>
      <w:r>
        <w:t>1m³/h</w:t>
      </w:r>
      <w:bookmarkEnd w:id="134"/>
      <w:r>
        <w:t>。涌出水量基本不影响生产，特殊情况在巷道低洼处有积水时，施工临时水窝采用水泵排水。本工作面排水设备采用</w:t>
      </w:r>
      <w:r>
        <w:t>BQS20-</w:t>
      </w:r>
      <w:r>
        <w:rPr>
          <w:rFonts w:hint="eastAsia"/>
        </w:rPr>
        <w:t>3</w:t>
      </w:r>
      <w:r>
        <w:t>0/7.5</w:t>
      </w:r>
      <w:r>
        <w:t>型水泵，同时配备相同型号或流量、扬程均不小于工作水泵的备用水泵，</w:t>
      </w:r>
      <w:r>
        <w:rPr>
          <w:rFonts w:hint="eastAsia"/>
        </w:rPr>
        <w:t>其他地点</w:t>
      </w:r>
      <w:r>
        <w:t>根据现场选用与之排水能力相匹配的水泵。</w:t>
      </w:r>
    </w:p>
    <w:p w14:paraId="023874D9" w14:textId="77777777" w:rsidR="009C183E" w:rsidRDefault="00000000">
      <w:pPr>
        <w:ind w:firstLine="560"/>
      </w:pPr>
      <w:r>
        <w:t>排水路线：工作面及巷中低洼处积水点各安设排水泵，排水管路采用</w:t>
      </w:r>
      <w:r>
        <w:t>Φ</w:t>
      </w:r>
      <w:r>
        <w:rPr>
          <w:rFonts w:hint="eastAsia"/>
        </w:rPr>
        <w:t>108</w:t>
      </w:r>
      <w:r>
        <w:t>×</w:t>
      </w:r>
      <w:r>
        <w:rPr>
          <w:rFonts w:hint="eastAsia"/>
        </w:rPr>
        <w:t>6</w:t>
      </w:r>
      <w:r>
        <w:t>mm</w:t>
      </w:r>
      <w:r>
        <w:t>型无缝钢管，工作面积水点排至巷中临时水窝，经临时水窝直接排至集中主</w:t>
      </w:r>
      <w:proofErr w:type="gramStart"/>
      <w:r>
        <w:t>运巷主</w:t>
      </w:r>
      <w:proofErr w:type="gramEnd"/>
      <w:r>
        <w:t>排水管路。</w:t>
      </w:r>
    </w:p>
    <w:p w14:paraId="4AE74D9F" w14:textId="77777777" w:rsidR="009C183E" w:rsidRDefault="00000000">
      <w:pPr>
        <w:ind w:firstLine="560"/>
        <w:rPr>
          <w:szCs w:val="28"/>
        </w:rPr>
      </w:pPr>
      <w:r>
        <w:rPr>
          <w:szCs w:val="28"/>
        </w:rPr>
        <w:t>附图</w:t>
      </w:r>
      <w:r>
        <w:rPr>
          <w:szCs w:val="28"/>
        </w:rPr>
        <w:t>12</w:t>
      </w:r>
      <w:r>
        <w:rPr>
          <w:szCs w:val="28"/>
        </w:rPr>
        <w:t>：</w:t>
      </w:r>
      <w:r>
        <w:rPr>
          <w:szCs w:val="28"/>
        </w:rPr>
        <w:t>3218</w:t>
      </w:r>
      <w:r>
        <w:rPr>
          <w:rFonts w:hint="eastAsia"/>
          <w:szCs w:val="28"/>
        </w:rPr>
        <w:t>运输顺槽</w:t>
      </w:r>
      <w:r>
        <w:rPr>
          <w:szCs w:val="28"/>
        </w:rPr>
        <w:t>排水系统图</w:t>
      </w:r>
    </w:p>
    <w:p w14:paraId="2699ADB9" w14:textId="77777777" w:rsidR="009C183E" w:rsidRDefault="00000000">
      <w:pPr>
        <w:pStyle w:val="af5"/>
        <w:tabs>
          <w:tab w:val="clear" w:pos="567"/>
        </w:tabs>
        <w:ind w:left="0" w:firstLine="0"/>
        <w:rPr>
          <w:rFonts w:ascii="Times New Roman" w:eastAsia="宋体" w:hAnsi="Times New Roman"/>
        </w:rPr>
      </w:pPr>
      <w:bookmarkStart w:id="135" w:name="_Toc480646746"/>
      <w:bookmarkStart w:id="136" w:name="_Toc480647018"/>
      <w:r>
        <w:rPr>
          <w:rFonts w:ascii="Times New Roman" w:eastAsia="宋体" w:hAnsi="Times New Roman"/>
        </w:rPr>
        <w:t>第九节</w:t>
      </w:r>
      <w:r>
        <w:rPr>
          <w:rFonts w:ascii="Times New Roman" w:eastAsia="宋体" w:hAnsi="Times New Roman"/>
        </w:rPr>
        <w:t xml:space="preserve"> </w:t>
      </w:r>
      <w:bookmarkStart w:id="137" w:name="_Toc8683"/>
      <w:r>
        <w:rPr>
          <w:rFonts w:ascii="Times New Roman" w:eastAsia="宋体" w:hAnsi="Times New Roman"/>
        </w:rPr>
        <w:t>运输</w:t>
      </w:r>
      <w:bookmarkEnd w:id="135"/>
      <w:bookmarkEnd w:id="136"/>
      <w:bookmarkEnd w:id="137"/>
    </w:p>
    <w:p w14:paraId="70AA5E55" w14:textId="77777777" w:rsidR="009C183E" w:rsidRDefault="00000000">
      <w:pPr>
        <w:pStyle w:val="af8"/>
        <w:ind w:left="0" w:firstLine="0"/>
        <w:outlineLvl w:val="9"/>
        <w:rPr>
          <w:rFonts w:ascii="Times New Roman" w:hAnsi="Times New Roman"/>
        </w:rPr>
      </w:pPr>
      <w:r>
        <w:rPr>
          <w:rFonts w:ascii="Times New Roman" w:hAnsi="Times New Roman"/>
        </w:rPr>
        <w:t>一、装运煤（</w:t>
      </w:r>
      <w:proofErr w:type="gramStart"/>
      <w:r>
        <w:rPr>
          <w:rFonts w:ascii="Times New Roman" w:hAnsi="Times New Roman"/>
        </w:rPr>
        <w:t>矸</w:t>
      </w:r>
      <w:proofErr w:type="gramEnd"/>
      <w:r>
        <w:rPr>
          <w:rFonts w:ascii="Times New Roman" w:hAnsi="Times New Roman"/>
        </w:rPr>
        <w:t>）路线</w:t>
      </w:r>
    </w:p>
    <w:p w14:paraId="52F1D1B2" w14:textId="77777777" w:rsidR="009C183E" w:rsidRDefault="00000000">
      <w:pPr>
        <w:ind w:firstLine="560"/>
      </w:pPr>
      <w:r>
        <w:lastRenderedPageBreak/>
        <w:t>工作面</w:t>
      </w:r>
      <w:r>
        <w:t>→3218</w:t>
      </w:r>
      <w:r>
        <w:rPr>
          <w:rFonts w:hint="eastAsia"/>
        </w:rPr>
        <w:t>运输顺槽胶带</w:t>
      </w:r>
      <w:r>
        <w:t>输送机</w:t>
      </w:r>
      <w:r>
        <w:t>→</w:t>
      </w:r>
      <w:r>
        <w:t>集中主</w:t>
      </w:r>
      <w:proofErr w:type="gramStart"/>
      <w:r>
        <w:t>运巷主</w:t>
      </w:r>
      <w:proofErr w:type="gramEnd"/>
      <w:r>
        <w:t>皮带</w:t>
      </w:r>
      <w:r>
        <w:t>→</w:t>
      </w:r>
      <w:r>
        <w:t>主井煤仓</w:t>
      </w:r>
      <w:r>
        <w:t>→</w:t>
      </w:r>
      <w:r>
        <w:t>主斜井皮带</w:t>
      </w:r>
      <w:r>
        <w:t>→</w:t>
      </w:r>
      <w:r>
        <w:t>地面。</w:t>
      </w:r>
    </w:p>
    <w:p w14:paraId="22068C62" w14:textId="77777777" w:rsidR="009C183E" w:rsidRDefault="00000000">
      <w:pPr>
        <w:pStyle w:val="af8"/>
        <w:ind w:left="0" w:firstLine="0"/>
        <w:outlineLvl w:val="9"/>
        <w:rPr>
          <w:rFonts w:ascii="Times New Roman" w:hAnsi="Times New Roman"/>
        </w:rPr>
      </w:pPr>
      <w:r>
        <w:rPr>
          <w:rFonts w:ascii="Times New Roman" w:hAnsi="Times New Roman"/>
        </w:rPr>
        <w:t>二、材料与设备运输路线</w:t>
      </w:r>
    </w:p>
    <w:p w14:paraId="70444299" w14:textId="77777777" w:rsidR="009C183E" w:rsidRDefault="00000000">
      <w:pPr>
        <w:ind w:firstLine="560"/>
      </w:pPr>
      <w:r>
        <w:t>地面</w:t>
      </w:r>
      <w:r>
        <w:t>→</w:t>
      </w:r>
      <w:r>
        <w:t>副斜井</w:t>
      </w:r>
      <w:r>
        <w:t>→</w:t>
      </w:r>
      <w:r>
        <w:t>集中</w:t>
      </w:r>
      <w:proofErr w:type="gramStart"/>
      <w:r>
        <w:t>辅运巷</w:t>
      </w:r>
      <w:proofErr w:type="gramEnd"/>
      <w:r>
        <w:t>→</w:t>
      </w:r>
      <w:r>
        <w:rPr>
          <w:szCs w:val="28"/>
        </w:rPr>
        <w:t>3218</w:t>
      </w:r>
      <w:r>
        <w:rPr>
          <w:szCs w:val="28"/>
        </w:rPr>
        <w:t>回顺绕道</w:t>
      </w:r>
      <w:r>
        <w:t>→</w:t>
      </w:r>
      <w:r>
        <w:rPr>
          <w:rFonts w:hint="eastAsia"/>
        </w:rPr>
        <w:t>3218</w:t>
      </w:r>
      <w:proofErr w:type="gramStart"/>
      <w:r>
        <w:rPr>
          <w:rFonts w:hint="eastAsia"/>
        </w:rPr>
        <w:t>运绕联巷</w:t>
      </w:r>
      <w:proofErr w:type="gramEnd"/>
      <w:r>
        <w:t>→</w:t>
      </w:r>
      <w:r>
        <w:t>工作面。</w:t>
      </w:r>
    </w:p>
    <w:p w14:paraId="05BBCDDD" w14:textId="77777777" w:rsidR="009C183E" w:rsidRDefault="00000000">
      <w:pPr>
        <w:pStyle w:val="af8"/>
        <w:ind w:left="0" w:firstLine="0"/>
        <w:outlineLvl w:val="9"/>
        <w:rPr>
          <w:rFonts w:ascii="Times New Roman" w:hAnsi="Times New Roman"/>
        </w:rPr>
      </w:pPr>
      <w:r>
        <w:rPr>
          <w:rFonts w:ascii="Times New Roman" w:hAnsi="Times New Roman"/>
        </w:rPr>
        <w:t>三、人员运输路线</w:t>
      </w:r>
    </w:p>
    <w:p w14:paraId="10D54884" w14:textId="77777777" w:rsidR="009C183E" w:rsidRDefault="00000000">
      <w:pPr>
        <w:ind w:firstLine="560"/>
      </w:pPr>
      <w:r>
        <w:t>地面</w:t>
      </w:r>
      <w:r>
        <w:t>→</w:t>
      </w:r>
      <w:r>
        <w:rPr>
          <w:rFonts w:hint="eastAsia"/>
        </w:rPr>
        <w:t>行人</w:t>
      </w:r>
      <w:r>
        <w:t>斜井</w:t>
      </w:r>
      <w:r>
        <w:t>→</w:t>
      </w:r>
      <w:r>
        <w:rPr>
          <w:rFonts w:hint="eastAsia"/>
        </w:rPr>
        <w:t>辅助进风巷</w:t>
      </w:r>
      <w:r>
        <w:t>→</w:t>
      </w:r>
      <w:r>
        <w:rPr>
          <w:rFonts w:hint="eastAsia"/>
        </w:rPr>
        <w:t>环形车场</w:t>
      </w:r>
      <w:r>
        <w:t>→</w:t>
      </w:r>
      <w:r>
        <w:t>集中</w:t>
      </w:r>
      <w:proofErr w:type="gramStart"/>
      <w:r>
        <w:t>辅运巷</w:t>
      </w:r>
      <w:proofErr w:type="gramEnd"/>
      <w:r>
        <w:t>→</w:t>
      </w:r>
      <w:r>
        <w:rPr>
          <w:szCs w:val="28"/>
        </w:rPr>
        <w:t>3218</w:t>
      </w:r>
      <w:r>
        <w:rPr>
          <w:szCs w:val="28"/>
        </w:rPr>
        <w:t>回顺绕道</w:t>
      </w:r>
      <w:r>
        <w:t>→</w:t>
      </w:r>
      <w:r>
        <w:rPr>
          <w:rFonts w:hint="eastAsia"/>
        </w:rPr>
        <w:t>3218</w:t>
      </w:r>
      <w:proofErr w:type="gramStart"/>
      <w:r>
        <w:rPr>
          <w:rFonts w:hint="eastAsia"/>
        </w:rPr>
        <w:t>运绕联巷</w:t>
      </w:r>
      <w:proofErr w:type="gramEnd"/>
      <w:r>
        <w:t>→</w:t>
      </w:r>
      <w:r>
        <w:t>工作面。</w:t>
      </w:r>
    </w:p>
    <w:p w14:paraId="614BB064" w14:textId="77777777" w:rsidR="009C183E" w:rsidRDefault="00000000">
      <w:pPr>
        <w:ind w:firstLine="560"/>
        <w:rPr>
          <w:szCs w:val="28"/>
        </w:rPr>
      </w:pPr>
      <w:r>
        <w:rPr>
          <w:szCs w:val="28"/>
        </w:rPr>
        <w:t>附图</w:t>
      </w:r>
      <w:r>
        <w:rPr>
          <w:szCs w:val="28"/>
        </w:rPr>
        <w:t>13</w:t>
      </w:r>
      <w:r>
        <w:rPr>
          <w:szCs w:val="28"/>
        </w:rPr>
        <w:t>：</w:t>
      </w:r>
      <w:r>
        <w:rPr>
          <w:szCs w:val="28"/>
        </w:rPr>
        <w:t>3218</w:t>
      </w:r>
      <w:r>
        <w:rPr>
          <w:rFonts w:hint="eastAsia"/>
          <w:szCs w:val="28"/>
        </w:rPr>
        <w:t>运输顺槽</w:t>
      </w:r>
      <w:r>
        <w:rPr>
          <w:szCs w:val="28"/>
        </w:rPr>
        <w:t>运输系统图</w:t>
      </w:r>
    </w:p>
    <w:p w14:paraId="2FBACE43" w14:textId="77777777" w:rsidR="009C183E" w:rsidRDefault="00000000">
      <w:pPr>
        <w:pStyle w:val="af8"/>
        <w:ind w:left="0" w:firstLine="0"/>
        <w:outlineLvl w:val="9"/>
        <w:rPr>
          <w:rFonts w:ascii="Times New Roman" w:hAnsi="Times New Roman"/>
        </w:rPr>
      </w:pPr>
      <w:r>
        <w:rPr>
          <w:rFonts w:ascii="Times New Roman" w:hAnsi="Times New Roman"/>
        </w:rPr>
        <w:t>四、机械设备选型</w:t>
      </w:r>
    </w:p>
    <w:p w14:paraId="2C87A354" w14:textId="77777777" w:rsidR="009C183E" w:rsidRDefault="00000000">
      <w:pPr>
        <w:ind w:firstLine="560"/>
        <w:rPr>
          <w:szCs w:val="28"/>
        </w:rPr>
      </w:pPr>
      <w:r>
        <w:rPr>
          <w:szCs w:val="28"/>
        </w:rPr>
        <w:t>1</w:t>
      </w:r>
      <w:r>
        <w:rPr>
          <w:szCs w:val="28"/>
        </w:rPr>
        <w:t>、掘进机选型</w:t>
      </w:r>
    </w:p>
    <w:p w14:paraId="6A918FD3" w14:textId="77777777" w:rsidR="009C183E" w:rsidRDefault="00000000">
      <w:pPr>
        <w:ind w:firstLine="560"/>
        <w:rPr>
          <w:szCs w:val="28"/>
        </w:rPr>
      </w:pPr>
      <w:r>
        <w:rPr>
          <w:szCs w:val="28"/>
        </w:rPr>
        <w:t>巷道断面：宽</w:t>
      </w:r>
      <w:r>
        <w:rPr>
          <w:szCs w:val="28"/>
        </w:rPr>
        <w:t>×</w:t>
      </w:r>
      <w:r>
        <w:rPr>
          <w:szCs w:val="28"/>
        </w:rPr>
        <w:t>高</w:t>
      </w:r>
      <w:r>
        <w:rPr>
          <w:szCs w:val="28"/>
        </w:rPr>
        <w:t>=5.0m×3.</w:t>
      </w:r>
      <w:r>
        <w:rPr>
          <w:rFonts w:hint="eastAsia"/>
          <w:szCs w:val="28"/>
        </w:rPr>
        <w:t>6</w:t>
      </w:r>
      <w:r>
        <w:rPr>
          <w:szCs w:val="28"/>
        </w:rPr>
        <w:t>m=1</w:t>
      </w:r>
      <w:r>
        <w:rPr>
          <w:rFonts w:hint="eastAsia"/>
          <w:szCs w:val="28"/>
        </w:rPr>
        <w:t>8</w:t>
      </w:r>
      <w:r>
        <w:rPr>
          <w:rFonts w:eastAsia="宋体"/>
          <w:szCs w:val="28"/>
        </w:rPr>
        <w:t>m</w:t>
      </w:r>
      <w:r>
        <w:rPr>
          <w:rFonts w:eastAsia="宋体"/>
          <w:szCs w:val="28"/>
          <w:vertAlign w:val="superscript"/>
        </w:rPr>
        <w:t>2</w:t>
      </w:r>
      <w:r>
        <w:rPr>
          <w:szCs w:val="28"/>
        </w:rPr>
        <w:t>。选用</w:t>
      </w:r>
      <w:r>
        <w:rPr>
          <w:szCs w:val="28"/>
        </w:rPr>
        <w:t>EBZ-160</w:t>
      </w:r>
      <w:r>
        <w:rPr>
          <w:szCs w:val="28"/>
        </w:rPr>
        <w:t>型掘进机，该掘进机可掘巷道断面最大</w:t>
      </w:r>
      <w:r>
        <w:rPr>
          <w:szCs w:val="28"/>
        </w:rPr>
        <w:t>9~21m</w:t>
      </w:r>
      <w:r>
        <w:rPr>
          <w:szCs w:val="28"/>
          <w:vertAlign w:val="superscript"/>
        </w:rPr>
        <w:t>2</w:t>
      </w:r>
      <w:r>
        <w:rPr>
          <w:szCs w:val="28"/>
        </w:rPr>
        <w:tab/>
      </w:r>
      <w:r>
        <w:rPr>
          <w:szCs w:val="28"/>
        </w:rPr>
        <w:t>，最大装运能力</w:t>
      </w:r>
      <w:r>
        <w:rPr>
          <w:szCs w:val="28"/>
        </w:rPr>
        <w:t>240m</w:t>
      </w:r>
      <w:r>
        <w:rPr>
          <w:szCs w:val="28"/>
          <w:vertAlign w:val="superscript"/>
        </w:rPr>
        <w:t>3</w:t>
      </w:r>
      <w:r>
        <w:rPr>
          <w:szCs w:val="28"/>
        </w:rPr>
        <w:t>/h</w:t>
      </w:r>
      <w:r>
        <w:rPr>
          <w:szCs w:val="28"/>
        </w:rPr>
        <w:t>。</w:t>
      </w:r>
    </w:p>
    <w:p w14:paraId="6D478856" w14:textId="77777777" w:rsidR="009C183E" w:rsidRDefault="00000000">
      <w:pPr>
        <w:ind w:firstLine="560"/>
        <w:rPr>
          <w:szCs w:val="28"/>
        </w:rPr>
      </w:pPr>
      <w:r>
        <w:rPr>
          <w:szCs w:val="28"/>
        </w:rPr>
        <w:t>2</w:t>
      </w:r>
      <w:r>
        <w:rPr>
          <w:szCs w:val="28"/>
        </w:rPr>
        <w:t>、</w:t>
      </w:r>
      <w:r>
        <w:rPr>
          <w:rFonts w:hint="eastAsia"/>
          <w:szCs w:val="28"/>
        </w:rPr>
        <w:t>胶带</w:t>
      </w:r>
      <w:r>
        <w:rPr>
          <w:szCs w:val="28"/>
        </w:rPr>
        <w:t>输送机选型</w:t>
      </w:r>
    </w:p>
    <w:p w14:paraId="6C4640A7" w14:textId="77777777" w:rsidR="009C183E" w:rsidRDefault="00000000">
      <w:pPr>
        <w:ind w:firstLine="560"/>
        <w:rPr>
          <w:szCs w:val="28"/>
        </w:rPr>
      </w:pPr>
      <w:r>
        <w:rPr>
          <w:szCs w:val="28"/>
        </w:rPr>
        <w:t>工作面单排掘进实际装运量为：</w:t>
      </w:r>
      <w:r>
        <w:rPr>
          <w:szCs w:val="28"/>
        </w:rPr>
        <w:t>Q=S×L×1.44=1</w:t>
      </w:r>
      <w:r>
        <w:rPr>
          <w:rFonts w:hint="eastAsia"/>
          <w:szCs w:val="28"/>
        </w:rPr>
        <w:t>8</w:t>
      </w:r>
      <w:r>
        <w:rPr>
          <w:szCs w:val="28"/>
        </w:rPr>
        <w:t>×1.0×1.44=2</w:t>
      </w:r>
      <w:r>
        <w:rPr>
          <w:rFonts w:hint="eastAsia"/>
          <w:szCs w:val="28"/>
        </w:rPr>
        <w:t>5.92</w:t>
      </w:r>
      <w:r>
        <w:rPr>
          <w:szCs w:val="28"/>
        </w:rPr>
        <w:t>。</w:t>
      </w:r>
    </w:p>
    <w:p w14:paraId="5E2B38C8" w14:textId="77777777" w:rsidR="009C183E" w:rsidRDefault="00000000">
      <w:pPr>
        <w:ind w:firstLine="560"/>
        <w:rPr>
          <w:szCs w:val="28"/>
        </w:rPr>
      </w:pPr>
      <w:r>
        <w:rPr>
          <w:szCs w:val="28"/>
        </w:rPr>
        <w:t>选用</w:t>
      </w:r>
      <w:r>
        <w:rPr>
          <w:szCs w:val="28"/>
        </w:rPr>
        <w:t>DSJ80/</w:t>
      </w:r>
      <w:r>
        <w:rPr>
          <w:rFonts w:hint="eastAsia"/>
          <w:szCs w:val="28"/>
        </w:rPr>
        <w:t>160</w:t>
      </w:r>
      <w:r>
        <w:rPr>
          <w:szCs w:val="28"/>
        </w:rPr>
        <w:t>型胶带输送机，输送长度</w:t>
      </w:r>
      <w:r>
        <w:rPr>
          <w:rFonts w:hint="eastAsia"/>
          <w:szCs w:val="28"/>
        </w:rPr>
        <w:t>85</w:t>
      </w:r>
      <w:r>
        <w:rPr>
          <w:szCs w:val="28"/>
        </w:rPr>
        <w:t>0m</w:t>
      </w:r>
      <w:r>
        <w:rPr>
          <w:szCs w:val="28"/>
        </w:rPr>
        <w:t>，最大输送量</w:t>
      </w:r>
      <w:r>
        <w:rPr>
          <w:rFonts w:hint="eastAsia"/>
          <w:szCs w:val="28"/>
        </w:rPr>
        <w:t>40</w:t>
      </w:r>
      <w:r>
        <w:rPr>
          <w:szCs w:val="28"/>
        </w:rPr>
        <w:t>0t/h</w:t>
      </w:r>
      <w:r>
        <w:rPr>
          <w:szCs w:val="28"/>
        </w:rPr>
        <w:t>，胶带速度：</w:t>
      </w:r>
      <w:r>
        <w:rPr>
          <w:szCs w:val="28"/>
        </w:rPr>
        <w:t>2m/s</w:t>
      </w:r>
      <w:r>
        <w:rPr>
          <w:szCs w:val="28"/>
        </w:rPr>
        <w:t>。</w:t>
      </w:r>
    </w:p>
    <w:p w14:paraId="3B2E4313" w14:textId="77777777" w:rsidR="009C183E" w:rsidRDefault="00000000">
      <w:pPr>
        <w:ind w:firstLine="560"/>
      </w:pPr>
      <w:r>
        <w:rPr>
          <w:szCs w:val="28"/>
        </w:rPr>
        <w:t>综上计算，所选设备满足</w:t>
      </w:r>
      <w:r>
        <w:rPr>
          <w:szCs w:val="28"/>
        </w:rPr>
        <w:t>3218</w:t>
      </w:r>
      <w:r>
        <w:rPr>
          <w:rFonts w:hint="eastAsia"/>
          <w:szCs w:val="28"/>
        </w:rPr>
        <w:t>运输顺槽</w:t>
      </w:r>
      <w:r>
        <w:rPr>
          <w:szCs w:val="28"/>
        </w:rPr>
        <w:t>掘进需求</w:t>
      </w:r>
      <w:bookmarkStart w:id="138" w:name="_Toc480646748"/>
      <w:bookmarkStart w:id="139" w:name="_Toc480647020"/>
      <w:r>
        <w:t>。</w:t>
      </w:r>
    </w:p>
    <w:p w14:paraId="78CFF163" w14:textId="77777777" w:rsidR="009C183E" w:rsidRDefault="00000000">
      <w:pPr>
        <w:pStyle w:val="af8"/>
        <w:ind w:left="0" w:firstLine="0"/>
        <w:outlineLvl w:val="9"/>
        <w:rPr>
          <w:rFonts w:ascii="Times New Roman" w:hAnsi="Times New Roman"/>
        </w:rPr>
      </w:pPr>
      <w:r>
        <w:rPr>
          <w:rFonts w:ascii="Times New Roman" w:hAnsi="Times New Roman"/>
        </w:rPr>
        <w:t>五、信号</w:t>
      </w:r>
    </w:p>
    <w:p w14:paraId="5C6C59BA" w14:textId="77777777" w:rsidR="009C183E" w:rsidRDefault="00000000">
      <w:pPr>
        <w:ind w:firstLine="560"/>
      </w:pPr>
      <w:r>
        <w:t>（一）</w:t>
      </w:r>
      <w:r>
        <w:t>KXT127</w:t>
      </w:r>
      <w:r>
        <w:t>型语音信号装置</w:t>
      </w:r>
    </w:p>
    <w:p w14:paraId="43BB0AAA" w14:textId="77777777" w:rsidR="009C183E" w:rsidRDefault="00000000">
      <w:pPr>
        <w:ind w:firstLine="560"/>
      </w:pPr>
      <w:r>
        <w:t>1</w:t>
      </w:r>
      <w:r>
        <w:t>、安装位置</w:t>
      </w:r>
    </w:p>
    <w:p w14:paraId="7994EA48" w14:textId="77777777" w:rsidR="009C183E" w:rsidRDefault="00000000">
      <w:pPr>
        <w:ind w:firstLine="560"/>
      </w:pPr>
      <w:r>
        <w:t>（</w:t>
      </w:r>
      <w:r>
        <w:t>1</w:t>
      </w:r>
      <w:r>
        <w:t>）刮板输送机头、皮带机头、张紧绞车处必须安装一个</w:t>
      </w:r>
      <w:r>
        <w:rPr>
          <w:rFonts w:hint="eastAsia"/>
        </w:rPr>
        <w:t>。</w:t>
      </w:r>
    </w:p>
    <w:p w14:paraId="60ECB3C8" w14:textId="77777777" w:rsidR="009C183E" w:rsidRDefault="00000000">
      <w:pPr>
        <w:ind w:firstLine="560"/>
      </w:pPr>
      <w:r>
        <w:t>（</w:t>
      </w:r>
      <w:r>
        <w:t>2</w:t>
      </w:r>
      <w:r>
        <w:t>）刮板输送机机尾、皮带机尾电缆车处必须安装一个</w:t>
      </w:r>
      <w:r>
        <w:rPr>
          <w:rFonts w:hint="eastAsia"/>
        </w:rPr>
        <w:t>。</w:t>
      </w:r>
    </w:p>
    <w:p w14:paraId="73B9E196" w14:textId="77777777" w:rsidR="009C183E" w:rsidRDefault="00000000">
      <w:pPr>
        <w:ind w:firstLine="560"/>
      </w:pPr>
      <w:r>
        <w:t>注意：所有语音信号装置必须安装在行人侧。</w:t>
      </w:r>
    </w:p>
    <w:p w14:paraId="3D1020D8" w14:textId="77777777" w:rsidR="009C183E" w:rsidRDefault="00000000">
      <w:pPr>
        <w:ind w:firstLine="560"/>
      </w:pPr>
      <w:r>
        <w:t>2</w:t>
      </w:r>
      <w:r>
        <w:t>、语音信号操作</w:t>
      </w:r>
    </w:p>
    <w:p w14:paraId="2EC8C0EE" w14:textId="77777777" w:rsidR="009C183E" w:rsidRDefault="00000000">
      <w:pPr>
        <w:ind w:firstLine="560"/>
      </w:pPr>
      <w:r>
        <w:t>（</w:t>
      </w:r>
      <w:r>
        <w:t>1</w:t>
      </w:r>
      <w:r>
        <w:t>）电笛声信号</w:t>
      </w:r>
    </w:p>
    <w:p w14:paraId="669E48B8" w14:textId="77777777" w:rsidR="009C183E" w:rsidRDefault="00000000">
      <w:pPr>
        <w:ind w:firstLine="560"/>
      </w:pPr>
      <w:r>
        <w:t>信号打一点（长按），为停车信号；信号打两点，为开车信号；信号打三点，为松车信号。</w:t>
      </w:r>
    </w:p>
    <w:p w14:paraId="6158A803" w14:textId="77777777" w:rsidR="009C183E" w:rsidRDefault="00000000">
      <w:pPr>
        <w:ind w:firstLine="560"/>
      </w:pPr>
      <w:r>
        <w:t>（</w:t>
      </w:r>
      <w:r>
        <w:t>2</w:t>
      </w:r>
      <w:r>
        <w:t>）语音声信号</w:t>
      </w:r>
    </w:p>
    <w:p w14:paraId="21326DE2" w14:textId="77777777" w:rsidR="009C183E" w:rsidRDefault="00000000">
      <w:pPr>
        <w:ind w:firstLine="560"/>
      </w:pPr>
      <w:r>
        <w:t>按住语音信号键，相邻语音声信号间可以相互传递话语。</w:t>
      </w:r>
    </w:p>
    <w:p w14:paraId="26AE3512" w14:textId="77777777" w:rsidR="009C183E" w:rsidRDefault="00000000">
      <w:pPr>
        <w:ind w:firstLine="560"/>
      </w:pPr>
      <w:r>
        <w:t>（二）</w:t>
      </w:r>
      <w:r>
        <w:t>KXB127</w:t>
      </w:r>
      <w:r>
        <w:t>皮带输送机声光报警器</w:t>
      </w:r>
    </w:p>
    <w:p w14:paraId="0436AF56" w14:textId="77777777" w:rsidR="009C183E" w:rsidRDefault="00000000">
      <w:pPr>
        <w:ind w:firstLine="560"/>
      </w:pPr>
      <w:r>
        <w:lastRenderedPageBreak/>
        <w:t>1</w:t>
      </w:r>
      <w:r>
        <w:t>、安装位置</w:t>
      </w:r>
    </w:p>
    <w:p w14:paraId="40F127C5" w14:textId="77777777" w:rsidR="009C183E" w:rsidRDefault="00000000">
      <w:pPr>
        <w:ind w:firstLine="560"/>
      </w:pPr>
      <w:r>
        <w:t>（</w:t>
      </w:r>
      <w:r>
        <w:t>1</w:t>
      </w:r>
      <w:r>
        <w:t>）皮带机头必须安装一个</w:t>
      </w:r>
      <w:r>
        <w:rPr>
          <w:rFonts w:hint="eastAsia"/>
        </w:rPr>
        <w:t>。</w:t>
      </w:r>
    </w:p>
    <w:p w14:paraId="7E8F8CE0" w14:textId="77777777" w:rsidR="009C183E" w:rsidRDefault="00000000">
      <w:pPr>
        <w:ind w:firstLine="560"/>
      </w:pPr>
      <w:r>
        <w:t>（</w:t>
      </w:r>
      <w:r>
        <w:t>2</w:t>
      </w:r>
      <w:r>
        <w:t>）皮带机尾必须安装一个</w:t>
      </w:r>
      <w:r>
        <w:rPr>
          <w:rFonts w:hint="eastAsia"/>
        </w:rPr>
        <w:t>。</w:t>
      </w:r>
    </w:p>
    <w:p w14:paraId="641C652F" w14:textId="77777777" w:rsidR="009C183E" w:rsidRDefault="00000000">
      <w:pPr>
        <w:ind w:firstLine="560"/>
      </w:pPr>
      <w:r>
        <w:t>（</w:t>
      </w:r>
      <w:r>
        <w:t>3</w:t>
      </w:r>
      <w:r>
        <w:t>）皮带每隔</w:t>
      </w:r>
      <w:r>
        <w:t>200m</w:t>
      </w:r>
      <w:r>
        <w:t>安装一个。</w:t>
      </w:r>
    </w:p>
    <w:p w14:paraId="3062A700" w14:textId="77777777" w:rsidR="009C183E" w:rsidRDefault="00000000">
      <w:pPr>
        <w:ind w:firstLine="560"/>
      </w:pPr>
      <w:r>
        <w:t>注意：所有声光报警器必须安装在行人侧。</w:t>
      </w:r>
    </w:p>
    <w:p w14:paraId="53AD6631" w14:textId="77777777" w:rsidR="009C183E" w:rsidRDefault="00000000">
      <w:pPr>
        <w:ind w:firstLine="560"/>
      </w:pPr>
      <w:r>
        <w:t>2</w:t>
      </w:r>
      <w:r>
        <w:t>、安装方式</w:t>
      </w:r>
    </w:p>
    <w:p w14:paraId="3E3652AC" w14:textId="77777777" w:rsidR="009C183E" w:rsidRDefault="00000000">
      <w:pPr>
        <w:ind w:firstLine="560"/>
      </w:pPr>
      <w:r>
        <w:t>我矿主要使用</w:t>
      </w:r>
      <w:r>
        <w:t>K</w:t>
      </w:r>
      <w:r>
        <w:rPr>
          <w:rFonts w:hint="eastAsia"/>
        </w:rPr>
        <w:t>XB</w:t>
      </w:r>
      <w:r>
        <w:t>127</w:t>
      </w:r>
      <w:r>
        <w:t>语音信号装置打点触发方式。语音信号装置打点，报警器发出警报声。</w:t>
      </w:r>
    </w:p>
    <w:p w14:paraId="450E6767" w14:textId="77777777" w:rsidR="009C183E" w:rsidRDefault="00000000">
      <w:pPr>
        <w:ind w:firstLine="560"/>
      </w:pPr>
      <w:r>
        <w:t>3</w:t>
      </w:r>
      <w:r>
        <w:t>、操作方式</w:t>
      </w:r>
    </w:p>
    <w:p w14:paraId="54A1A8DE" w14:textId="77777777" w:rsidR="009C183E" w:rsidRDefault="00000000">
      <w:pPr>
        <w:ind w:firstLine="560"/>
      </w:pPr>
      <w:r>
        <w:t>（</w:t>
      </w:r>
      <w:r>
        <w:t>1</w:t>
      </w:r>
      <w:r>
        <w:t>）报警持续时间设置</w:t>
      </w:r>
    </w:p>
    <w:p w14:paraId="58D82D4E" w14:textId="77777777" w:rsidR="009C183E" w:rsidRDefault="00000000">
      <w:pPr>
        <w:ind w:firstLine="560"/>
      </w:pPr>
      <w:r>
        <w:t>报警器报警持续时间：</w:t>
      </w:r>
      <w:r>
        <w:t>40</w:t>
      </w:r>
      <w:r>
        <w:t>秒。</w:t>
      </w:r>
    </w:p>
    <w:p w14:paraId="784EEF4F" w14:textId="77777777" w:rsidR="009C183E" w:rsidRDefault="00000000">
      <w:pPr>
        <w:ind w:firstLine="560"/>
      </w:pPr>
      <w:r>
        <w:t>（</w:t>
      </w:r>
      <w:r>
        <w:t>2</w:t>
      </w:r>
      <w:r>
        <w:t>）报警内容设置</w:t>
      </w:r>
    </w:p>
    <w:p w14:paraId="073FB213" w14:textId="77777777" w:rsidR="009C183E" w:rsidRDefault="00000000">
      <w:pPr>
        <w:ind w:firstLine="560"/>
      </w:pPr>
      <w:r>
        <w:t>报警内容为</w:t>
      </w:r>
      <w:r>
        <w:t>“</w:t>
      </w:r>
      <w:r>
        <w:t>皮带已开，请注意安全！</w:t>
      </w:r>
      <w:r>
        <w:t>”</w:t>
      </w:r>
      <w:r>
        <w:t>和</w:t>
      </w:r>
      <w:r>
        <w:t>“</w:t>
      </w:r>
      <w:r>
        <w:t>设备正在启动，请保持安全距离！</w:t>
      </w:r>
      <w:r>
        <w:t>”</w:t>
      </w:r>
      <w:r>
        <w:t>。</w:t>
      </w:r>
    </w:p>
    <w:p w14:paraId="319F267F" w14:textId="77777777" w:rsidR="009C183E" w:rsidRDefault="00000000">
      <w:pPr>
        <w:ind w:firstLine="560"/>
      </w:pPr>
      <w:r>
        <w:t>报警器操作</w:t>
      </w:r>
    </w:p>
    <w:p w14:paraId="41949454" w14:textId="77777777" w:rsidR="009C183E" w:rsidRDefault="00000000">
      <w:pPr>
        <w:ind w:firstLine="560"/>
      </w:pPr>
      <w:r>
        <w:t>使用语音信号打点操作。</w:t>
      </w:r>
    </w:p>
    <w:p w14:paraId="7C0B2B36" w14:textId="77777777" w:rsidR="009C183E" w:rsidRDefault="00000000">
      <w:pPr>
        <w:ind w:firstLine="560"/>
      </w:pPr>
      <w:r>
        <w:t>a</w:t>
      </w:r>
      <w:r>
        <w:rPr>
          <w:rFonts w:hint="eastAsia"/>
        </w:rPr>
        <w:t>.</w:t>
      </w:r>
      <w:r>
        <w:t>待机状态：</w:t>
      </w:r>
      <w:r>
        <w:rPr>
          <w:rFonts w:hint="eastAsia"/>
        </w:rPr>
        <w:t>信号灯</w:t>
      </w:r>
      <w:r>
        <w:t>为绿色常亮状态。</w:t>
      </w:r>
    </w:p>
    <w:p w14:paraId="5385A882" w14:textId="77777777" w:rsidR="009C183E" w:rsidRDefault="00000000">
      <w:pPr>
        <w:ind w:firstLine="560"/>
      </w:pPr>
      <w:r>
        <w:t>b</w:t>
      </w:r>
      <w:r>
        <w:rPr>
          <w:rFonts w:hint="eastAsia"/>
        </w:rPr>
        <w:t>.</w:t>
      </w:r>
      <w:r>
        <w:t>电笛声光报警：信号打一点，报警器红灯亮，扬声器发出电笛声。</w:t>
      </w:r>
    </w:p>
    <w:p w14:paraId="499E60A9" w14:textId="77777777" w:rsidR="009C183E" w:rsidRDefault="00000000">
      <w:pPr>
        <w:ind w:firstLine="560"/>
      </w:pPr>
      <w:r>
        <w:t>c</w:t>
      </w:r>
      <w:r>
        <w:rPr>
          <w:rFonts w:hint="eastAsia"/>
        </w:rPr>
        <w:t>.</w:t>
      </w:r>
      <w:r>
        <w:t>语音声光报警：信号打两点及以上次数，报警器红灯闪烁，扬声器发出</w:t>
      </w:r>
      <w:r>
        <w:t>“</w:t>
      </w:r>
      <w:r>
        <w:t>皮带已开，请注意安全！</w:t>
      </w:r>
      <w:r>
        <w:t>”</w:t>
      </w:r>
      <w:r>
        <w:t>或</w:t>
      </w:r>
      <w:r>
        <w:t>“</w:t>
      </w:r>
      <w:r>
        <w:t>设备正在启动，请保持安全距离！</w:t>
      </w:r>
      <w:r>
        <w:t>”</w:t>
      </w:r>
      <w:r>
        <w:t>的语音警告。</w:t>
      </w:r>
    </w:p>
    <w:p w14:paraId="5BEF20A3" w14:textId="77777777" w:rsidR="009C183E" w:rsidRDefault="00000000">
      <w:pPr>
        <w:pStyle w:val="1"/>
        <w:rPr>
          <w:rFonts w:eastAsia="黑体"/>
        </w:rPr>
      </w:pPr>
      <w:bookmarkStart w:id="140" w:name="_Toc31758"/>
      <w:r>
        <w:rPr>
          <w:rFonts w:eastAsia="黑体"/>
        </w:rPr>
        <w:t>劳动组织及主要技术经济指标</w:t>
      </w:r>
      <w:bookmarkEnd w:id="138"/>
      <w:bookmarkEnd w:id="139"/>
      <w:bookmarkEnd w:id="140"/>
    </w:p>
    <w:p w14:paraId="7FC406F8" w14:textId="77777777" w:rsidR="009C183E" w:rsidRDefault="00000000">
      <w:pPr>
        <w:pStyle w:val="af5"/>
        <w:tabs>
          <w:tab w:val="clear" w:pos="567"/>
        </w:tabs>
        <w:ind w:left="0" w:firstLine="0"/>
        <w:rPr>
          <w:rFonts w:ascii="Times New Roman" w:eastAsia="宋体" w:hAnsi="Times New Roman"/>
        </w:rPr>
      </w:pPr>
      <w:bookmarkStart w:id="141" w:name="_Toc480646749"/>
      <w:bookmarkStart w:id="142" w:name="_Toc480647021"/>
      <w:r>
        <w:rPr>
          <w:rFonts w:ascii="Times New Roman" w:eastAsia="宋体" w:hAnsi="Times New Roman"/>
        </w:rPr>
        <w:t>第一节</w:t>
      </w:r>
      <w:r>
        <w:rPr>
          <w:rFonts w:ascii="Times New Roman" w:eastAsia="宋体" w:hAnsi="Times New Roman"/>
        </w:rPr>
        <w:t xml:space="preserve"> </w:t>
      </w:r>
      <w:bookmarkStart w:id="143" w:name="_Toc15636"/>
      <w:r>
        <w:rPr>
          <w:rFonts w:ascii="Times New Roman" w:eastAsia="宋体" w:hAnsi="Times New Roman"/>
        </w:rPr>
        <w:t>劳动组织</w:t>
      </w:r>
      <w:bookmarkEnd w:id="141"/>
      <w:bookmarkEnd w:id="142"/>
      <w:bookmarkEnd w:id="143"/>
    </w:p>
    <w:p w14:paraId="1E4C5EAB" w14:textId="77777777" w:rsidR="009C183E" w:rsidRDefault="00000000">
      <w:pPr>
        <w:ind w:firstLine="560"/>
      </w:pPr>
      <w:r>
        <w:t>描述劳动组织，说明劳动力配备情况，编制劳动组织表。</w:t>
      </w:r>
    </w:p>
    <w:p w14:paraId="72D88249" w14:textId="77777777" w:rsidR="009C183E" w:rsidRDefault="00000000">
      <w:pPr>
        <w:pStyle w:val="af8"/>
        <w:ind w:left="0" w:firstLine="0"/>
        <w:outlineLvl w:val="9"/>
        <w:rPr>
          <w:rFonts w:ascii="Times New Roman" w:hAnsi="Times New Roman"/>
        </w:rPr>
      </w:pPr>
      <w:r>
        <w:rPr>
          <w:rFonts w:ascii="Times New Roman" w:hAnsi="Times New Roman"/>
        </w:rPr>
        <w:t>一、科学分配</w:t>
      </w:r>
    </w:p>
    <w:p w14:paraId="770B2540" w14:textId="77777777" w:rsidR="009C183E" w:rsidRDefault="00000000">
      <w:pPr>
        <w:ind w:firstLine="560"/>
      </w:pPr>
      <w:r>
        <w:t>1</w:t>
      </w:r>
      <w:r>
        <w:t>、根据我矿井下掘进工作面生产条件并结合我公司各工种定额进行科学分配，采用</w:t>
      </w:r>
      <w:r>
        <w:t>“</w:t>
      </w:r>
      <w:r>
        <w:t>三八</w:t>
      </w:r>
      <w:r>
        <w:t>”</w:t>
      </w:r>
      <w:r>
        <w:t>制作业，即：两班生产，检修安排在</w:t>
      </w:r>
      <w:r>
        <w:t>8</w:t>
      </w:r>
      <w:r>
        <w:t>点班进行，每班设跟班干部一名，跟班指挥；设验收员一名，跟班随机检测工程质量、文明生产；设班长一名，领导全班工作；专职输送机司机、钻装机司机持证上岗；安全员</w:t>
      </w:r>
      <w:proofErr w:type="gramStart"/>
      <w:r>
        <w:t>和瓦检员</w:t>
      </w:r>
      <w:proofErr w:type="gramEnd"/>
      <w:r>
        <w:t>在各班组内发挥应有作用促进安全生产，班组长等重点岗位实行现场交接班，进入作业地点后，必须与上</w:t>
      </w:r>
      <w:proofErr w:type="gramStart"/>
      <w:r>
        <w:t>一班岗交岗</w:t>
      </w:r>
      <w:proofErr w:type="gramEnd"/>
      <w:r>
        <w:t>、口对口、交不清、不能走。</w:t>
      </w:r>
    </w:p>
    <w:p w14:paraId="01A0F679" w14:textId="77777777" w:rsidR="009C183E" w:rsidRDefault="00000000">
      <w:pPr>
        <w:ind w:firstLine="560"/>
      </w:pPr>
      <w:r>
        <w:lastRenderedPageBreak/>
        <w:t>2</w:t>
      </w:r>
      <w:r>
        <w:t>、队干部实行</w:t>
      </w:r>
      <w:r>
        <w:t>24</w:t>
      </w:r>
      <w:r>
        <w:t>小时井上值班，</w:t>
      </w:r>
      <w:r>
        <w:t>24</w:t>
      </w:r>
      <w:r>
        <w:t>小时井下跟班，及时处理施工中的各种问题，协调各班生产。</w:t>
      </w:r>
    </w:p>
    <w:p w14:paraId="171C3AEE" w14:textId="77777777" w:rsidR="009C183E" w:rsidRDefault="00000000">
      <w:pPr>
        <w:ind w:firstLine="560"/>
      </w:pPr>
      <w:r>
        <w:t>3</w:t>
      </w:r>
      <w:r>
        <w:t>、严格按循环作业图表组织施工，按劳动组织图表进行分工，责任明确，互相配合。严格执行岗位质量责任制。</w:t>
      </w:r>
    </w:p>
    <w:p w14:paraId="310D6E11" w14:textId="77777777" w:rsidR="009C183E" w:rsidRDefault="00000000">
      <w:pPr>
        <w:ind w:firstLine="560"/>
      </w:pPr>
      <w:r>
        <w:t>4</w:t>
      </w:r>
      <w:r>
        <w:t>、搞好职工思想政治工作，严格执行交接班汇报、登记制度。</w:t>
      </w:r>
    </w:p>
    <w:p w14:paraId="6B444A97" w14:textId="77777777" w:rsidR="009C183E" w:rsidRDefault="00000000">
      <w:pPr>
        <w:pStyle w:val="af8"/>
        <w:ind w:left="0" w:firstLine="0"/>
        <w:outlineLvl w:val="9"/>
        <w:rPr>
          <w:rFonts w:ascii="Times New Roman" w:hAnsi="Times New Roman"/>
        </w:rPr>
      </w:pPr>
      <w:r>
        <w:rPr>
          <w:rFonts w:ascii="Times New Roman" w:hAnsi="Times New Roman"/>
        </w:rPr>
        <w:t>二、劳动组织</w:t>
      </w:r>
    </w:p>
    <w:p w14:paraId="35EE8532" w14:textId="77777777" w:rsidR="009C183E" w:rsidRDefault="00000000">
      <w:pPr>
        <w:ind w:firstLine="560"/>
        <w:jc w:val="both"/>
      </w:pPr>
      <w:r>
        <w:t>根据《煤矿井下单班作业人数限员规定（试行）》和《</w:t>
      </w:r>
      <w:r>
        <w:rPr>
          <w:rFonts w:hint="eastAsia"/>
        </w:rPr>
        <w:t>XXX</w:t>
      </w:r>
      <w:r>
        <w:t>煤矿井下劳动限员管理办法》相关要求，劳动组织定员见下表，在实际工作中既要有分工，又要有相互配合，共同完成生产任务。</w:t>
      </w:r>
    </w:p>
    <w:p w14:paraId="1A78947A" w14:textId="77777777" w:rsidR="009C183E" w:rsidRDefault="00000000">
      <w:pPr>
        <w:ind w:firstLineChars="0" w:firstLine="0"/>
        <w:jc w:val="center"/>
        <w:rPr>
          <w:b/>
          <w:bCs/>
          <w:sz w:val="24"/>
        </w:rPr>
      </w:pPr>
      <w:r>
        <w:rPr>
          <w:b/>
          <w:bCs/>
          <w:sz w:val="24"/>
        </w:rPr>
        <w:t>表</w:t>
      </w:r>
      <w:r>
        <w:rPr>
          <w:rFonts w:hint="eastAsia"/>
          <w:b/>
          <w:bCs/>
          <w:sz w:val="24"/>
        </w:rPr>
        <w:t>18</w:t>
      </w:r>
      <w:r>
        <w:rPr>
          <w:b/>
          <w:bCs/>
          <w:sz w:val="24"/>
        </w:rPr>
        <w:t xml:space="preserve"> </w:t>
      </w:r>
      <w:r>
        <w:rPr>
          <w:b/>
          <w:bCs/>
          <w:sz w:val="24"/>
        </w:rPr>
        <w:t>劳动组织表</w:t>
      </w:r>
    </w:p>
    <w:tbl>
      <w:tblPr>
        <w:tblStyle w:val="afe"/>
        <w:tblW w:w="4991" w:type="pct"/>
        <w:tblLook w:val="04A0" w:firstRow="1" w:lastRow="0" w:firstColumn="1" w:lastColumn="0" w:noHBand="0" w:noVBand="1"/>
      </w:tblPr>
      <w:tblGrid>
        <w:gridCol w:w="2452"/>
        <w:gridCol w:w="1152"/>
        <w:gridCol w:w="1155"/>
        <w:gridCol w:w="1155"/>
        <w:gridCol w:w="1269"/>
        <w:gridCol w:w="2654"/>
      </w:tblGrid>
      <w:tr w:rsidR="009C183E" w14:paraId="694F2C68" w14:textId="77777777">
        <w:trPr>
          <w:trHeight w:hRule="exact" w:val="397"/>
        </w:trPr>
        <w:tc>
          <w:tcPr>
            <w:tcW w:w="1246" w:type="pct"/>
            <w:vMerge w:val="restart"/>
            <w:tcBorders>
              <w:top w:val="single" w:sz="12" w:space="0" w:color="auto"/>
              <w:left w:val="nil"/>
            </w:tcBorders>
            <w:vAlign w:val="center"/>
          </w:tcPr>
          <w:p w14:paraId="1EE4C079" w14:textId="77777777" w:rsidR="009C183E" w:rsidRDefault="00000000">
            <w:pPr>
              <w:spacing w:line="0" w:lineRule="atLeast"/>
              <w:ind w:firstLineChars="0" w:firstLine="0"/>
              <w:jc w:val="center"/>
              <w:rPr>
                <w:sz w:val="24"/>
              </w:rPr>
            </w:pPr>
            <w:bookmarkStart w:id="144" w:name="_Toc480647022"/>
            <w:bookmarkStart w:id="145" w:name="_Toc480646750"/>
            <w:r>
              <w:rPr>
                <w:sz w:val="24"/>
              </w:rPr>
              <w:t>工种</w:t>
            </w:r>
          </w:p>
        </w:tc>
        <w:tc>
          <w:tcPr>
            <w:tcW w:w="2404" w:type="pct"/>
            <w:gridSpan w:val="4"/>
            <w:tcBorders>
              <w:top w:val="single" w:sz="12" w:space="0" w:color="auto"/>
            </w:tcBorders>
            <w:vAlign w:val="center"/>
          </w:tcPr>
          <w:p w14:paraId="48B8A59E" w14:textId="77777777" w:rsidR="009C183E" w:rsidRDefault="00000000">
            <w:pPr>
              <w:spacing w:line="0" w:lineRule="atLeast"/>
              <w:ind w:firstLineChars="0" w:firstLine="0"/>
              <w:jc w:val="center"/>
              <w:rPr>
                <w:sz w:val="24"/>
              </w:rPr>
            </w:pPr>
            <w:r>
              <w:rPr>
                <w:sz w:val="24"/>
              </w:rPr>
              <w:t>出勤人数</w:t>
            </w:r>
            <w:r>
              <w:rPr>
                <w:sz w:val="24"/>
              </w:rPr>
              <w:t>/</w:t>
            </w:r>
            <w:r>
              <w:rPr>
                <w:sz w:val="24"/>
              </w:rPr>
              <w:t>人</w:t>
            </w:r>
          </w:p>
        </w:tc>
        <w:tc>
          <w:tcPr>
            <w:tcW w:w="1348" w:type="pct"/>
            <w:vMerge w:val="restart"/>
            <w:tcBorders>
              <w:top w:val="single" w:sz="12" w:space="0" w:color="auto"/>
              <w:right w:val="nil"/>
            </w:tcBorders>
            <w:vAlign w:val="center"/>
          </w:tcPr>
          <w:p w14:paraId="6EB6790F" w14:textId="77777777" w:rsidR="009C183E" w:rsidRDefault="00000000">
            <w:pPr>
              <w:spacing w:line="0" w:lineRule="atLeast"/>
              <w:ind w:firstLineChars="0" w:firstLine="0"/>
              <w:jc w:val="center"/>
              <w:rPr>
                <w:sz w:val="24"/>
              </w:rPr>
            </w:pPr>
            <w:r>
              <w:rPr>
                <w:sz w:val="24"/>
              </w:rPr>
              <w:t>备注</w:t>
            </w:r>
          </w:p>
        </w:tc>
      </w:tr>
      <w:tr w:rsidR="009C183E" w14:paraId="3EF9F304" w14:textId="77777777">
        <w:trPr>
          <w:trHeight w:hRule="exact" w:val="397"/>
        </w:trPr>
        <w:tc>
          <w:tcPr>
            <w:tcW w:w="1246" w:type="pct"/>
            <w:vMerge/>
            <w:tcBorders>
              <w:left w:val="nil"/>
            </w:tcBorders>
            <w:vAlign w:val="center"/>
          </w:tcPr>
          <w:p w14:paraId="1D678AA5" w14:textId="77777777" w:rsidR="009C183E" w:rsidRDefault="009C183E">
            <w:pPr>
              <w:spacing w:line="0" w:lineRule="atLeast"/>
              <w:ind w:firstLineChars="0" w:firstLine="0"/>
              <w:jc w:val="center"/>
              <w:rPr>
                <w:sz w:val="24"/>
              </w:rPr>
            </w:pPr>
          </w:p>
        </w:tc>
        <w:tc>
          <w:tcPr>
            <w:tcW w:w="585" w:type="pct"/>
            <w:vAlign w:val="center"/>
          </w:tcPr>
          <w:p w14:paraId="283E8EE5" w14:textId="77777777" w:rsidR="009C183E" w:rsidRDefault="00000000">
            <w:pPr>
              <w:spacing w:line="0" w:lineRule="atLeast"/>
              <w:ind w:firstLineChars="0" w:firstLine="0"/>
              <w:jc w:val="center"/>
              <w:rPr>
                <w:sz w:val="24"/>
              </w:rPr>
            </w:pPr>
            <w:r>
              <w:rPr>
                <w:sz w:val="24"/>
              </w:rPr>
              <w:t>0</w:t>
            </w:r>
            <w:r>
              <w:rPr>
                <w:sz w:val="24"/>
              </w:rPr>
              <w:t>点班</w:t>
            </w:r>
          </w:p>
        </w:tc>
        <w:tc>
          <w:tcPr>
            <w:tcW w:w="587" w:type="pct"/>
            <w:vAlign w:val="center"/>
          </w:tcPr>
          <w:p w14:paraId="02FCAE74" w14:textId="77777777" w:rsidR="009C183E" w:rsidRDefault="00000000">
            <w:pPr>
              <w:spacing w:line="0" w:lineRule="atLeast"/>
              <w:ind w:firstLineChars="0" w:firstLine="0"/>
              <w:jc w:val="center"/>
              <w:rPr>
                <w:sz w:val="24"/>
              </w:rPr>
            </w:pPr>
            <w:r>
              <w:rPr>
                <w:sz w:val="24"/>
              </w:rPr>
              <w:t>8</w:t>
            </w:r>
            <w:r>
              <w:rPr>
                <w:sz w:val="24"/>
              </w:rPr>
              <w:t>点班</w:t>
            </w:r>
          </w:p>
        </w:tc>
        <w:tc>
          <w:tcPr>
            <w:tcW w:w="587" w:type="pct"/>
            <w:vAlign w:val="center"/>
          </w:tcPr>
          <w:p w14:paraId="32BD41A7" w14:textId="77777777" w:rsidR="009C183E" w:rsidRDefault="00000000">
            <w:pPr>
              <w:spacing w:line="0" w:lineRule="atLeast"/>
              <w:ind w:firstLineChars="0" w:firstLine="0"/>
              <w:jc w:val="center"/>
              <w:rPr>
                <w:sz w:val="24"/>
              </w:rPr>
            </w:pPr>
            <w:r>
              <w:rPr>
                <w:sz w:val="24"/>
              </w:rPr>
              <w:t>16</w:t>
            </w:r>
            <w:r>
              <w:rPr>
                <w:sz w:val="24"/>
              </w:rPr>
              <w:t>点班</w:t>
            </w:r>
          </w:p>
        </w:tc>
        <w:tc>
          <w:tcPr>
            <w:tcW w:w="644" w:type="pct"/>
            <w:vAlign w:val="center"/>
          </w:tcPr>
          <w:p w14:paraId="218C6F46" w14:textId="77777777" w:rsidR="009C183E" w:rsidRDefault="00000000">
            <w:pPr>
              <w:spacing w:line="0" w:lineRule="atLeast"/>
              <w:ind w:firstLineChars="0" w:firstLine="0"/>
              <w:jc w:val="center"/>
              <w:rPr>
                <w:sz w:val="24"/>
              </w:rPr>
            </w:pPr>
            <w:r>
              <w:rPr>
                <w:sz w:val="24"/>
              </w:rPr>
              <w:t>合计</w:t>
            </w:r>
          </w:p>
        </w:tc>
        <w:tc>
          <w:tcPr>
            <w:tcW w:w="1348" w:type="pct"/>
            <w:vMerge/>
            <w:tcBorders>
              <w:right w:val="nil"/>
            </w:tcBorders>
            <w:vAlign w:val="center"/>
          </w:tcPr>
          <w:p w14:paraId="2395A57A" w14:textId="77777777" w:rsidR="009C183E" w:rsidRDefault="009C183E">
            <w:pPr>
              <w:spacing w:line="0" w:lineRule="atLeast"/>
              <w:ind w:firstLineChars="0" w:firstLine="0"/>
              <w:jc w:val="center"/>
              <w:rPr>
                <w:sz w:val="24"/>
              </w:rPr>
            </w:pPr>
          </w:p>
        </w:tc>
      </w:tr>
      <w:tr w:rsidR="009C183E" w14:paraId="0C989EC3" w14:textId="77777777">
        <w:trPr>
          <w:trHeight w:hRule="exact" w:val="397"/>
        </w:trPr>
        <w:tc>
          <w:tcPr>
            <w:tcW w:w="1246" w:type="pct"/>
            <w:tcBorders>
              <w:left w:val="nil"/>
            </w:tcBorders>
            <w:vAlign w:val="center"/>
          </w:tcPr>
          <w:p w14:paraId="15ECB50D" w14:textId="77777777" w:rsidR="009C183E" w:rsidRDefault="00000000">
            <w:pPr>
              <w:spacing w:line="0" w:lineRule="atLeast"/>
              <w:ind w:firstLineChars="0" w:firstLine="0"/>
              <w:jc w:val="center"/>
              <w:rPr>
                <w:sz w:val="24"/>
              </w:rPr>
            </w:pPr>
            <w:r>
              <w:rPr>
                <w:sz w:val="24"/>
              </w:rPr>
              <w:t>班组长</w:t>
            </w:r>
          </w:p>
        </w:tc>
        <w:tc>
          <w:tcPr>
            <w:tcW w:w="585" w:type="pct"/>
            <w:vAlign w:val="center"/>
          </w:tcPr>
          <w:p w14:paraId="34EA69F9"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1FF03C6B"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5E4A88DF" w14:textId="77777777" w:rsidR="009C183E" w:rsidRDefault="00000000">
            <w:pPr>
              <w:wordWrap w:val="0"/>
              <w:spacing w:line="0" w:lineRule="atLeast"/>
              <w:ind w:firstLineChars="0" w:firstLine="0"/>
              <w:jc w:val="center"/>
              <w:rPr>
                <w:sz w:val="24"/>
              </w:rPr>
            </w:pPr>
            <w:r>
              <w:rPr>
                <w:sz w:val="24"/>
              </w:rPr>
              <w:t>1</w:t>
            </w:r>
          </w:p>
        </w:tc>
        <w:tc>
          <w:tcPr>
            <w:tcW w:w="644" w:type="pct"/>
            <w:vAlign w:val="center"/>
          </w:tcPr>
          <w:p w14:paraId="6C71AF19" w14:textId="77777777" w:rsidR="009C183E" w:rsidRDefault="00000000">
            <w:pPr>
              <w:wordWrap w:val="0"/>
              <w:spacing w:line="0" w:lineRule="atLeast"/>
              <w:ind w:firstLineChars="0" w:firstLine="0"/>
              <w:jc w:val="center"/>
              <w:rPr>
                <w:sz w:val="24"/>
              </w:rPr>
            </w:pPr>
            <w:r>
              <w:rPr>
                <w:sz w:val="24"/>
              </w:rPr>
              <w:t>3</w:t>
            </w:r>
          </w:p>
        </w:tc>
        <w:tc>
          <w:tcPr>
            <w:tcW w:w="1348" w:type="pct"/>
            <w:tcBorders>
              <w:right w:val="nil"/>
            </w:tcBorders>
            <w:vAlign w:val="center"/>
          </w:tcPr>
          <w:p w14:paraId="605734FC" w14:textId="77777777" w:rsidR="009C183E" w:rsidRDefault="009C183E">
            <w:pPr>
              <w:spacing w:line="0" w:lineRule="atLeast"/>
              <w:ind w:firstLineChars="0" w:firstLine="0"/>
              <w:jc w:val="center"/>
              <w:rPr>
                <w:sz w:val="24"/>
              </w:rPr>
            </w:pPr>
          </w:p>
        </w:tc>
      </w:tr>
      <w:tr w:rsidR="009C183E" w14:paraId="6EE12175" w14:textId="77777777">
        <w:trPr>
          <w:trHeight w:hRule="exact" w:val="397"/>
        </w:trPr>
        <w:tc>
          <w:tcPr>
            <w:tcW w:w="1246" w:type="pct"/>
            <w:tcBorders>
              <w:left w:val="nil"/>
            </w:tcBorders>
            <w:vAlign w:val="center"/>
          </w:tcPr>
          <w:p w14:paraId="560F51F1" w14:textId="77777777" w:rsidR="009C183E" w:rsidRDefault="00000000">
            <w:pPr>
              <w:spacing w:line="0" w:lineRule="atLeast"/>
              <w:ind w:firstLineChars="0" w:firstLine="0"/>
              <w:jc w:val="center"/>
              <w:rPr>
                <w:sz w:val="24"/>
              </w:rPr>
            </w:pPr>
            <w:r>
              <w:rPr>
                <w:sz w:val="24"/>
              </w:rPr>
              <w:t>支护打眼工</w:t>
            </w:r>
          </w:p>
        </w:tc>
        <w:tc>
          <w:tcPr>
            <w:tcW w:w="585" w:type="pct"/>
            <w:vAlign w:val="center"/>
          </w:tcPr>
          <w:p w14:paraId="24C75FBF" w14:textId="77777777" w:rsidR="009C183E" w:rsidRDefault="00000000">
            <w:pPr>
              <w:wordWrap w:val="0"/>
              <w:spacing w:line="0" w:lineRule="atLeast"/>
              <w:ind w:firstLineChars="0" w:firstLine="0"/>
              <w:jc w:val="center"/>
              <w:rPr>
                <w:sz w:val="24"/>
              </w:rPr>
            </w:pPr>
            <w:r>
              <w:rPr>
                <w:sz w:val="24"/>
              </w:rPr>
              <w:t>4</w:t>
            </w:r>
          </w:p>
        </w:tc>
        <w:tc>
          <w:tcPr>
            <w:tcW w:w="587" w:type="pct"/>
            <w:vAlign w:val="center"/>
          </w:tcPr>
          <w:p w14:paraId="0FB0EA05" w14:textId="77777777" w:rsidR="009C183E" w:rsidRDefault="00000000">
            <w:pPr>
              <w:wordWrap w:val="0"/>
              <w:spacing w:line="0" w:lineRule="atLeast"/>
              <w:ind w:firstLineChars="0" w:firstLine="0"/>
              <w:jc w:val="center"/>
              <w:rPr>
                <w:sz w:val="24"/>
              </w:rPr>
            </w:pPr>
            <w:r>
              <w:rPr>
                <w:sz w:val="24"/>
              </w:rPr>
              <w:t>2</w:t>
            </w:r>
          </w:p>
        </w:tc>
        <w:tc>
          <w:tcPr>
            <w:tcW w:w="587" w:type="pct"/>
            <w:vAlign w:val="center"/>
          </w:tcPr>
          <w:p w14:paraId="110E8E2C" w14:textId="77777777" w:rsidR="009C183E" w:rsidRDefault="00000000">
            <w:pPr>
              <w:wordWrap w:val="0"/>
              <w:spacing w:line="0" w:lineRule="atLeast"/>
              <w:ind w:firstLineChars="0" w:firstLine="0"/>
              <w:jc w:val="center"/>
              <w:rPr>
                <w:sz w:val="24"/>
              </w:rPr>
            </w:pPr>
            <w:r>
              <w:rPr>
                <w:sz w:val="24"/>
              </w:rPr>
              <w:t>4</w:t>
            </w:r>
          </w:p>
        </w:tc>
        <w:tc>
          <w:tcPr>
            <w:tcW w:w="644" w:type="pct"/>
            <w:vAlign w:val="center"/>
          </w:tcPr>
          <w:p w14:paraId="7670E4FB" w14:textId="77777777" w:rsidR="009C183E" w:rsidRDefault="00000000">
            <w:pPr>
              <w:wordWrap w:val="0"/>
              <w:spacing w:line="0" w:lineRule="atLeast"/>
              <w:ind w:firstLineChars="0" w:firstLine="0"/>
              <w:jc w:val="center"/>
              <w:rPr>
                <w:sz w:val="24"/>
              </w:rPr>
            </w:pPr>
            <w:r>
              <w:rPr>
                <w:sz w:val="24"/>
              </w:rPr>
              <w:t>10</w:t>
            </w:r>
          </w:p>
        </w:tc>
        <w:tc>
          <w:tcPr>
            <w:tcW w:w="1348" w:type="pct"/>
            <w:tcBorders>
              <w:right w:val="nil"/>
            </w:tcBorders>
            <w:vAlign w:val="center"/>
          </w:tcPr>
          <w:p w14:paraId="640D5775" w14:textId="77777777" w:rsidR="009C183E" w:rsidRDefault="00000000">
            <w:pPr>
              <w:spacing w:line="0" w:lineRule="atLeast"/>
              <w:ind w:firstLineChars="0" w:firstLine="0"/>
              <w:jc w:val="center"/>
              <w:rPr>
                <w:sz w:val="24"/>
              </w:rPr>
            </w:pPr>
            <w:r>
              <w:rPr>
                <w:sz w:val="24"/>
              </w:rPr>
              <w:t>兼锚杆钻车司机</w:t>
            </w:r>
          </w:p>
        </w:tc>
      </w:tr>
      <w:tr w:rsidR="009C183E" w14:paraId="665D1C73" w14:textId="77777777">
        <w:trPr>
          <w:trHeight w:hRule="exact" w:val="397"/>
        </w:trPr>
        <w:tc>
          <w:tcPr>
            <w:tcW w:w="1246" w:type="pct"/>
            <w:tcBorders>
              <w:left w:val="nil"/>
            </w:tcBorders>
            <w:vAlign w:val="center"/>
          </w:tcPr>
          <w:p w14:paraId="4DCD6C4E" w14:textId="77777777" w:rsidR="009C183E" w:rsidRDefault="00000000">
            <w:pPr>
              <w:spacing w:line="0" w:lineRule="atLeast"/>
              <w:ind w:firstLineChars="0" w:firstLine="0"/>
              <w:jc w:val="center"/>
              <w:rPr>
                <w:sz w:val="24"/>
              </w:rPr>
            </w:pPr>
            <w:r>
              <w:rPr>
                <w:sz w:val="24"/>
              </w:rPr>
              <w:t>掘进机司机</w:t>
            </w:r>
          </w:p>
        </w:tc>
        <w:tc>
          <w:tcPr>
            <w:tcW w:w="585" w:type="pct"/>
            <w:vAlign w:val="center"/>
          </w:tcPr>
          <w:p w14:paraId="5CC0CE44"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6BB5F00D"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3DC70B66" w14:textId="77777777" w:rsidR="009C183E" w:rsidRDefault="00000000">
            <w:pPr>
              <w:wordWrap w:val="0"/>
              <w:spacing w:line="0" w:lineRule="atLeast"/>
              <w:ind w:firstLineChars="0" w:firstLine="0"/>
              <w:jc w:val="center"/>
              <w:rPr>
                <w:sz w:val="24"/>
              </w:rPr>
            </w:pPr>
            <w:r>
              <w:rPr>
                <w:sz w:val="24"/>
              </w:rPr>
              <w:t>1</w:t>
            </w:r>
          </w:p>
        </w:tc>
        <w:tc>
          <w:tcPr>
            <w:tcW w:w="644" w:type="pct"/>
            <w:vAlign w:val="center"/>
          </w:tcPr>
          <w:p w14:paraId="180D1875" w14:textId="77777777" w:rsidR="009C183E" w:rsidRDefault="00000000">
            <w:pPr>
              <w:wordWrap w:val="0"/>
              <w:spacing w:line="0" w:lineRule="atLeast"/>
              <w:ind w:firstLineChars="0" w:firstLine="0"/>
              <w:jc w:val="center"/>
              <w:rPr>
                <w:sz w:val="24"/>
              </w:rPr>
            </w:pPr>
            <w:r>
              <w:rPr>
                <w:sz w:val="24"/>
              </w:rPr>
              <w:t>3</w:t>
            </w:r>
          </w:p>
        </w:tc>
        <w:tc>
          <w:tcPr>
            <w:tcW w:w="1348" w:type="pct"/>
            <w:tcBorders>
              <w:right w:val="nil"/>
            </w:tcBorders>
            <w:vAlign w:val="center"/>
          </w:tcPr>
          <w:p w14:paraId="496FF028" w14:textId="77777777" w:rsidR="009C183E" w:rsidRDefault="009C183E">
            <w:pPr>
              <w:spacing w:line="0" w:lineRule="atLeast"/>
              <w:ind w:firstLineChars="0" w:firstLine="0"/>
              <w:jc w:val="center"/>
              <w:rPr>
                <w:sz w:val="24"/>
              </w:rPr>
            </w:pPr>
          </w:p>
        </w:tc>
      </w:tr>
      <w:tr w:rsidR="009C183E" w14:paraId="70103596" w14:textId="77777777">
        <w:trPr>
          <w:trHeight w:hRule="exact" w:val="397"/>
        </w:trPr>
        <w:tc>
          <w:tcPr>
            <w:tcW w:w="1246" w:type="pct"/>
            <w:tcBorders>
              <w:left w:val="nil"/>
            </w:tcBorders>
            <w:vAlign w:val="center"/>
          </w:tcPr>
          <w:p w14:paraId="1D195387" w14:textId="77777777" w:rsidR="009C183E" w:rsidRDefault="00000000">
            <w:pPr>
              <w:spacing w:line="0" w:lineRule="atLeast"/>
              <w:ind w:firstLineChars="0" w:firstLine="0"/>
              <w:jc w:val="center"/>
              <w:rPr>
                <w:sz w:val="24"/>
              </w:rPr>
            </w:pPr>
            <w:r>
              <w:rPr>
                <w:sz w:val="24"/>
              </w:rPr>
              <w:t>维修电工</w:t>
            </w:r>
          </w:p>
        </w:tc>
        <w:tc>
          <w:tcPr>
            <w:tcW w:w="585" w:type="pct"/>
            <w:vAlign w:val="center"/>
          </w:tcPr>
          <w:p w14:paraId="6FA61D29" w14:textId="77777777" w:rsidR="009C183E" w:rsidRDefault="009C183E">
            <w:pPr>
              <w:wordWrap w:val="0"/>
              <w:spacing w:line="0" w:lineRule="atLeast"/>
              <w:ind w:firstLineChars="0" w:firstLine="0"/>
              <w:jc w:val="center"/>
              <w:rPr>
                <w:sz w:val="24"/>
              </w:rPr>
            </w:pPr>
          </w:p>
        </w:tc>
        <w:tc>
          <w:tcPr>
            <w:tcW w:w="587" w:type="pct"/>
            <w:vAlign w:val="center"/>
          </w:tcPr>
          <w:p w14:paraId="52B993CC" w14:textId="77777777" w:rsidR="009C183E" w:rsidRDefault="00000000">
            <w:pPr>
              <w:wordWrap w:val="0"/>
              <w:spacing w:line="0" w:lineRule="atLeast"/>
              <w:ind w:firstLineChars="0" w:firstLine="0"/>
              <w:jc w:val="center"/>
              <w:rPr>
                <w:sz w:val="24"/>
              </w:rPr>
            </w:pPr>
            <w:r>
              <w:rPr>
                <w:sz w:val="24"/>
              </w:rPr>
              <w:t>2</w:t>
            </w:r>
          </w:p>
        </w:tc>
        <w:tc>
          <w:tcPr>
            <w:tcW w:w="587" w:type="pct"/>
            <w:vAlign w:val="center"/>
          </w:tcPr>
          <w:p w14:paraId="3467D426" w14:textId="77777777" w:rsidR="009C183E" w:rsidRDefault="009C183E">
            <w:pPr>
              <w:wordWrap w:val="0"/>
              <w:spacing w:line="0" w:lineRule="atLeast"/>
              <w:ind w:firstLineChars="0" w:firstLine="0"/>
              <w:jc w:val="center"/>
              <w:rPr>
                <w:sz w:val="24"/>
              </w:rPr>
            </w:pPr>
          </w:p>
        </w:tc>
        <w:tc>
          <w:tcPr>
            <w:tcW w:w="644" w:type="pct"/>
            <w:vAlign w:val="center"/>
          </w:tcPr>
          <w:p w14:paraId="0E4283E2" w14:textId="77777777" w:rsidR="009C183E" w:rsidRDefault="00000000">
            <w:pPr>
              <w:wordWrap w:val="0"/>
              <w:spacing w:line="0" w:lineRule="atLeast"/>
              <w:ind w:firstLineChars="0" w:firstLine="0"/>
              <w:jc w:val="center"/>
              <w:rPr>
                <w:sz w:val="24"/>
              </w:rPr>
            </w:pPr>
            <w:r>
              <w:rPr>
                <w:sz w:val="24"/>
              </w:rPr>
              <w:t>2</w:t>
            </w:r>
          </w:p>
        </w:tc>
        <w:tc>
          <w:tcPr>
            <w:tcW w:w="1348" w:type="pct"/>
            <w:tcBorders>
              <w:right w:val="nil"/>
            </w:tcBorders>
            <w:vAlign w:val="center"/>
          </w:tcPr>
          <w:p w14:paraId="28CA32EB" w14:textId="77777777" w:rsidR="009C183E" w:rsidRDefault="00000000">
            <w:pPr>
              <w:spacing w:line="0" w:lineRule="atLeast"/>
              <w:ind w:firstLineChars="0" w:firstLine="0"/>
              <w:jc w:val="center"/>
              <w:rPr>
                <w:sz w:val="24"/>
              </w:rPr>
            </w:pPr>
            <w:r>
              <w:rPr>
                <w:sz w:val="24"/>
              </w:rPr>
              <w:t>每天</w:t>
            </w:r>
            <w:r>
              <w:rPr>
                <w:sz w:val="24"/>
              </w:rPr>
              <w:t>8</w:t>
            </w:r>
            <w:r>
              <w:rPr>
                <w:sz w:val="24"/>
              </w:rPr>
              <w:t>点班检修</w:t>
            </w:r>
          </w:p>
        </w:tc>
      </w:tr>
      <w:tr w:rsidR="009C183E" w14:paraId="19594C83" w14:textId="77777777">
        <w:trPr>
          <w:trHeight w:hRule="exact" w:val="397"/>
        </w:trPr>
        <w:tc>
          <w:tcPr>
            <w:tcW w:w="1246" w:type="pct"/>
            <w:tcBorders>
              <w:left w:val="nil"/>
            </w:tcBorders>
            <w:vAlign w:val="center"/>
          </w:tcPr>
          <w:p w14:paraId="38E4C1FD" w14:textId="77777777" w:rsidR="009C183E" w:rsidRDefault="00000000">
            <w:pPr>
              <w:spacing w:line="0" w:lineRule="atLeast"/>
              <w:ind w:firstLineChars="0" w:firstLine="0"/>
              <w:jc w:val="center"/>
              <w:rPr>
                <w:sz w:val="24"/>
              </w:rPr>
            </w:pPr>
            <w:r>
              <w:rPr>
                <w:sz w:val="24"/>
              </w:rPr>
              <w:t>检修工</w:t>
            </w:r>
          </w:p>
        </w:tc>
        <w:tc>
          <w:tcPr>
            <w:tcW w:w="585" w:type="pct"/>
            <w:vAlign w:val="center"/>
          </w:tcPr>
          <w:p w14:paraId="3AF2E28C" w14:textId="77777777" w:rsidR="009C183E" w:rsidRDefault="009C183E">
            <w:pPr>
              <w:wordWrap w:val="0"/>
              <w:spacing w:line="0" w:lineRule="atLeast"/>
              <w:ind w:firstLineChars="0" w:firstLine="0"/>
              <w:jc w:val="center"/>
              <w:rPr>
                <w:sz w:val="24"/>
              </w:rPr>
            </w:pPr>
          </w:p>
        </w:tc>
        <w:tc>
          <w:tcPr>
            <w:tcW w:w="587" w:type="pct"/>
            <w:vAlign w:val="center"/>
          </w:tcPr>
          <w:p w14:paraId="12E9F452" w14:textId="77777777" w:rsidR="009C183E" w:rsidRDefault="00000000">
            <w:pPr>
              <w:wordWrap w:val="0"/>
              <w:spacing w:line="0" w:lineRule="atLeast"/>
              <w:ind w:firstLineChars="0" w:firstLine="0"/>
              <w:jc w:val="center"/>
              <w:rPr>
                <w:sz w:val="24"/>
              </w:rPr>
            </w:pPr>
            <w:r>
              <w:rPr>
                <w:sz w:val="24"/>
              </w:rPr>
              <w:t>2</w:t>
            </w:r>
          </w:p>
        </w:tc>
        <w:tc>
          <w:tcPr>
            <w:tcW w:w="587" w:type="pct"/>
            <w:vAlign w:val="center"/>
          </w:tcPr>
          <w:p w14:paraId="344EB100" w14:textId="77777777" w:rsidR="009C183E" w:rsidRDefault="009C183E">
            <w:pPr>
              <w:wordWrap w:val="0"/>
              <w:spacing w:line="0" w:lineRule="atLeast"/>
              <w:ind w:firstLineChars="0" w:firstLine="0"/>
              <w:jc w:val="center"/>
              <w:rPr>
                <w:sz w:val="24"/>
              </w:rPr>
            </w:pPr>
          </w:p>
        </w:tc>
        <w:tc>
          <w:tcPr>
            <w:tcW w:w="644" w:type="pct"/>
            <w:vAlign w:val="center"/>
          </w:tcPr>
          <w:p w14:paraId="49E92437" w14:textId="77777777" w:rsidR="009C183E" w:rsidRDefault="00000000">
            <w:pPr>
              <w:wordWrap w:val="0"/>
              <w:spacing w:line="0" w:lineRule="atLeast"/>
              <w:ind w:firstLineChars="0" w:firstLine="0"/>
              <w:jc w:val="center"/>
              <w:rPr>
                <w:sz w:val="24"/>
              </w:rPr>
            </w:pPr>
            <w:r>
              <w:rPr>
                <w:sz w:val="24"/>
              </w:rPr>
              <w:t>2</w:t>
            </w:r>
          </w:p>
        </w:tc>
        <w:tc>
          <w:tcPr>
            <w:tcW w:w="1348" w:type="pct"/>
            <w:tcBorders>
              <w:right w:val="nil"/>
            </w:tcBorders>
            <w:vAlign w:val="center"/>
          </w:tcPr>
          <w:p w14:paraId="101F3C4F" w14:textId="77777777" w:rsidR="009C183E" w:rsidRDefault="00000000">
            <w:pPr>
              <w:spacing w:line="0" w:lineRule="atLeast"/>
              <w:ind w:firstLineChars="0" w:firstLine="0"/>
              <w:jc w:val="center"/>
              <w:rPr>
                <w:sz w:val="24"/>
              </w:rPr>
            </w:pPr>
            <w:r>
              <w:rPr>
                <w:sz w:val="24"/>
              </w:rPr>
              <w:t>每天</w:t>
            </w:r>
            <w:r>
              <w:rPr>
                <w:sz w:val="24"/>
              </w:rPr>
              <w:t>8</w:t>
            </w:r>
            <w:r>
              <w:rPr>
                <w:sz w:val="24"/>
              </w:rPr>
              <w:t>点班检修</w:t>
            </w:r>
          </w:p>
        </w:tc>
      </w:tr>
      <w:tr w:rsidR="009C183E" w14:paraId="78760A8E" w14:textId="77777777">
        <w:trPr>
          <w:trHeight w:hRule="exact" w:val="397"/>
        </w:trPr>
        <w:tc>
          <w:tcPr>
            <w:tcW w:w="1246" w:type="pct"/>
            <w:tcBorders>
              <w:left w:val="nil"/>
            </w:tcBorders>
            <w:vAlign w:val="center"/>
          </w:tcPr>
          <w:p w14:paraId="11D8FEB5" w14:textId="77777777" w:rsidR="009C183E" w:rsidRDefault="00000000">
            <w:pPr>
              <w:spacing w:line="0" w:lineRule="atLeast"/>
              <w:ind w:firstLineChars="0" w:firstLine="0"/>
              <w:jc w:val="center"/>
              <w:rPr>
                <w:sz w:val="24"/>
              </w:rPr>
            </w:pPr>
            <w:r>
              <w:rPr>
                <w:sz w:val="24"/>
              </w:rPr>
              <w:t>输送机司机</w:t>
            </w:r>
          </w:p>
        </w:tc>
        <w:tc>
          <w:tcPr>
            <w:tcW w:w="585" w:type="pct"/>
            <w:vAlign w:val="center"/>
          </w:tcPr>
          <w:p w14:paraId="4CB0134F"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19E1A853"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01033DD7" w14:textId="77777777" w:rsidR="009C183E" w:rsidRDefault="00000000">
            <w:pPr>
              <w:wordWrap w:val="0"/>
              <w:spacing w:line="0" w:lineRule="atLeast"/>
              <w:ind w:firstLineChars="0" w:firstLine="0"/>
              <w:jc w:val="center"/>
              <w:rPr>
                <w:sz w:val="24"/>
              </w:rPr>
            </w:pPr>
            <w:r>
              <w:rPr>
                <w:sz w:val="24"/>
              </w:rPr>
              <w:t>1</w:t>
            </w:r>
          </w:p>
        </w:tc>
        <w:tc>
          <w:tcPr>
            <w:tcW w:w="644" w:type="pct"/>
            <w:vAlign w:val="center"/>
          </w:tcPr>
          <w:p w14:paraId="746811BB" w14:textId="77777777" w:rsidR="009C183E" w:rsidRDefault="00000000">
            <w:pPr>
              <w:wordWrap w:val="0"/>
              <w:spacing w:line="0" w:lineRule="atLeast"/>
              <w:ind w:firstLineChars="0" w:firstLine="0"/>
              <w:jc w:val="center"/>
              <w:rPr>
                <w:sz w:val="24"/>
              </w:rPr>
            </w:pPr>
            <w:r>
              <w:rPr>
                <w:sz w:val="24"/>
              </w:rPr>
              <w:t>3</w:t>
            </w:r>
          </w:p>
        </w:tc>
        <w:tc>
          <w:tcPr>
            <w:tcW w:w="1348" w:type="pct"/>
            <w:tcBorders>
              <w:right w:val="nil"/>
            </w:tcBorders>
            <w:vAlign w:val="center"/>
          </w:tcPr>
          <w:p w14:paraId="577D2EB7" w14:textId="77777777" w:rsidR="009C183E" w:rsidRDefault="009C183E">
            <w:pPr>
              <w:spacing w:line="0" w:lineRule="atLeast"/>
              <w:ind w:firstLineChars="0" w:firstLine="0"/>
              <w:jc w:val="center"/>
              <w:rPr>
                <w:sz w:val="24"/>
              </w:rPr>
            </w:pPr>
          </w:p>
        </w:tc>
      </w:tr>
      <w:tr w:rsidR="009C183E" w14:paraId="251D8586" w14:textId="77777777">
        <w:trPr>
          <w:trHeight w:hRule="exact" w:val="397"/>
        </w:trPr>
        <w:tc>
          <w:tcPr>
            <w:tcW w:w="1246" w:type="pct"/>
            <w:tcBorders>
              <w:left w:val="nil"/>
            </w:tcBorders>
            <w:vAlign w:val="center"/>
          </w:tcPr>
          <w:p w14:paraId="637FCEE3" w14:textId="77777777" w:rsidR="009C183E" w:rsidRDefault="00000000">
            <w:pPr>
              <w:spacing w:line="0" w:lineRule="atLeast"/>
              <w:ind w:firstLineChars="0" w:firstLine="0"/>
              <w:jc w:val="center"/>
              <w:rPr>
                <w:sz w:val="24"/>
              </w:rPr>
            </w:pPr>
            <w:proofErr w:type="gramStart"/>
            <w:r>
              <w:rPr>
                <w:sz w:val="24"/>
              </w:rPr>
              <w:t>瓦斯员</w:t>
            </w:r>
            <w:proofErr w:type="gramEnd"/>
          </w:p>
        </w:tc>
        <w:tc>
          <w:tcPr>
            <w:tcW w:w="585" w:type="pct"/>
            <w:vAlign w:val="center"/>
          </w:tcPr>
          <w:p w14:paraId="3930CA7C"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1FD4BFBB"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3FCC23C1" w14:textId="77777777" w:rsidR="009C183E" w:rsidRDefault="00000000">
            <w:pPr>
              <w:wordWrap w:val="0"/>
              <w:spacing w:line="0" w:lineRule="atLeast"/>
              <w:ind w:firstLineChars="0" w:firstLine="0"/>
              <w:jc w:val="center"/>
              <w:rPr>
                <w:sz w:val="24"/>
              </w:rPr>
            </w:pPr>
            <w:r>
              <w:rPr>
                <w:sz w:val="24"/>
              </w:rPr>
              <w:t>1</w:t>
            </w:r>
          </w:p>
        </w:tc>
        <w:tc>
          <w:tcPr>
            <w:tcW w:w="644" w:type="pct"/>
            <w:vAlign w:val="center"/>
          </w:tcPr>
          <w:p w14:paraId="15846D25" w14:textId="77777777" w:rsidR="009C183E" w:rsidRDefault="00000000">
            <w:pPr>
              <w:wordWrap w:val="0"/>
              <w:spacing w:line="0" w:lineRule="atLeast"/>
              <w:ind w:firstLineChars="0" w:firstLine="0"/>
              <w:jc w:val="center"/>
              <w:rPr>
                <w:sz w:val="24"/>
              </w:rPr>
            </w:pPr>
            <w:r>
              <w:rPr>
                <w:sz w:val="24"/>
              </w:rPr>
              <w:t>3</w:t>
            </w:r>
          </w:p>
        </w:tc>
        <w:tc>
          <w:tcPr>
            <w:tcW w:w="1348" w:type="pct"/>
            <w:tcBorders>
              <w:right w:val="nil"/>
            </w:tcBorders>
            <w:vAlign w:val="center"/>
          </w:tcPr>
          <w:p w14:paraId="145BE99A" w14:textId="77777777" w:rsidR="009C183E" w:rsidRDefault="009C183E">
            <w:pPr>
              <w:spacing w:line="0" w:lineRule="atLeast"/>
              <w:ind w:firstLineChars="0" w:firstLine="0"/>
              <w:jc w:val="center"/>
              <w:rPr>
                <w:sz w:val="24"/>
              </w:rPr>
            </w:pPr>
          </w:p>
        </w:tc>
      </w:tr>
      <w:tr w:rsidR="009C183E" w14:paraId="73C3ABF0" w14:textId="77777777">
        <w:trPr>
          <w:trHeight w:hRule="exact" w:val="397"/>
        </w:trPr>
        <w:tc>
          <w:tcPr>
            <w:tcW w:w="1246" w:type="pct"/>
            <w:tcBorders>
              <w:left w:val="nil"/>
            </w:tcBorders>
            <w:vAlign w:val="center"/>
          </w:tcPr>
          <w:p w14:paraId="78983194" w14:textId="77777777" w:rsidR="009C183E" w:rsidRDefault="00000000">
            <w:pPr>
              <w:spacing w:line="0" w:lineRule="atLeast"/>
              <w:ind w:firstLineChars="0" w:firstLine="0"/>
              <w:jc w:val="center"/>
              <w:rPr>
                <w:sz w:val="24"/>
              </w:rPr>
            </w:pPr>
            <w:r>
              <w:rPr>
                <w:sz w:val="24"/>
              </w:rPr>
              <w:t>安全员</w:t>
            </w:r>
          </w:p>
        </w:tc>
        <w:tc>
          <w:tcPr>
            <w:tcW w:w="585" w:type="pct"/>
            <w:vAlign w:val="center"/>
          </w:tcPr>
          <w:p w14:paraId="01B2FB0C"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4A55ADA3"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53F31B7C" w14:textId="77777777" w:rsidR="009C183E" w:rsidRDefault="00000000">
            <w:pPr>
              <w:wordWrap w:val="0"/>
              <w:spacing w:line="0" w:lineRule="atLeast"/>
              <w:ind w:firstLineChars="0" w:firstLine="0"/>
              <w:jc w:val="center"/>
              <w:rPr>
                <w:sz w:val="24"/>
              </w:rPr>
            </w:pPr>
            <w:r>
              <w:rPr>
                <w:sz w:val="24"/>
              </w:rPr>
              <w:t>1</w:t>
            </w:r>
          </w:p>
        </w:tc>
        <w:tc>
          <w:tcPr>
            <w:tcW w:w="644" w:type="pct"/>
            <w:vAlign w:val="center"/>
          </w:tcPr>
          <w:p w14:paraId="307249A7" w14:textId="77777777" w:rsidR="009C183E" w:rsidRDefault="00000000">
            <w:pPr>
              <w:wordWrap w:val="0"/>
              <w:spacing w:line="0" w:lineRule="atLeast"/>
              <w:ind w:firstLineChars="0" w:firstLine="0"/>
              <w:jc w:val="center"/>
              <w:rPr>
                <w:sz w:val="24"/>
              </w:rPr>
            </w:pPr>
            <w:r>
              <w:rPr>
                <w:sz w:val="24"/>
              </w:rPr>
              <w:t>3</w:t>
            </w:r>
          </w:p>
        </w:tc>
        <w:tc>
          <w:tcPr>
            <w:tcW w:w="1348" w:type="pct"/>
            <w:tcBorders>
              <w:right w:val="nil"/>
            </w:tcBorders>
            <w:vAlign w:val="center"/>
          </w:tcPr>
          <w:p w14:paraId="2B804AD6" w14:textId="77777777" w:rsidR="009C183E" w:rsidRDefault="009C183E">
            <w:pPr>
              <w:spacing w:line="0" w:lineRule="atLeast"/>
              <w:ind w:firstLineChars="0" w:firstLine="0"/>
              <w:jc w:val="center"/>
              <w:rPr>
                <w:sz w:val="24"/>
              </w:rPr>
            </w:pPr>
          </w:p>
        </w:tc>
      </w:tr>
      <w:tr w:rsidR="009C183E" w14:paraId="0ED8FE24" w14:textId="77777777">
        <w:trPr>
          <w:trHeight w:hRule="exact" w:val="397"/>
        </w:trPr>
        <w:tc>
          <w:tcPr>
            <w:tcW w:w="1246" w:type="pct"/>
            <w:tcBorders>
              <w:left w:val="nil"/>
            </w:tcBorders>
            <w:vAlign w:val="center"/>
          </w:tcPr>
          <w:p w14:paraId="34A7F8DE" w14:textId="77777777" w:rsidR="009C183E" w:rsidRDefault="00000000">
            <w:pPr>
              <w:spacing w:line="0" w:lineRule="atLeast"/>
              <w:ind w:firstLineChars="0" w:firstLine="0"/>
              <w:jc w:val="center"/>
              <w:rPr>
                <w:sz w:val="24"/>
              </w:rPr>
            </w:pPr>
            <w:r>
              <w:rPr>
                <w:sz w:val="24"/>
              </w:rPr>
              <w:t>跟班队长</w:t>
            </w:r>
          </w:p>
        </w:tc>
        <w:tc>
          <w:tcPr>
            <w:tcW w:w="585" w:type="pct"/>
            <w:vAlign w:val="center"/>
          </w:tcPr>
          <w:p w14:paraId="2B033F08"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3695DC57"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2E32C58E" w14:textId="77777777" w:rsidR="009C183E" w:rsidRDefault="00000000">
            <w:pPr>
              <w:wordWrap w:val="0"/>
              <w:spacing w:line="0" w:lineRule="atLeast"/>
              <w:ind w:firstLineChars="0" w:firstLine="0"/>
              <w:jc w:val="center"/>
              <w:rPr>
                <w:sz w:val="24"/>
              </w:rPr>
            </w:pPr>
            <w:r>
              <w:rPr>
                <w:sz w:val="24"/>
              </w:rPr>
              <w:t>1</w:t>
            </w:r>
          </w:p>
        </w:tc>
        <w:tc>
          <w:tcPr>
            <w:tcW w:w="644" w:type="pct"/>
            <w:vAlign w:val="center"/>
          </w:tcPr>
          <w:p w14:paraId="6CD1AB28" w14:textId="77777777" w:rsidR="009C183E" w:rsidRDefault="00000000">
            <w:pPr>
              <w:wordWrap w:val="0"/>
              <w:spacing w:line="0" w:lineRule="atLeast"/>
              <w:ind w:firstLineChars="0" w:firstLine="0"/>
              <w:jc w:val="center"/>
              <w:rPr>
                <w:sz w:val="24"/>
              </w:rPr>
            </w:pPr>
            <w:r>
              <w:rPr>
                <w:sz w:val="24"/>
              </w:rPr>
              <w:t>3</w:t>
            </w:r>
          </w:p>
        </w:tc>
        <w:tc>
          <w:tcPr>
            <w:tcW w:w="1348" w:type="pct"/>
            <w:tcBorders>
              <w:right w:val="nil"/>
            </w:tcBorders>
            <w:vAlign w:val="center"/>
          </w:tcPr>
          <w:p w14:paraId="429FFDD0" w14:textId="77777777" w:rsidR="009C183E" w:rsidRDefault="009C183E">
            <w:pPr>
              <w:spacing w:line="0" w:lineRule="atLeast"/>
              <w:ind w:firstLineChars="0" w:firstLine="0"/>
              <w:jc w:val="center"/>
              <w:rPr>
                <w:sz w:val="24"/>
              </w:rPr>
            </w:pPr>
          </w:p>
        </w:tc>
      </w:tr>
      <w:tr w:rsidR="009C183E" w14:paraId="4F41FF1D" w14:textId="77777777">
        <w:trPr>
          <w:trHeight w:hRule="exact" w:val="397"/>
        </w:trPr>
        <w:tc>
          <w:tcPr>
            <w:tcW w:w="1246" w:type="pct"/>
            <w:tcBorders>
              <w:left w:val="nil"/>
            </w:tcBorders>
            <w:vAlign w:val="center"/>
          </w:tcPr>
          <w:p w14:paraId="359A5BEF" w14:textId="77777777" w:rsidR="009C183E" w:rsidRDefault="00000000">
            <w:pPr>
              <w:spacing w:line="0" w:lineRule="atLeast"/>
              <w:ind w:firstLineChars="0" w:firstLine="0"/>
              <w:jc w:val="center"/>
              <w:rPr>
                <w:sz w:val="24"/>
              </w:rPr>
            </w:pPr>
            <w:r>
              <w:rPr>
                <w:sz w:val="24"/>
              </w:rPr>
              <w:t>小计</w:t>
            </w:r>
          </w:p>
        </w:tc>
        <w:tc>
          <w:tcPr>
            <w:tcW w:w="585" w:type="pct"/>
            <w:vAlign w:val="center"/>
          </w:tcPr>
          <w:p w14:paraId="7DC5A3C8" w14:textId="77777777" w:rsidR="009C183E" w:rsidRDefault="00000000">
            <w:pPr>
              <w:wordWrap w:val="0"/>
              <w:spacing w:line="0" w:lineRule="atLeast"/>
              <w:ind w:firstLineChars="0" w:firstLine="0"/>
              <w:jc w:val="center"/>
              <w:rPr>
                <w:sz w:val="24"/>
              </w:rPr>
            </w:pPr>
            <w:r>
              <w:rPr>
                <w:sz w:val="24"/>
              </w:rPr>
              <w:t>10</w:t>
            </w:r>
          </w:p>
        </w:tc>
        <w:tc>
          <w:tcPr>
            <w:tcW w:w="587" w:type="pct"/>
            <w:vAlign w:val="center"/>
          </w:tcPr>
          <w:p w14:paraId="22292632" w14:textId="77777777" w:rsidR="009C183E" w:rsidRDefault="00000000">
            <w:pPr>
              <w:wordWrap w:val="0"/>
              <w:spacing w:line="0" w:lineRule="atLeast"/>
              <w:ind w:firstLineChars="0" w:firstLine="0"/>
              <w:jc w:val="center"/>
              <w:rPr>
                <w:sz w:val="24"/>
              </w:rPr>
            </w:pPr>
            <w:r>
              <w:rPr>
                <w:sz w:val="24"/>
              </w:rPr>
              <w:t>12</w:t>
            </w:r>
          </w:p>
        </w:tc>
        <w:tc>
          <w:tcPr>
            <w:tcW w:w="587" w:type="pct"/>
            <w:vAlign w:val="center"/>
          </w:tcPr>
          <w:p w14:paraId="1FAB0D6E" w14:textId="77777777" w:rsidR="009C183E" w:rsidRDefault="00000000">
            <w:pPr>
              <w:wordWrap w:val="0"/>
              <w:spacing w:line="0" w:lineRule="atLeast"/>
              <w:ind w:firstLineChars="0" w:firstLine="0"/>
              <w:jc w:val="center"/>
              <w:rPr>
                <w:sz w:val="24"/>
              </w:rPr>
            </w:pPr>
            <w:r>
              <w:rPr>
                <w:sz w:val="24"/>
              </w:rPr>
              <w:t>10</w:t>
            </w:r>
          </w:p>
        </w:tc>
        <w:tc>
          <w:tcPr>
            <w:tcW w:w="644" w:type="pct"/>
            <w:vAlign w:val="center"/>
          </w:tcPr>
          <w:p w14:paraId="002EF075" w14:textId="77777777" w:rsidR="009C183E" w:rsidRDefault="00000000">
            <w:pPr>
              <w:wordWrap w:val="0"/>
              <w:spacing w:line="0" w:lineRule="atLeast"/>
              <w:ind w:firstLineChars="0" w:firstLine="0"/>
              <w:jc w:val="center"/>
              <w:rPr>
                <w:sz w:val="24"/>
              </w:rPr>
            </w:pPr>
            <w:r>
              <w:rPr>
                <w:sz w:val="24"/>
              </w:rPr>
              <w:t>32</w:t>
            </w:r>
          </w:p>
        </w:tc>
        <w:tc>
          <w:tcPr>
            <w:tcW w:w="1348" w:type="pct"/>
            <w:tcBorders>
              <w:right w:val="nil"/>
            </w:tcBorders>
            <w:vAlign w:val="center"/>
          </w:tcPr>
          <w:p w14:paraId="23CB7486" w14:textId="77777777" w:rsidR="009C183E" w:rsidRDefault="009C183E">
            <w:pPr>
              <w:spacing w:line="0" w:lineRule="atLeast"/>
              <w:ind w:firstLineChars="0" w:firstLine="0"/>
              <w:jc w:val="center"/>
              <w:rPr>
                <w:sz w:val="24"/>
              </w:rPr>
            </w:pPr>
          </w:p>
        </w:tc>
      </w:tr>
      <w:tr w:rsidR="009C183E" w14:paraId="2C46E7E4" w14:textId="77777777">
        <w:trPr>
          <w:trHeight w:hRule="exact" w:val="397"/>
        </w:trPr>
        <w:tc>
          <w:tcPr>
            <w:tcW w:w="1246" w:type="pct"/>
            <w:tcBorders>
              <w:left w:val="nil"/>
            </w:tcBorders>
            <w:vAlign w:val="center"/>
          </w:tcPr>
          <w:p w14:paraId="31E4D9DF" w14:textId="77777777" w:rsidR="009C183E" w:rsidRDefault="00000000">
            <w:pPr>
              <w:spacing w:line="0" w:lineRule="atLeast"/>
              <w:ind w:firstLineChars="0" w:firstLine="0"/>
              <w:jc w:val="center"/>
              <w:rPr>
                <w:sz w:val="24"/>
              </w:rPr>
            </w:pPr>
            <w:r>
              <w:rPr>
                <w:sz w:val="24"/>
              </w:rPr>
              <w:t>验收员</w:t>
            </w:r>
          </w:p>
        </w:tc>
        <w:tc>
          <w:tcPr>
            <w:tcW w:w="585" w:type="pct"/>
            <w:vAlign w:val="center"/>
          </w:tcPr>
          <w:p w14:paraId="33870DCA"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5F28C6B0" w14:textId="77777777" w:rsidR="009C183E" w:rsidRDefault="00000000">
            <w:pPr>
              <w:wordWrap w:val="0"/>
              <w:spacing w:line="0" w:lineRule="atLeast"/>
              <w:ind w:firstLineChars="0" w:firstLine="0"/>
              <w:jc w:val="center"/>
              <w:rPr>
                <w:sz w:val="24"/>
              </w:rPr>
            </w:pPr>
            <w:r>
              <w:rPr>
                <w:sz w:val="24"/>
              </w:rPr>
              <w:t>1</w:t>
            </w:r>
          </w:p>
        </w:tc>
        <w:tc>
          <w:tcPr>
            <w:tcW w:w="587" w:type="pct"/>
            <w:vAlign w:val="center"/>
          </w:tcPr>
          <w:p w14:paraId="3A5B32A4" w14:textId="77777777" w:rsidR="009C183E" w:rsidRDefault="00000000">
            <w:pPr>
              <w:wordWrap w:val="0"/>
              <w:spacing w:line="0" w:lineRule="atLeast"/>
              <w:ind w:firstLineChars="0" w:firstLine="0"/>
              <w:jc w:val="center"/>
              <w:rPr>
                <w:sz w:val="24"/>
              </w:rPr>
            </w:pPr>
            <w:r>
              <w:rPr>
                <w:sz w:val="24"/>
              </w:rPr>
              <w:t>1</w:t>
            </w:r>
          </w:p>
        </w:tc>
        <w:tc>
          <w:tcPr>
            <w:tcW w:w="644" w:type="pct"/>
            <w:vAlign w:val="center"/>
          </w:tcPr>
          <w:p w14:paraId="57B29C36" w14:textId="77777777" w:rsidR="009C183E" w:rsidRDefault="00000000">
            <w:pPr>
              <w:wordWrap w:val="0"/>
              <w:spacing w:line="0" w:lineRule="atLeast"/>
              <w:ind w:firstLineChars="0" w:firstLine="0"/>
              <w:jc w:val="center"/>
              <w:rPr>
                <w:sz w:val="24"/>
              </w:rPr>
            </w:pPr>
            <w:r>
              <w:rPr>
                <w:sz w:val="24"/>
              </w:rPr>
              <w:t>3</w:t>
            </w:r>
          </w:p>
        </w:tc>
        <w:tc>
          <w:tcPr>
            <w:tcW w:w="1348" w:type="pct"/>
            <w:tcBorders>
              <w:right w:val="nil"/>
            </w:tcBorders>
            <w:vAlign w:val="center"/>
          </w:tcPr>
          <w:p w14:paraId="7A1FAD43" w14:textId="77777777" w:rsidR="009C183E" w:rsidRDefault="00000000">
            <w:pPr>
              <w:spacing w:line="0" w:lineRule="atLeast"/>
              <w:ind w:firstLineChars="0" w:firstLine="0"/>
              <w:jc w:val="center"/>
              <w:rPr>
                <w:sz w:val="24"/>
              </w:rPr>
            </w:pPr>
            <w:r>
              <w:rPr>
                <w:sz w:val="24"/>
              </w:rPr>
              <w:t>临时性进出人员</w:t>
            </w:r>
          </w:p>
        </w:tc>
      </w:tr>
      <w:tr w:rsidR="009C183E" w14:paraId="611AAA80" w14:textId="77777777">
        <w:trPr>
          <w:trHeight w:hRule="exact" w:val="397"/>
        </w:trPr>
        <w:tc>
          <w:tcPr>
            <w:tcW w:w="1246" w:type="pct"/>
            <w:tcBorders>
              <w:left w:val="nil"/>
            </w:tcBorders>
            <w:vAlign w:val="center"/>
          </w:tcPr>
          <w:p w14:paraId="373AD5BE" w14:textId="77777777" w:rsidR="009C183E" w:rsidRDefault="00000000">
            <w:pPr>
              <w:spacing w:line="0" w:lineRule="atLeast"/>
              <w:ind w:firstLineChars="0" w:firstLine="0"/>
              <w:jc w:val="center"/>
              <w:rPr>
                <w:sz w:val="24"/>
              </w:rPr>
            </w:pPr>
            <w:r>
              <w:rPr>
                <w:sz w:val="24"/>
              </w:rPr>
              <w:t>输送机司机</w:t>
            </w:r>
          </w:p>
        </w:tc>
        <w:tc>
          <w:tcPr>
            <w:tcW w:w="585" w:type="pct"/>
            <w:vAlign w:val="center"/>
          </w:tcPr>
          <w:p w14:paraId="6726B18A" w14:textId="77777777" w:rsidR="009C183E" w:rsidRDefault="00000000">
            <w:pPr>
              <w:wordWrap w:val="0"/>
              <w:spacing w:line="0" w:lineRule="atLeast"/>
              <w:ind w:firstLineChars="0" w:firstLine="0"/>
              <w:jc w:val="center"/>
              <w:rPr>
                <w:sz w:val="24"/>
              </w:rPr>
            </w:pPr>
            <w:r>
              <w:rPr>
                <w:sz w:val="24"/>
              </w:rPr>
              <w:t>2</w:t>
            </w:r>
          </w:p>
        </w:tc>
        <w:tc>
          <w:tcPr>
            <w:tcW w:w="587" w:type="pct"/>
            <w:vAlign w:val="center"/>
          </w:tcPr>
          <w:p w14:paraId="5275DAF7" w14:textId="77777777" w:rsidR="009C183E" w:rsidRDefault="00000000">
            <w:pPr>
              <w:wordWrap w:val="0"/>
              <w:spacing w:line="0" w:lineRule="atLeast"/>
              <w:ind w:firstLineChars="0" w:firstLine="0"/>
              <w:jc w:val="center"/>
              <w:rPr>
                <w:sz w:val="24"/>
              </w:rPr>
            </w:pPr>
            <w:r>
              <w:rPr>
                <w:sz w:val="24"/>
              </w:rPr>
              <w:t>2</w:t>
            </w:r>
          </w:p>
        </w:tc>
        <w:tc>
          <w:tcPr>
            <w:tcW w:w="587" w:type="pct"/>
            <w:vAlign w:val="center"/>
          </w:tcPr>
          <w:p w14:paraId="0E5E1BC9" w14:textId="77777777" w:rsidR="009C183E" w:rsidRDefault="00000000">
            <w:pPr>
              <w:wordWrap w:val="0"/>
              <w:spacing w:line="0" w:lineRule="atLeast"/>
              <w:ind w:firstLineChars="0" w:firstLine="0"/>
              <w:jc w:val="center"/>
              <w:rPr>
                <w:sz w:val="24"/>
              </w:rPr>
            </w:pPr>
            <w:r>
              <w:rPr>
                <w:sz w:val="24"/>
              </w:rPr>
              <w:t>2</w:t>
            </w:r>
          </w:p>
        </w:tc>
        <w:tc>
          <w:tcPr>
            <w:tcW w:w="644" w:type="pct"/>
            <w:vAlign w:val="center"/>
          </w:tcPr>
          <w:p w14:paraId="4B5CB0A1" w14:textId="77777777" w:rsidR="009C183E" w:rsidRDefault="00000000">
            <w:pPr>
              <w:wordWrap w:val="0"/>
              <w:spacing w:line="0" w:lineRule="atLeast"/>
              <w:ind w:firstLineChars="0" w:firstLine="0"/>
              <w:jc w:val="center"/>
              <w:rPr>
                <w:sz w:val="24"/>
              </w:rPr>
            </w:pPr>
            <w:r>
              <w:rPr>
                <w:sz w:val="24"/>
              </w:rPr>
              <w:t>6</w:t>
            </w:r>
          </w:p>
        </w:tc>
        <w:tc>
          <w:tcPr>
            <w:tcW w:w="1348" w:type="pct"/>
            <w:tcBorders>
              <w:right w:val="nil"/>
            </w:tcBorders>
            <w:vAlign w:val="center"/>
          </w:tcPr>
          <w:p w14:paraId="3DF0FCAF" w14:textId="77777777" w:rsidR="009C183E" w:rsidRDefault="00000000">
            <w:pPr>
              <w:spacing w:line="0" w:lineRule="atLeast"/>
              <w:ind w:firstLineChars="0" w:firstLine="0"/>
              <w:jc w:val="center"/>
              <w:rPr>
                <w:sz w:val="24"/>
              </w:rPr>
            </w:pPr>
            <w:r>
              <w:rPr>
                <w:sz w:val="24"/>
              </w:rPr>
              <w:t>全风压</w:t>
            </w:r>
          </w:p>
        </w:tc>
      </w:tr>
      <w:tr w:rsidR="009C183E" w14:paraId="1C60EFCC" w14:textId="77777777">
        <w:trPr>
          <w:trHeight w:hRule="exact" w:val="397"/>
        </w:trPr>
        <w:tc>
          <w:tcPr>
            <w:tcW w:w="1246" w:type="pct"/>
            <w:tcBorders>
              <w:left w:val="nil"/>
              <w:bottom w:val="single" w:sz="12" w:space="0" w:color="auto"/>
            </w:tcBorders>
            <w:vAlign w:val="center"/>
          </w:tcPr>
          <w:p w14:paraId="570BE40A" w14:textId="77777777" w:rsidR="009C183E" w:rsidRDefault="00000000">
            <w:pPr>
              <w:spacing w:line="0" w:lineRule="atLeast"/>
              <w:ind w:firstLineChars="0" w:firstLine="0"/>
              <w:jc w:val="center"/>
              <w:rPr>
                <w:sz w:val="24"/>
              </w:rPr>
            </w:pPr>
            <w:proofErr w:type="gramStart"/>
            <w:r>
              <w:rPr>
                <w:sz w:val="24"/>
              </w:rPr>
              <w:t>小班电钳工</w:t>
            </w:r>
            <w:proofErr w:type="gramEnd"/>
          </w:p>
        </w:tc>
        <w:tc>
          <w:tcPr>
            <w:tcW w:w="585" w:type="pct"/>
            <w:tcBorders>
              <w:bottom w:val="single" w:sz="12" w:space="0" w:color="auto"/>
            </w:tcBorders>
            <w:vAlign w:val="center"/>
          </w:tcPr>
          <w:p w14:paraId="7E3830EA" w14:textId="77777777" w:rsidR="009C183E" w:rsidRDefault="00000000">
            <w:pPr>
              <w:wordWrap w:val="0"/>
              <w:spacing w:line="0" w:lineRule="atLeast"/>
              <w:ind w:firstLineChars="0" w:firstLine="0"/>
              <w:jc w:val="center"/>
              <w:rPr>
                <w:sz w:val="24"/>
              </w:rPr>
            </w:pPr>
            <w:r>
              <w:rPr>
                <w:sz w:val="24"/>
              </w:rPr>
              <w:t>1</w:t>
            </w:r>
          </w:p>
        </w:tc>
        <w:tc>
          <w:tcPr>
            <w:tcW w:w="587" w:type="pct"/>
            <w:tcBorders>
              <w:bottom w:val="single" w:sz="12" w:space="0" w:color="auto"/>
            </w:tcBorders>
            <w:vAlign w:val="center"/>
          </w:tcPr>
          <w:p w14:paraId="4CB986AE" w14:textId="77777777" w:rsidR="009C183E" w:rsidRDefault="009C183E">
            <w:pPr>
              <w:wordWrap w:val="0"/>
              <w:spacing w:line="0" w:lineRule="atLeast"/>
              <w:ind w:firstLineChars="0" w:firstLine="0"/>
              <w:jc w:val="center"/>
              <w:rPr>
                <w:sz w:val="24"/>
              </w:rPr>
            </w:pPr>
          </w:p>
        </w:tc>
        <w:tc>
          <w:tcPr>
            <w:tcW w:w="587" w:type="pct"/>
            <w:tcBorders>
              <w:bottom w:val="single" w:sz="12" w:space="0" w:color="auto"/>
            </w:tcBorders>
            <w:vAlign w:val="center"/>
          </w:tcPr>
          <w:p w14:paraId="04709CDA" w14:textId="77777777" w:rsidR="009C183E" w:rsidRDefault="00000000">
            <w:pPr>
              <w:wordWrap w:val="0"/>
              <w:spacing w:line="0" w:lineRule="atLeast"/>
              <w:ind w:firstLineChars="0" w:firstLine="0"/>
              <w:jc w:val="center"/>
              <w:rPr>
                <w:sz w:val="24"/>
              </w:rPr>
            </w:pPr>
            <w:r>
              <w:rPr>
                <w:sz w:val="24"/>
              </w:rPr>
              <w:t>1</w:t>
            </w:r>
          </w:p>
        </w:tc>
        <w:tc>
          <w:tcPr>
            <w:tcW w:w="644" w:type="pct"/>
            <w:tcBorders>
              <w:bottom w:val="single" w:sz="12" w:space="0" w:color="auto"/>
            </w:tcBorders>
            <w:vAlign w:val="center"/>
          </w:tcPr>
          <w:p w14:paraId="6F3E104A" w14:textId="77777777" w:rsidR="009C183E" w:rsidRDefault="00000000">
            <w:pPr>
              <w:wordWrap w:val="0"/>
              <w:spacing w:line="0" w:lineRule="atLeast"/>
              <w:ind w:firstLineChars="0" w:firstLine="0"/>
              <w:jc w:val="center"/>
              <w:rPr>
                <w:sz w:val="24"/>
              </w:rPr>
            </w:pPr>
            <w:r>
              <w:rPr>
                <w:sz w:val="24"/>
              </w:rPr>
              <w:t>2</w:t>
            </w:r>
          </w:p>
        </w:tc>
        <w:tc>
          <w:tcPr>
            <w:tcW w:w="1348" w:type="pct"/>
            <w:tcBorders>
              <w:bottom w:val="single" w:sz="12" w:space="0" w:color="auto"/>
              <w:right w:val="nil"/>
            </w:tcBorders>
            <w:vAlign w:val="center"/>
          </w:tcPr>
          <w:p w14:paraId="3B03D075" w14:textId="77777777" w:rsidR="009C183E" w:rsidRDefault="00000000">
            <w:pPr>
              <w:spacing w:line="0" w:lineRule="atLeast"/>
              <w:ind w:firstLineChars="0" w:firstLine="0"/>
              <w:jc w:val="center"/>
              <w:rPr>
                <w:sz w:val="24"/>
              </w:rPr>
            </w:pPr>
            <w:r>
              <w:rPr>
                <w:sz w:val="24"/>
              </w:rPr>
              <w:t>临时性进出人员</w:t>
            </w:r>
          </w:p>
        </w:tc>
      </w:tr>
    </w:tbl>
    <w:p w14:paraId="4DDC300A" w14:textId="77777777" w:rsidR="009C183E" w:rsidRDefault="00000000">
      <w:pPr>
        <w:pStyle w:val="af8"/>
        <w:ind w:left="0" w:firstLine="0"/>
        <w:outlineLvl w:val="9"/>
        <w:rPr>
          <w:rFonts w:ascii="Times New Roman" w:hAnsi="Times New Roman"/>
        </w:rPr>
      </w:pPr>
      <w:r>
        <w:rPr>
          <w:rFonts w:ascii="Times New Roman" w:hAnsi="Times New Roman"/>
        </w:rPr>
        <w:t>三、</w:t>
      </w:r>
      <w:proofErr w:type="gramStart"/>
      <w:r>
        <w:rPr>
          <w:rFonts w:ascii="Times New Roman" w:hAnsi="Times New Roman"/>
        </w:rPr>
        <w:t>限员管理</w:t>
      </w:r>
      <w:proofErr w:type="gramEnd"/>
      <w:r>
        <w:rPr>
          <w:rFonts w:ascii="Times New Roman" w:hAnsi="Times New Roman"/>
        </w:rPr>
        <w:t xml:space="preserve"> </w:t>
      </w:r>
    </w:p>
    <w:p w14:paraId="132BBBB0" w14:textId="77777777" w:rsidR="009C183E" w:rsidRDefault="00000000">
      <w:pPr>
        <w:ind w:firstLine="560"/>
      </w:pPr>
      <w:r>
        <w:t>1</w:t>
      </w:r>
      <w:r>
        <w:t>、在</w:t>
      </w:r>
      <w:r>
        <w:rPr>
          <w:szCs w:val="28"/>
        </w:rPr>
        <w:t>3218</w:t>
      </w:r>
      <w:r>
        <w:rPr>
          <w:rFonts w:hint="eastAsia"/>
          <w:szCs w:val="28"/>
        </w:rPr>
        <w:t>运输顺槽巷口处</w:t>
      </w:r>
      <w:r>
        <w:t>醒目位置</w:t>
      </w:r>
      <w:proofErr w:type="gramStart"/>
      <w:r>
        <w:t>悬挂限员管理</w:t>
      </w:r>
      <w:proofErr w:type="gramEnd"/>
      <w:r>
        <w:t>标识牌，每班安排专人填写。</w:t>
      </w:r>
    </w:p>
    <w:p w14:paraId="0FCC106E" w14:textId="77777777" w:rsidR="009C183E" w:rsidRDefault="00000000">
      <w:pPr>
        <w:ind w:firstLine="560"/>
      </w:pPr>
      <w:r>
        <w:t>2</w:t>
      </w:r>
      <w:r>
        <w:t>、每班包面安全员负责核实掘进工作面现场作业人员是否存在超员，当该巷道内人员达到</w:t>
      </w:r>
      <w:r>
        <w:t>18</w:t>
      </w:r>
      <w:r>
        <w:t>人时，禁止其他人员入内，如需有人员进入则安排其他人员从巷道内出来。</w:t>
      </w:r>
    </w:p>
    <w:p w14:paraId="229EF5FF" w14:textId="77777777" w:rsidR="009C183E" w:rsidRDefault="00000000">
      <w:pPr>
        <w:ind w:firstLine="560"/>
        <w:rPr>
          <w:rFonts w:eastAsia="宋体"/>
          <w:b/>
          <w:bCs/>
        </w:rPr>
      </w:pPr>
      <w:r>
        <w:t>3</w:t>
      </w:r>
      <w:r>
        <w:t>、掘进工作面严禁两班交叉作业，除带班人员、班组长、安全员、</w:t>
      </w:r>
      <w:proofErr w:type="gramStart"/>
      <w:r>
        <w:t>瓦斯员</w:t>
      </w:r>
      <w:proofErr w:type="gramEnd"/>
      <w:r>
        <w:rPr>
          <w:lang w:val="zh-CN"/>
        </w:rPr>
        <w:lastRenderedPageBreak/>
        <w:t>等关键岗位人员</w:t>
      </w:r>
      <w:r>
        <w:t>必须在现场交接班以外，严禁其他人员在</w:t>
      </w:r>
      <w:proofErr w:type="gramStart"/>
      <w:r>
        <w:t>限员区域</w:t>
      </w:r>
      <w:proofErr w:type="gramEnd"/>
      <w:r>
        <w:t>内交接班。</w:t>
      </w:r>
    </w:p>
    <w:p w14:paraId="47500DA7" w14:textId="77777777" w:rsidR="009C183E" w:rsidRDefault="00000000">
      <w:pPr>
        <w:pStyle w:val="af5"/>
        <w:tabs>
          <w:tab w:val="clear" w:pos="567"/>
        </w:tabs>
        <w:spacing w:beforeLines="50" w:before="221"/>
        <w:ind w:left="0" w:firstLine="0"/>
        <w:rPr>
          <w:rFonts w:ascii="Times New Roman" w:eastAsia="宋体" w:hAnsi="Times New Roman"/>
        </w:rPr>
      </w:pPr>
      <w:r>
        <w:rPr>
          <w:rFonts w:ascii="Times New Roman" w:eastAsia="宋体" w:hAnsi="Times New Roman"/>
        </w:rPr>
        <w:t>第二节</w:t>
      </w:r>
      <w:r>
        <w:rPr>
          <w:rFonts w:ascii="Times New Roman" w:eastAsia="宋体" w:hAnsi="Times New Roman"/>
        </w:rPr>
        <w:t xml:space="preserve"> </w:t>
      </w:r>
      <w:bookmarkStart w:id="146" w:name="_Toc5987"/>
      <w:r>
        <w:rPr>
          <w:rFonts w:ascii="Times New Roman" w:eastAsia="宋体" w:hAnsi="Times New Roman"/>
        </w:rPr>
        <w:t>作业循环</w:t>
      </w:r>
      <w:bookmarkEnd w:id="144"/>
      <w:bookmarkEnd w:id="145"/>
      <w:bookmarkEnd w:id="146"/>
    </w:p>
    <w:p w14:paraId="6528AD96" w14:textId="77777777" w:rsidR="009C183E" w:rsidRDefault="00000000">
      <w:pPr>
        <w:ind w:firstLine="560"/>
        <w:rPr>
          <w:szCs w:val="28"/>
        </w:rPr>
      </w:pPr>
      <w:r>
        <w:rPr>
          <w:szCs w:val="28"/>
        </w:rPr>
        <w:t>附图</w:t>
      </w:r>
      <w:r>
        <w:rPr>
          <w:szCs w:val="28"/>
        </w:rPr>
        <w:t>14</w:t>
      </w:r>
      <w:r>
        <w:rPr>
          <w:szCs w:val="28"/>
        </w:rPr>
        <w:t>：</w:t>
      </w:r>
      <w:r>
        <w:rPr>
          <w:szCs w:val="28"/>
        </w:rPr>
        <w:t>3218</w:t>
      </w:r>
      <w:r>
        <w:rPr>
          <w:rFonts w:hint="eastAsia"/>
          <w:szCs w:val="28"/>
        </w:rPr>
        <w:t>运输顺槽</w:t>
      </w:r>
      <w:r>
        <w:rPr>
          <w:szCs w:val="28"/>
        </w:rPr>
        <w:t>作业循环图</w:t>
      </w:r>
    </w:p>
    <w:p w14:paraId="64983F3D" w14:textId="77777777" w:rsidR="009C183E" w:rsidRDefault="00000000">
      <w:pPr>
        <w:pStyle w:val="af5"/>
        <w:tabs>
          <w:tab w:val="clear" w:pos="567"/>
        </w:tabs>
        <w:spacing w:beforeLines="50" w:before="221"/>
        <w:ind w:left="0" w:firstLine="0"/>
        <w:rPr>
          <w:rFonts w:ascii="Times New Roman" w:eastAsia="宋体" w:hAnsi="Times New Roman"/>
        </w:rPr>
      </w:pPr>
      <w:bookmarkStart w:id="147" w:name="_Toc480647023"/>
      <w:bookmarkStart w:id="148" w:name="_Toc480646751"/>
      <w:r>
        <w:rPr>
          <w:rFonts w:ascii="Times New Roman" w:eastAsia="宋体" w:hAnsi="Times New Roman"/>
        </w:rPr>
        <w:t>第三节</w:t>
      </w:r>
      <w:r>
        <w:rPr>
          <w:rFonts w:ascii="Times New Roman" w:eastAsia="宋体" w:hAnsi="Times New Roman"/>
        </w:rPr>
        <w:t xml:space="preserve"> </w:t>
      </w:r>
      <w:bookmarkStart w:id="149" w:name="_Toc19776"/>
      <w:r>
        <w:rPr>
          <w:rFonts w:ascii="Times New Roman" w:eastAsia="宋体" w:hAnsi="Times New Roman"/>
        </w:rPr>
        <w:t>主要技术经济指标</w:t>
      </w:r>
      <w:bookmarkEnd w:id="147"/>
      <w:bookmarkEnd w:id="148"/>
      <w:bookmarkEnd w:id="149"/>
    </w:p>
    <w:p w14:paraId="3FBEE8A4" w14:textId="77777777" w:rsidR="009C183E" w:rsidRDefault="00000000">
      <w:pPr>
        <w:ind w:firstLine="560"/>
      </w:pPr>
      <w:r>
        <w:t>主要技术经济指标见表</w:t>
      </w:r>
      <w:r>
        <w:rPr>
          <w:rFonts w:hint="eastAsia"/>
        </w:rPr>
        <w:t>19</w:t>
      </w:r>
    </w:p>
    <w:p w14:paraId="19EFC17C" w14:textId="77777777" w:rsidR="009C183E" w:rsidRDefault="00000000">
      <w:pPr>
        <w:ind w:firstLineChars="0" w:firstLine="0"/>
        <w:jc w:val="center"/>
        <w:rPr>
          <w:b/>
          <w:bCs/>
          <w:sz w:val="24"/>
        </w:rPr>
      </w:pPr>
      <w:r>
        <w:rPr>
          <w:b/>
          <w:bCs/>
          <w:sz w:val="24"/>
        </w:rPr>
        <w:t>表</w:t>
      </w:r>
      <w:r>
        <w:rPr>
          <w:rFonts w:hint="eastAsia"/>
          <w:b/>
          <w:bCs/>
          <w:sz w:val="24"/>
        </w:rPr>
        <w:t>19</w:t>
      </w:r>
      <w:r>
        <w:rPr>
          <w:b/>
          <w:bCs/>
          <w:sz w:val="24"/>
        </w:rPr>
        <w:t xml:space="preserve"> </w:t>
      </w:r>
      <w:r>
        <w:rPr>
          <w:b/>
          <w:bCs/>
          <w:sz w:val="24"/>
        </w:rPr>
        <w:t>技术经济指标表</w:t>
      </w:r>
    </w:p>
    <w:tbl>
      <w:tblPr>
        <w:tblW w:w="9698"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651"/>
        <w:gridCol w:w="2451"/>
        <w:gridCol w:w="3596"/>
      </w:tblGrid>
      <w:tr w:rsidR="009C183E" w14:paraId="550CEA89" w14:textId="77777777">
        <w:trPr>
          <w:trHeight w:hRule="exact" w:val="410"/>
        </w:trPr>
        <w:tc>
          <w:tcPr>
            <w:tcW w:w="3651" w:type="dxa"/>
            <w:vAlign w:val="center"/>
          </w:tcPr>
          <w:p w14:paraId="1DDE66B9" w14:textId="77777777" w:rsidR="009C183E" w:rsidRDefault="00000000">
            <w:pPr>
              <w:spacing w:line="0" w:lineRule="atLeast"/>
              <w:ind w:firstLineChars="0" w:firstLine="0"/>
              <w:jc w:val="center"/>
              <w:rPr>
                <w:bCs/>
                <w:sz w:val="24"/>
              </w:rPr>
            </w:pPr>
            <w:r>
              <w:rPr>
                <w:bCs/>
                <w:sz w:val="24"/>
              </w:rPr>
              <w:t>项</w:t>
            </w:r>
            <w:r>
              <w:rPr>
                <w:bCs/>
                <w:sz w:val="24"/>
              </w:rPr>
              <w:t xml:space="preserve">    </w:t>
            </w:r>
            <w:r>
              <w:rPr>
                <w:bCs/>
                <w:sz w:val="24"/>
              </w:rPr>
              <w:t>目</w:t>
            </w:r>
          </w:p>
        </w:tc>
        <w:tc>
          <w:tcPr>
            <w:tcW w:w="2451" w:type="dxa"/>
            <w:vAlign w:val="center"/>
          </w:tcPr>
          <w:p w14:paraId="78179547" w14:textId="77777777" w:rsidR="009C183E" w:rsidRDefault="00000000">
            <w:pPr>
              <w:spacing w:line="0" w:lineRule="atLeast"/>
              <w:ind w:firstLineChars="0" w:firstLine="0"/>
              <w:jc w:val="center"/>
              <w:rPr>
                <w:bCs/>
                <w:sz w:val="24"/>
              </w:rPr>
            </w:pPr>
            <w:r>
              <w:rPr>
                <w:bCs/>
                <w:sz w:val="24"/>
              </w:rPr>
              <w:t>单位</w:t>
            </w:r>
          </w:p>
        </w:tc>
        <w:tc>
          <w:tcPr>
            <w:tcW w:w="3596" w:type="dxa"/>
            <w:vAlign w:val="center"/>
          </w:tcPr>
          <w:p w14:paraId="3BC6CF56" w14:textId="77777777" w:rsidR="009C183E" w:rsidRDefault="00000000">
            <w:pPr>
              <w:spacing w:line="0" w:lineRule="atLeast"/>
              <w:ind w:firstLineChars="0" w:firstLine="0"/>
              <w:jc w:val="center"/>
              <w:rPr>
                <w:bCs/>
                <w:sz w:val="24"/>
              </w:rPr>
            </w:pPr>
            <w:r>
              <w:rPr>
                <w:bCs/>
                <w:sz w:val="24"/>
              </w:rPr>
              <w:t>指标</w:t>
            </w:r>
          </w:p>
        </w:tc>
      </w:tr>
      <w:tr w:rsidR="009C183E" w14:paraId="5F216168" w14:textId="77777777">
        <w:trPr>
          <w:trHeight w:hRule="exact" w:val="410"/>
        </w:trPr>
        <w:tc>
          <w:tcPr>
            <w:tcW w:w="3651" w:type="dxa"/>
            <w:vAlign w:val="center"/>
          </w:tcPr>
          <w:p w14:paraId="6B8E70DE" w14:textId="77777777" w:rsidR="009C183E" w:rsidRDefault="00000000">
            <w:pPr>
              <w:spacing w:line="0" w:lineRule="atLeast"/>
              <w:ind w:firstLineChars="0" w:firstLine="0"/>
              <w:jc w:val="center"/>
              <w:rPr>
                <w:bCs/>
                <w:sz w:val="24"/>
              </w:rPr>
            </w:pPr>
            <w:r>
              <w:rPr>
                <w:bCs/>
                <w:sz w:val="24"/>
              </w:rPr>
              <w:t>施工长度</w:t>
            </w:r>
          </w:p>
        </w:tc>
        <w:tc>
          <w:tcPr>
            <w:tcW w:w="2451" w:type="dxa"/>
            <w:vAlign w:val="center"/>
          </w:tcPr>
          <w:p w14:paraId="528CF274" w14:textId="77777777" w:rsidR="009C183E" w:rsidRDefault="00000000">
            <w:pPr>
              <w:spacing w:line="0" w:lineRule="atLeast"/>
              <w:ind w:firstLineChars="0" w:firstLine="0"/>
              <w:jc w:val="center"/>
              <w:rPr>
                <w:bCs/>
                <w:sz w:val="24"/>
              </w:rPr>
            </w:pPr>
            <w:r>
              <w:rPr>
                <w:bCs/>
                <w:sz w:val="24"/>
              </w:rPr>
              <w:t>m</w:t>
            </w:r>
          </w:p>
        </w:tc>
        <w:tc>
          <w:tcPr>
            <w:tcW w:w="3596" w:type="dxa"/>
            <w:vAlign w:val="center"/>
          </w:tcPr>
          <w:p w14:paraId="043E2516" w14:textId="77777777" w:rsidR="009C183E" w:rsidRDefault="00000000">
            <w:pPr>
              <w:spacing w:line="0" w:lineRule="atLeast"/>
              <w:ind w:firstLineChars="0" w:firstLine="0"/>
              <w:jc w:val="center"/>
              <w:rPr>
                <w:bCs/>
                <w:sz w:val="24"/>
              </w:rPr>
            </w:pPr>
            <w:r>
              <w:rPr>
                <w:rFonts w:hint="eastAsia"/>
                <w:bCs/>
                <w:sz w:val="24"/>
              </w:rPr>
              <w:t>902.236</w:t>
            </w:r>
          </w:p>
        </w:tc>
      </w:tr>
      <w:tr w:rsidR="009C183E" w14:paraId="15984F80" w14:textId="77777777">
        <w:trPr>
          <w:trHeight w:hRule="exact" w:val="410"/>
        </w:trPr>
        <w:tc>
          <w:tcPr>
            <w:tcW w:w="3651" w:type="dxa"/>
            <w:vAlign w:val="center"/>
          </w:tcPr>
          <w:p w14:paraId="1EA2B743" w14:textId="77777777" w:rsidR="009C183E" w:rsidRDefault="00000000">
            <w:pPr>
              <w:spacing w:line="0" w:lineRule="atLeast"/>
              <w:ind w:firstLineChars="0" w:firstLine="0"/>
              <w:jc w:val="center"/>
              <w:rPr>
                <w:bCs/>
                <w:sz w:val="24"/>
              </w:rPr>
            </w:pPr>
            <w:r>
              <w:rPr>
                <w:bCs/>
                <w:sz w:val="24"/>
              </w:rPr>
              <w:t>掘进断面</w:t>
            </w:r>
          </w:p>
        </w:tc>
        <w:tc>
          <w:tcPr>
            <w:tcW w:w="2451" w:type="dxa"/>
            <w:vAlign w:val="center"/>
          </w:tcPr>
          <w:p w14:paraId="635D4F11" w14:textId="77777777" w:rsidR="009C183E" w:rsidRDefault="00000000">
            <w:pPr>
              <w:spacing w:line="0" w:lineRule="atLeast"/>
              <w:ind w:firstLineChars="0" w:firstLine="0"/>
              <w:jc w:val="center"/>
              <w:rPr>
                <w:bCs/>
                <w:sz w:val="24"/>
              </w:rPr>
            </w:pPr>
            <w:r>
              <w:rPr>
                <w:bCs/>
                <w:sz w:val="24"/>
              </w:rPr>
              <w:t>m</w:t>
            </w:r>
            <w:r>
              <w:rPr>
                <w:bCs/>
                <w:sz w:val="24"/>
                <w:vertAlign w:val="superscript"/>
              </w:rPr>
              <w:t>2</w:t>
            </w:r>
          </w:p>
        </w:tc>
        <w:tc>
          <w:tcPr>
            <w:tcW w:w="3596" w:type="dxa"/>
            <w:vAlign w:val="center"/>
          </w:tcPr>
          <w:p w14:paraId="0DAF3531" w14:textId="77777777" w:rsidR="009C183E" w:rsidRDefault="00000000">
            <w:pPr>
              <w:spacing w:line="0" w:lineRule="atLeast"/>
              <w:ind w:firstLineChars="0" w:firstLine="0"/>
              <w:jc w:val="center"/>
              <w:rPr>
                <w:bCs/>
                <w:sz w:val="24"/>
              </w:rPr>
            </w:pPr>
            <w:r>
              <w:rPr>
                <w:rFonts w:hint="eastAsia"/>
                <w:bCs/>
                <w:sz w:val="24"/>
              </w:rPr>
              <w:t>30/</w:t>
            </w:r>
            <w:r>
              <w:rPr>
                <w:bCs/>
                <w:sz w:val="24"/>
              </w:rPr>
              <w:t>1</w:t>
            </w:r>
            <w:r>
              <w:rPr>
                <w:rFonts w:hint="eastAsia"/>
                <w:bCs/>
                <w:sz w:val="24"/>
              </w:rPr>
              <w:t>8</w:t>
            </w:r>
          </w:p>
        </w:tc>
      </w:tr>
      <w:tr w:rsidR="009C183E" w14:paraId="79BF5287" w14:textId="77777777">
        <w:trPr>
          <w:trHeight w:hRule="exact" w:val="410"/>
        </w:trPr>
        <w:tc>
          <w:tcPr>
            <w:tcW w:w="3651" w:type="dxa"/>
            <w:vAlign w:val="center"/>
          </w:tcPr>
          <w:p w14:paraId="0F2EABE8" w14:textId="77777777" w:rsidR="009C183E" w:rsidRDefault="00000000">
            <w:pPr>
              <w:spacing w:line="0" w:lineRule="atLeast"/>
              <w:ind w:firstLineChars="0" w:firstLine="0"/>
              <w:jc w:val="center"/>
              <w:rPr>
                <w:bCs/>
                <w:sz w:val="24"/>
              </w:rPr>
            </w:pPr>
            <w:proofErr w:type="gramStart"/>
            <w:r>
              <w:rPr>
                <w:bCs/>
                <w:sz w:val="24"/>
              </w:rPr>
              <w:t>煤厚</w:t>
            </w:r>
            <w:proofErr w:type="gramEnd"/>
          </w:p>
        </w:tc>
        <w:tc>
          <w:tcPr>
            <w:tcW w:w="2451" w:type="dxa"/>
            <w:vAlign w:val="center"/>
          </w:tcPr>
          <w:p w14:paraId="0C85A4EC" w14:textId="77777777" w:rsidR="009C183E" w:rsidRDefault="00000000">
            <w:pPr>
              <w:spacing w:line="0" w:lineRule="atLeast"/>
              <w:ind w:firstLineChars="0" w:firstLine="0"/>
              <w:jc w:val="center"/>
              <w:rPr>
                <w:bCs/>
                <w:sz w:val="24"/>
              </w:rPr>
            </w:pPr>
            <w:r>
              <w:rPr>
                <w:bCs/>
                <w:sz w:val="24"/>
              </w:rPr>
              <w:t>m</w:t>
            </w:r>
          </w:p>
        </w:tc>
        <w:tc>
          <w:tcPr>
            <w:tcW w:w="3596" w:type="dxa"/>
            <w:vAlign w:val="center"/>
          </w:tcPr>
          <w:p w14:paraId="7E14A9B4" w14:textId="77777777" w:rsidR="009C183E" w:rsidRDefault="00000000">
            <w:pPr>
              <w:spacing w:line="0" w:lineRule="atLeast"/>
              <w:ind w:firstLineChars="0" w:firstLine="0"/>
              <w:jc w:val="center"/>
              <w:rPr>
                <w:bCs/>
                <w:sz w:val="24"/>
              </w:rPr>
            </w:pPr>
            <w:r>
              <w:rPr>
                <w:bCs/>
                <w:sz w:val="24"/>
              </w:rPr>
              <w:t>5.48</w:t>
            </w:r>
          </w:p>
        </w:tc>
      </w:tr>
      <w:tr w:rsidR="009C183E" w14:paraId="2D5748AE" w14:textId="77777777">
        <w:trPr>
          <w:trHeight w:hRule="exact" w:val="410"/>
        </w:trPr>
        <w:tc>
          <w:tcPr>
            <w:tcW w:w="3651" w:type="dxa"/>
            <w:vAlign w:val="center"/>
          </w:tcPr>
          <w:p w14:paraId="3BCDF3DD" w14:textId="77777777" w:rsidR="009C183E" w:rsidRDefault="00000000">
            <w:pPr>
              <w:spacing w:line="0" w:lineRule="atLeast"/>
              <w:ind w:firstLineChars="0" w:firstLine="0"/>
              <w:jc w:val="center"/>
              <w:rPr>
                <w:bCs/>
                <w:sz w:val="24"/>
              </w:rPr>
            </w:pPr>
            <w:r>
              <w:rPr>
                <w:bCs/>
                <w:sz w:val="24"/>
              </w:rPr>
              <w:t>煤的容重</w:t>
            </w:r>
          </w:p>
        </w:tc>
        <w:tc>
          <w:tcPr>
            <w:tcW w:w="2451" w:type="dxa"/>
            <w:vAlign w:val="center"/>
          </w:tcPr>
          <w:p w14:paraId="671131A3" w14:textId="77777777" w:rsidR="009C183E" w:rsidRDefault="00000000">
            <w:pPr>
              <w:spacing w:line="0" w:lineRule="atLeast"/>
              <w:ind w:firstLineChars="0" w:firstLine="0"/>
              <w:jc w:val="center"/>
              <w:rPr>
                <w:bCs/>
                <w:sz w:val="24"/>
              </w:rPr>
            </w:pPr>
            <w:r>
              <w:rPr>
                <w:bCs/>
                <w:sz w:val="24"/>
              </w:rPr>
              <w:t>t/m</w:t>
            </w:r>
            <w:r>
              <w:rPr>
                <w:rFonts w:eastAsia="宋体"/>
                <w:bCs/>
                <w:sz w:val="24"/>
              </w:rPr>
              <w:t>³</w:t>
            </w:r>
          </w:p>
        </w:tc>
        <w:tc>
          <w:tcPr>
            <w:tcW w:w="3596" w:type="dxa"/>
            <w:vAlign w:val="center"/>
          </w:tcPr>
          <w:p w14:paraId="19AA1794" w14:textId="77777777" w:rsidR="009C183E" w:rsidRDefault="00000000">
            <w:pPr>
              <w:spacing w:line="0" w:lineRule="atLeast"/>
              <w:ind w:firstLineChars="0" w:firstLine="0"/>
              <w:jc w:val="center"/>
              <w:rPr>
                <w:bCs/>
                <w:sz w:val="24"/>
              </w:rPr>
            </w:pPr>
            <w:r>
              <w:rPr>
                <w:bCs/>
                <w:sz w:val="24"/>
              </w:rPr>
              <w:t>1.44</w:t>
            </w:r>
          </w:p>
        </w:tc>
      </w:tr>
      <w:tr w:rsidR="009C183E" w14:paraId="00D51693" w14:textId="77777777">
        <w:trPr>
          <w:trHeight w:hRule="exact" w:val="410"/>
        </w:trPr>
        <w:tc>
          <w:tcPr>
            <w:tcW w:w="3651" w:type="dxa"/>
            <w:vAlign w:val="center"/>
          </w:tcPr>
          <w:p w14:paraId="088C12BB" w14:textId="77777777" w:rsidR="009C183E" w:rsidRDefault="00000000">
            <w:pPr>
              <w:spacing w:line="0" w:lineRule="atLeast"/>
              <w:ind w:firstLineChars="0" w:firstLine="0"/>
              <w:jc w:val="center"/>
              <w:rPr>
                <w:bCs/>
                <w:sz w:val="24"/>
              </w:rPr>
            </w:pPr>
            <w:r>
              <w:rPr>
                <w:bCs/>
                <w:sz w:val="24"/>
              </w:rPr>
              <w:t>循环进度</w:t>
            </w:r>
          </w:p>
        </w:tc>
        <w:tc>
          <w:tcPr>
            <w:tcW w:w="2451" w:type="dxa"/>
            <w:vAlign w:val="center"/>
          </w:tcPr>
          <w:p w14:paraId="00B74968" w14:textId="77777777" w:rsidR="009C183E" w:rsidRDefault="00000000">
            <w:pPr>
              <w:spacing w:line="0" w:lineRule="atLeast"/>
              <w:ind w:firstLineChars="0" w:firstLine="0"/>
              <w:jc w:val="center"/>
              <w:rPr>
                <w:bCs/>
                <w:sz w:val="24"/>
              </w:rPr>
            </w:pPr>
            <w:r>
              <w:rPr>
                <w:bCs/>
                <w:sz w:val="24"/>
              </w:rPr>
              <w:t>m</w:t>
            </w:r>
          </w:p>
        </w:tc>
        <w:tc>
          <w:tcPr>
            <w:tcW w:w="3596" w:type="dxa"/>
            <w:vAlign w:val="center"/>
          </w:tcPr>
          <w:p w14:paraId="1287DA79" w14:textId="77777777" w:rsidR="009C183E" w:rsidRDefault="00000000">
            <w:pPr>
              <w:spacing w:line="0" w:lineRule="atLeast"/>
              <w:ind w:firstLineChars="0" w:firstLine="0"/>
              <w:jc w:val="center"/>
              <w:rPr>
                <w:bCs/>
                <w:sz w:val="24"/>
              </w:rPr>
            </w:pPr>
            <w:r>
              <w:rPr>
                <w:bCs/>
                <w:sz w:val="24"/>
              </w:rPr>
              <w:t>1</w:t>
            </w:r>
          </w:p>
        </w:tc>
      </w:tr>
      <w:tr w:rsidR="009C183E" w14:paraId="08824D35" w14:textId="77777777">
        <w:trPr>
          <w:trHeight w:hRule="exact" w:val="443"/>
        </w:trPr>
        <w:tc>
          <w:tcPr>
            <w:tcW w:w="3651" w:type="dxa"/>
            <w:vAlign w:val="center"/>
          </w:tcPr>
          <w:p w14:paraId="09CFB061" w14:textId="77777777" w:rsidR="009C183E" w:rsidRDefault="00000000">
            <w:pPr>
              <w:spacing w:line="0" w:lineRule="atLeast"/>
              <w:ind w:firstLineChars="0" w:firstLine="0"/>
              <w:jc w:val="center"/>
              <w:rPr>
                <w:bCs/>
                <w:sz w:val="24"/>
              </w:rPr>
            </w:pPr>
            <w:r>
              <w:rPr>
                <w:bCs/>
                <w:sz w:val="24"/>
              </w:rPr>
              <w:t>掘进煤量</w:t>
            </w:r>
          </w:p>
        </w:tc>
        <w:tc>
          <w:tcPr>
            <w:tcW w:w="2451" w:type="dxa"/>
            <w:vAlign w:val="center"/>
          </w:tcPr>
          <w:p w14:paraId="7FAE2016" w14:textId="77777777" w:rsidR="009C183E" w:rsidRDefault="00000000">
            <w:pPr>
              <w:spacing w:line="0" w:lineRule="atLeast"/>
              <w:ind w:firstLineChars="0" w:firstLine="0"/>
              <w:jc w:val="center"/>
              <w:rPr>
                <w:bCs/>
                <w:sz w:val="24"/>
              </w:rPr>
            </w:pPr>
            <w:r>
              <w:rPr>
                <w:bCs/>
                <w:sz w:val="24"/>
              </w:rPr>
              <w:t>t/m</w:t>
            </w:r>
          </w:p>
        </w:tc>
        <w:tc>
          <w:tcPr>
            <w:tcW w:w="3596" w:type="dxa"/>
            <w:vAlign w:val="center"/>
          </w:tcPr>
          <w:p w14:paraId="5611EB72" w14:textId="77777777" w:rsidR="009C183E" w:rsidRDefault="00000000">
            <w:pPr>
              <w:spacing w:line="0" w:lineRule="atLeast"/>
              <w:ind w:firstLineChars="0" w:firstLine="0"/>
              <w:jc w:val="center"/>
              <w:rPr>
                <w:bCs/>
                <w:sz w:val="24"/>
              </w:rPr>
            </w:pPr>
            <w:r>
              <w:rPr>
                <w:rFonts w:hint="eastAsia"/>
                <w:bCs/>
                <w:sz w:val="24"/>
              </w:rPr>
              <w:t>43.2/</w:t>
            </w:r>
            <w:r>
              <w:rPr>
                <w:bCs/>
                <w:sz w:val="24"/>
              </w:rPr>
              <w:t>2</w:t>
            </w:r>
            <w:r>
              <w:rPr>
                <w:rFonts w:hint="eastAsia"/>
                <w:bCs/>
                <w:sz w:val="24"/>
              </w:rPr>
              <w:t>5.92</w:t>
            </w:r>
          </w:p>
        </w:tc>
      </w:tr>
    </w:tbl>
    <w:p w14:paraId="09D8A719" w14:textId="77777777" w:rsidR="009C183E" w:rsidRDefault="00000000">
      <w:pPr>
        <w:pStyle w:val="1"/>
        <w:rPr>
          <w:rFonts w:eastAsia="黑体"/>
        </w:rPr>
      </w:pPr>
      <w:bookmarkStart w:id="150" w:name="_Toc18048"/>
      <w:bookmarkStart w:id="151" w:name="_Toc480647024"/>
      <w:bookmarkStart w:id="152" w:name="_Toc480646752"/>
      <w:r>
        <w:rPr>
          <w:rFonts w:eastAsia="黑体"/>
        </w:rPr>
        <w:t>安全风险辨识与管控</w:t>
      </w:r>
      <w:bookmarkEnd w:id="150"/>
    </w:p>
    <w:p w14:paraId="578F3070"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第一节</w:t>
      </w:r>
      <w:r>
        <w:rPr>
          <w:rFonts w:ascii="Times New Roman" w:eastAsia="宋体" w:hAnsi="Times New Roman"/>
        </w:rPr>
        <w:t xml:space="preserve"> </w:t>
      </w:r>
      <w:bookmarkStart w:id="153" w:name="_Toc3756"/>
      <w:r>
        <w:rPr>
          <w:rFonts w:ascii="Times New Roman" w:eastAsia="宋体" w:hAnsi="Times New Roman"/>
        </w:rPr>
        <w:t>主要危害因素分析</w:t>
      </w:r>
      <w:bookmarkEnd w:id="153"/>
    </w:p>
    <w:p w14:paraId="2B422808" w14:textId="77777777" w:rsidR="009C183E" w:rsidRDefault="00000000">
      <w:pPr>
        <w:pStyle w:val="af8"/>
        <w:ind w:left="0" w:firstLine="0"/>
        <w:outlineLvl w:val="9"/>
        <w:rPr>
          <w:rFonts w:ascii="Times New Roman" w:hAnsi="Times New Roman"/>
        </w:rPr>
      </w:pPr>
      <w:r>
        <w:rPr>
          <w:rFonts w:ascii="Times New Roman" w:hAnsi="Times New Roman"/>
        </w:rPr>
        <w:t>一、</w:t>
      </w:r>
      <w:r>
        <w:rPr>
          <w:rFonts w:ascii="Times New Roman" w:hAnsi="Times New Roman" w:hint="eastAsia"/>
        </w:rPr>
        <w:t>冒顶片帮</w:t>
      </w:r>
    </w:p>
    <w:p w14:paraId="2406919A" w14:textId="77777777" w:rsidR="009C183E" w:rsidRDefault="00000000">
      <w:pPr>
        <w:ind w:firstLine="560"/>
      </w:pPr>
      <w:r>
        <w:rPr>
          <w:rFonts w:hint="eastAsia"/>
        </w:rPr>
        <w:t>存在风险</w:t>
      </w:r>
      <w:r>
        <w:rPr>
          <w:rFonts w:hint="eastAsia"/>
        </w:rPr>
        <w:t>1</w:t>
      </w:r>
      <w:r>
        <w:rPr>
          <w:rFonts w:hint="eastAsia"/>
        </w:rPr>
        <w:t>：</w:t>
      </w:r>
      <w:r>
        <w:t>过地质构造带、顶板破碎带，容易发生局部冒顶事故</w:t>
      </w:r>
      <w:r>
        <w:rPr>
          <w:rFonts w:hint="eastAsia"/>
        </w:rPr>
        <w:t>。</w:t>
      </w:r>
    </w:p>
    <w:p w14:paraId="2B0C7A7E" w14:textId="77777777" w:rsidR="009C183E" w:rsidRDefault="00000000">
      <w:pPr>
        <w:ind w:firstLine="560"/>
      </w:pPr>
      <w:r>
        <w:rPr>
          <w:rFonts w:hint="eastAsia"/>
        </w:rPr>
        <w:t>存在风险</w:t>
      </w:r>
      <w:r>
        <w:rPr>
          <w:rFonts w:hint="eastAsia"/>
        </w:rPr>
        <w:t>2</w:t>
      </w:r>
      <w:r>
        <w:rPr>
          <w:rFonts w:hint="eastAsia"/>
        </w:rPr>
        <w:t>：</w:t>
      </w:r>
      <w:proofErr w:type="gramStart"/>
      <w:r>
        <w:rPr>
          <w:rFonts w:hint="eastAsia"/>
        </w:rPr>
        <w:t>临时支护支设不合格</w:t>
      </w:r>
      <w:proofErr w:type="gramEnd"/>
      <w:r>
        <w:rPr>
          <w:rFonts w:hint="eastAsia"/>
        </w:rPr>
        <w:t>，空顶作业，发生冒顶。</w:t>
      </w:r>
    </w:p>
    <w:p w14:paraId="18C3FA6F" w14:textId="77777777" w:rsidR="009C183E" w:rsidRDefault="00000000">
      <w:pPr>
        <w:ind w:firstLine="560"/>
      </w:pPr>
      <w:r>
        <w:rPr>
          <w:rFonts w:hint="eastAsia"/>
        </w:rPr>
        <w:t>存在风险</w:t>
      </w:r>
      <w:r>
        <w:rPr>
          <w:rFonts w:hint="eastAsia"/>
        </w:rPr>
        <w:t>3</w:t>
      </w:r>
      <w:r>
        <w:rPr>
          <w:rFonts w:hint="eastAsia"/>
        </w:rPr>
        <w:t>：</w:t>
      </w:r>
      <w:proofErr w:type="gramStart"/>
      <w:r>
        <w:t>矿压监测</w:t>
      </w:r>
      <w:proofErr w:type="gramEnd"/>
      <w:r>
        <w:t>手段失效，不能及时发现较大离层与支护失效，导致发生冒顶</w:t>
      </w:r>
      <w:r>
        <w:rPr>
          <w:rFonts w:hint="eastAsia"/>
        </w:rPr>
        <w:t>。</w:t>
      </w:r>
    </w:p>
    <w:p w14:paraId="316B32D1" w14:textId="77777777" w:rsidR="009C183E" w:rsidRDefault="00000000">
      <w:pPr>
        <w:ind w:firstLine="560"/>
      </w:pPr>
      <w:r>
        <w:rPr>
          <w:rFonts w:hint="eastAsia"/>
        </w:rPr>
        <w:t>存在风险</w:t>
      </w:r>
      <w:r>
        <w:rPr>
          <w:rFonts w:hint="eastAsia"/>
        </w:rPr>
        <w:t>4</w:t>
      </w:r>
      <w:r>
        <w:rPr>
          <w:rFonts w:hint="eastAsia"/>
        </w:rPr>
        <w:t>：掘进工作面迎头</w:t>
      </w:r>
      <w:proofErr w:type="gramStart"/>
      <w:r>
        <w:rPr>
          <w:rFonts w:hint="eastAsia"/>
        </w:rPr>
        <w:t>敲帮问顶</w:t>
      </w:r>
      <w:proofErr w:type="gramEnd"/>
      <w:r>
        <w:rPr>
          <w:rFonts w:hint="eastAsia"/>
        </w:rPr>
        <w:t>不到位、顶板及两帮的活</w:t>
      </w:r>
      <w:proofErr w:type="gramStart"/>
      <w:r>
        <w:rPr>
          <w:rFonts w:hint="eastAsia"/>
        </w:rPr>
        <w:t>矸</w:t>
      </w:r>
      <w:proofErr w:type="gramEnd"/>
      <w:r>
        <w:rPr>
          <w:rFonts w:hint="eastAsia"/>
        </w:rPr>
        <w:t>、活炭未放净，掉落伤人。</w:t>
      </w:r>
    </w:p>
    <w:p w14:paraId="78894221" w14:textId="77777777" w:rsidR="009C183E" w:rsidRDefault="00000000">
      <w:pPr>
        <w:ind w:firstLine="560"/>
      </w:pPr>
      <w:r>
        <w:rPr>
          <w:rFonts w:hint="eastAsia"/>
        </w:rPr>
        <w:t>存在风险</w:t>
      </w:r>
      <w:r>
        <w:rPr>
          <w:rFonts w:hint="eastAsia"/>
        </w:rPr>
        <w:t>5</w:t>
      </w:r>
      <w:r>
        <w:rPr>
          <w:rFonts w:hint="eastAsia"/>
        </w:rPr>
        <w:t>：支护材料质量不合格，导致支护强度不足或失效，发生冒顶。</w:t>
      </w:r>
    </w:p>
    <w:p w14:paraId="44BAF3C2" w14:textId="77777777" w:rsidR="009C183E" w:rsidRDefault="00000000">
      <w:pPr>
        <w:ind w:firstLine="560"/>
      </w:pPr>
      <w:r>
        <w:rPr>
          <w:rFonts w:hint="eastAsia"/>
        </w:rPr>
        <w:t>存在风险</w:t>
      </w:r>
      <w:r>
        <w:rPr>
          <w:rFonts w:hint="eastAsia"/>
        </w:rPr>
        <w:t>6</w:t>
      </w:r>
      <w:r>
        <w:rPr>
          <w:rFonts w:hint="eastAsia"/>
        </w:rPr>
        <w:t>：遇顶板淋水，顶板岩层强度降低，出现离层破碎，锚杆（索）的</w:t>
      </w:r>
      <w:proofErr w:type="gramStart"/>
      <w:r>
        <w:rPr>
          <w:rFonts w:hint="eastAsia"/>
        </w:rPr>
        <w:t>锚固力</w:t>
      </w:r>
      <w:proofErr w:type="gramEnd"/>
      <w:r>
        <w:rPr>
          <w:rFonts w:hint="eastAsia"/>
        </w:rPr>
        <w:t>降低，导致冒顶发生</w:t>
      </w:r>
      <w:r>
        <w:t>。</w:t>
      </w:r>
    </w:p>
    <w:p w14:paraId="53263869" w14:textId="77777777" w:rsidR="009C183E" w:rsidRDefault="00000000">
      <w:pPr>
        <w:pStyle w:val="af8"/>
        <w:ind w:left="0" w:firstLine="0"/>
        <w:outlineLvl w:val="9"/>
        <w:rPr>
          <w:rFonts w:ascii="Times New Roman" w:hAnsi="Times New Roman"/>
        </w:rPr>
      </w:pPr>
      <w:r>
        <w:rPr>
          <w:rFonts w:ascii="Times New Roman" w:hAnsi="Times New Roman"/>
        </w:rPr>
        <w:t>二、水灾</w:t>
      </w:r>
    </w:p>
    <w:p w14:paraId="7C4EF34D" w14:textId="77777777" w:rsidR="009C183E" w:rsidRDefault="00000000">
      <w:pPr>
        <w:ind w:firstLine="560"/>
        <w:rPr>
          <w:color w:val="000000"/>
        </w:rPr>
      </w:pPr>
      <w:r>
        <w:rPr>
          <w:rFonts w:hint="eastAsia"/>
        </w:rPr>
        <w:t>存在风险</w:t>
      </w:r>
      <w:r>
        <w:rPr>
          <w:rFonts w:hint="eastAsia"/>
        </w:rPr>
        <w:t>1</w:t>
      </w:r>
      <w:r>
        <w:rPr>
          <w:rFonts w:hint="eastAsia"/>
        </w:rPr>
        <w:t>：</w:t>
      </w:r>
      <w:r>
        <w:rPr>
          <w:color w:val="000000"/>
        </w:rPr>
        <w:t>掘进工作面迎头探放水措施不到位，造成局部突水事故。</w:t>
      </w:r>
    </w:p>
    <w:p w14:paraId="7BD8C509" w14:textId="77777777" w:rsidR="009C183E" w:rsidRDefault="00000000">
      <w:pPr>
        <w:ind w:firstLine="560"/>
      </w:pPr>
      <w:r>
        <w:rPr>
          <w:rFonts w:hint="eastAsia"/>
        </w:rPr>
        <w:t>存在风险</w:t>
      </w:r>
      <w:r>
        <w:rPr>
          <w:rFonts w:hint="eastAsia"/>
        </w:rPr>
        <w:t>2</w:t>
      </w:r>
      <w:r>
        <w:rPr>
          <w:rFonts w:hint="eastAsia"/>
        </w:rPr>
        <w:t>：</w:t>
      </w:r>
      <w:r>
        <w:rPr>
          <w:color w:val="000000"/>
        </w:rPr>
        <w:t>过地质构造带，未按照规定进行探放水，容易发生透水事故</w:t>
      </w:r>
      <w:r>
        <w:t>。</w:t>
      </w:r>
    </w:p>
    <w:p w14:paraId="460BD20C" w14:textId="77777777" w:rsidR="009C183E" w:rsidRDefault="00000000">
      <w:pPr>
        <w:pStyle w:val="af8"/>
        <w:ind w:left="0" w:firstLine="0"/>
        <w:outlineLvl w:val="9"/>
        <w:rPr>
          <w:rFonts w:ascii="Times New Roman" w:hAnsi="Times New Roman"/>
        </w:rPr>
      </w:pPr>
      <w:r>
        <w:rPr>
          <w:rFonts w:ascii="Times New Roman" w:hAnsi="Times New Roman"/>
        </w:rPr>
        <w:t>三、瓦斯爆炸</w:t>
      </w:r>
    </w:p>
    <w:p w14:paraId="4E85DFDD" w14:textId="77777777" w:rsidR="009C183E" w:rsidRDefault="00000000">
      <w:pPr>
        <w:ind w:firstLine="560"/>
      </w:pPr>
      <w:r>
        <w:rPr>
          <w:rFonts w:hint="eastAsia"/>
        </w:rPr>
        <w:lastRenderedPageBreak/>
        <w:t>存在风险</w:t>
      </w:r>
      <w:r>
        <w:rPr>
          <w:rFonts w:hint="eastAsia"/>
        </w:rPr>
        <w:t>1</w:t>
      </w:r>
      <w:r>
        <w:rPr>
          <w:rFonts w:hint="eastAsia"/>
        </w:rPr>
        <w:t>：局部通风机停电、故障，风筒漏风、断风筒、风筒出风口距离不符合要求，导致工作面微风或停风，造成瓦斯积聚、超限，存在瓦斯爆炸事故的风险。</w:t>
      </w:r>
    </w:p>
    <w:p w14:paraId="00EA0265" w14:textId="77777777" w:rsidR="009C183E" w:rsidRDefault="00000000">
      <w:pPr>
        <w:ind w:firstLine="560"/>
      </w:pPr>
      <w:r>
        <w:rPr>
          <w:rFonts w:hint="eastAsia"/>
        </w:rPr>
        <w:t>存在风险</w:t>
      </w:r>
      <w:r>
        <w:rPr>
          <w:rFonts w:hint="eastAsia"/>
        </w:rPr>
        <w:t>2</w:t>
      </w:r>
      <w:r>
        <w:rPr>
          <w:rFonts w:hint="eastAsia"/>
        </w:rPr>
        <w:t>：工作面过地质构区域，瓦斯赋存情况变化较大，易引发瓦斯异常涌出，遇明火燃烧、爆炸</w:t>
      </w:r>
      <w:r>
        <w:t>。</w:t>
      </w:r>
    </w:p>
    <w:p w14:paraId="2C6A9FC1" w14:textId="77777777" w:rsidR="009C183E" w:rsidRDefault="00000000">
      <w:pPr>
        <w:pStyle w:val="af8"/>
        <w:ind w:left="0" w:firstLine="0"/>
        <w:outlineLvl w:val="9"/>
        <w:rPr>
          <w:rFonts w:ascii="Times New Roman" w:hAnsi="Times New Roman"/>
        </w:rPr>
      </w:pPr>
      <w:r>
        <w:rPr>
          <w:rFonts w:ascii="Times New Roman" w:hAnsi="Times New Roman"/>
        </w:rPr>
        <w:t>四、物体打击</w:t>
      </w:r>
    </w:p>
    <w:p w14:paraId="117F7866" w14:textId="77777777" w:rsidR="009C183E" w:rsidRDefault="00000000">
      <w:pPr>
        <w:ind w:firstLine="560"/>
        <w:jc w:val="both"/>
        <w:rPr>
          <w:color w:val="000000"/>
          <w:szCs w:val="28"/>
        </w:rPr>
      </w:pPr>
      <w:r>
        <w:rPr>
          <w:rFonts w:hint="eastAsia"/>
        </w:rPr>
        <w:t>存在风险</w:t>
      </w:r>
      <w:r>
        <w:rPr>
          <w:rFonts w:hint="eastAsia"/>
        </w:rPr>
        <w:t>1</w:t>
      </w:r>
      <w:r>
        <w:rPr>
          <w:rFonts w:hint="eastAsia"/>
        </w:rPr>
        <w:t>：人员横跨皮带造成受伤，皮带机头、机尾固定不牢靠造成的人员受伤</w:t>
      </w:r>
      <w:r>
        <w:rPr>
          <w:color w:val="000000"/>
          <w:szCs w:val="28"/>
        </w:rPr>
        <w:t>。</w:t>
      </w:r>
    </w:p>
    <w:p w14:paraId="623A9265" w14:textId="77777777" w:rsidR="009C183E" w:rsidRDefault="00000000">
      <w:pPr>
        <w:ind w:firstLine="560"/>
      </w:pPr>
      <w:r>
        <w:rPr>
          <w:rFonts w:hint="eastAsia"/>
        </w:rPr>
        <w:t>存在风险</w:t>
      </w:r>
      <w:r>
        <w:rPr>
          <w:rFonts w:hint="eastAsia"/>
        </w:rPr>
        <w:t>2</w:t>
      </w:r>
      <w:r>
        <w:rPr>
          <w:rFonts w:hint="eastAsia"/>
        </w:rPr>
        <w:t>：锚杆机操作不当、液压管路松动或老化、锚杆安装操作不规范、钢筋网、钢带配合不当，容易造成人员伤害、液压油喷出伤害、钻杆挤伤人员等</w:t>
      </w:r>
      <w:r>
        <w:t>。</w:t>
      </w:r>
    </w:p>
    <w:p w14:paraId="7C0F0AC3" w14:textId="77777777" w:rsidR="009C183E" w:rsidRDefault="00000000">
      <w:pPr>
        <w:pStyle w:val="af8"/>
        <w:ind w:left="0" w:firstLine="0"/>
        <w:outlineLvl w:val="9"/>
        <w:rPr>
          <w:rFonts w:ascii="Times New Roman" w:hAnsi="Times New Roman"/>
        </w:rPr>
      </w:pPr>
      <w:r>
        <w:rPr>
          <w:rFonts w:ascii="Times New Roman" w:hAnsi="Times New Roman"/>
        </w:rPr>
        <w:t>五、机械</w:t>
      </w:r>
      <w:r>
        <w:rPr>
          <w:rFonts w:ascii="Times New Roman" w:hAnsi="Times New Roman" w:hint="eastAsia"/>
        </w:rPr>
        <w:t>伤害</w:t>
      </w:r>
    </w:p>
    <w:p w14:paraId="681CC9BB" w14:textId="77777777" w:rsidR="009C183E" w:rsidRDefault="00000000">
      <w:pPr>
        <w:ind w:firstLine="560"/>
      </w:pPr>
      <w:r>
        <w:rPr>
          <w:rFonts w:hint="eastAsia"/>
        </w:rPr>
        <w:t>存在风险</w:t>
      </w:r>
      <w:r>
        <w:rPr>
          <w:rFonts w:hint="eastAsia"/>
        </w:rPr>
        <w:t>1</w:t>
      </w:r>
      <w:r>
        <w:rPr>
          <w:rFonts w:hint="eastAsia"/>
        </w:rPr>
        <w:t>：</w:t>
      </w:r>
      <w:proofErr w:type="gramStart"/>
      <w:r>
        <w:rPr>
          <w:rFonts w:hint="eastAsia"/>
        </w:rPr>
        <w:t>在打注锚索</w:t>
      </w:r>
      <w:proofErr w:type="gramEnd"/>
      <w:r>
        <w:rPr>
          <w:rFonts w:hint="eastAsia"/>
        </w:rPr>
        <w:t>时，换钻杆人员的脚</w:t>
      </w:r>
      <w:proofErr w:type="gramStart"/>
      <w:r>
        <w:rPr>
          <w:rFonts w:hint="eastAsia"/>
        </w:rPr>
        <w:t>站在钻臂的</w:t>
      </w:r>
      <w:proofErr w:type="gramEnd"/>
      <w:r>
        <w:rPr>
          <w:rFonts w:hint="eastAsia"/>
        </w:rPr>
        <w:t>一级油缸的</w:t>
      </w:r>
      <w:proofErr w:type="gramStart"/>
      <w:r>
        <w:rPr>
          <w:rFonts w:hint="eastAsia"/>
        </w:rPr>
        <w:t>固定块</w:t>
      </w:r>
      <w:proofErr w:type="gramEnd"/>
      <w:r>
        <w:rPr>
          <w:rFonts w:hint="eastAsia"/>
        </w:rPr>
        <w:t>上，容易造成一二级油缸动作时挤伤</w:t>
      </w:r>
      <w:r>
        <w:t>。</w:t>
      </w:r>
    </w:p>
    <w:p w14:paraId="3374048B" w14:textId="77777777" w:rsidR="009C183E" w:rsidRDefault="00000000">
      <w:pPr>
        <w:ind w:firstLine="560"/>
      </w:pPr>
      <w:r>
        <w:rPr>
          <w:rFonts w:hint="eastAsia"/>
        </w:rPr>
        <w:t>存在风险</w:t>
      </w:r>
      <w:r>
        <w:rPr>
          <w:rFonts w:hint="eastAsia"/>
        </w:rPr>
        <w:t>2</w:t>
      </w:r>
      <w:r>
        <w:rPr>
          <w:rFonts w:hint="eastAsia"/>
        </w:rPr>
        <w:t>：综掘机运行操作不当，容易造成机械损害、人员伤害</w:t>
      </w:r>
      <w:r>
        <w:t>。</w:t>
      </w:r>
    </w:p>
    <w:p w14:paraId="04DF1AC5" w14:textId="77777777" w:rsidR="009C183E" w:rsidRDefault="00000000">
      <w:pPr>
        <w:ind w:firstLine="560"/>
      </w:pPr>
      <w:r>
        <w:rPr>
          <w:rFonts w:hint="eastAsia"/>
        </w:rPr>
        <w:t>存在风险</w:t>
      </w:r>
      <w:r>
        <w:rPr>
          <w:rFonts w:hint="eastAsia"/>
        </w:rPr>
        <w:t>3</w:t>
      </w:r>
      <w:r>
        <w:rPr>
          <w:rFonts w:hint="eastAsia"/>
        </w:rPr>
        <w:t>：</w:t>
      </w:r>
      <w:proofErr w:type="gramStart"/>
      <w:r>
        <w:rPr>
          <w:rFonts w:hint="eastAsia"/>
        </w:rPr>
        <w:t>操作自</w:t>
      </w:r>
      <w:proofErr w:type="gramEnd"/>
      <w:r>
        <w:rPr>
          <w:rFonts w:hint="eastAsia"/>
        </w:rPr>
        <w:t>移机尾时，未排查机尾四周是否有其它作业人员，造成人员伤亡</w:t>
      </w:r>
      <w:r>
        <w:t>。</w:t>
      </w:r>
    </w:p>
    <w:p w14:paraId="7E12BBF9" w14:textId="77777777" w:rsidR="009C183E" w:rsidRDefault="00000000">
      <w:pPr>
        <w:pStyle w:val="af8"/>
        <w:ind w:left="0" w:firstLine="0"/>
        <w:outlineLvl w:val="9"/>
        <w:rPr>
          <w:rFonts w:ascii="Times New Roman" w:hAnsi="Times New Roman"/>
        </w:rPr>
      </w:pPr>
      <w:r>
        <w:rPr>
          <w:rFonts w:ascii="Times New Roman" w:hAnsi="Times New Roman" w:hint="eastAsia"/>
        </w:rPr>
        <w:t>六</w:t>
      </w:r>
      <w:r>
        <w:rPr>
          <w:rFonts w:ascii="Times New Roman" w:hAnsi="Times New Roman"/>
        </w:rPr>
        <w:t>、运输</w:t>
      </w:r>
    </w:p>
    <w:p w14:paraId="2FC23971" w14:textId="77777777" w:rsidR="009C183E" w:rsidRDefault="00000000">
      <w:pPr>
        <w:ind w:firstLine="560"/>
      </w:pPr>
      <w:r>
        <w:rPr>
          <w:rFonts w:hint="eastAsia"/>
        </w:rPr>
        <w:t>存在风险</w:t>
      </w:r>
      <w:r>
        <w:rPr>
          <w:rFonts w:hint="eastAsia"/>
        </w:rPr>
        <w:t>1</w:t>
      </w:r>
      <w:r>
        <w:rPr>
          <w:rFonts w:hint="eastAsia"/>
        </w:rPr>
        <w:t>：胶轮车超速运行、违章操作、判断失误、操作失控、制动装置失效等原因造成的设备损坏或事故</w:t>
      </w:r>
      <w:r>
        <w:t>。</w:t>
      </w:r>
    </w:p>
    <w:p w14:paraId="492272CD" w14:textId="77777777" w:rsidR="009C183E" w:rsidRDefault="00000000">
      <w:pPr>
        <w:pStyle w:val="af8"/>
        <w:ind w:left="0" w:firstLine="0"/>
        <w:outlineLvl w:val="9"/>
        <w:rPr>
          <w:rFonts w:ascii="Times New Roman" w:hAnsi="Times New Roman"/>
        </w:rPr>
      </w:pPr>
      <w:r>
        <w:rPr>
          <w:rFonts w:ascii="Times New Roman" w:hAnsi="Times New Roman" w:hint="eastAsia"/>
        </w:rPr>
        <w:t>七</w:t>
      </w:r>
      <w:r>
        <w:rPr>
          <w:rFonts w:ascii="Times New Roman" w:hAnsi="Times New Roman"/>
        </w:rPr>
        <w:t>、</w:t>
      </w:r>
      <w:r>
        <w:rPr>
          <w:rFonts w:ascii="Times New Roman" w:hAnsi="Times New Roman" w:hint="eastAsia"/>
        </w:rPr>
        <w:t>火灾</w:t>
      </w:r>
    </w:p>
    <w:p w14:paraId="499AF8A4" w14:textId="77777777" w:rsidR="009C183E" w:rsidRDefault="00000000">
      <w:pPr>
        <w:ind w:firstLine="560"/>
      </w:pPr>
      <w:r>
        <w:rPr>
          <w:rFonts w:hint="eastAsia"/>
        </w:rPr>
        <w:t>存在风险</w:t>
      </w:r>
      <w:r>
        <w:rPr>
          <w:rFonts w:hint="eastAsia"/>
        </w:rPr>
        <w:t>1</w:t>
      </w:r>
      <w:r>
        <w:rPr>
          <w:rFonts w:hint="eastAsia"/>
        </w:rPr>
        <w:t>：截割煤时，机身碰到锚杆、锚索，产生火花，易发生火灾</w:t>
      </w:r>
      <w:r>
        <w:t>。</w:t>
      </w:r>
    </w:p>
    <w:p w14:paraId="59418112" w14:textId="77777777" w:rsidR="009C183E" w:rsidRDefault="00000000">
      <w:pPr>
        <w:pStyle w:val="af8"/>
        <w:ind w:left="0" w:firstLine="0"/>
        <w:outlineLvl w:val="9"/>
        <w:rPr>
          <w:rFonts w:ascii="Times New Roman" w:hAnsi="Times New Roman"/>
        </w:rPr>
      </w:pPr>
      <w:r>
        <w:rPr>
          <w:rFonts w:ascii="Times New Roman" w:hAnsi="Times New Roman" w:hint="eastAsia"/>
        </w:rPr>
        <w:t>八</w:t>
      </w:r>
      <w:r>
        <w:rPr>
          <w:rFonts w:ascii="Times New Roman" w:hAnsi="Times New Roman"/>
        </w:rPr>
        <w:t>、其他</w:t>
      </w:r>
    </w:p>
    <w:p w14:paraId="4101730B" w14:textId="77777777" w:rsidR="009C183E" w:rsidRDefault="00000000">
      <w:pPr>
        <w:ind w:firstLine="560"/>
      </w:pPr>
      <w:r>
        <w:rPr>
          <w:rFonts w:hint="eastAsia"/>
        </w:rPr>
        <w:t>存在风险</w:t>
      </w:r>
      <w:r>
        <w:rPr>
          <w:rFonts w:hint="eastAsia"/>
        </w:rPr>
        <w:t>1</w:t>
      </w:r>
      <w:r>
        <w:rPr>
          <w:rFonts w:hint="eastAsia"/>
        </w:rPr>
        <w:t>：起吊物件掉落，砸伤人员</w:t>
      </w:r>
      <w:r>
        <w:t>。</w:t>
      </w:r>
    </w:p>
    <w:p w14:paraId="6FA74F39" w14:textId="77777777" w:rsidR="009C183E" w:rsidRDefault="00000000">
      <w:pPr>
        <w:ind w:firstLine="560"/>
      </w:pPr>
      <w:r>
        <w:rPr>
          <w:rFonts w:hint="eastAsia"/>
        </w:rPr>
        <w:t>存在风险</w:t>
      </w:r>
      <w:r>
        <w:rPr>
          <w:rFonts w:hint="eastAsia"/>
        </w:rPr>
        <w:t>2</w:t>
      </w:r>
      <w:r>
        <w:rPr>
          <w:rFonts w:hint="eastAsia"/>
        </w:rPr>
        <w:t>：掘进机割煤、锚网支护打钻作业、抽放钻机打钻产生煤尘，造成粉尘浓度超标，引发职业病危害</w:t>
      </w:r>
      <w:r>
        <w:t>。</w:t>
      </w:r>
    </w:p>
    <w:p w14:paraId="009742EF" w14:textId="77777777" w:rsidR="009C183E" w:rsidRDefault="009C183E">
      <w:pPr>
        <w:ind w:firstLine="560"/>
      </w:pPr>
    </w:p>
    <w:p w14:paraId="45EF7CCD" w14:textId="77777777" w:rsidR="009C183E" w:rsidRDefault="009C183E">
      <w:pPr>
        <w:ind w:firstLine="560"/>
      </w:pPr>
    </w:p>
    <w:p w14:paraId="0F93A43C" w14:textId="77777777" w:rsidR="009C183E" w:rsidRDefault="009C183E">
      <w:pPr>
        <w:ind w:firstLine="560"/>
      </w:pPr>
    </w:p>
    <w:p w14:paraId="2E1055FC" w14:textId="77777777" w:rsidR="009C183E" w:rsidRDefault="00000000">
      <w:pPr>
        <w:pStyle w:val="af5"/>
        <w:tabs>
          <w:tab w:val="clear" w:pos="567"/>
        </w:tabs>
        <w:ind w:left="0" w:firstLine="0"/>
        <w:rPr>
          <w:rFonts w:ascii="Times New Roman" w:eastAsia="宋体" w:hAnsi="Times New Roman"/>
        </w:rPr>
      </w:pPr>
      <w:bookmarkStart w:id="154" w:name="_Toc16558"/>
      <w:r>
        <w:rPr>
          <w:rFonts w:ascii="Times New Roman" w:eastAsia="宋体" w:hAnsi="Times New Roman"/>
        </w:rPr>
        <w:t>第二节</w:t>
      </w:r>
      <w:r>
        <w:rPr>
          <w:rFonts w:ascii="Times New Roman" w:eastAsia="宋体" w:hAnsi="Times New Roman"/>
        </w:rPr>
        <w:t xml:space="preserve"> </w:t>
      </w:r>
      <w:r>
        <w:rPr>
          <w:rFonts w:ascii="Times New Roman" w:eastAsia="宋体" w:hAnsi="Times New Roman"/>
        </w:rPr>
        <w:t>安全风险辨识管控清单</w:t>
      </w:r>
      <w:bookmarkEnd w:id="154"/>
    </w:p>
    <w:p w14:paraId="43BF6343" w14:textId="77777777" w:rsidR="009C183E" w:rsidRDefault="00000000">
      <w:pPr>
        <w:ind w:firstLineChars="0" w:firstLine="0"/>
        <w:jc w:val="center"/>
        <w:rPr>
          <w:b/>
          <w:bCs/>
          <w:sz w:val="24"/>
        </w:rPr>
      </w:pPr>
      <w:r>
        <w:rPr>
          <w:b/>
          <w:bCs/>
          <w:sz w:val="24"/>
        </w:rPr>
        <w:lastRenderedPageBreak/>
        <w:t>表</w:t>
      </w:r>
      <w:r>
        <w:rPr>
          <w:rFonts w:hint="eastAsia"/>
          <w:b/>
          <w:bCs/>
          <w:sz w:val="24"/>
        </w:rPr>
        <w:t>20</w:t>
      </w:r>
      <w:r>
        <w:rPr>
          <w:b/>
          <w:bCs/>
          <w:sz w:val="24"/>
        </w:rPr>
        <w:t xml:space="preserve"> </w:t>
      </w:r>
      <w:r>
        <w:rPr>
          <w:b/>
          <w:bCs/>
          <w:sz w:val="24"/>
        </w:rPr>
        <w:t>安全风险辨识管控清单</w:t>
      </w:r>
    </w:p>
    <w:tbl>
      <w:tblPr>
        <w:tblW w:w="4900" w:type="pct"/>
        <w:jc w:val="center"/>
        <w:tblBorders>
          <w:top w:val="single" w:sz="12" w:space="0" w:color="auto"/>
          <w:bottom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
        <w:gridCol w:w="418"/>
        <w:gridCol w:w="2119"/>
        <w:gridCol w:w="724"/>
        <w:gridCol w:w="4584"/>
        <w:gridCol w:w="1232"/>
      </w:tblGrid>
      <w:tr w:rsidR="009C183E" w14:paraId="68FB925D" w14:textId="77777777">
        <w:trPr>
          <w:cantSplit/>
          <w:trHeight w:val="1129"/>
          <w:tblHeader/>
          <w:jc w:val="center"/>
        </w:trPr>
        <w:tc>
          <w:tcPr>
            <w:tcW w:w="210" w:type="pct"/>
            <w:vAlign w:val="center"/>
          </w:tcPr>
          <w:p w14:paraId="204FDC74" w14:textId="77777777" w:rsidR="009C183E" w:rsidRDefault="00000000">
            <w:pPr>
              <w:spacing w:line="0" w:lineRule="atLeast"/>
              <w:ind w:firstLineChars="0" w:firstLine="0"/>
              <w:jc w:val="center"/>
              <w:rPr>
                <w:b/>
                <w:bCs/>
                <w:sz w:val="24"/>
              </w:rPr>
            </w:pPr>
            <w:r>
              <w:rPr>
                <w:b/>
                <w:bCs/>
                <w:sz w:val="24"/>
              </w:rPr>
              <w:t>序号</w:t>
            </w:r>
          </w:p>
        </w:tc>
        <w:tc>
          <w:tcPr>
            <w:tcW w:w="220" w:type="pct"/>
            <w:vAlign w:val="center"/>
          </w:tcPr>
          <w:p w14:paraId="32C9232F" w14:textId="77777777" w:rsidR="009C183E" w:rsidRDefault="00000000">
            <w:pPr>
              <w:spacing w:line="0" w:lineRule="atLeast"/>
              <w:ind w:firstLineChars="0" w:firstLine="0"/>
              <w:jc w:val="center"/>
              <w:rPr>
                <w:b/>
                <w:bCs/>
                <w:sz w:val="24"/>
              </w:rPr>
            </w:pPr>
            <w:r>
              <w:rPr>
                <w:b/>
                <w:bCs/>
                <w:sz w:val="24"/>
              </w:rPr>
              <w:t>风险类型</w:t>
            </w:r>
          </w:p>
        </w:tc>
        <w:tc>
          <w:tcPr>
            <w:tcW w:w="1118" w:type="pct"/>
            <w:vAlign w:val="center"/>
          </w:tcPr>
          <w:p w14:paraId="6957A221" w14:textId="77777777" w:rsidR="009C183E" w:rsidRDefault="00000000">
            <w:pPr>
              <w:spacing w:line="0" w:lineRule="atLeast"/>
              <w:ind w:firstLineChars="0" w:firstLine="0"/>
              <w:jc w:val="center"/>
              <w:rPr>
                <w:b/>
                <w:bCs/>
                <w:sz w:val="24"/>
              </w:rPr>
            </w:pPr>
            <w:r>
              <w:rPr>
                <w:b/>
                <w:bCs/>
                <w:sz w:val="24"/>
              </w:rPr>
              <w:t>风险描述</w:t>
            </w:r>
          </w:p>
        </w:tc>
        <w:tc>
          <w:tcPr>
            <w:tcW w:w="382" w:type="pct"/>
            <w:vAlign w:val="center"/>
          </w:tcPr>
          <w:p w14:paraId="61F3C6F2" w14:textId="77777777" w:rsidR="009C183E" w:rsidRDefault="00000000">
            <w:pPr>
              <w:spacing w:line="0" w:lineRule="atLeast"/>
              <w:ind w:firstLineChars="0" w:firstLine="0"/>
              <w:jc w:val="center"/>
              <w:rPr>
                <w:b/>
                <w:bCs/>
                <w:sz w:val="24"/>
              </w:rPr>
            </w:pPr>
            <w:r>
              <w:rPr>
                <w:b/>
                <w:bCs/>
                <w:sz w:val="24"/>
              </w:rPr>
              <w:t>风险等级</w:t>
            </w:r>
          </w:p>
        </w:tc>
        <w:tc>
          <w:tcPr>
            <w:tcW w:w="2419" w:type="pct"/>
            <w:vAlign w:val="center"/>
          </w:tcPr>
          <w:p w14:paraId="60240E86" w14:textId="77777777" w:rsidR="009C183E" w:rsidRDefault="00000000">
            <w:pPr>
              <w:spacing w:line="0" w:lineRule="atLeast"/>
              <w:ind w:firstLineChars="0" w:firstLine="0"/>
              <w:jc w:val="center"/>
              <w:rPr>
                <w:b/>
                <w:bCs/>
                <w:sz w:val="24"/>
              </w:rPr>
            </w:pPr>
            <w:r>
              <w:rPr>
                <w:b/>
                <w:bCs/>
                <w:sz w:val="24"/>
              </w:rPr>
              <w:t>管控措施</w:t>
            </w:r>
          </w:p>
        </w:tc>
        <w:tc>
          <w:tcPr>
            <w:tcW w:w="650" w:type="pct"/>
            <w:vAlign w:val="center"/>
          </w:tcPr>
          <w:p w14:paraId="624E1800" w14:textId="77777777" w:rsidR="009C183E" w:rsidRDefault="00000000">
            <w:pPr>
              <w:spacing w:line="0" w:lineRule="atLeast"/>
              <w:ind w:firstLineChars="0" w:firstLine="0"/>
              <w:jc w:val="center"/>
              <w:rPr>
                <w:b/>
                <w:bCs/>
                <w:sz w:val="24"/>
              </w:rPr>
            </w:pPr>
            <w:r>
              <w:rPr>
                <w:b/>
                <w:bCs/>
                <w:sz w:val="24"/>
              </w:rPr>
              <w:t>责任人</w:t>
            </w:r>
          </w:p>
        </w:tc>
      </w:tr>
      <w:tr w:rsidR="009C183E" w14:paraId="1250AB91" w14:textId="77777777">
        <w:trPr>
          <w:cantSplit/>
          <w:trHeight w:val="1707"/>
          <w:jc w:val="center"/>
        </w:trPr>
        <w:tc>
          <w:tcPr>
            <w:tcW w:w="210" w:type="pct"/>
            <w:vAlign w:val="center"/>
          </w:tcPr>
          <w:p w14:paraId="162AD5E0" w14:textId="77777777" w:rsidR="009C183E" w:rsidRDefault="00000000">
            <w:pPr>
              <w:spacing w:line="0" w:lineRule="atLeast"/>
              <w:ind w:firstLineChars="0" w:firstLine="0"/>
              <w:jc w:val="center"/>
              <w:rPr>
                <w:sz w:val="24"/>
              </w:rPr>
            </w:pPr>
            <w:r>
              <w:rPr>
                <w:sz w:val="24"/>
              </w:rPr>
              <w:t>1</w:t>
            </w:r>
          </w:p>
        </w:tc>
        <w:tc>
          <w:tcPr>
            <w:tcW w:w="220" w:type="pct"/>
            <w:vMerge w:val="restart"/>
            <w:vAlign w:val="center"/>
          </w:tcPr>
          <w:p w14:paraId="045BAEEC" w14:textId="77777777" w:rsidR="009C183E" w:rsidRDefault="00000000">
            <w:pPr>
              <w:spacing w:line="0" w:lineRule="atLeast"/>
              <w:ind w:firstLineChars="0" w:firstLine="0"/>
              <w:jc w:val="center"/>
              <w:rPr>
                <w:sz w:val="24"/>
              </w:rPr>
            </w:pPr>
            <w:r>
              <w:rPr>
                <w:sz w:val="24"/>
              </w:rPr>
              <w:t>冒顶片帮</w:t>
            </w:r>
          </w:p>
        </w:tc>
        <w:tc>
          <w:tcPr>
            <w:tcW w:w="1118" w:type="pct"/>
            <w:vAlign w:val="center"/>
          </w:tcPr>
          <w:p w14:paraId="4C523E38" w14:textId="77777777" w:rsidR="009C183E" w:rsidRDefault="00000000">
            <w:pPr>
              <w:spacing w:line="0" w:lineRule="atLeast"/>
              <w:ind w:firstLineChars="0" w:firstLine="0"/>
              <w:rPr>
                <w:sz w:val="24"/>
              </w:rPr>
            </w:pPr>
            <w:r>
              <w:rPr>
                <w:sz w:val="24"/>
              </w:rPr>
              <w:t>过地质构造带、顶板破碎带，容易发生局部冒顶事故</w:t>
            </w:r>
          </w:p>
        </w:tc>
        <w:tc>
          <w:tcPr>
            <w:tcW w:w="382" w:type="pct"/>
            <w:vAlign w:val="center"/>
          </w:tcPr>
          <w:p w14:paraId="0A29C3D0" w14:textId="77777777" w:rsidR="009C183E" w:rsidRDefault="00000000">
            <w:pPr>
              <w:spacing w:line="0" w:lineRule="atLeast"/>
              <w:ind w:firstLineChars="0" w:firstLine="0"/>
              <w:jc w:val="center"/>
              <w:rPr>
                <w:sz w:val="24"/>
              </w:rPr>
            </w:pPr>
            <w:r>
              <w:rPr>
                <w:sz w:val="24"/>
              </w:rPr>
              <w:t>重大风险</w:t>
            </w:r>
          </w:p>
        </w:tc>
        <w:tc>
          <w:tcPr>
            <w:tcW w:w="2419" w:type="pct"/>
            <w:vAlign w:val="center"/>
          </w:tcPr>
          <w:p w14:paraId="7F49B164" w14:textId="77777777" w:rsidR="009C183E" w:rsidRDefault="00000000">
            <w:pPr>
              <w:spacing w:line="0" w:lineRule="atLeast"/>
              <w:ind w:firstLineChars="0" w:firstLine="0"/>
              <w:rPr>
                <w:sz w:val="24"/>
              </w:rPr>
            </w:pPr>
            <w:r>
              <w:rPr>
                <w:sz w:val="24"/>
              </w:rPr>
              <w:t>1.</w:t>
            </w:r>
            <w:r>
              <w:rPr>
                <w:sz w:val="24"/>
              </w:rPr>
              <w:t>采用钻探方法查明地质构造，确定过地质构造的合理掘进方案；</w:t>
            </w:r>
          </w:p>
          <w:p w14:paraId="49273753" w14:textId="77777777" w:rsidR="009C183E" w:rsidRDefault="00000000">
            <w:pPr>
              <w:spacing w:line="0" w:lineRule="atLeast"/>
              <w:ind w:firstLineChars="0" w:firstLine="0"/>
              <w:rPr>
                <w:sz w:val="24"/>
              </w:rPr>
            </w:pPr>
            <w:r>
              <w:rPr>
                <w:sz w:val="24"/>
              </w:rPr>
              <w:t>2.</w:t>
            </w:r>
            <w:r>
              <w:rPr>
                <w:sz w:val="24"/>
              </w:rPr>
              <w:t>制定过地质构造的专项安全技术措施；</w:t>
            </w:r>
          </w:p>
          <w:p w14:paraId="00823782" w14:textId="77777777" w:rsidR="009C183E" w:rsidRDefault="00000000">
            <w:pPr>
              <w:spacing w:line="0" w:lineRule="atLeast"/>
              <w:ind w:firstLineChars="0" w:firstLine="0"/>
              <w:rPr>
                <w:sz w:val="24"/>
              </w:rPr>
            </w:pPr>
            <w:r>
              <w:rPr>
                <w:sz w:val="24"/>
              </w:rPr>
              <w:t>3.</w:t>
            </w:r>
            <w:r>
              <w:rPr>
                <w:sz w:val="24"/>
              </w:rPr>
              <w:t>采取架设</w:t>
            </w:r>
            <w:r>
              <w:rPr>
                <w:sz w:val="24"/>
              </w:rPr>
              <w:t>U</w:t>
            </w:r>
            <w:r>
              <w:rPr>
                <w:sz w:val="24"/>
              </w:rPr>
              <w:t>型钢棚等方式加强支护；</w:t>
            </w:r>
          </w:p>
          <w:p w14:paraId="1E982D3A" w14:textId="77777777" w:rsidR="009C183E" w:rsidRDefault="00000000">
            <w:pPr>
              <w:spacing w:line="0" w:lineRule="atLeast"/>
              <w:ind w:firstLineChars="0" w:firstLine="0"/>
              <w:rPr>
                <w:sz w:val="24"/>
              </w:rPr>
            </w:pPr>
            <w:r>
              <w:rPr>
                <w:sz w:val="24"/>
              </w:rPr>
              <w:t>4.</w:t>
            </w:r>
            <w:r>
              <w:rPr>
                <w:sz w:val="24"/>
              </w:rPr>
              <w:t>加强掘进工作面过地质构造期间构造区域的冒顶片帮监测与管理。</w:t>
            </w:r>
          </w:p>
        </w:tc>
        <w:tc>
          <w:tcPr>
            <w:tcW w:w="650" w:type="pct"/>
            <w:vAlign w:val="center"/>
          </w:tcPr>
          <w:p w14:paraId="4F0BC9FC" w14:textId="77777777" w:rsidR="009C183E" w:rsidRDefault="00000000">
            <w:pPr>
              <w:spacing w:line="0" w:lineRule="atLeast"/>
              <w:ind w:firstLineChars="0" w:firstLine="0"/>
              <w:jc w:val="center"/>
              <w:rPr>
                <w:sz w:val="24"/>
              </w:rPr>
            </w:pPr>
            <w:r>
              <w:rPr>
                <w:sz w:val="24"/>
              </w:rPr>
              <w:t>总经理</w:t>
            </w:r>
          </w:p>
        </w:tc>
      </w:tr>
      <w:tr w:rsidR="009C183E" w14:paraId="09C60F76" w14:textId="77777777">
        <w:trPr>
          <w:cantSplit/>
          <w:trHeight w:val="1092"/>
          <w:jc w:val="center"/>
        </w:trPr>
        <w:tc>
          <w:tcPr>
            <w:tcW w:w="210" w:type="pct"/>
            <w:vAlign w:val="center"/>
          </w:tcPr>
          <w:p w14:paraId="3BD2A1C2" w14:textId="77777777" w:rsidR="009C183E" w:rsidRDefault="00000000">
            <w:pPr>
              <w:spacing w:line="0" w:lineRule="atLeast"/>
              <w:ind w:firstLineChars="0" w:firstLine="0"/>
              <w:jc w:val="center"/>
              <w:rPr>
                <w:sz w:val="24"/>
              </w:rPr>
            </w:pPr>
            <w:r>
              <w:rPr>
                <w:sz w:val="24"/>
              </w:rPr>
              <w:t>2</w:t>
            </w:r>
          </w:p>
        </w:tc>
        <w:tc>
          <w:tcPr>
            <w:tcW w:w="220" w:type="pct"/>
            <w:vMerge/>
            <w:vAlign w:val="center"/>
          </w:tcPr>
          <w:p w14:paraId="1A945F47" w14:textId="77777777" w:rsidR="009C183E" w:rsidRDefault="009C183E">
            <w:pPr>
              <w:spacing w:line="0" w:lineRule="atLeast"/>
              <w:ind w:firstLineChars="0" w:firstLine="0"/>
              <w:jc w:val="center"/>
              <w:rPr>
                <w:sz w:val="24"/>
              </w:rPr>
            </w:pPr>
          </w:p>
        </w:tc>
        <w:tc>
          <w:tcPr>
            <w:tcW w:w="1118" w:type="pct"/>
            <w:vAlign w:val="center"/>
          </w:tcPr>
          <w:p w14:paraId="4917EB6D" w14:textId="77777777" w:rsidR="009C183E" w:rsidRDefault="00000000">
            <w:pPr>
              <w:spacing w:line="0" w:lineRule="atLeast"/>
              <w:ind w:firstLineChars="0" w:firstLine="0"/>
              <w:rPr>
                <w:sz w:val="24"/>
              </w:rPr>
            </w:pPr>
            <w:proofErr w:type="gramStart"/>
            <w:r>
              <w:rPr>
                <w:sz w:val="24"/>
              </w:rPr>
              <w:t>临时支护支设不合格</w:t>
            </w:r>
            <w:proofErr w:type="gramEnd"/>
            <w:r>
              <w:rPr>
                <w:sz w:val="24"/>
              </w:rPr>
              <w:t>，空顶作业，发生冒顶</w:t>
            </w:r>
          </w:p>
        </w:tc>
        <w:tc>
          <w:tcPr>
            <w:tcW w:w="382" w:type="pct"/>
            <w:vAlign w:val="center"/>
          </w:tcPr>
          <w:p w14:paraId="35AF9D20" w14:textId="77777777" w:rsidR="009C183E" w:rsidRDefault="00000000">
            <w:pPr>
              <w:spacing w:line="0" w:lineRule="atLeast"/>
              <w:ind w:firstLineChars="0" w:firstLine="0"/>
              <w:jc w:val="center"/>
              <w:rPr>
                <w:sz w:val="24"/>
              </w:rPr>
            </w:pPr>
            <w:r>
              <w:rPr>
                <w:sz w:val="24"/>
              </w:rPr>
              <w:t>一般风险</w:t>
            </w:r>
          </w:p>
        </w:tc>
        <w:tc>
          <w:tcPr>
            <w:tcW w:w="2419" w:type="pct"/>
            <w:vAlign w:val="center"/>
          </w:tcPr>
          <w:p w14:paraId="2D2B9703" w14:textId="77777777" w:rsidR="009C183E" w:rsidRDefault="00000000">
            <w:pPr>
              <w:spacing w:line="0" w:lineRule="atLeast"/>
              <w:ind w:firstLineChars="0" w:firstLine="0"/>
              <w:rPr>
                <w:sz w:val="24"/>
              </w:rPr>
            </w:pPr>
            <w:r>
              <w:rPr>
                <w:sz w:val="24"/>
              </w:rPr>
              <w:t>1.</w:t>
            </w:r>
            <w:r>
              <w:rPr>
                <w:sz w:val="24"/>
              </w:rPr>
              <w:t>临时支护现场制定专人负责；</w:t>
            </w:r>
          </w:p>
          <w:p w14:paraId="7C4D2561" w14:textId="77777777" w:rsidR="009C183E" w:rsidRDefault="00000000">
            <w:pPr>
              <w:spacing w:line="0" w:lineRule="atLeast"/>
              <w:ind w:firstLineChars="0" w:firstLine="0"/>
              <w:rPr>
                <w:sz w:val="24"/>
              </w:rPr>
            </w:pPr>
            <w:r>
              <w:rPr>
                <w:sz w:val="24"/>
              </w:rPr>
              <w:t>2.</w:t>
            </w:r>
            <w:r>
              <w:rPr>
                <w:sz w:val="24"/>
              </w:rPr>
              <w:t>严格按照作业规程的要求进行临时支护，严禁空顶作业；</w:t>
            </w:r>
          </w:p>
          <w:p w14:paraId="369FEB88" w14:textId="77777777" w:rsidR="009C183E" w:rsidRDefault="00000000">
            <w:pPr>
              <w:spacing w:line="0" w:lineRule="atLeast"/>
              <w:ind w:firstLineChars="0" w:firstLine="0"/>
              <w:rPr>
                <w:sz w:val="24"/>
              </w:rPr>
            </w:pPr>
            <w:r>
              <w:rPr>
                <w:sz w:val="24"/>
              </w:rPr>
              <w:t>3.</w:t>
            </w:r>
            <w:r>
              <w:rPr>
                <w:sz w:val="24"/>
              </w:rPr>
              <w:t>不定期对前探梁临时支护材料进行检查，确保完好。</w:t>
            </w:r>
          </w:p>
        </w:tc>
        <w:tc>
          <w:tcPr>
            <w:tcW w:w="650" w:type="pct"/>
            <w:vAlign w:val="center"/>
          </w:tcPr>
          <w:p w14:paraId="301B8C76"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2BE84C5B" w14:textId="77777777" w:rsidR="009C183E" w:rsidRDefault="00000000">
            <w:pPr>
              <w:spacing w:line="0" w:lineRule="atLeast"/>
              <w:ind w:firstLineChars="0" w:firstLine="0"/>
              <w:jc w:val="center"/>
              <w:rPr>
                <w:sz w:val="24"/>
              </w:rPr>
            </w:pPr>
            <w:r>
              <w:rPr>
                <w:sz w:val="24"/>
              </w:rPr>
              <w:t>队长</w:t>
            </w:r>
          </w:p>
        </w:tc>
      </w:tr>
      <w:tr w:rsidR="009C183E" w14:paraId="67754072" w14:textId="77777777">
        <w:trPr>
          <w:cantSplit/>
          <w:trHeight w:val="1488"/>
          <w:jc w:val="center"/>
        </w:trPr>
        <w:tc>
          <w:tcPr>
            <w:tcW w:w="210" w:type="pct"/>
            <w:vAlign w:val="center"/>
          </w:tcPr>
          <w:p w14:paraId="0E4BD186" w14:textId="77777777" w:rsidR="009C183E" w:rsidRDefault="00000000">
            <w:pPr>
              <w:spacing w:line="0" w:lineRule="atLeast"/>
              <w:ind w:firstLineChars="0" w:firstLine="0"/>
              <w:jc w:val="center"/>
              <w:rPr>
                <w:sz w:val="24"/>
              </w:rPr>
            </w:pPr>
            <w:r>
              <w:rPr>
                <w:sz w:val="24"/>
              </w:rPr>
              <w:t>3</w:t>
            </w:r>
          </w:p>
        </w:tc>
        <w:tc>
          <w:tcPr>
            <w:tcW w:w="220" w:type="pct"/>
            <w:vMerge/>
            <w:vAlign w:val="center"/>
          </w:tcPr>
          <w:p w14:paraId="0DB1C93D" w14:textId="77777777" w:rsidR="009C183E" w:rsidRDefault="009C183E">
            <w:pPr>
              <w:spacing w:line="0" w:lineRule="atLeast"/>
              <w:ind w:firstLineChars="0" w:firstLine="0"/>
              <w:jc w:val="center"/>
              <w:rPr>
                <w:sz w:val="24"/>
              </w:rPr>
            </w:pPr>
          </w:p>
        </w:tc>
        <w:tc>
          <w:tcPr>
            <w:tcW w:w="1118" w:type="pct"/>
            <w:vAlign w:val="center"/>
          </w:tcPr>
          <w:p w14:paraId="7881EE8A" w14:textId="77777777" w:rsidR="009C183E" w:rsidRDefault="00000000">
            <w:pPr>
              <w:spacing w:line="0" w:lineRule="atLeast"/>
              <w:ind w:firstLineChars="0" w:firstLine="0"/>
              <w:rPr>
                <w:sz w:val="24"/>
              </w:rPr>
            </w:pPr>
            <w:proofErr w:type="gramStart"/>
            <w:r>
              <w:rPr>
                <w:sz w:val="24"/>
              </w:rPr>
              <w:t>矿压监测</w:t>
            </w:r>
            <w:proofErr w:type="gramEnd"/>
            <w:r>
              <w:rPr>
                <w:sz w:val="24"/>
              </w:rPr>
              <w:t>手段失效，不能及时发现较大离层与支护失效，导致发生冒顶</w:t>
            </w:r>
          </w:p>
        </w:tc>
        <w:tc>
          <w:tcPr>
            <w:tcW w:w="382" w:type="pct"/>
            <w:vAlign w:val="center"/>
          </w:tcPr>
          <w:p w14:paraId="2BA92BFB" w14:textId="77777777" w:rsidR="009C183E" w:rsidRDefault="00000000">
            <w:pPr>
              <w:spacing w:line="0" w:lineRule="atLeast"/>
              <w:ind w:firstLineChars="0" w:firstLine="0"/>
              <w:jc w:val="center"/>
              <w:rPr>
                <w:sz w:val="24"/>
              </w:rPr>
            </w:pPr>
            <w:r>
              <w:rPr>
                <w:sz w:val="24"/>
              </w:rPr>
              <w:t>一般风险</w:t>
            </w:r>
          </w:p>
        </w:tc>
        <w:tc>
          <w:tcPr>
            <w:tcW w:w="2419" w:type="pct"/>
            <w:vAlign w:val="center"/>
          </w:tcPr>
          <w:p w14:paraId="1408FBCD" w14:textId="77777777" w:rsidR="009C183E" w:rsidRDefault="00000000">
            <w:pPr>
              <w:spacing w:line="0" w:lineRule="atLeast"/>
              <w:ind w:firstLineChars="0" w:firstLine="0"/>
              <w:rPr>
                <w:sz w:val="24"/>
              </w:rPr>
            </w:pPr>
            <w:r>
              <w:rPr>
                <w:sz w:val="24"/>
              </w:rPr>
              <w:t>1</w:t>
            </w:r>
            <w:r>
              <w:rPr>
                <w:sz w:val="24"/>
              </w:rPr>
              <w:t>．定期对</w:t>
            </w:r>
            <w:proofErr w:type="gramStart"/>
            <w:r>
              <w:rPr>
                <w:sz w:val="24"/>
              </w:rPr>
              <w:t>巷道矿压监测</w:t>
            </w:r>
            <w:proofErr w:type="gramEnd"/>
            <w:r>
              <w:rPr>
                <w:sz w:val="24"/>
              </w:rPr>
              <w:t>设备进行巡查，发现失效</w:t>
            </w:r>
            <w:proofErr w:type="gramStart"/>
            <w:r>
              <w:rPr>
                <w:sz w:val="24"/>
              </w:rPr>
              <w:t>的矿压监测</w:t>
            </w:r>
            <w:proofErr w:type="gramEnd"/>
            <w:r>
              <w:rPr>
                <w:sz w:val="24"/>
              </w:rPr>
              <w:t>设备及时更换；</w:t>
            </w:r>
          </w:p>
          <w:p w14:paraId="37B0A31E" w14:textId="77777777" w:rsidR="009C183E" w:rsidRDefault="00000000">
            <w:pPr>
              <w:spacing w:line="0" w:lineRule="atLeast"/>
              <w:ind w:firstLineChars="0" w:firstLine="0"/>
              <w:rPr>
                <w:sz w:val="24"/>
              </w:rPr>
            </w:pPr>
            <w:r>
              <w:rPr>
                <w:sz w:val="24"/>
              </w:rPr>
              <w:t>2</w:t>
            </w:r>
            <w:r>
              <w:rPr>
                <w:sz w:val="24"/>
              </w:rPr>
              <w:t>．加强对冒顶片帮的巡查工作，发现问题及时处理。</w:t>
            </w:r>
          </w:p>
        </w:tc>
        <w:tc>
          <w:tcPr>
            <w:tcW w:w="650" w:type="pct"/>
            <w:vAlign w:val="center"/>
          </w:tcPr>
          <w:p w14:paraId="0E6E7FDB"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402BB2C0" w14:textId="77777777" w:rsidR="009C183E" w:rsidRDefault="00000000">
            <w:pPr>
              <w:spacing w:line="0" w:lineRule="atLeast"/>
              <w:ind w:firstLineChars="0" w:firstLine="0"/>
              <w:jc w:val="center"/>
              <w:rPr>
                <w:sz w:val="24"/>
              </w:rPr>
            </w:pPr>
            <w:r>
              <w:rPr>
                <w:sz w:val="24"/>
              </w:rPr>
              <w:t>队长</w:t>
            </w:r>
          </w:p>
        </w:tc>
      </w:tr>
      <w:tr w:rsidR="009C183E" w14:paraId="44609FCB" w14:textId="77777777">
        <w:trPr>
          <w:cantSplit/>
          <w:trHeight w:val="1217"/>
          <w:jc w:val="center"/>
        </w:trPr>
        <w:tc>
          <w:tcPr>
            <w:tcW w:w="210" w:type="pct"/>
            <w:vAlign w:val="center"/>
          </w:tcPr>
          <w:p w14:paraId="1836474F" w14:textId="77777777" w:rsidR="009C183E" w:rsidRDefault="00000000">
            <w:pPr>
              <w:spacing w:line="0" w:lineRule="atLeast"/>
              <w:ind w:firstLineChars="0" w:firstLine="0"/>
              <w:jc w:val="center"/>
              <w:rPr>
                <w:sz w:val="24"/>
              </w:rPr>
            </w:pPr>
            <w:r>
              <w:rPr>
                <w:sz w:val="24"/>
              </w:rPr>
              <w:t>4</w:t>
            </w:r>
          </w:p>
        </w:tc>
        <w:tc>
          <w:tcPr>
            <w:tcW w:w="220" w:type="pct"/>
            <w:vMerge/>
            <w:vAlign w:val="center"/>
          </w:tcPr>
          <w:p w14:paraId="755A58C5" w14:textId="77777777" w:rsidR="009C183E" w:rsidRDefault="009C183E">
            <w:pPr>
              <w:spacing w:line="0" w:lineRule="atLeast"/>
              <w:ind w:firstLineChars="0" w:firstLine="0"/>
              <w:jc w:val="center"/>
              <w:rPr>
                <w:sz w:val="24"/>
              </w:rPr>
            </w:pPr>
          </w:p>
        </w:tc>
        <w:tc>
          <w:tcPr>
            <w:tcW w:w="1118" w:type="pct"/>
            <w:vAlign w:val="center"/>
          </w:tcPr>
          <w:p w14:paraId="260C6AD0" w14:textId="77777777" w:rsidR="009C183E" w:rsidRDefault="00000000">
            <w:pPr>
              <w:spacing w:line="0" w:lineRule="atLeast"/>
              <w:ind w:firstLineChars="0" w:firstLine="0"/>
              <w:rPr>
                <w:sz w:val="24"/>
              </w:rPr>
            </w:pPr>
            <w:r>
              <w:rPr>
                <w:sz w:val="24"/>
              </w:rPr>
              <w:t>掘进工作面迎头</w:t>
            </w:r>
            <w:proofErr w:type="gramStart"/>
            <w:r>
              <w:rPr>
                <w:sz w:val="24"/>
              </w:rPr>
              <w:t>敲帮问顶</w:t>
            </w:r>
            <w:proofErr w:type="gramEnd"/>
            <w:r>
              <w:rPr>
                <w:sz w:val="24"/>
              </w:rPr>
              <w:t>不到位、顶板及两帮的活</w:t>
            </w:r>
            <w:proofErr w:type="gramStart"/>
            <w:r>
              <w:rPr>
                <w:sz w:val="24"/>
              </w:rPr>
              <w:t>矸</w:t>
            </w:r>
            <w:proofErr w:type="gramEnd"/>
            <w:r>
              <w:rPr>
                <w:sz w:val="24"/>
              </w:rPr>
              <w:t>、活炭未放净，掉落伤人</w:t>
            </w:r>
          </w:p>
        </w:tc>
        <w:tc>
          <w:tcPr>
            <w:tcW w:w="382" w:type="pct"/>
            <w:vAlign w:val="center"/>
          </w:tcPr>
          <w:p w14:paraId="456A811C" w14:textId="77777777" w:rsidR="009C183E" w:rsidRDefault="00000000">
            <w:pPr>
              <w:spacing w:line="0" w:lineRule="atLeast"/>
              <w:ind w:firstLineChars="0" w:firstLine="0"/>
              <w:jc w:val="center"/>
              <w:rPr>
                <w:sz w:val="24"/>
              </w:rPr>
            </w:pPr>
            <w:r>
              <w:rPr>
                <w:sz w:val="24"/>
              </w:rPr>
              <w:t>较大风险</w:t>
            </w:r>
          </w:p>
        </w:tc>
        <w:tc>
          <w:tcPr>
            <w:tcW w:w="2419" w:type="pct"/>
            <w:vAlign w:val="center"/>
          </w:tcPr>
          <w:p w14:paraId="21E7D6F5" w14:textId="77777777" w:rsidR="009C183E" w:rsidRDefault="00000000">
            <w:pPr>
              <w:spacing w:line="0" w:lineRule="atLeast"/>
              <w:ind w:firstLineChars="0" w:firstLine="0"/>
              <w:rPr>
                <w:sz w:val="24"/>
              </w:rPr>
            </w:pPr>
            <w:r>
              <w:rPr>
                <w:sz w:val="24"/>
              </w:rPr>
              <w:t>1.</w:t>
            </w:r>
            <w:r>
              <w:rPr>
                <w:sz w:val="24"/>
              </w:rPr>
              <w:t>严格执行</w:t>
            </w:r>
            <w:proofErr w:type="gramStart"/>
            <w:r>
              <w:rPr>
                <w:sz w:val="24"/>
              </w:rPr>
              <w:t>敲帮问顶</w:t>
            </w:r>
            <w:proofErr w:type="gramEnd"/>
            <w:r>
              <w:rPr>
                <w:sz w:val="24"/>
              </w:rPr>
              <w:t>；</w:t>
            </w:r>
          </w:p>
          <w:p w14:paraId="562E28EE" w14:textId="77777777" w:rsidR="009C183E" w:rsidRDefault="00000000">
            <w:pPr>
              <w:spacing w:line="0" w:lineRule="atLeast"/>
              <w:ind w:firstLineChars="0" w:firstLine="0"/>
              <w:rPr>
                <w:sz w:val="24"/>
              </w:rPr>
            </w:pPr>
            <w:r>
              <w:rPr>
                <w:sz w:val="24"/>
              </w:rPr>
              <w:t>2.</w:t>
            </w:r>
            <w:r>
              <w:rPr>
                <w:sz w:val="24"/>
              </w:rPr>
              <w:t>现场安全员、</w:t>
            </w:r>
            <w:proofErr w:type="gramStart"/>
            <w:r>
              <w:rPr>
                <w:sz w:val="24"/>
              </w:rPr>
              <w:t>跟班副队加强</w:t>
            </w:r>
            <w:proofErr w:type="gramEnd"/>
            <w:r>
              <w:rPr>
                <w:sz w:val="24"/>
              </w:rPr>
              <w:t>监督检查。</w:t>
            </w:r>
          </w:p>
        </w:tc>
        <w:tc>
          <w:tcPr>
            <w:tcW w:w="650" w:type="pct"/>
            <w:vAlign w:val="center"/>
          </w:tcPr>
          <w:p w14:paraId="43E50794" w14:textId="77777777" w:rsidR="009C183E" w:rsidRDefault="00000000">
            <w:pPr>
              <w:spacing w:line="0" w:lineRule="atLeast"/>
              <w:ind w:firstLineChars="0" w:firstLine="0"/>
              <w:jc w:val="center"/>
              <w:rPr>
                <w:sz w:val="24"/>
              </w:rPr>
            </w:pPr>
            <w:r>
              <w:rPr>
                <w:sz w:val="24"/>
              </w:rPr>
              <w:t>生产副总</w:t>
            </w:r>
          </w:p>
        </w:tc>
      </w:tr>
      <w:tr w:rsidR="009C183E" w14:paraId="6CA7557A" w14:textId="77777777">
        <w:trPr>
          <w:cantSplit/>
          <w:trHeight w:val="90"/>
          <w:jc w:val="center"/>
        </w:trPr>
        <w:tc>
          <w:tcPr>
            <w:tcW w:w="210" w:type="pct"/>
            <w:vAlign w:val="center"/>
          </w:tcPr>
          <w:p w14:paraId="49DEFF38" w14:textId="77777777" w:rsidR="009C183E" w:rsidRDefault="00000000">
            <w:pPr>
              <w:spacing w:line="0" w:lineRule="atLeast"/>
              <w:ind w:firstLineChars="0" w:firstLine="0"/>
              <w:jc w:val="center"/>
              <w:rPr>
                <w:sz w:val="24"/>
              </w:rPr>
            </w:pPr>
            <w:r>
              <w:rPr>
                <w:sz w:val="24"/>
              </w:rPr>
              <w:t>5</w:t>
            </w:r>
          </w:p>
        </w:tc>
        <w:tc>
          <w:tcPr>
            <w:tcW w:w="220" w:type="pct"/>
            <w:vMerge/>
            <w:vAlign w:val="center"/>
          </w:tcPr>
          <w:p w14:paraId="0AF1E455" w14:textId="77777777" w:rsidR="009C183E" w:rsidRDefault="009C183E">
            <w:pPr>
              <w:spacing w:line="0" w:lineRule="atLeast"/>
              <w:ind w:firstLineChars="0" w:firstLine="0"/>
              <w:jc w:val="center"/>
              <w:rPr>
                <w:sz w:val="24"/>
              </w:rPr>
            </w:pPr>
          </w:p>
        </w:tc>
        <w:tc>
          <w:tcPr>
            <w:tcW w:w="1118" w:type="pct"/>
            <w:vAlign w:val="center"/>
          </w:tcPr>
          <w:p w14:paraId="7CD15450" w14:textId="77777777" w:rsidR="009C183E" w:rsidRDefault="00000000">
            <w:pPr>
              <w:spacing w:line="0" w:lineRule="atLeast"/>
              <w:ind w:firstLineChars="0" w:firstLine="0"/>
              <w:rPr>
                <w:sz w:val="24"/>
              </w:rPr>
            </w:pPr>
            <w:r>
              <w:rPr>
                <w:sz w:val="24"/>
              </w:rPr>
              <w:t>支护材料质量不合格，导致支护强度不足或失效，发生冒顶</w:t>
            </w:r>
          </w:p>
        </w:tc>
        <w:tc>
          <w:tcPr>
            <w:tcW w:w="382" w:type="pct"/>
            <w:vAlign w:val="center"/>
          </w:tcPr>
          <w:p w14:paraId="059C6D30" w14:textId="77777777" w:rsidR="009C183E" w:rsidRDefault="00000000">
            <w:pPr>
              <w:spacing w:line="0" w:lineRule="atLeast"/>
              <w:ind w:firstLineChars="0" w:firstLine="0"/>
              <w:jc w:val="center"/>
              <w:rPr>
                <w:sz w:val="24"/>
              </w:rPr>
            </w:pPr>
            <w:r>
              <w:rPr>
                <w:sz w:val="24"/>
              </w:rPr>
              <w:t>较大风险</w:t>
            </w:r>
          </w:p>
        </w:tc>
        <w:tc>
          <w:tcPr>
            <w:tcW w:w="2419" w:type="pct"/>
            <w:vAlign w:val="center"/>
          </w:tcPr>
          <w:p w14:paraId="5D15821C" w14:textId="77777777" w:rsidR="009C183E" w:rsidRDefault="00000000">
            <w:pPr>
              <w:spacing w:line="0" w:lineRule="atLeast"/>
              <w:ind w:firstLineChars="0" w:firstLine="0"/>
              <w:rPr>
                <w:sz w:val="24"/>
              </w:rPr>
            </w:pPr>
            <w:r>
              <w:rPr>
                <w:sz w:val="24"/>
              </w:rPr>
              <w:t xml:space="preserve">1. </w:t>
            </w:r>
            <w:r>
              <w:rPr>
                <w:sz w:val="24"/>
              </w:rPr>
              <w:t>严格做好支护材料检查，严禁使用不合格支护材料。</w:t>
            </w:r>
          </w:p>
        </w:tc>
        <w:tc>
          <w:tcPr>
            <w:tcW w:w="650" w:type="pct"/>
            <w:vAlign w:val="center"/>
          </w:tcPr>
          <w:p w14:paraId="1D2D4471" w14:textId="77777777" w:rsidR="009C183E" w:rsidRDefault="00000000">
            <w:pPr>
              <w:spacing w:line="0" w:lineRule="atLeast"/>
              <w:ind w:firstLineChars="0" w:firstLine="0"/>
              <w:jc w:val="center"/>
              <w:rPr>
                <w:sz w:val="24"/>
              </w:rPr>
            </w:pPr>
            <w:r>
              <w:rPr>
                <w:sz w:val="24"/>
              </w:rPr>
              <w:t>生产副总</w:t>
            </w:r>
          </w:p>
        </w:tc>
      </w:tr>
      <w:tr w:rsidR="009C183E" w14:paraId="3B81F7D4" w14:textId="77777777">
        <w:trPr>
          <w:cantSplit/>
          <w:trHeight w:val="1564"/>
          <w:jc w:val="center"/>
        </w:trPr>
        <w:tc>
          <w:tcPr>
            <w:tcW w:w="210" w:type="pct"/>
            <w:vAlign w:val="center"/>
          </w:tcPr>
          <w:p w14:paraId="6A870C86" w14:textId="77777777" w:rsidR="009C183E" w:rsidRDefault="00000000">
            <w:pPr>
              <w:spacing w:line="0" w:lineRule="atLeast"/>
              <w:ind w:firstLineChars="0" w:firstLine="0"/>
              <w:jc w:val="center"/>
              <w:rPr>
                <w:sz w:val="24"/>
              </w:rPr>
            </w:pPr>
            <w:r>
              <w:rPr>
                <w:sz w:val="24"/>
              </w:rPr>
              <w:t>6</w:t>
            </w:r>
          </w:p>
        </w:tc>
        <w:tc>
          <w:tcPr>
            <w:tcW w:w="220" w:type="pct"/>
            <w:vMerge/>
            <w:vAlign w:val="center"/>
          </w:tcPr>
          <w:p w14:paraId="59F85D66" w14:textId="77777777" w:rsidR="009C183E" w:rsidRDefault="009C183E">
            <w:pPr>
              <w:spacing w:line="0" w:lineRule="atLeast"/>
              <w:ind w:firstLineChars="0" w:firstLine="0"/>
              <w:jc w:val="center"/>
              <w:rPr>
                <w:sz w:val="24"/>
              </w:rPr>
            </w:pPr>
          </w:p>
        </w:tc>
        <w:tc>
          <w:tcPr>
            <w:tcW w:w="1118" w:type="pct"/>
            <w:vAlign w:val="center"/>
          </w:tcPr>
          <w:p w14:paraId="28240166" w14:textId="77777777" w:rsidR="009C183E" w:rsidRDefault="00000000">
            <w:pPr>
              <w:spacing w:line="0" w:lineRule="atLeast"/>
              <w:ind w:firstLineChars="0" w:firstLine="0"/>
              <w:rPr>
                <w:sz w:val="24"/>
              </w:rPr>
            </w:pPr>
            <w:r>
              <w:rPr>
                <w:sz w:val="24"/>
              </w:rPr>
              <w:t>遇顶板淋水，顶板岩层强度降低，出现离层破碎，锚杆（索）的</w:t>
            </w:r>
            <w:proofErr w:type="gramStart"/>
            <w:r>
              <w:rPr>
                <w:sz w:val="24"/>
              </w:rPr>
              <w:t>锚固力</w:t>
            </w:r>
            <w:proofErr w:type="gramEnd"/>
            <w:r>
              <w:rPr>
                <w:sz w:val="24"/>
              </w:rPr>
              <w:t>降低，导致冒顶发生</w:t>
            </w:r>
          </w:p>
        </w:tc>
        <w:tc>
          <w:tcPr>
            <w:tcW w:w="382" w:type="pct"/>
            <w:vAlign w:val="center"/>
          </w:tcPr>
          <w:p w14:paraId="08567CC0" w14:textId="77777777" w:rsidR="009C183E" w:rsidRDefault="00000000">
            <w:pPr>
              <w:spacing w:line="0" w:lineRule="atLeast"/>
              <w:ind w:firstLineChars="0" w:firstLine="0"/>
              <w:jc w:val="center"/>
              <w:rPr>
                <w:sz w:val="24"/>
              </w:rPr>
            </w:pPr>
            <w:r>
              <w:rPr>
                <w:sz w:val="24"/>
              </w:rPr>
              <w:t>较大风险</w:t>
            </w:r>
          </w:p>
        </w:tc>
        <w:tc>
          <w:tcPr>
            <w:tcW w:w="2419" w:type="pct"/>
            <w:vAlign w:val="center"/>
          </w:tcPr>
          <w:p w14:paraId="78FC8B4B" w14:textId="77777777" w:rsidR="009C183E" w:rsidRDefault="00000000">
            <w:pPr>
              <w:spacing w:line="0" w:lineRule="atLeast"/>
              <w:ind w:firstLineChars="0" w:firstLine="0"/>
              <w:rPr>
                <w:sz w:val="24"/>
              </w:rPr>
            </w:pPr>
            <w:r>
              <w:rPr>
                <w:sz w:val="24"/>
              </w:rPr>
              <w:t>1.</w:t>
            </w:r>
            <w:r>
              <w:rPr>
                <w:sz w:val="24"/>
              </w:rPr>
              <w:t>加密该段锚索，强化该段的支护强度；</w:t>
            </w:r>
          </w:p>
          <w:p w14:paraId="0B78A945" w14:textId="77777777" w:rsidR="009C183E" w:rsidRDefault="00000000">
            <w:pPr>
              <w:spacing w:line="0" w:lineRule="atLeast"/>
              <w:ind w:firstLineChars="0" w:firstLine="0"/>
              <w:rPr>
                <w:sz w:val="24"/>
              </w:rPr>
            </w:pPr>
            <w:r>
              <w:rPr>
                <w:sz w:val="24"/>
              </w:rPr>
              <w:t>2.</w:t>
            </w:r>
            <w:r>
              <w:rPr>
                <w:sz w:val="24"/>
              </w:rPr>
              <w:t>进行</w:t>
            </w:r>
            <w:proofErr w:type="gramStart"/>
            <w:r>
              <w:rPr>
                <w:sz w:val="24"/>
              </w:rPr>
              <w:t>巷道矿压观测</w:t>
            </w:r>
            <w:proofErr w:type="gramEnd"/>
            <w:r>
              <w:rPr>
                <w:sz w:val="24"/>
              </w:rPr>
              <w:t>，根据围岩的变形情况制定相应的应对措施；</w:t>
            </w:r>
          </w:p>
          <w:p w14:paraId="2F027AA2" w14:textId="77777777" w:rsidR="009C183E" w:rsidRDefault="00000000">
            <w:pPr>
              <w:spacing w:line="0" w:lineRule="atLeast"/>
              <w:ind w:firstLineChars="0" w:firstLine="0"/>
              <w:rPr>
                <w:sz w:val="24"/>
              </w:rPr>
            </w:pPr>
            <w:r>
              <w:rPr>
                <w:sz w:val="24"/>
              </w:rPr>
              <w:t>3.</w:t>
            </w:r>
            <w:r>
              <w:rPr>
                <w:sz w:val="24"/>
              </w:rPr>
              <w:t>架设</w:t>
            </w:r>
            <w:r>
              <w:rPr>
                <w:sz w:val="24"/>
              </w:rPr>
              <w:t>U</w:t>
            </w:r>
            <w:r>
              <w:rPr>
                <w:sz w:val="24"/>
              </w:rPr>
              <w:t>型钢</w:t>
            </w:r>
            <w:proofErr w:type="gramStart"/>
            <w:r>
              <w:rPr>
                <w:sz w:val="24"/>
              </w:rPr>
              <w:t>棚加强</w:t>
            </w:r>
            <w:proofErr w:type="gramEnd"/>
            <w:r>
              <w:rPr>
                <w:sz w:val="24"/>
              </w:rPr>
              <w:t>支护。</w:t>
            </w:r>
          </w:p>
        </w:tc>
        <w:tc>
          <w:tcPr>
            <w:tcW w:w="650" w:type="pct"/>
            <w:vAlign w:val="center"/>
          </w:tcPr>
          <w:p w14:paraId="0D276608" w14:textId="77777777" w:rsidR="009C183E" w:rsidRDefault="00000000">
            <w:pPr>
              <w:spacing w:line="0" w:lineRule="atLeast"/>
              <w:ind w:firstLineChars="0" w:firstLine="0"/>
              <w:jc w:val="center"/>
              <w:rPr>
                <w:sz w:val="24"/>
              </w:rPr>
            </w:pPr>
            <w:r>
              <w:rPr>
                <w:sz w:val="24"/>
              </w:rPr>
              <w:t>生产副总</w:t>
            </w:r>
          </w:p>
        </w:tc>
      </w:tr>
      <w:tr w:rsidR="009C183E" w14:paraId="35BB70C2" w14:textId="77777777">
        <w:trPr>
          <w:cantSplit/>
          <w:trHeight w:val="1350"/>
          <w:jc w:val="center"/>
        </w:trPr>
        <w:tc>
          <w:tcPr>
            <w:tcW w:w="210" w:type="pct"/>
            <w:vAlign w:val="center"/>
          </w:tcPr>
          <w:p w14:paraId="040D5F54" w14:textId="77777777" w:rsidR="009C183E" w:rsidRDefault="00000000">
            <w:pPr>
              <w:spacing w:line="0" w:lineRule="atLeast"/>
              <w:ind w:firstLineChars="0" w:firstLine="0"/>
              <w:jc w:val="center"/>
              <w:rPr>
                <w:sz w:val="24"/>
              </w:rPr>
            </w:pPr>
            <w:r>
              <w:rPr>
                <w:sz w:val="24"/>
              </w:rPr>
              <w:t>7</w:t>
            </w:r>
          </w:p>
        </w:tc>
        <w:tc>
          <w:tcPr>
            <w:tcW w:w="220" w:type="pct"/>
            <w:vMerge w:val="restart"/>
            <w:vAlign w:val="center"/>
          </w:tcPr>
          <w:p w14:paraId="100ECECB" w14:textId="77777777" w:rsidR="009C183E" w:rsidRDefault="00000000">
            <w:pPr>
              <w:spacing w:line="0" w:lineRule="atLeast"/>
              <w:ind w:firstLineChars="0" w:firstLine="0"/>
              <w:jc w:val="center"/>
              <w:rPr>
                <w:sz w:val="24"/>
              </w:rPr>
            </w:pPr>
            <w:r>
              <w:rPr>
                <w:sz w:val="24"/>
              </w:rPr>
              <w:t>水灾</w:t>
            </w:r>
          </w:p>
        </w:tc>
        <w:tc>
          <w:tcPr>
            <w:tcW w:w="1118" w:type="pct"/>
            <w:vAlign w:val="center"/>
          </w:tcPr>
          <w:p w14:paraId="231FFAD8" w14:textId="77777777" w:rsidR="009C183E" w:rsidRDefault="00000000">
            <w:pPr>
              <w:spacing w:line="0" w:lineRule="atLeast"/>
              <w:ind w:firstLineChars="0" w:firstLine="0"/>
              <w:rPr>
                <w:sz w:val="24"/>
              </w:rPr>
            </w:pPr>
            <w:r>
              <w:rPr>
                <w:sz w:val="24"/>
              </w:rPr>
              <w:t>掘进工作面迎头探放水措施不到位，造成局部突水事故</w:t>
            </w:r>
          </w:p>
        </w:tc>
        <w:tc>
          <w:tcPr>
            <w:tcW w:w="382" w:type="pct"/>
            <w:vAlign w:val="center"/>
          </w:tcPr>
          <w:p w14:paraId="1CE6F3AF" w14:textId="77777777" w:rsidR="009C183E" w:rsidRDefault="00000000">
            <w:pPr>
              <w:spacing w:line="0" w:lineRule="atLeast"/>
              <w:ind w:firstLineChars="0" w:firstLine="0"/>
              <w:jc w:val="center"/>
              <w:rPr>
                <w:sz w:val="24"/>
              </w:rPr>
            </w:pPr>
            <w:r>
              <w:rPr>
                <w:sz w:val="24"/>
              </w:rPr>
              <w:t>较大风险</w:t>
            </w:r>
          </w:p>
        </w:tc>
        <w:tc>
          <w:tcPr>
            <w:tcW w:w="2419" w:type="pct"/>
            <w:vAlign w:val="center"/>
          </w:tcPr>
          <w:p w14:paraId="631F316D" w14:textId="77777777" w:rsidR="009C183E" w:rsidRDefault="00000000">
            <w:pPr>
              <w:spacing w:line="0" w:lineRule="atLeast"/>
              <w:ind w:firstLineChars="0" w:firstLine="0"/>
              <w:rPr>
                <w:sz w:val="24"/>
              </w:rPr>
            </w:pPr>
            <w:r>
              <w:rPr>
                <w:sz w:val="24"/>
              </w:rPr>
              <w:t>1.</w:t>
            </w:r>
            <w:r>
              <w:rPr>
                <w:sz w:val="24"/>
              </w:rPr>
              <w:t>必须严格执行掘进工作面</w:t>
            </w:r>
            <w:r>
              <w:rPr>
                <w:sz w:val="24"/>
              </w:rPr>
              <w:t>“</w:t>
            </w:r>
            <w:r>
              <w:rPr>
                <w:sz w:val="24"/>
              </w:rPr>
              <w:t>有掘必探</w:t>
            </w:r>
            <w:r>
              <w:rPr>
                <w:sz w:val="24"/>
              </w:rPr>
              <w:t>.</w:t>
            </w:r>
            <w:r>
              <w:rPr>
                <w:sz w:val="24"/>
              </w:rPr>
              <w:t>先探后掘</w:t>
            </w:r>
            <w:r>
              <w:rPr>
                <w:sz w:val="24"/>
              </w:rPr>
              <w:t>”</w:t>
            </w:r>
            <w:r>
              <w:rPr>
                <w:sz w:val="24"/>
              </w:rPr>
              <w:t>的探放水原则；</w:t>
            </w:r>
          </w:p>
          <w:p w14:paraId="3EB80CEC" w14:textId="77777777" w:rsidR="009C183E" w:rsidRDefault="00000000">
            <w:pPr>
              <w:spacing w:line="0" w:lineRule="atLeast"/>
              <w:ind w:firstLineChars="0" w:firstLine="0"/>
              <w:rPr>
                <w:sz w:val="24"/>
              </w:rPr>
            </w:pPr>
            <w:r>
              <w:rPr>
                <w:sz w:val="24"/>
              </w:rPr>
              <w:t>2.</w:t>
            </w:r>
            <w:r>
              <w:rPr>
                <w:sz w:val="24"/>
              </w:rPr>
              <w:t>严格采用湿式打眼施工探放水钻孔。</w:t>
            </w:r>
          </w:p>
        </w:tc>
        <w:tc>
          <w:tcPr>
            <w:tcW w:w="650" w:type="pct"/>
            <w:vAlign w:val="center"/>
          </w:tcPr>
          <w:p w14:paraId="35D489E9" w14:textId="77777777" w:rsidR="009C183E" w:rsidRDefault="00000000">
            <w:pPr>
              <w:spacing w:line="0" w:lineRule="atLeast"/>
              <w:ind w:firstLineChars="0" w:firstLine="0"/>
              <w:jc w:val="center"/>
              <w:rPr>
                <w:sz w:val="24"/>
              </w:rPr>
            </w:pPr>
            <w:r>
              <w:rPr>
                <w:rFonts w:hint="eastAsia"/>
                <w:sz w:val="24"/>
              </w:rPr>
              <w:t>总工程师</w:t>
            </w:r>
          </w:p>
        </w:tc>
      </w:tr>
      <w:tr w:rsidR="009C183E" w14:paraId="2AB191B3" w14:textId="77777777">
        <w:trPr>
          <w:cantSplit/>
          <w:trHeight w:val="1505"/>
          <w:jc w:val="center"/>
        </w:trPr>
        <w:tc>
          <w:tcPr>
            <w:tcW w:w="210" w:type="pct"/>
            <w:vAlign w:val="center"/>
          </w:tcPr>
          <w:p w14:paraId="72E19665" w14:textId="77777777" w:rsidR="009C183E" w:rsidRDefault="00000000">
            <w:pPr>
              <w:spacing w:line="0" w:lineRule="atLeast"/>
              <w:ind w:firstLineChars="0" w:firstLine="0"/>
              <w:jc w:val="center"/>
              <w:rPr>
                <w:sz w:val="24"/>
              </w:rPr>
            </w:pPr>
            <w:r>
              <w:rPr>
                <w:sz w:val="24"/>
              </w:rPr>
              <w:t>8</w:t>
            </w:r>
          </w:p>
        </w:tc>
        <w:tc>
          <w:tcPr>
            <w:tcW w:w="220" w:type="pct"/>
            <w:vMerge/>
            <w:vAlign w:val="center"/>
          </w:tcPr>
          <w:p w14:paraId="53538B50" w14:textId="77777777" w:rsidR="009C183E" w:rsidRDefault="009C183E">
            <w:pPr>
              <w:spacing w:line="0" w:lineRule="atLeast"/>
              <w:ind w:firstLineChars="0" w:firstLine="0"/>
              <w:jc w:val="center"/>
              <w:rPr>
                <w:sz w:val="24"/>
              </w:rPr>
            </w:pPr>
          </w:p>
        </w:tc>
        <w:tc>
          <w:tcPr>
            <w:tcW w:w="1118" w:type="pct"/>
            <w:vAlign w:val="center"/>
          </w:tcPr>
          <w:p w14:paraId="4714682F" w14:textId="77777777" w:rsidR="009C183E" w:rsidRDefault="00000000">
            <w:pPr>
              <w:spacing w:line="0" w:lineRule="atLeast"/>
              <w:ind w:firstLineChars="0" w:firstLine="0"/>
              <w:rPr>
                <w:sz w:val="24"/>
              </w:rPr>
            </w:pPr>
            <w:r>
              <w:rPr>
                <w:sz w:val="24"/>
              </w:rPr>
              <w:t>过地质构造带，未按照规定进行探放水，容易发生透水事故</w:t>
            </w:r>
          </w:p>
        </w:tc>
        <w:tc>
          <w:tcPr>
            <w:tcW w:w="382" w:type="pct"/>
            <w:vAlign w:val="center"/>
          </w:tcPr>
          <w:p w14:paraId="74EDB108" w14:textId="77777777" w:rsidR="009C183E" w:rsidRDefault="00000000">
            <w:pPr>
              <w:spacing w:line="0" w:lineRule="atLeast"/>
              <w:ind w:firstLineChars="0" w:firstLine="0"/>
              <w:jc w:val="center"/>
              <w:rPr>
                <w:sz w:val="24"/>
              </w:rPr>
            </w:pPr>
            <w:r>
              <w:rPr>
                <w:sz w:val="24"/>
              </w:rPr>
              <w:t>一般风险</w:t>
            </w:r>
          </w:p>
        </w:tc>
        <w:tc>
          <w:tcPr>
            <w:tcW w:w="2419" w:type="pct"/>
            <w:vAlign w:val="center"/>
          </w:tcPr>
          <w:p w14:paraId="5DAD7791" w14:textId="77777777" w:rsidR="009C183E" w:rsidRDefault="00000000">
            <w:pPr>
              <w:spacing w:line="0" w:lineRule="atLeast"/>
              <w:ind w:firstLineChars="0" w:firstLine="0"/>
              <w:rPr>
                <w:sz w:val="24"/>
              </w:rPr>
            </w:pPr>
            <w:r>
              <w:rPr>
                <w:sz w:val="24"/>
              </w:rPr>
              <w:t>1</w:t>
            </w:r>
            <w:r>
              <w:rPr>
                <w:sz w:val="24"/>
              </w:rPr>
              <w:t>．编制探放水设计；</w:t>
            </w:r>
          </w:p>
          <w:p w14:paraId="62D0D2A9" w14:textId="77777777" w:rsidR="009C183E" w:rsidRDefault="00000000">
            <w:pPr>
              <w:spacing w:line="0" w:lineRule="atLeast"/>
              <w:ind w:firstLineChars="0" w:firstLine="0"/>
              <w:rPr>
                <w:sz w:val="24"/>
              </w:rPr>
            </w:pPr>
            <w:r>
              <w:rPr>
                <w:sz w:val="24"/>
              </w:rPr>
              <w:t>2</w:t>
            </w:r>
            <w:r>
              <w:rPr>
                <w:sz w:val="24"/>
              </w:rPr>
              <w:t>．采用综合探测手段，查明地质构造带富水性及导水性。</w:t>
            </w:r>
          </w:p>
        </w:tc>
        <w:tc>
          <w:tcPr>
            <w:tcW w:w="650" w:type="pct"/>
            <w:vAlign w:val="center"/>
          </w:tcPr>
          <w:p w14:paraId="002E8733" w14:textId="77777777" w:rsidR="009C183E" w:rsidRDefault="00000000">
            <w:pPr>
              <w:spacing w:line="0" w:lineRule="atLeast"/>
              <w:ind w:firstLineChars="0" w:firstLine="0"/>
              <w:jc w:val="center"/>
              <w:rPr>
                <w:sz w:val="24"/>
              </w:rPr>
            </w:pPr>
            <w:r>
              <w:rPr>
                <w:rFonts w:hint="eastAsia"/>
                <w:sz w:val="24"/>
              </w:rPr>
              <w:t>探水队</w:t>
            </w:r>
          </w:p>
          <w:p w14:paraId="14054EED" w14:textId="77777777" w:rsidR="009C183E" w:rsidRDefault="00000000">
            <w:pPr>
              <w:spacing w:line="0" w:lineRule="atLeast"/>
              <w:ind w:firstLineChars="0" w:firstLine="0"/>
              <w:jc w:val="center"/>
              <w:rPr>
                <w:sz w:val="24"/>
              </w:rPr>
            </w:pPr>
            <w:r>
              <w:rPr>
                <w:sz w:val="24"/>
              </w:rPr>
              <w:t>队长</w:t>
            </w:r>
          </w:p>
        </w:tc>
      </w:tr>
      <w:tr w:rsidR="009C183E" w14:paraId="56F34F18" w14:textId="77777777">
        <w:trPr>
          <w:cantSplit/>
          <w:trHeight w:val="3254"/>
          <w:jc w:val="center"/>
        </w:trPr>
        <w:tc>
          <w:tcPr>
            <w:tcW w:w="210" w:type="pct"/>
            <w:vAlign w:val="center"/>
          </w:tcPr>
          <w:p w14:paraId="792F3953" w14:textId="77777777" w:rsidR="009C183E" w:rsidRDefault="00000000">
            <w:pPr>
              <w:spacing w:line="0" w:lineRule="atLeast"/>
              <w:ind w:firstLineChars="0" w:firstLine="0"/>
              <w:jc w:val="center"/>
              <w:rPr>
                <w:sz w:val="24"/>
              </w:rPr>
            </w:pPr>
            <w:r>
              <w:rPr>
                <w:sz w:val="24"/>
              </w:rPr>
              <w:lastRenderedPageBreak/>
              <w:t>9</w:t>
            </w:r>
          </w:p>
        </w:tc>
        <w:tc>
          <w:tcPr>
            <w:tcW w:w="220" w:type="pct"/>
            <w:vMerge w:val="restart"/>
            <w:vAlign w:val="center"/>
          </w:tcPr>
          <w:p w14:paraId="23B72B80" w14:textId="77777777" w:rsidR="009C183E" w:rsidRDefault="00000000">
            <w:pPr>
              <w:spacing w:line="0" w:lineRule="atLeast"/>
              <w:ind w:firstLineChars="0" w:firstLine="0"/>
              <w:jc w:val="center"/>
              <w:rPr>
                <w:sz w:val="24"/>
              </w:rPr>
            </w:pPr>
            <w:r>
              <w:rPr>
                <w:sz w:val="24"/>
              </w:rPr>
              <w:t>瓦斯爆炸</w:t>
            </w:r>
          </w:p>
        </w:tc>
        <w:tc>
          <w:tcPr>
            <w:tcW w:w="1118" w:type="pct"/>
            <w:vAlign w:val="center"/>
          </w:tcPr>
          <w:p w14:paraId="450C9B33" w14:textId="77777777" w:rsidR="009C183E" w:rsidRDefault="00000000">
            <w:pPr>
              <w:spacing w:line="0" w:lineRule="atLeast"/>
              <w:ind w:firstLineChars="0" w:firstLine="0"/>
              <w:rPr>
                <w:sz w:val="24"/>
              </w:rPr>
            </w:pPr>
            <w:r>
              <w:rPr>
                <w:sz w:val="24"/>
              </w:rPr>
              <w:t>局部通风机停电、故障，风筒漏风、断风筒、风筒出风口距离不符合要求，导致工作面微风或停风，造成瓦斯积聚、超限，存在瓦斯爆炸事故的风险</w:t>
            </w:r>
          </w:p>
        </w:tc>
        <w:tc>
          <w:tcPr>
            <w:tcW w:w="382" w:type="pct"/>
            <w:vAlign w:val="center"/>
          </w:tcPr>
          <w:p w14:paraId="0FAADB3B" w14:textId="77777777" w:rsidR="009C183E" w:rsidRDefault="00000000">
            <w:pPr>
              <w:spacing w:line="0" w:lineRule="atLeast"/>
              <w:ind w:firstLineChars="0" w:firstLine="0"/>
              <w:jc w:val="center"/>
              <w:rPr>
                <w:sz w:val="24"/>
              </w:rPr>
            </w:pPr>
            <w:r>
              <w:rPr>
                <w:sz w:val="24"/>
              </w:rPr>
              <w:t>重大风险</w:t>
            </w:r>
          </w:p>
        </w:tc>
        <w:tc>
          <w:tcPr>
            <w:tcW w:w="2419" w:type="pct"/>
            <w:vAlign w:val="center"/>
          </w:tcPr>
          <w:p w14:paraId="28A928E6" w14:textId="77777777" w:rsidR="009C183E" w:rsidRDefault="00000000">
            <w:pPr>
              <w:spacing w:line="0" w:lineRule="atLeast"/>
              <w:ind w:firstLineChars="0" w:firstLine="0"/>
              <w:rPr>
                <w:sz w:val="24"/>
              </w:rPr>
            </w:pPr>
            <w:r>
              <w:rPr>
                <w:sz w:val="24"/>
              </w:rPr>
              <w:t>1.</w:t>
            </w:r>
            <w:r>
              <w:rPr>
                <w:sz w:val="24"/>
              </w:rPr>
              <w:t>局部通风机指定专人负责管理，并严格执行现场交接班；</w:t>
            </w:r>
          </w:p>
          <w:p w14:paraId="7C92B773" w14:textId="77777777" w:rsidR="009C183E" w:rsidRDefault="00000000">
            <w:pPr>
              <w:spacing w:line="0" w:lineRule="atLeast"/>
              <w:ind w:firstLineChars="0" w:firstLine="0"/>
              <w:rPr>
                <w:sz w:val="24"/>
              </w:rPr>
            </w:pPr>
            <w:r>
              <w:rPr>
                <w:sz w:val="24"/>
              </w:rPr>
              <w:t>2.</w:t>
            </w:r>
            <w:r>
              <w:rPr>
                <w:sz w:val="24"/>
              </w:rPr>
              <w:t>每天对局部通风机进行一次主备切换试验；</w:t>
            </w:r>
          </w:p>
          <w:p w14:paraId="2394A3F3" w14:textId="77777777" w:rsidR="009C183E" w:rsidRDefault="00000000">
            <w:pPr>
              <w:spacing w:line="0" w:lineRule="atLeast"/>
              <w:ind w:firstLineChars="0" w:firstLine="0"/>
              <w:rPr>
                <w:sz w:val="24"/>
              </w:rPr>
            </w:pPr>
            <w:r>
              <w:rPr>
                <w:sz w:val="24"/>
              </w:rPr>
              <w:t>3.</w:t>
            </w:r>
            <w:r>
              <w:rPr>
                <w:sz w:val="24"/>
              </w:rPr>
              <w:t>加强局部通风机检修、维护，确保主、备风机均运行正常；</w:t>
            </w:r>
          </w:p>
          <w:p w14:paraId="18626DC8" w14:textId="77777777" w:rsidR="009C183E" w:rsidRDefault="00000000">
            <w:pPr>
              <w:spacing w:line="0" w:lineRule="atLeast"/>
              <w:ind w:firstLineChars="0" w:firstLine="0"/>
              <w:rPr>
                <w:sz w:val="24"/>
              </w:rPr>
            </w:pPr>
            <w:r>
              <w:rPr>
                <w:sz w:val="24"/>
              </w:rPr>
              <w:t>4.</w:t>
            </w:r>
            <w:r>
              <w:rPr>
                <w:sz w:val="24"/>
              </w:rPr>
              <w:t>定期对风筒进行巡回检查，发现问题及时处理；</w:t>
            </w:r>
          </w:p>
          <w:p w14:paraId="131A5698" w14:textId="77777777" w:rsidR="009C183E" w:rsidRDefault="00000000">
            <w:pPr>
              <w:spacing w:line="0" w:lineRule="atLeast"/>
              <w:ind w:firstLineChars="0" w:firstLine="0"/>
              <w:rPr>
                <w:sz w:val="24"/>
              </w:rPr>
            </w:pPr>
            <w:r>
              <w:rPr>
                <w:sz w:val="24"/>
              </w:rPr>
              <w:t>5.</w:t>
            </w:r>
            <w:r>
              <w:rPr>
                <w:sz w:val="24"/>
              </w:rPr>
              <w:t>局部通风机停止运转，要严格执行无计划停风安全技术措施。</w:t>
            </w:r>
          </w:p>
        </w:tc>
        <w:tc>
          <w:tcPr>
            <w:tcW w:w="650" w:type="pct"/>
            <w:vAlign w:val="center"/>
          </w:tcPr>
          <w:p w14:paraId="7478BCE3" w14:textId="77777777" w:rsidR="009C183E" w:rsidRDefault="00000000">
            <w:pPr>
              <w:spacing w:line="0" w:lineRule="atLeast"/>
              <w:ind w:firstLineChars="0" w:firstLine="0"/>
              <w:jc w:val="center"/>
              <w:rPr>
                <w:sz w:val="24"/>
              </w:rPr>
            </w:pPr>
            <w:r>
              <w:rPr>
                <w:sz w:val="24"/>
              </w:rPr>
              <w:t>总经理</w:t>
            </w:r>
          </w:p>
        </w:tc>
      </w:tr>
      <w:tr w:rsidR="009C183E" w14:paraId="6869A3A4" w14:textId="77777777">
        <w:trPr>
          <w:cantSplit/>
          <w:trHeight w:val="1585"/>
          <w:jc w:val="center"/>
        </w:trPr>
        <w:tc>
          <w:tcPr>
            <w:tcW w:w="210" w:type="pct"/>
            <w:vAlign w:val="center"/>
          </w:tcPr>
          <w:p w14:paraId="4F2E24A8" w14:textId="77777777" w:rsidR="009C183E" w:rsidRDefault="00000000">
            <w:pPr>
              <w:spacing w:line="0" w:lineRule="atLeast"/>
              <w:ind w:firstLineChars="0" w:firstLine="0"/>
              <w:jc w:val="center"/>
              <w:rPr>
                <w:sz w:val="24"/>
              </w:rPr>
            </w:pPr>
            <w:r>
              <w:rPr>
                <w:sz w:val="24"/>
              </w:rPr>
              <w:t>10</w:t>
            </w:r>
          </w:p>
        </w:tc>
        <w:tc>
          <w:tcPr>
            <w:tcW w:w="220" w:type="pct"/>
            <w:vMerge/>
            <w:vAlign w:val="center"/>
          </w:tcPr>
          <w:p w14:paraId="3841322C" w14:textId="77777777" w:rsidR="009C183E" w:rsidRDefault="009C183E">
            <w:pPr>
              <w:spacing w:line="0" w:lineRule="atLeast"/>
              <w:ind w:firstLineChars="0" w:firstLine="0"/>
              <w:jc w:val="center"/>
              <w:rPr>
                <w:sz w:val="24"/>
              </w:rPr>
            </w:pPr>
          </w:p>
        </w:tc>
        <w:tc>
          <w:tcPr>
            <w:tcW w:w="1118" w:type="pct"/>
            <w:vAlign w:val="center"/>
          </w:tcPr>
          <w:p w14:paraId="382EA677" w14:textId="77777777" w:rsidR="009C183E" w:rsidRDefault="00000000">
            <w:pPr>
              <w:spacing w:line="0" w:lineRule="atLeast"/>
              <w:ind w:firstLineChars="0" w:firstLine="0"/>
              <w:rPr>
                <w:sz w:val="24"/>
              </w:rPr>
            </w:pPr>
            <w:r>
              <w:rPr>
                <w:sz w:val="24"/>
              </w:rPr>
              <w:t>工作面过地质构区域，瓦斯赋存情况变化较大，易引发瓦斯异常涌出，遇明火燃烧、爆炸</w:t>
            </w:r>
          </w:p>
        </w:tc>
        <w:tc>
          <w:tcPr>
            <w:tcW w:w="382" w:type="pct"/>
            <w:vAlign w:val="center"/>
          </w:tcPr>
          <w:p w14:paraId="70B4ECF5" w14:textId="77777777" w:rsidR="009C183E" w:rsidRDefault="00000000">
            <w:pPr>
              <w:spacing w:line="0" w:lineRule="atLeast"/>
              <w:ind w:firstLineChars="0" w:firstLine="0"/>
              <w:jc w:val="center"/>
              <w:rPr>
                <w:sz w:val="24"/>
              </w:rPr>
            </w:pPr>
            <w:r>
              <w:rPr>
                <w:sz w:val="24"/>
              </w:rPr>
              <w:t>一般风险</w:t>
            </w:r>
          </w:p>
        </w:tc>
        <w:tc>
          <w:tcPr>
            <w:tcW w:w="2419" w:type="pct"/>
            <w:vAlign w:val="center"/>
          </w:tcPr>
          <w:p w14:paraId="67F36904" w14:textId="77777777" w:rsidR="009C183E" w:rsidRDefault="00000000">
            <w:pPr>
              <w:spacing w:line="0" w:lineRule="atLeast"/>
              <w:ind w:firstLineChars="0" w:firstLine="0"/>
              <w:rPr>
                <w:sz w:val="24"/>
              </w:rPr>
            </w:pPr>
            <w:r>
              <w:rPr>
                <w:rFonts w:hint="eastAsia"/>
                <w:sz w:val="24"/>
              </w:rPr>
              <w:t>1.</w:t>
            </w:r>
            <w:r>
              <w:rPr>
                <w:sz w:val="24"/>
              </w:rPr>
              <w:t>遇到地质构造带时必须制定专项安全技术措施；</w:t>
            </w:r>
          </w:p>
          <w:p w14:paraId="00109B98" w14:textId="77777777" w:rsidR="009C183E" w:rsidRDefault="00000000">
            <w:pPr>
              <w:spacing w:line="0" w:lineRule="atLeast"/>
              <w:ind w:firstLineChars="0" w:firstLine="0"/>
              <w:rPr>
                <w:sz w:val="24"/>
              </w:rPr>
            </w:pPr>
            <w:r>
              <w:rPr>
                <w:sz w:val="24"/>
              </w:rPr>
              <w:t>2</w:t>
            </w:r>
            <w:r>
              <w:rPr>
                <w:rFonts w:hint="eastAsia"/>
                <w:sz w:val="24"/>
              </w:rPr>
              <w:t>.</w:t>
            </w:r>
            <w:r>
              <w:rPr>
                <w:sz w:val="24"/>
              </w:rPr>
              <w:t>运用综合探测手段探明构造产状，指导掘进作业。</w:t>
            </w:r>
          </w:p>
        </w:tc>
        <w:tc>
          <w:tcPr>
            <w:tcW w:w="650" w:type="pct"/>
            <w:vAlign w:val="center"/>
          </w:tcPr>
          <w:p w14:paraId="182DC13B"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2E5AB1F4" w14:textId="77777777" w:rsidR="009C183E" w:rsidRDefault="00000000">
            <w:pPr>
              <w:spacing w:line="0" w:lineRule="atLeast"/>
              <w:ind w:firstLineChars="0" w:firstLine="0"/>
              <w:jc w:val="center"/>
              <w:rPr>
                <w:sz w:val="24"/>
              </w:rPr>
            </w:pPr>
            <w:r>
              <w:rPr>
                <w:sz w:val="24"/>
              </w:rPr>
              <w:t>队长</w:t>
            </w:r>
          </w:p>
        </w:tc>
      </w:tr>
      <w:tr w:rsidR="009C183E" w14:paraId="5495C329" w14:textId="77777777">
        <w:trPr>
          <w:cantSplit/>
          <w:trHeight w:val="2659"/>
          <w:jc w:val="center"/>
        </w:trPr>
        <w:tc>
          <w:tcPr>
            <w:tcW w:w="210" w:type="pct"/>
            <w:vAlign w:val="center"/>
          </w:tcPr>
          <w:p w14:paraId="37B7B594" w14:textId="77777777" w:rsidR="009C183E" w:rsidRDefault="00000000">
            <w:pPr>
              <w:spacing w:line="0" w:lineRule="atLeast"/>
              <w:ind w:firstLineChars="0" w:firstLine="0"/>
              <w:jc w:val="center"/>
              <w:rPr>
                <w:sz w:val="24"/>
              </w:rPr>
            </w:pPr>
            <w:r>
              <w:rPr>
                <w:sz w:val="24"/>
              </w:rPr>
              <w:t>11</w:t>
            </w:r>
          </w:p>
        </w:tc>
        <w:tc>
          <w:tcPr>
            <w:tcW w:w="220" w:type="pct"/>
            <w:vMerge w:val="restart"/>
            <w:vAlign w:val="center"/>
          </w:tcPr>
          <w:p w14:paraId="1DBDB0EE" w14:textId="77777777" w:rsidR="009C183E" w:rsidRDefault="00000000">
            <w:pPr>
              <w:spacing w:line="0" w:lineRule="atLeast"/>
              <w:ind w:firstLineChars="0" w:firstLine="0"/>
              <w:jc w:val="center"/>
              <w:rPr>
                <w:sz w:val="24"/>
              </w:rPr>
            </w:pPr>
            <w:r>
              <w:rPr>
                <w:sz w:val="24"/>
              </w:rPr>
              <w:t>物体打击</w:t>
            </w:r>
          </w:p>
        </w:tc>
        <w:tc>
          <w:tcPr>
            <w:tcW w:w="1118" w:type="pct"/>
            <w:vAlign w:val="center"/>
          </w:tcPr>
          <w:p w14:paraId="11395CDA" w14:textId="77777777" w:rsidR="009C183E" w:rsidRDefault="00000000">
            <w:pPr>
              <w:spacing w:line="0" w:lineRule="atLeast"/>
              <w:ind w:firstLineChars="0" w:firstLine="0"/>
              <w:rPr>
                <w:sz w:val="24"/>
              </w:rPr>
            </w:pPr>
            <w:r>
              <w:rPr>
                <w:sz w:val="24"/>
              </w:rPr>
              <w:t>锚杆机操作不当、液压管路松动或老化、锚杆安装操作不规范、钢筋网、钢带配合不当，容易造成人员伤害、液压油喷出伤害、钻杆挤伤人员等</w:t>
            </w:r>
          </w:p>
        </w:tc>
        <w:tc>
          <w:tcPr>
            <w:tcW w:w="382" w:type="pct"/>
            <w:vAlign w:val="center"/>
          </w:tcPr>
          <w:p w14:paraId="60ABC81F" w14:textId="77777777" w:rsidR="009C183E" w:rsidRDefault="00000000">
            <w:pPr>
              <w:spacing w:line="0" w:lineRule="atLeast"/>
              <w:ind w:firstLineChars="0" w:firstLine="0"/>
              <w:jc w:val="center"/>
              <w:rPr>
                <w:sz w:val="24"/>
              </w:rPr>
            </w:pPr>
            <w:r>
              <w:rPr>
                <w:sz w:val="24"/>
              </w:rPr>
              <w:t>一般风险</w:t>
            </w:r>
          </w:p>
        </w:tc>
        <w:tc>
          <w:tcPr>
            <w:tcW w:w="2419" w:type="pct"/>
            <w:vAlign w:val="center"/>
          </w:tcPr>
          <w:p w14:paraId="39293E8E" w14:textId="77777777" w:rsidR="009C183E" w:rsidRDefault="00000000">
            <w:pPr>
              <w:spacing w:line="0" w:lineRule="atLeast"/>
              <w:ind w:firstLineChars="0" w:firstLine="0"/>
              <w:rPr>
                <w:sz w:val="24"/>
              </w:rPr>
            </w:pPr>
            <w:r>
              <w:rPr>
                <w:sz w:val="24"/>
              </w:rPr>
              <w:t>1.</w:t>
            </w:r>
            <w:r>
              <w:rPr>
                <w:sz w:val="24"/>
              </w:rPr>
              <w:t>锚杆机司机必须按规定对锚杆机进行检修和维护；</w:t>
            </w:r>
          </w:p>
          <w:p w14:paraId="7E5199A2" w14:textId="77777777" w:rsidR="009C183E" w:rsidRDefault="00000000">
            <w:pPr>
              <w:spacing w:line="0" w:lineRule="atLeast"/>
              <w:ind w:firstLineChars="0" w:firstLine="0"/>
              <w:rPr>
                <w:sz w:val="24"/>
              </w:rPr>
            </w:pPr>
            <w:r>
              <w:rPr>
                <w:sz w:val="24"/>
              </w:rPr>
              <w:t>2.</w:t>
            </w:r>
            <w:r>
              <w:rPr>
                <w:sz w:val="24"/>
              </w:rPr>
              <w:t>必须按照作业规程规定进行作业。</w:t>
            </w:r>
          </w:p>
        </w:tc>
        <w:tc>
          <w:tcPr>
            <w:tcW w:w="650" w:type="pct"/>
            <w:vAlign w:val="center"/>
          </w:tcPr>
          <w:p w14:paraId="1B7FEA11"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15435EBA" w14:textId="77777777" w:rsidR="009C183E" w:rsidRDefault="00000000">
            <w:pPr>
              <w:spacing w:line="0" w:lineRule="atLeast"/>
              <w:ind w:firstLineChars="0" w:firstLine="0"/>
              <w:jc w:val="center"/>
              <w:rPr>
                <w:sz w:val="24"/>
              </w:rPr>
            </w:pPr>
            <w:r>
              <w:rPr>
                <w:sz w:val="24"/>
              </w:rPr>
              <w:t>队长</w:t>
            </w:r>
          </w:p>
        </w:tc>
      </w:tr>
      <w:tr w:rsidR="009C183E" w14:paraId="3285A3B7" w14:textId="77777777">
        <w:trPr>
          <w:cantSplit/>
          <w:trHeight w:val="1399"/>
          <w:jc w:val="center"/>
        </w:trPr>
        <w:tc>
          <w:tcPr>
            <w:tcW w:w="210" w:type="pct"/>
            <w:vAlign w:val="center"/>
          </w:tcPr>
          <w:p w14:paraId="106CE193" w14:textId="77777777" w:rsidR="009C183E" w:rsidRDefault="00000000">
            <w:pPr>
              <w:spacing w:line="0" w:lineRule="atLeast"/>
              <w:ind w:firstLineChars="0" w:firstLine="0"/>
              <w:jc w:val="center"/>
              <w:rPr>
                <w:sz w:val="24"/>
              </w:rPr>
            </w:pPr>
            <w:r>
              <w:rPr>
                <w:sz w:val="24"/>
              </w:rPr>
              <w:t>12</w:t>
            </w:r>
          </w:p>
        </w:tc>
        <w:tc>
          <w:tcPr>
            <w:tcW w:w="220" w:type="pct"/>
            <w:vMerge/>
            <w:vAlign w:val="center"/>
          </w:tcPr>
          <w:p w14:paraId="3C168A89" w14:textId="77777777" w:rsidR="009C183E" w:rsidRDefault="009C183E">
            <w:pPr>
              <w:spacing w:line="0" w:lineRule="atLeast"/>
              <w:ind w:firstLineChars="0" w:firstLine="0"/>
              <w:jc w:val="center"/>
              <w:rPr>
                <w:sz w:val="24"/>
              </w:rPr>
            </w:pPr>
          </w:p>
        </w:tc>
        <w:tc>
          <w:tcPr>
            <w:tcW w:w="1118" w:type="pct"/>
            <w:vAlign w:val="center"/>
          </w:tcPr>
          <w:p w14:paraId="47CD8435" w14:textId="77777777" w:rsidR="009C183E" w:rsidRDefault="00000000">
            <w:pPr>
              <w:spacing w:line="0" w:lineRule="atLeast"/>
              <w:ind w:firstLineChars="0" w:firstLine="0"/>
              <w:rPr>
                <w:sz w:val="24"/>
              </w:rPr>
            </w:pPr>
            <w:r>
              <w:rPr>
                <w:sz w:val="24"/>
              </w:rPr>
              <w:t>人员横跨皮带造成受伤，皮带机头、机尾固定不牢靠造成的人员受伤</w:t>
            </w:r>
          </w:p>
        </w:tc>
        <w:tc>
          <w:tcPr>
            <w:tcW w:w="382" w:type="pct"/>
            <w:vAlign w:val="center"/>
          </w:tcPr>
          <w:p w14:paraId="3255C84F" w14:textId="77777777" w:rsidR="009C183E" w:rsidRDefault="00000000">
            <w:pPr>
              <w:spacing w:line="0" w:lineRule="atLeast"/>
              <w:ind w:firstLineChars="0" w:firstLine="0"/>
              <w:jc w:val="center"/>
              <w:rPr>
                <w:sz w:val="24"/>
              </w:rPr>
            </w:pPr>
            <w:r>
              <w:rPr>
                <w:rFonts w:hint="eastAsia"/>
                <w:sz w:val="24"/>
              </w:rPr>
              <w:t>低</w:t>
            </w:r>
            <w:r>
              <w:rPr>
                <w:sz w:val="24"/>
              </w:rPr>
              <w:t>风险</w:t>
            </w:r>
          </w:p>
        </w:tc>
        <w:tc>
          <w:tcPr>
            <w:tcW w:w="2419" w:type="pct"/>
            <w:vAlign w:val="center"/>
          </w:tcPr>
          <w:p w14:paraId="1FF25D7C" w14:textId="77777777" w:rsidR="009C183E" w:rsidRDefault="00000000">
            <w:pPr>
              <w:spacing w:line="0" w:lineRule="atLeast"/>
              <w:ind w:firstLineChars="0" w:firstLine="0"/>
              <w:rPr>
                <w:sz w:val="24"/>
              </w:rPr>
            </w:pPr>
            <w:r>
              <w:rPr>
                <w:sz w:val="24"/>
              </w:rPr>
              <w:t>1.</w:t>
            </w:r>
            <w:r>
              <w:rPr>
                <w:sz w:val="24"/>
              </w:rPr>
              <w:t>皮带机头、机尾安装防护罩，各类固定保护齐全有效；</w:t>
            </w:r>
          </w:p>
          <w:p w14:paraId="2FF92F45" w14:textId="77777777" w:rsidR="009C183E" w:rsidRDefault="00000000">
            <w:pPr>
              <w:spacing w:line="0" w:lineRule="atLeast"/>
              <w:ind w:firstLineChars="0" w:firstLine="0"/>
              <w:rPr>
                <w:sz w:val="24"/>
              </w:rPr>
            </w:pPr>
            <w:r>
              <w:rPr>
                <w:sz w:val="24"/>
              </w:rPr>
              <w:t>2.</w:t>
            </w:r>
            <w:r>
              <w:rPr>
                <w:sz w:val="24"/>
              </w:rPr>
              <w:t>人员过皮带走过桥。</w:t>
            </w:r>
          </w:p>
        </w:tc>
        <w:tc>
          <w:tcPr>
            <w:tcW w:w="650" w:type="pct"/>
            <w:vAlign w:val="center"/>
          </w:tcPr>
          <w:p w14:paraId="05974003"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167F73AE" w14:textId="77777777" w:rsidR="009C183E" w:rsidRDefault="00000000">
            <w:pPr>
              <w:spacing w:line="0" w:lineRule="atLeast"/>
              <w:ind w:firstLineChars="0" w:firstLine="0"/>
              <w:jc w:val="center"/>
              <w:rPr>
                <w:sz w:val="24"/>
              </w:rPr>
            </w:pPr>
            <w:r>
              <w:rPr>
                <w:sz w:val="24"/>
              </w:rPr>
              <w:t>队长</w:t>
            </w:r>
          </w:p>
        </w:tc>
      </w:tr>
      <w:tr w:rsidR="009C183E" w14:paraId="6512AEC0" w14:textId="77777777">
        <w:trPr>
          <w:cantSplit/>
          <w:trHeight w:val="2150"/>
          <w:jc w:val="center"/>
        </w:trPr>
        <w:tc>
          <w:tcPr>
            <w:tcW w:w="210" w:type="pct"/>
            <w:vAlign w:val="center"/>
          </w:tcPr>
          <w:p w14:paraId="4BE68496" w14:textId="77777777" w:rsidR="009C183E" w:rsidRDefault="00000000">
            <w:pPr>
              <w:spacing w:line="0" w:lineRule="atLeast"/>
              <w:ind w:firstLineChars="0" w:firstLine="0"/>
              <w:jc w:val="center"/>
              <w:rPr>
                <w:sz w:val="24"/>
              </w:rPr>
            </w:pPr>
            <w:r>
              <w:rPr>
                <w:sz w:val="24"/>
              </w:rPr>
              <w:t>1</w:t>
            </w:r>
            <w:r>
              <w:rPr>
                <w:rFonts w:hint="eastAsia"/>
                <w:sz w:val="24"/>
              </w:rPr>
              <w:t>3</w:t>
            </w:r>
          </w:p>
        </w:tc>
        <w:tc>
          <w:tcPr>
            <w:tcW w:w="220" w:type="pct"/>
            <w:vMerge w:val="restart"/>
            <w:vAlign w:val="center"/>
          </w:tcPr>
          <w:p w14:paraId="657957EA" w14:textId="77777777" w:rsidR="009C183E" w:rsidRDefault="00000000">
            <w:pPr>
              <w:spacing w:line="0" w:lineRule="atLeast"/>
              <w:ind w:firstLineChars="0" w:firstLine="0"/>
              <w:jc w:val="center"/>
              <w:rPr>
                <w:sz w:val="24"/>
              </w:rPr>
            </w:pPr>
            <w:r>
              <w:rPr>
                <w:sz w:val="24"/>
              </w:rPr>
              <w:t>机械伤害</w:t>
            </w:r>
          </w:p>
        </w:tc>
        <w:tc>
          <w:tcPr>
            <w:tcW w:w="1118" w:type="pct"/>
            <w:vAlign w:val="center"/>
          </w:tcPr>
          <w:p w14:paraId="7B2E9BA6" w14:textId="77777777" w:rsidR="009C183E" w:rsidRDefault="00000000">
            <w:pPr>
              <w:spacing w:line="0" w:lineRule="atLeast"/>
              <w:ind w:firstLineChars="0" w:firstLine="0"/>
              <w:rPr>
                <w:sz w:val="24"/>
              </w:rPr>
            </w:pPr>
            <w:proofErr w:type="gramStart"/>
            <w:r>
              <w:rPr>
                <w:sz w:val="24"/>
              </w:rPr>
              <w:t>在打注锚索</w:t>
            </w:r>
            <w:proofErr w:type="gramEnd"/>
            <w:r>
              <w:rPr>
                <w:sz w:val="24"/>
              </w:rPr>
              <w:t>时，换钻杆人员的脚</w:t>
            </w:r>
            <w:proofErr w:type="gramStart"/>
            <w:r>
              <w:rPr>
                <w:sz w:val="24"/>
              </w:rPr>
              <w:t>站在钻臂的</w:t>
            </w:r>
            <w:proofErr w:type="gramEnd"/>
            <w:r>
              <w:rPr>
                <w:sz w:val="24"/>
              </w:rPr>
              <w:t>一级油缸的</w:t>
            </w:r>
            <w:proofErr w:type="gramStart"/>
            <w:r>
              <w:rPr>
                <w:sz w:val="24"/>
              </w:rPr>
              <w:t>固定块</w:t>
            </w:r>
            <w:proofErr w:type="gramEnd"/>
            <w:r>
              <w:rPr>
                <w:sz w:val="24"/>
              </w:rPr>
              <w:t>上，容易造成一二级油缸动作时挤伤</w:t>
            </w:r>
          </w:p>
        </w:tc>
        <w:tc>
          <w:tcPr>
            <w:tcW w:w="382" w:type="pct"/>
            <w:vAlign w:val="center"/>
          </w:tcPr>
          <w:p w14:paraId="461621DF" w14:textId="77777777" w:rsidR="009C183E" w:rsidRDefault="00000000">
            <w:pPr>
              <w:spacing w:line="0" w:lineRule="atLeast"/>
              <w:ind w:firstLineChars="0" w:firstLine="0"/>
              <w:jc w:val="center"/>
              <w:rPr>
                <w:sz w:val="24"/>
              </w:rPr>
            </w:pPr>
            <w:r>
              <w:rPr>
                <w:rFonts w:hint="eastAsia"/>
                <w:sz w:val="24"/>
              </w:rPr>
              <w:t>低</w:t>
            </w:r>
            <w:r>
              <w:rPr>
                <w:sz w:val="24"/>
              </w:rPr>
              <w:t>风险</w:t>
            </w:r>
          </w:p>
        </w:tc>
        <w:tc>
          <w:tcPr>
            <w:tcW w:w="2419" w:type="pct"/>
            <w:vAlign w:val="center"/>
          </w:tcPr>
          <w:p w14:paraId="5A1E3782" w14:textId="77777777" w:rsidR="009C183E" w:rsidRDefault="00000000">
            <w:pPr>
              <w:spacing w:line="0" w:lineRule="atLeast"/>
              <w:ind w:firstLineChars="0" w:firstLine="0"/>
              <w:rPr>
                <w:sz w:val="24"/>
              </w:rPr>
            </w:pPr>
            <w:r>
              <w:rPr>
                <w:sz w:val="24"/>
              </w:rPr>
              <w:t>1.</w:t>
            </w:r>
            <w:r>
              <w:rPr>
                <w:sz w:val="24"/>
              </w:rPr>
              <w:t>严格按照操作规程规定进行操作；</w:t>
            </w:r>
            <w:r>
              <w:rPr>
                <w:sz w:val="24"/>
              </w:rPr>
              <w:t xml:space="preserve">    </w:t>
            </w:r>
          </w:p>
          <w:p w14:paraId="54446BB7" w14:textId="77777777" w:rsidR="009C183E" w:rsidRDefault="00000000">
            <w:pPr>
              <w:spacing w:line="0" w:lineRule="atLeast"/>
              <w:ind w:firstLineChars="0" w:firstLine="0"/>
              <w:rPr>
                <w:sz w:val="24"/>
              </w:rPr>
            </w:pPr>
            <w:r>
              <w:rPr>
                <w:sz w:val="24"/>
              </w:rPr>
              <w:t>2.</w:t>
            </w:r>
            <w:r>
              <w:rPr>
                <w:sz w:val="24"/>
              </w:rPr>
              <w:t>换钻杆人员的脚站在安全地点。</w:t>
            </w:r>
          </w:p>
        </w:tc>
        <w:tc>
          <w:tcPr>
            <w:tcW w:w="650" w:type="pct"/>
            <w:vAlign w:val="center"/>
          </w:tcPr>
          <w:p w14:paraId="5FE51E20"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73C198E0" w14:textId="77777777" w:rsidR="009C183E" w:rsidRDefault="00000000">
            <w:pPr>
              <w:spacing w:line="0" w:lineRule="atLeast"/>
              <w:ind w:firstLineChars="0" w:firstLine="0"/>
              <w:jc w:val="center"/>
              <w:rPr>
                <w:sz w:val="24"/>
              </w:rPr>
            </w:pPr>
            <w:r>
              <w:rPr>
                <w:sz w:val="24"/>
              </w:rPr>
              <w:t>队长</w:t>
            </w:r>
          </w:p>
        </w:tc>
      </w:tr>
      <w:tr w:rsidR="009C183E" w14:paraId="1A5DA719" w14:textId="77777777">
        <w:trPr>
          <w:cantSplit/>
          <w:trHeight w:val="1453"/>
          <w:jc w:val="center"/>
        </w:trPr>
        <w:tc>
          <w:tcPr>
            <w:tcW w:w="210" w:type="pct"/>
            <w:vAlign w:val="center"/>
          </w:tcPr>
          <w:p w14:paraId="18C6F2D0" w14:textId="77777777" w:rsidR="009C183E" w:rsidRDefault="00000000">
            <w:pPr>
              <w:spacing w:line="0" w:lineRule="atLeast"/>
              <w:ind w:firstLineChars="0" w:firstLine="0"/>
              <w:jc w:val="center"/>
              <w:rPr>
                <w:sz w:val="24"/>
              </w:rPr>
            </w:pPr>
            <w:r>
              <w:rPr>
                <w:sz w:val="24"/>
              </w:rPr>
              <w:t>1</w:t>
            </w:r>
            <w:r>
              <w:rPr>
                <w:rFonts w:hint="eastAsia"/>
                <w:sz w:val="24"/>
              </w:rPr>
              <w:t>4</w:t>
            </w:r>
          </w:p>
        </w:tc>
        <w:tc>
          <w:tcPr>
            <w:tcW w:w="220" w:type="pct"/>
            <w:vMerge/>
            <w:vAlign w:val="center"/>
          </w:tcPr>
          <w:p w14:paraId="235DE118" w14:textId="77777777" w:rsidR="009C183E" w:rsidRDefault="009C183E">
            <w:pPr>
              <w:spacing w:line="0" w:lineRule="atLeast"/>
              <w:ind w:firstLineChars="0" w:firstLine="0"/>
              <w:jc w:val="center"/>
              <w:rPr>
                <w:sz w:val="24"/>
              </w:rPr>
            </w:pPr>
          </w:p>
        </w:tc>
        <w:tc>
          <w:tcPr>
            <w:tcW w:w="1118" w:type="pct"/>
            <w:vAlign w:val="center"/>
          </w:tcPr>
          <w:p w14:paraId="63910CCA" w14:textId="77777777" w:rsidR="009C183E" w:rsidRDefault="00000000">
            <w:pPr>
              <w:spacing w:line="0" w:lineRule="atLeast"/>
              <w:ind w:firstLineChars="0" w:firstLine="0"/>
              <w:rPr>
                <w:sz w:val="24"/>
              </w:rPr>
            </w:pPr>
            <w:r>
              <w:rPr>
                <w:sz w:val="24"/>
              </w:rPr>
              <w:t>综掘机运行操作不当，容易造成机械损害、人员伤害</w:t>
            </w:r>
          </w:p>
        </w:tc>
        <w:tc>
          <w:tcPr>
            <w:tcW w:w="382" w:type="pct"/>
            <w:vAlign w:val="center"/>
          </w:tcPr>
          <w:p w14:paraId="4EA48EA1" w14:textId="77777777" w:rsidR="009C183E" w:rsidRDefault="00000000">
            <w:pPr>
              <w:spacing w:line="0" w:lineRule="atLeast"/>
              <w:ind w:firstLineChars="0" w:firstLine="0"/>
              <w:jc w:val="center"/>
              <w:rPr>
                <w:sz w:val="24"/>
              </w:rPr>
            </w:pPr>
            <w:r>
              <w:rPr>
                <w:sz w:val="24"/>
              </w:rPr>
              <w:t>一般</w:t>
            </w:r>
          </w:p>
          <w:p w14:paraId="1A0089E3" w14:textId="77777777" w:rsidR="009C183E" w:rsidRDefault="00000000">
            <w:pPr>
              <w:spacing w:line="0" w:lineRule="atLeast"/>
              <w:ind w:firstLineChars="0" w:firstLine="0"/>
              <w:jc w:val="center"/>
              <w:rPr>
                <w:sz w:val="24"/>
              </w:rPr>
            </w:pPr>
            <w:r>
              <w:rPr>
                <w:sz w:val="24"/>
              </w:rPr>
              <w:t>风险</w:t>
            </w:r>
          </w:p>
        </w:tc>
        <w:tc>
          <w:tcPr>
            <w:tcW w:w="2419" w:type="pct"/>
            <w:vAlign w:val="center"/>
          </w:tcPr>
          <w:p w14:paraId="21B68350" w14:textId="77777777" w:rsidR="009C183E" w:rsidRDefault="00000000">
            <w:pPr>
              <w:spacing w:line="0" w:lineRule="atLeast"/>
              <w:ind w:firstLineChars="0" w:firstLine="0"/>
              <w:rPr>
                <w:sz w:val="24"/>
              </w:rPr>
            </w:pPr>
            <w:r>
              <w:rPr>
                <w:sz w:val="24"/>
              </w:rPr>
              <w:t>1.</w:t>
            </w:r>
            <w:proofErr w:type="gramStart"/>
            <w:r>
              <w:rPr>
                <w:sz w:val="24"/>
              </w:rPr>
              <w:t>综掘机行走</w:t>
            </w:r>
            <w:proofErr w:type="gramEnd"/>
            <w:r>
              <w:rPr>
                <w:sz w:val="24"/>
              </w:rPr>
              <w:t>范围内无闲杂人员及设备，确保</w:t>
            </w:r>
            <w:proofErr w:type="gramStart"/>
            <w:r>
              <w:rPr>
                <w:sz w:val="24"/>
              </w:rPr>
              <w:t>综掘机作业</w:t>
            </w:r>
            <w:proofErr w:type="gramEnd"/>
            <w:r>
              <w:rPr>
                <w:sz w:val="24"/>
              </w:rPr>
              <w:t>时安全；</w:t>
            </w:r>
          </w:p>
          <w:p w14:paraId="71D8503A" w14:textId="77777777" w:rsidR="009C183E" w:rsidRDefault="00000000">
            <w:pPr>
              <w:spacing w:line="0" w:lineRule="atLeast"/>
              <w:ind w:firstLineChars="0" w:firstLine="0"/>
              <w:rPr>
                <w:sz w:val="24"/>
              </w:rPr>
            </w:pPr>
            <w:r>
              <w:rPr>
                <w:sz w:val="24"/>
              </w:rPr>
              <w:t>2.</w:t>
            </w:r>
            <w:r>
              <w:rPr>
                <w:sz w:val="24"/>
              </w:rPr>
              <w:t>综掘机割</w:t>
            </w:r>
            <w:proofErr w:type="gramStart"/>
            <w:r>
              <w:rPr>
                <w:sz w:val="24"/>
              </w:rPr>
              <w:t>煤前进</w:t>
            </w:r>
            <w:proofErr w:type="gramEnd"/>
            <w:r>
              <w:rPr>
                <w:sz w:val="24"/>
              </w:rPr>
              <w:t>或后退时，机尾信号工必须保证不能挤坏电缆；</w:t>
            </w:r>
          </w:p>
          <w:p w14:paraId="128ABBCE" w14:textId="77777777" w:rsidR="009C183E" w:rsidRDefault="00000000">
            <w:pPr>
              <w:spacing w:line="0" w:lineRule="atLeast"/>
              <w:ind w:firstLineChars="0" w:firstLine="0"/>
              <w:rPr>
                <w:sz w:val="24"/>
              </w:rPr>
            </w:pPr>
            <w:r>
              <w:rPr>
                <w:sz w:val="24"/>
              </w:rPr>
              <w:t>3.</w:t>
            </w:r>
            <w:proofErr w:type="gramStart"/>
            <w:r>
              <w:rPr>
                <w:sz w:val="24"/>
              </w:rPr>
              <w:t>综掘机司机</w:t>
            </w:r>
            <w:proofErr w:type="gramEnd"/>
            <w:r>
              <w:rPr>
                <w:sz w:val="24"/>
              </w:rPr>
              <w:t>在摆动、升降运输机时，必须提前警示，确认后方可摆动、升降。</w:t>
            </w:r>
          </w:p>
        </w:tc>
        <w:tc>
          <w:tcPr>
            <w:tcW w:w="650" w:type="pct"/>
            <w:vAlign w:val="center"/>
          </w:tcPr>
          <w:p w14:paraId="6F5395B1"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74A2888E" w14:textId="77777777" w:rsidR="009C183E" w:rsidRDefault="00000000">
            <w:pPr>
              <w:spacing w:line="0" w:lineRule="atLeast"/>
              <w:ind w:firstLineChars="0" w:firstLine="0"/>
              <w:jc w:val="center"/>
              <w:rPr>
                <w:sz w:val="24"/>
              </w:rPr>
            </w:pPr>
            <w:r>
              <w:rPr>
                <w:sz w:val="24"/>
              </w:rPr>
              <w:t>队长</w:t>
            </w:r>
          </w:p>
        </w:tc>
      </w:tr>
      <w:tr w:rsidR="009C183E" w14:paraId="662F58F5" w14:textId="77777777">
        <w:trPr>
          <w:cantSplit/>
          <w:trHeight w:val="1571"/>
          <w:jc w:val="center"/>
        </w:trPr>
        <w:tc>
          <w:tcPr>
            <w:tcW w:w="210" w:type="pct"/>
            <w:vAlign w:val="center"/>
          </w:tcPr>
          <w:p w14:paraId="15E03922" w14:textId="77777777" w:rsidR="009C183E" w:rsidRDefault="00000000">
            <w:pPr>
              <w:spacing w:line="0" w:lineRule="atLeast"/>
              <w:ind w:firstLineChars="0" w:firstLine="0"/>
              <w:jc w:val="center"/>
              <w:rPr>
                <w:sz w:val="24"/>
              </w:rPr>
            </w:pPr>
            <w:r>
              <w:rPr>
                <w:sz w:val="24"/>
              </w:rPr>
              <w:lastRenderedPageBreak/>
              <w:t>1</w:t>
            </w:r>
            <w:r>
              <w:rPr>
                <w:rFonts w:hint="eastAsia"/>
                <w:sz w:val="24"/>
              </w:rPr>
              <w:t>5</w:t>
            </w:r>
          </w:p>
        </w:tc>
        <w:tc>
          <w:tcPr>
            <w:tcW w:w="220" w:type="pct"/>
            <w:vMerge/>
            <w:vAlign w:val="center"/>
          </w:tcPr>
          <w:p w14:paraId="55FC9907" w14:textId="77777777" w:rsidR="009C183E" w:rsidRDefault="009C183E">
            <w:pPr>
              <w:spacing w:line="0" w:lineRule="atLeast"/>
              <w:ind w:firstLineChars="0" w:firstLine="0"/>
              <w:jc w:val="center"/>
              <w:rPr>
                <w:sz w:val="24"/>
              </w:rPr>
            </w:pPr>
          </w:p>
        </w:tc>
        <w:tc>
          <w:tcPr>
            <w:tcW w:w="1118" w:type="pct"/>
            <w:vAlign w:val="center"/>
          </w:tcPr>
          <w:p w14:paraId="56878CEA" w14:textId="77777777" w:rsidR="009C183E" w:rsidRDefault="00000000">
            <w:pPr>
              <w:spacing w:line="0" w:lineRule="atLeast"/>
              <w:ind w:firstLineChars="0" w:firstLine="0"/>
              <w:rPr>
                <w:sz w:val="24"/>
              </w:rPr>
            </w:pPr>
            <w:proofErr w:type="gramStart"/>
            <w:r>
              <w:rPr>
                <w:sz w:val="24"/>
              </w:rPr>
              <w:t>操作自</w:t>
            </w:r>
            <w:proofErr w:type="gramEnd"/>
            <w:r>
              <w:rPr>
                <w:sz w:val="24"/>
              </w:rPr>
              <w:t>移机尾时，未排查机尾四周是否有其它作业人员，造成人员伤亡</w:t>
            </w:r>
          </w:p>
        </w:tc>
        <w:tc>
          <w:tcPr>
            <w:tcW w:w="382" w:type="pct"/>
            <w:vAlign w:val="center"/>
          </w:tcPr>
          <w:p w14:paraId="2935D203" w14:textId="77777777" w:rsidR="009C183E" w:rsidRDefault="00000000">
            <w:pPr>
              <w:spacing w:line="0" w:lineRule="atLeast"/>
              <w:ind w:firstLineChars="0" w:firstLine="0"/>
              <w:jc w:val="center"/>
              <w:rPr>
                <w:sz w:val="24"/>
              </w:rPr>
            </w:pPr>
            <w:r>
              <w:rPr>
                <w:sz w:val="24"/>
              </w:rPr>
              <w:t>一般</w:t>
            </w:r>
          </w:p>
          <w:p w14:paraId="10C6913D" w14:textId="77777777" w:rsidR="009C183E" w:rsidRDefault="00000000">
            <w:pPr>
              <w:spacing w:line="0" w:lineRule="atLeast"/>
              <w:ind w:firstLineChars="0" w:firstLine="0"/>
              <w:jc w:val="center"/>
              <w:rPr>
                <w:sz w:val="24"/>
              </w:rPr>
            </w:pPr>
            <w:r>
              <w:rPr>
                <w:sz w:val="24"/>
              </w:rPr>
              <w:t>风险</w:t>
            </w:r>
          </w:p>
        </w:tc>
        <w:tc>
          <w:tcPr>
            <w:tcW w:w="2419" w:type="pct"/>
            <w:vAlign w:val="center"/>
          </w:tcPr>
          <w:p w14:paraId="2CBE83F7" w14:textId="77777777" w:rsidR="009C183E" w:rsidRDefault="00000000">
            <w:pPr>
              <w:spacing w:line="0" w:lineRule="atLeast"/>
              <w:ind w:firstLineChars="0" w:firstLine="0"/>
              <w:rPr>
                <w:sz w:val="24"/>
              </w:rPr>
            </w:pPr>
            <w:r>
              <w:rPr>
                <w:sz w:val="24"/>
              </w:rPr>
              <w:t>1.</w:t>
            </w:r>
            <w:proofErr w:type="gramStart"/>
            <w:r>
              <w:rPr>
                <w:sz w:val="24"/>
              </w:rPr>
              <w:t>操作自</w:t>
            </w:r>
            <w:proofErr w:type="gramEnd"/>
            <w:r>
              <w:rPr>
                <w:sz w:val="24"/>
              </w:rPr>
              <w:t>移机尾时，必须提前排查自移机尾影响范围内是否有其他人员，严禁任何人员在操作机尾时靠近。</w:t>
            </w:r>
          </w:p>
        </w:tc>
        <w:tc>
          <w:tcPr>
            <w:tcW w:w="650" w:type="pct"/>
            <w:vAlign w:val="center"/>
          </w:tcPr>
          <w:p w14:paraId="23D9540D"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637A4ED6" w14:textId="77777777" w:rsidR="009C183E" w:rsidRDefault="00000000">
            <w:pPr>
              <w:spacing w:line="0" w:lineRule="atLeast"/>
              <w:ind w:firstLineChars="0" w:firstLine="0"/>
              <w:jc w:val="center"/>
              <w:rPr>
                <w:sz w:val="24"/>
              </w:rPr>
            </w:pPr>
            <w:r>
              <w:rPr>
                <w:sz w:val="24"/>
              </w:rPr>
              <w:t>队长</w:t>
            </w:r>
          </w:p>
        </w:tc>
      </w:tr>
      <w:tr w:rsidR="009C183E" w14:paraId="5B54F9BC" w14:textId="77777777">
        <w:trPr>
          <w:cantSplit/>
          <w:trHeight w:val="1687"/>
          <w:jc w:val="center"/>
        </w:trPr>
        <w:tc>
          <w:tcPr>
            <w:tcW w:w="210" w:type="pct"/>
            <w:vAlign w:val="center"/>
          </w:tcPr>
          <w:p w14:paraId="41749A74" w14:textId="77777777" w:rsidR="009C183E" w:rsidRDefault="00000000">
            <w:pPr>
              <w:spacing w:line="0" w:lineRule="atLeast"/>
              <w:ind w:firstLineChars="0" w:firstLine="0"/>
              <w:jc w:val="center"/>
              <w:rPr>
                <w:sz w:val="24"/>
              </w:rPr>
            </w:pPr>
            <w:r>
              <w:rPr>
                <w:rFonts w:hint="eastAsia"/>
                <w:sz w:val="24"/>
              </w:rPr>
              <w:t>16</w:t>
            </w:r>
          </w:p>
        </w:tc>
        <w:tc>
          <w:tcPr>
            <w:tcW w:w="220" w:type="pct"/>
            <w:vAlign w:val="center"/>
          </w:tcPr>
          <w:p w14:paraId="315619C0" w14:textId="77777777" w:rsidR="009C183E" w:rsidRDefault="00000000">
            <w:pPr>
              <w:widowControl/>
              <w:spacing w:line="320" w:lineRule="exact"/>
              <w:ind w:firstLineChars="0" w:firstLine="0"/>
              <w:jc w:val="center"/>
              <w:rPr>
                <w:color w:val="000000"/>
                <w:sz w:val="24"/>
              </w:rPr>
            </w:pPr>
            <w:r>
              <w:rPr>
                <w:rFonts w:hint="eastAsia"/>
                <w:color w:val="000000"/>
                <w:sz w:val="24"/>
              </w:rPr>
              <w:t>运输</w:t>
            </w:r>
          </w:p>
        </w:tc>
        <w:tc>
          <w:tcPr>
            <w:tcW w:w="1118" w:type="pct"/>
            <w:vAlign w:val="center"/>
          </w:tcPr>
          <w:p w14:paraId="4F26AAC6" w14:textId="77777777" w:rsidR="009C183E" w:rsidRDefault="00000000">
            <w:pPr>
              <w:spacing w:line="0" w:lineRule="atLeast"/>
              <w:ind w:firstLineChars="0" w:firstLine="0"/>
              <w:rPr>
                <w:sz w:val="24"/>
              </w:rPr>
            </w:pPr>
            <w:r>
              <w:rPr>
                <w:sz w:val="24"/>
              </w:rPr>
              <w:t>胶轮车超速运行、违章操作、判断失误、操作失控、制动装置失效等原因造成的设备损坏或事故</w:t>
            </w:r>
          </w:p>
        </w:tc>
        <w:tc>
          <w:tcPr>
            <w:tcW w:w="382" w:type="pct"/>
            <w:vAlign w:val="center"/>
          </w:tcPr>
          <w:p w14:paraId="19724779" w14:textId="77777777" w:rsidR="009C183E" w:rsidRDefault="00000000">
            <w:pPr>
              <w:spacing w:line="0" w:lineRule="atLeast"/>
              <w:ind w:firstLineChars="0" w:firstLine="0"/>
              <w:jc w:val="center"/>
              <w:rPr>
                <w:sz w:val="24"/>
              </w:rPr>
            </w:pPr>
            <w:r>
              <w:rPr>
                <w:rFonts w:hint="eastAsia"/>
                <w:sz w:val="24"/>
              </w:rPr>
              <w:t>低风险</w:t>
            </w:r>
          </w:p>
        </w:tc>
        <w:tc>
          <w:tcPr>
            <w:tcW w:w="2419" w:type="pct"/>
            <w:vAlign w:val="center"/>
          </w:tcPr>
          <w:p w14:paraId="502CA2C1" w14:textId="77777777" w:rsidR="009C183E" w:rsidRDefault="00000000">
            <w:pPr>
              <w:spacing w:line="0" w:lineRule="atLeast"/>
              <w:ind w:firstLineChars="0" w:firstLine="0"/>
              <w:rPr>
                <w:sz w:val="24"/>
              </w:rPr>
            </w:pPr>
            <w:r>
              <w:rPr>
                <w:sz w:val="24"/>
              </w:rPr>
              <w:t>1.</w:t>
            </w:r>
            <w:r>
              <w:rPr>
                <w:sz w:val="24"/>
              </w:rPr>
              <w:t>运行前对运输设备完好情况进行检查；</w:t>
            </w:r>
          </w:p>
          <w:p w14:paraId="5B6CAFFC" w14:textId="77777777" w:rsidR="009C183E" w:rsidRDefault="00000000">
            <w:pPr>
              <w:spacing w:line="0" w:lineRule="atLeast"/>
              <w:ind w:firstLineChars="0" w:firstLine="0"/>
              <w:rPr>
                <w:sz w:val="24"/>
              </w:rPr>
            </w:pPr>
            <w:r>
              <w:rPr>
                <w:sz w:val="24"/>
              </w:rPr>
              <w:t>2.</w:t>
            </w:r>
            <w:r>
              <w:rPr>
                <w:sz w:val="24"/>
              </w:rPr>
              <w:t>检查沿途沿线安全设施齐全有效。</w:t>
            </w:r>
          </w:p>
          <w:p w14:paraId="73A849A2" w14:textId="77777777" w:rsidR="009C183E" w:rsidRDefault="00000000">
            <w:pPr>
              <w:spacing w:line="0" w:lineRule="atLeast"/>
              <w:ind w:firstLineChars="0" w:firstLine="0"/>
              <w:rPr>
                <w:sz w:val="24"/>
              </w:rPr>
            </w:pPr>
            <w:r>
              <w:rPr>
                <w:sz w:val="24"/>
              </w:rPr>
              <w:t>3.</w:t>
            </w:r>
            <w:r>
              <w:rPr>
                <w:sz w:val="24"/>
              </w:rPr>
              <w:t>严格执行</w:t>
            </w:r>
            <w:r>
              <w:rPr>
                <w:rFonts w:hint="eastAsia"/>
                <w:sz w:val="24"/>
              </w:rPr>
              <w:t>“</w:t>
            </w:r>
            <w:r>
              <w:rPr>
                <w:sz w:val="24"/>
              </w:rPr>
              <w:t>行车</w:t>
            </w:r>
            <w:proofErr w:type="gramStart"/>
            <w:r>
              <w:rPr>
                <w:sz w:val="24"/>
              </w:rPr>
              <w:t>不</w:t>
            </w:r>
            <w:proofErr w:type="gramEnd"/>
            <w:r>
              <w:rPr>
                <w:sz w:val="24"/>
              </w:rPr>
              <w:t>行人、行人</w:t>
            </w:r>
            <w:proofErr w:type="gramStart"/>
            <w:r>
              <w:rPr>
                <w:sz w:val="24"/>
              </w:rPr>
              <w:t>不</w:t>
            </w:r>
            <w:proofErr w:type="gramEnd"/>
            <w:r>
              <w:rPr>
                <w:sz w:val="24"/>
              </w:rPr>
              <w:t>行车管理规定</w:t>
            </w:r>
            <w:r>
              <w:rPr>
                <w:rFonts w:hint="eastAsia"/>
                <w:sz w:val="24"/>
              </w:rPr>
              <w:t>”</w:t>
            </w:r>
            <w:r>
              <w:rPr>
                <w:sz w:val="24"/>
              </w:rPr>
              <w:t>。</w:t>
            </w:r>
          </w:p>
        </w:tc>
        <w:tc>
          <w:tcPr>
            <w:tcW w:w="650" w:type="pct"/>
            <w:vAlign w:val="center"/>
          </w:tcPr>
          <w:p w14:paraId="1A1DCC0E"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042A06D6" w14:textId="77777777" w:rsidR="009C183E" w:rsidRDefault="00000000">
            <w:pPr>
              <w:spacing w:line="0" w:lineRule="atLeast"/>
              <w:ind w:firstLineChars="0" w:firstLine="0"/>
              <w:jc w:val="center"/>
              <w:rPr>
                <w:sz w:val="24"/>
              </w:rPr>
            </w:pPr>
            <w:r>
              <w:rPr>
                <w:sz w:val="24"/>
              </w:rPr>
              <w:t>队长</w:t>
            </w:r>
          </w:p>
        </w:tc>
      </w:tr>
      <w:tr w:rsidR="009C183E" w14:paraId="3C1FB440" w14:textId="77777777">
        <w:trPr>
          <w:cantSplit/>
          <w:trHeight w:val="1687"/>
          <w:jc w:val="center"/>
        </w:trPr>
        <w:tc>
          <w:tcPr>
            <w:tcW w:w="210" w:type="pct"/>
            <w:vAlign w:val="center"/>
          </w:tcPr>
          <w:p w14:paraId="65FD91C3" w14:textId="77777777" w:rsidR="009C183E" w:rsidRDefault="00000000">
            <w:pPr>
              <w:spacing w:line="0" w:lineRule="atLeast"/>
              <w:ind w:firstLineChars="0" w:firstLine="0"/>
              <w:jc w:val="center"/>
              <w:rPr>
                <w:sz w:val="24"/>
              </w:rPr>
            </w:pPr>
            <w:r>
              <w:rPr>
                <w:rFonts w:hint="eastAsia"/>
                <w:sz w:val="24"/>
              </w:rPr>
              <w:t>17</w:t>
            </w:r>
          </w:p>
        </w:tc>
        <w:tc>
          <w:tcPr>
            <w:tcW w:w="220" w:type="pct"/>
            <w:vAlign w:val="center"/>
          </w:tcPr>
          <w:p w14:paraId="4BCDD854" w14:textId="77777777" w:rsidR="009C183E" w:rsidRDefault="00000000">
            <w:pPr>
              <w:widowControl/>
              <w:spacing w:line="320" w:lineRule="exact"/>
              <w:ind w:firstLineChars="0" w:firstLine="0"/>
              <w:jc w:val="center"/>
              <w:rPr>
                <w:color w:val="000000"/>
                <w:sz w:val="24"/>
              </w:rPr>
            </w:pPr>
            <w:r>
              <w:rPr>
                <w:rFonts w:hint="eastAsia"/>
                <w:color w:val="000000"/>
                <w:sz w:val="24"/>
              </w:rPr>
              <w:t>火灾</w:t>
            </w:r>
          </w:p>
        </w:tc>
        <w:tc>
          <w:tcPr>
            <w:tcW w:w="1118" w:type="pct"/>
            <w:vAlign w:val="center"/>
          </w:tcPr>
          <w:p w14:paraId="32F0FD56" w14:textId="77777777" w:rsidR="009C183E" w:rsidRDefault="00000000">
            <w:pPr>
              <w:spacing w:line="0" w:lineRule="atLeast"/>
              <w:ind w:firstLineChars="0" w:firstLine="0"/>
              <w:rPr>
                <w:sz w:val="24"/>
              </w:rPr>
            </w:pPr>
            <w:r>
              <w:rPr>
                <w:sz w:val="24"/>
              </w:rPr>
              <w:t>截割煤时，机身碰到锚杆、锚索，产生火花，易发生火灾</w:t>
            </w:r>
          </w:p>
        </w:tc>
        <w:tc>
          <w:tcPr>
            <w:tcW w:w="382" w:type="pct"/>
            <w:vAlign w:val="center"/>
          </w:tcPr>
          <w:p w14:paraId="62339884" w14:textId="77777777" w:rsidR="009C183E" w:rsidRDefault="00000000">
            <w:pPr>
              <w:spacing w:line="0" w:lineRule="atLeast"/>
              <w:ind w:firstLineChars="0" w:firstLine="0"/>
              <w:jc w:val="center"/>
              <w:rPr>
                <w:sz w:val="24"/>
              </w:rPr>
            </w:pPr>
            <w:r>
              <w:rPr>
                <w:rFonts w:hint="eastAsia"/>
                <w:sz w:val="24"/>
              </w:rPr>
              <w:t>一般风险</w:t>
            </w:r>
          </w:p>
        </w:tc>
        <w:tc>
          <w:tcPr>
            <w:tcW w:w="2419" w:type="pct"/>
            <w:vAlign w:val="center"/>
          </w:tcPr>
          <w:p w14:paraId="706EFCB5" w14:textId="77777777" w:rsidR="009C183E" w:rsidRDefault="00000000">
            <w:pPr>
              <w:spacing w:line="0" w:lineRule="atLeast"/>
              <w:ind w:firstLineChars="0" w:firstLine="0"/>
              <w:rPr>
                <w:sz w:val="24"/>
              </w:rPr>
            </w:pPr>
            <w:r>
              <w:rPr>
                <w:rFonts w:hint="eastAsia"/>
                <w:sz w:val="24"/>
              </w:rPr>
              <w:t>1.</w:t>
            </w:r>
            <w:proofErr w:type="gramStart"/>
            <w:r>
              <w:rPr>
                <w:rFonts w:hint="eastAsia"/>
                <w:sz w:val="24"/>
              </w:rPr>
              <w:t>割煤前检查</w:t>
            </w:r>
            <w:proofErr w:type="gramEnd"/>
            <w:r>
              <w:rPr>
                <w:rFonts w:hint="eastAsia"/>
                <w:sz w:val="24"/>
              </w:rPr>
              <w:t>切割头及机身周围情况；</w:t>
            </w:r>
          </w:p>
          <w:p w14:paraId="6CE19626" w14:textId="77777777" w:rsidR="009C183E" w:rsidRDefault="00000000">
            <w:pPr>
              <w:spacing w:line="0" w:lineRule="atLeast"/>
              <w:ind w:firstLineChars="0" w:firstLine="0"/>
              <w:rPr>
                <w:sz w:val="24"/>
              </w:rPr>
            </w:pPr>
            <w:r>
              <w:rPr>
                <w:rFonts w:hint="eastAsia"/>
                <w:sz w:val="24"/>
              </w:rPr>
              <w:t>2.</w:t>
            </w:r>
            <w:r>
              <w:rPr>
                <w:rFonts w:hint="eastAsia"/>
                <w:sz w:val="24"/>
              </w:rPr>
              <w:t>割</w:t>
            </w:r>
            <w:proofErr w:type="gramStart"/>
            <w:r>
              <w:rPr>
                <w:rFonts w:hint="eastAsia"/>
                <w:sz w:val="24"/>
              </w:rPr>
              <w:t>煤期间</w:t>
            </w:r>
            <w:proofErr w:type="gramEnd"/>
            <w:r>
              <w:rPr>
                <w:rFonts w:hint="eastAsia"/>
                <w:sz w:val="24"/>
              </w:rPr>
              <w:t>司机注意</w:t>
            </w:r>
            <w:proofErr w:type="gramStart"/>
            <w:r>
              <w:rPr>
                <w:rFonts w:hint="eastAsia"/>
                <w:sz w:val="24"/>
              </w:rPr>
              <w:t>迎头巷帮情况</w:t>
            </w:r>
            <w:proofErr w:type="gramEnd"/>
            <w:r>
              <w:rPr>
                <w:rFonts w:hint="eastAsia"/>
                <w:sz w:val="24"/>
              </w:rPr>
              <w:t>。</w:t>
            </w:r>
          </w:p>
        </w:tc>
        <w:tc>
          <w:tcPr>
            <w:tcW w:w="650" w:type="pct"/>
            <w:vAlign w:val="center"/>
          </w:tcPr>
          <w:p w14:paraId="254A2D50"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29B91321" w14:textId="77777777" w:rsidR="009C183E" w:rsidRDefault="00000000">
            <w:pPr>
              <w:spacing w:line="0" w:lineRule="atLeast"/>
              <w:ind w:firstLineChars="0" w:firstLine="0"/>
              <w:jc w:val="center"/>
              <w:rPr>
                <w:sz w:val="24"/>
              </w:rPr>
            </w:pPr>
            <w:r>
              <w:rPr>
                <w:sz w:val="24"/>
              </w:rPr>
              <w:t>队长</w:t>
            </w:r>
          </w:p>
        </w:tc>
      </w:tr>
      <w:tr w:rsidR="009C183E" w14:paraId="0732B33B" w14:textId="77777777">
        <w:trPr>
          <w:cantSplit/>
          <w:trHeight w:val="1396"/>
          <w:jc w:val="center"/>
        </w:trPr>
        <w:tc>
          <w:tcPr>
            <w:tcW w:w="210" w:type="pct"/>
            <w:vAlign w:val="center"/>
          </w:tcPr>
          <w:p w14:paraId="2752DE3B" w14:textId="77777777" w:rsidR="009C183E" w:rsidRDefault="00000000">
            <w:pPr>
              <w:spacing w:line="0" w:lineRule="atLeast"/>
              <w:ind w:firstLineChars="0" w:firstLine="0"/>
              <w:jc w:val="center"/>
              <w:rPr>
                <w:sz w:val="24"/>
              </w:rPr>
            </w:pPr>
            <w:r>
              <w:rPr>
                <w:rFonts w:hint="eastAsia"/>
                <w:sz w:val="24"/>
              </w:rPr>
              <w:t>18</w:t>
            </w:r>
          </w:p>
        </w:tc>
        <w:tc>
          <w:tcPr>
            <w:tcW w:w="220" w:type="pct"/>
            <w:vMerge w:val="restart"/>
            <w:vAlign w:val="center"/>
          </w:tcPr>
          <w:p w14:paraId="31245540" w14:textId="77777777" w:rsidR="009C183E" w:rsidRDefault="00000000">
            <w:pPr>
              <w:spacing w:line="0" w:lineRule="atLeast"/>
              <w:ind w:firstLineChars="0" w:firstLine="0"/>
              <w:jc w:val="center"/>
              <w:rPr>
                <w:sz w:val="24"/>
              </w:rPr>
            </w:pPr>
            <w:r>
              <w:rPr>
                <w:sz w:val="24"/>
              </w:rPr>
              <w:t>其它</w:t>
            </w:r>
          </w:p>
        </w:tc>
        <w:tc>
          <w:tcPr>
            <w:tcW w:w="1118" w:type="pct"/>
            <w:vAlign w:val="center"/>
          </w:tcPr>
          <w:p w14:paraId="59E74D98" w14:textId="77777777" w:rsidR="009C183E" w:rsidRDefault="00000000">
            <w:pPr>
              <w:spacing w:line="0" w:lineRule="atLeast"/>
              <w:ind w:firstLineChars="0" w:firstLine="0"/>
              <w:rPr>
                <w:sz w:val="24"/>
              </w:rPr>
            </w:pPr>
            <w:r>
              <w:rPr>
                <w:sz w:val="24"/>
              </w:rPr>
              <w:t>掘进机割煤、锚网支护打钻作业、抽放钻机打钻产生煤尘，造成粉尘浓度超标，引发职业病危害</w:t>
            </w:r>
          </w:p>
        </w:tc>
        <w:tc>
          <w:tcPr>
            <w:tcW w:w="382" w:type="pct"/>
            <w:vAlign w:val="center"/>
          </w:tcPr>
          <w:p w14:paraId="199895CA" w14:textId="77777777" w:rsidR="009C183E" w:rsidRDefault="00000000">
            <w:pPr>
              <w:spacing w:line="0" w:lineRule="atLeast"/>
              <w:ind w:firstLineChars="0" w:firstLine="0"/>
              <w:jc w:val="center"/>
              <w:rPr>
                <w:sz w:val="24"/>
              </w:rPr>
            </w:pPr>
            <w:r>
              <w:rPr>
                <w:sz w:val="24"/>
              </w:rPr>
              <w:t>一般风险</w:t>
            </w:r>
          </w:p>
        </w:tc>
        <w:tc>
          <w:tcPr>
            <w:tcW w:w="2419" w:type="pct"/>
            <w:vAlign w:val="center"/>
          </w:tcPr>
          <w:p w14:paraId="0DB72A7F" w14:textId="77777777" w:rsidR="009C183E" w:rsidRDefault="00000000">
            <w:pPr>
              <w:spacing w:line="0" w:lineRule="atLeast"/>
              <w:ind w:firstLineChars="0" w:firstLine="0"/>
              <w:rPr>
                <w:sz w:val="24"/>
              </w:rPr>
            </w:pPr>
            <w:r>
              <w:rPr>
                <w:sz w:val="24"/>
              </w:rPr>
              <w:t>1.</w:t>
            </w:r>
            <w:r>
              <w:rPr>
                <w:sz w:val="24"/>
              </w:rPr>
              <w:t>掘进机割</w:t>
            </w:r>
            <w:proofErr w:type="gramStart"/>
            <w:r>
              <w:rPr>
                <w:sz w:val="24"/>
              </w:rPr>
              <w:t>煤必须内</w:t>
            </w:r>
            <w:proofErr w:type="gramEnd"/>
            <w:r>
              <w:rPr>
                <w:sz w:val="24"/>
              </w:rPr>
              <w:t>、外喷雾处于完好状态、风流净化装置正常运行；</w:t>
            </w:r>
          </w:p>
          <w:p w14:paraId="46E601E2" w14:textId="77777777" w:rsidR="009C183E" w:rsidRDefault="00000000">
            <w:pPr>
              <w:spacing w:line="0" w:lineRule="atLeast"/>
              <w:ind w:firstLineChars="0" w:firstLine="0"/>
              <w:rPr>
                <w:sz w:val="24"/>
              </w:rPr>
            </w:pPr>
            <w:r>
              <w:rPr>
                <w:sz w:val="24"/>
              </w:rPr>
              <w:t>2.</w:t>
            </w:r>
            <w:r>
              <w:rPr>
                <w:sz w:val="24"/>
              </w:rPr>
              <w:t>必须保证锚网支护、抽放钻机打钻采用湿式打眼。</w:t>
            </w:r>
          </w:p>
        </w:tc>
        <w:tc>
          <w:tcPr>
            <w:tcW w:w="650" w:type="pct"/>
            <w:vAlign w:val="center"/>
          </w:tcPr>
          <w:p w14:paraId="00E31A57"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237629EA" w14:textId="77777777" w:rsidR="009C183E" w:rsidRDefault="00000000">
            <w:pPr>
              <w:spacing w:line="0" w:lineRule="atLeast"/>
              <w:ind w:firstLineChars="0" w:firstLine="0"/>
              <w:jc w:val="center"/>
              <w:rPr>
                <w:sz w:val="24"/>
              </w:rPr>
            </w:pPr>
            <w:r>
              <w:rPr>
                <w:sz w:val="24"/>
              </w:rPr>
              <w:t>队长</w:t>
            </w:r>
          </w:p>
        </w:tc>
      </w:tr>
      <w:tr w:rsidR="009C183E" w14:paraId="3AD1A6EF" w14:textId="77777777">
        <w:trPr>
          <w:cantSplit/>
          <w:trHeight w:val="891"/>
          <w:jc w:val="center"/>
        </w:trPr>
        <w:tc>
          <w:tcPr>
            <w:tcW w:w="210" w:type="pct"/>
            <w:vAlign w:val="center"/>
          </w:tcPr>
          <w:p w14:paraId="3F128669" w14:textId="77777777" w:rsidR="009C183E" w:rsidRDefault="00000000">
            <w:pPr>
              <w:spacing w:line="0" w:lineRule="atLeast"/>
              <w:ind w:firstLineChars="0" w:firstLine="0"/>
              <w:jc w:val="center"/>
              <w:rPr>
                <w:sz w:val="24"/>
              </w:rPr>
            </w:pPr>
            <w:r>
              <w:rPr>
                <w:rFonts w:hint="eastAsia"/>
                <w:sz w:val="24"/>
              </w:rPr>
              <w:t>19</w:t>
            </w:r>
          </w:p>
        </w:tc>
        <w:tc>
          <w:tcPr>
            <w:tcW w:w="220" w:type="pct"/>
            <w:vMerge/>
            <w:vAlign w:val="center"/>
          </w:tcPr>
          <w:p w14:paraId="44BB2D2B" w14:textId="77777777" w:rsidR="009C183E" w:rsidRDefault="009C183E">
            <w:pPr>
              <w:spacing w:line="0" w:lineRule="atLeast"/>
              <w:ind w:firstLineChars="0" w:firstLine="0"/>
              <w:jc w:val="center"/>
              <w:rPr>
                <w:sz w:val="24"/>
              </w:rPr>
            </w:pPr>
          </w:p>
        </w:tc>
        <w:tc>
          <w:tcPr>
            <w:tcW w:w="1118" w:type="pct"/>
            <w:vAlign w:val="center"/>
          </w:tcPr>
          <w:p w14:paraId="5BC0A3A2" w14:textId="77777777" w:rsidR="009C183E" w:rsidRDefault="00000000">
            <w:pPr>
              <w:spacing w:line="0" w:lineRule="atLeast"/>
              <w:ind w:firstLineChars="0" w:firstLine="0"/>
              <w:rPr>
                <w:sz w:val="24"/>
              </w:rPr>
            </w:pPr>
            <w:r>
              <w:rPr>
                <w:sz w:val="24"/>
              </w:rPr>
              <w:t>起吊物件掉落，砸伤人员</w:t>
            </w:r>
          </w:p>
        </w:tc>
        <w:tc>
          <w:tcPr>
            <w:tcW w:w="382" w:type="pct"/>
            <w:vAlign w:val="center"/>
          </w:tcPr>
          <w:p w14:paraId="085275F7" w14:textId="77777777" w:rsidR="009C183E" w:rsidRDefault="00000000">
            <w:pPr>
              <w:spacing w:line="0" w:lineRule="atLeast"/>
              <w:ind w:firstLineChars="0" w:firstLine="0"/>
              <w:jc w:val="center"/>
              <w:rPr>
                <w:sz w:val="24"/>
              </w:rPr>
            </w:pPr>
            <w:r>
              <w:rPr>
                <w:sz w:val="24"/>
              </w:rPr>
              <w:t>一般风险</w:t>
            </w:r>
          </w:p>
        </w:tc>
        <w:tc>
          <w:tcPr>
            <w:tcW w:w="2419" w:type="pct"/>
            <w:vAlign w:val="center"/>
          </w:tcPr>
          <w:p w14:paraId="5E843EB9" w14:textId="77777777" w:rsidR="009C183E" w:rsidRDefault="00000000">
            <w:pPr>
              <w:spacing w:line="0" w:lineRule="atLeast"/>
              <w:ind w:firstLineChars="0" w:firstLine="0"/>
              <w:rPr>
                <w:sz w:val="24"/>
              </w:rPr>
            </w:pPr>
            <w:r>
              <w:rPr>
                <w:sz w:val="24"/>
              </w:rPr>
              <w:t>1.</w:t>
            </w:r>
            <w:r>
              <w:rPr>
                <w:sz w:val="24"/>
              </w:rPr>
              <w:t>定期检查起吊装置，不完好的立即淘汰；</w:t>
            </w:r>
          </w:p>
          <w:p w14:paraId="12672FAD" w14:textId="77777777" w:rsidR="009C183E" w:rsidRDefault="00000000">
            <w:pPr>
              <w:spacing w:line="0" w:lineRule="atLeast"/>
              <w:ind w:firstLineChars="0" w:firstLine="0"/>
              <w:rPr>
                <w:sz w:val="24"/>
              </w:rPr>
            </w:pPr>
            <w:r>
              <w:rPr>
                <w:sz w:val="24"/>
              </w:rPr>
              <w:t>2.</w:t>
            </w:r>
            <w:r>
              <w:rPr>
                <w:sz w:val="24"/>
              </w:rPr>
              <w:t>起吊物件不得超过行车最大起吊能力；</w:t>
            </w:r>
          </w:p>
          <w:p w14:paraId="1B9CCBFA" w14:textId="77777777" w:rsidR="009C183E" w:rsidRDefault="00000000">
            <w:pPr>
              <w:spacing w:line="0" w:lineRule="atLeast"/>
              <w:ind w:firstLineChars="0" w:firstLine="0"/>
              <w:rPr>
                <w:sz w:val="24"/>
              </w:rPr>
            </w:pPr>
            <w:r>
              <w:rPr>
                <w:sz w:val="24"/>
              </w:rPr>
              <w:t>3.</w:t>
            </w:r>
            <w:r>
              <w:rPr>
                <w:sz w:val="24"/>
              </w:rPr>
              <w:t>专人警戒，吊装区域严禁站人。</w:t>
            </w:r>
          </w:p>
        </w:tc>
        <w:tc>
          <w:tcPr>
            <w:tcW w:w="650" w:type="pct"/>
            <w:vAlign w:val="center"/>
          </w:tcPr>
          <w:p w14:paraId="6949FE46" w14:textId="77777777" w:rsidR="009C183E" w:rsidRDefault="00000000">
            <w:pPr>
              <w:spacing w:line="0" w:lineRule="atLeast"/>
              <w:ind w:firstLineChars="0" w:firstLine="0"/>
              <w:jc w:val="center"/>
              <w:rPr>
                <w:sz w:val="24"/>
              </w:rPr>
            </w:pPr>
            <w:r>
              <w:rPr>
                <w:sz w:val="24"/>
              </w:rPr>
              <w:t>综掘</w:t>
            </w:r>
            <w:r>
              <w:rPr>
                <w:rFonts w:hint="eastAsia"/>
                <w:sz w:val="24"/>
              </w:rPr>
              <w:t>二</w:t>
            </w:r>
            <w:r>
              <w:rPr>
                <w:sz w:val="24"/>
              </w:rPr>
              <w:t>队</w:t>
            </w:r>
          </w:p>
          <w:p w14:paraId="56ACB612" w14:textId="77777777" w:rsidR="009C183E" w:rsidRDefault="00000000">
            <w:pPr>
              <w:spacing w:line="0" w:lineRule="atLeast"/>
              <w:ind w:firstLineChars="0" w:firstLine="0"/>
              <w:jc w:val="center"/>
              <w:rPr>
                <w:sz w:val="24"/>
              </w:rPr>
            </w:pPr>
            <w:r>
              <w:rPr>
                <w:sz w:val="24"/>
              </w:rPr>
              <w:t>队长</w:t>
            </w:r>
          </w:p>
        </w:tc>
      </w:tr>
    </w:tbl>
    <w:p w14:paraId="17FDE2DD" w14:textId="77777777" w:rsidR="009C183E" w:rsidRDefault="00000000">
      <w:pPr>
        <w:pStyle w:val="1"/>
        <w:rPr>
          <w:rFonts w:eastAsia="黑体"/>
        </w:rPr>
      </w:pPr>
      <w:r>
        <w:rPr>
          <w:rFonts w:eastAsia="黑体"/>
        </w:rPr>
        <w:t xml:space="preserve"> </w:t>
      </w:r>
      <w:bookmarkStart w:id="155" w:name="_Toc29972"/>
      <w:r>
        <w:rPr>
          <w:rFonts w:eastAsia="黑体"/>
        </w:rPr>
        <w:t>安全技术措施</w:t>
      </w:r>
      <w:bookmarkEnd w:id="151"/>
      <w:bookmarkEnd w:id="152"/>
      <w:bookmarkEnd w:id="155"/>
    </w:p>
    <w:p w14:paraId="01F4E911" w14:textId="77777777" w:rsidR="009C183E" w:rsidRDefault="00000000">
      <w:pPr>
        <w:pStyle w:val="af5"/>
        <w:tabs>
          <w:tab w:val="clear" w:pos="567"/>
        </w:tabs>
        <w:ind w:left="0" w:firstLine="0"/>
        <w:rPr>
          <w:rFonts w:ascii="Times New Roman" w:eastAsia="宋体" w:hAnsi="Times New Roman"/>
        </w:rPr>
      </w:pPr>
      <w:bookmarkStart w:id="156" w:name="_Toc480646753"/>
      <w:bookmarkStart w:id="157" w:name="_Toc480647025"/>
      <w:bookmarkStart w:id="158" w:name="_Toc7071"/>
      <w:r>
        <w:rPr>
          <w:rFonts w:ascii="Times New Roman" w:eastAsia="宋体" w:hAnsi="Times New Roman"/>
        </w:rPr>
        <w:t>第一节</w:t>
      </w:r>
      <w:r>
        <w:rPr>
          <w:rFonts w:ascii="Times New Roman" w:eastAsia="宋体" w:hAnsi="Times New Roman"/>
        </w:rPr>
        <w:t xml:space="preserve"> </w:t>
      </w:r>
      <w:bookmarkStart w:id="159" w:name="_Toc480647027"/>
      <w:bookmarkStart w:id="160" w:name="_Toc480646755"/>
      <w:bookmarkEnd w:id="156"/>
      <w:bookmarkEnd w:id="157"/>
      <w:r>
        <w:rPr>
          <w:rFonts w:ascii="Times New Roman" w:eastAsia="宋体" w:hAnsi="Times New Roman"/>
        </w:rPr>
        <w:t xml:space="preserve"> </w:t>
      </w:r>
      <w:r>
        <w:rPr>
          <w:rFonts w:ascii="Times New Roman" w:eastAsia="宋体" w:hAnsi="Times New Roman"/>
        </w:rPr>
        <w:t>顶板</w:t>
      </w:r>
      <w:bookmarkEnd w:id="158"/>
      <w:bookmarkEnd w:id="159"/>
      <w:bookmarkEnd w:id="160"/>
    </w:p>
    <w:p w14:paraId="2B9DEE2B" w14:textId="77777777" w:rsidR="009C183E" w:rsidRDefault="00000000">
      <w:pPr>
        <w:pStyle w:val="af8"/>
        <w:ind w:left="0" w:firstLine="0"/>
        <w:outlineLvl w:val="9"/>
        <w:rPr>
          <w:rFonts w:ascii="Times New Roman" w:hAnsi="Times New Roman"/>
        </w:rPr>
      </w:pPr>
      <w:r>
        <w:rPr>
          <w:rFonts w:ascii="Times New Roman" w:hAnsi="Times New Roman"/>
        </w:rPr>
        <w:t>一、顶帮管理</w:t>
      </w:r>
    </w:p>
    <w:p w14:paraId="64C6BBEA" w14:textId="77777777" w:rsidR="009C183E" w:rsidRDefault="00000000">
      <w:pPr>
        <w:ind w:firstLine="560"/>
      </w:pPr>
      <w:r>
        <w:t>1</w:t>
      </w:r>
      <w:r>
        <w:t>、顶板、</w:t>
      </w:r>
      <w:proofErr w:type="gramStart"/>
      <w:r>
        <w:t>巷帮锚索</w:t>
      </w:r>
      <w:proofErr w:type="gramEnd"/>
      <w:r>
        <w:t>必须紧跟迎头安装。锚索防护采用锚索防坠器进行防护。</w:t>
      </w:r>
    </w:p>
    <w:p w14:paraId="3723FE1D" w14:textId="77777777" w:rsidR="009C183E" w:rsidRDefault="00000000">
      <w:pPr>
        <w:ind w:firstLine="560"/>
      </w:pPr>
      <w:r>
        <w:t>2</w:t>
      </w:r>
      <w:r>
        <w:t>、严禁使用不合格的支护材料及配套设施。</w:t>
      </w:r>
    </w:p>
    <w:p w14:paraId="7AD86CE8" w14:textId="77777777" w:rsidR="009C183E" w:rsidRDefault="00000000">
      <w:pPr>
        <w:ind w:firstLine="560"/>
        <w:rPr>
          <w:b/>
          <w:bCs/>
        </w:rPr>
      </w:pPr>
      <w:r>
        <w:t>3</w:t>
      </w:r>
      <w:r>
        <w:t>、为了保证安全生产和将来完善设计提供依据，必须配备必要</w:t>
      </w:r>
      <w:proofErr w:type="gramStart"/>
      <w:r>
        <w:t>的矿压观测</w:t>
      </w:r>
      <w:proofErr w:type="gramEnd"/>
      <w:r>
        <w:t>手段，</w:t>
      </w:r>
      <w:proofErr w:type="gramStart"/>
      <w:r>
        <w:t>矿压观测</w:t>
      </w:r>
      <w:proofErr w:type="gramEnd"/>
      <w:r>
        <w:t>在巷道</w:t>
      </w:r>
      <w:r>
        <w:rPr>
          <w:szCs w:val="28"/>
        </w:rPr>
        <w:t>开口及交叉处和</w:t>
      </w:r>
      <w:r>
        <w:t>每隔</w:t>
      </w:r>
      <w:r>
        <w:t>50m</w:t>
      </w:r>
      <w:r>
        <w:t>安设</w:t>
      </w:r>
      <w:proofErr w:type="gramStart"/>
      <w:r>
        <w:t>一</w:t>
      </w:r>
      <w:proofErr w:type="gramEnd"/>
      <w:r>
        <w:t>顶板离层仪，</w:t>
      </w:r>
      <w:r>
        <w:rPr>
          <w:szCs w:val="28"/>
        </w:rPr>
        <w:t>当围岩地质和生产条件发生显著变化时应适当增减顶板离层仪的数目。</w:t>
      </w:r>
      <w:r>
        <w:t>现场设置离层数据牌板，安排专人按要求安设、观测，并做好记录，</w:t>
      </w:r>
      <w:r>
        <w:rPr>
          <w:szCs w:val="28"/>
        </w:rPr>
        <w:t>掘进工作面顶板离层值超过</w:t>
      </w:r>
      <w:r>
        <w:rPr>
          <w:szCs w:val="28"/>
        </w:rPr>
        <w:t>50mm</w:t>
      </w:r>
      <w:r>
        <w:rPr>
          <w:szCs w:val="28"/>
        </w:rPr>
        <w:t>时，要停止掘进，采取补打锚索或架设钢棚等措施进行处理；离层值</w:t>
      </w:r>
      <w:r>
        <w:rPr>
          <w:szCs w:val="28"/>
        </w:rPr>
        <w:lastRenderedPageBreak/>
        <w:t>大于</w:t>
      </w:r>
      <w:r>
        <w:rPr>
          <w:szCs w:val="28"/>
        </w:rPr>
        <w:t>100mm</w:t>
      </w:r>
      <w:r>
        <w:rPr>
          <w:szCs w:val="28"/>
        </w:rPr>
        <w:t>时，必须立即撤出人员，及时汇报调度中心，进行处理。</w:t>
      </w:r>
    </w:p>
    <w:p w14:paraId="5BD70055" w14:textId="77777777" w:rsidR="009C183E" w:rsidRDefault="00000000">
      <w:pPr>
        <w:ind w:firstLine="560"/>
      </w:pPr>
      <w:r>
        <w:t>4</w:t>
      </w:r>
      <w:r>
        <w:t>、巷道地质条件发生变化时，应根据变化程度，调整支护参数或采取应急措施及时处理。必要时采用缩小锚索排距、增加锚索支护密度或采用架设钢</w:t>
      </w:r>
      <w:proofErr w:type="gramStart"/>
      <w:r>
        <w:t>棚进行</w:t>
      </w:r>
      <w:proofErr w:type="gramEnd"/>
      <w:r>
        <w:t>加强支护。</w:t>
      </w:r>
    </w:p>
    <w:p w14:paraId="6234A70D" w14:textId="77777777" w:rsidR="009C183E" w:rsidRDefault="00000000">
      <w:pPr>
        <w:ind w:firstLine="560"/>
      </w:pPr>
      <w:r>
        <w:t>5</w:t>
      </w:r>
      <w:r>
        <w:t>、巷道开口、分岔、拐弯段、三角区及贯通处应避开构造及应力集中区，并采取加强支护措施。</w:t>
      </w:r>
    </w:p>
    <w:p w14:paraId="18F98653" w14:textId="77777777" w:rsidR="009C183E" w:rsidRDefault="00000000">
      <w:pPr>
        <w:ind w:firstLine="560"/>
      </w:pPr>
      <w:r>
        <w:t>6</w:t>
      </w:r>
      <w:r>
        <w:t>、掘进时，片帮或冒顶使巷道超宽或超高时，应及时处理，必须根据具体条件，采用补打单体锚杆加</w:t>
      </w:r>
      <w:r>
        <w:t>W</w:t>
      </w:r>
      <w:r>
        <w:t>钢护板的方法进行补强，必要时进行补打锚索。</w:t>
      </w:r>
    </w:p>
    <w:p w14:paraId="37A2E782" w14:textId="77777777" w:rsidR="009C183E" w:rsidRDefault="00000000">
      <w:pPr>
        <w:ind w:firstLine="560"/>
        <w:rPr>
          <w:szCs w:val="28"/>
        </w:rPr>
      </w:pPr>
      <w:r>
        <w:t>7</w:t>
      </w:r>
      <w:r>
        <w:t>、</w:t>
      </w:r>
      <w:proofErr w:type="gramStart"/>
      <w:r>
        <w:rPr>
          <w:szCs w:val="28"/>
        </w:rPr>
        <w:t>遇高冒区时</w:t>
      </w:r>
      <w:proofErr w:type="gramEnd"/>
      <w:r>
        <w:rPr>
          <w:szCs w:val="28"/>
        </w:rPr>
        <w:t>，在</w:t>
      </w:r>
      <w:proofErr w:type="gramStart"/>
      <w:r>
        <w:rPr>
          <w:szCs w:val="28"/>
        </w:rPr>
        <w:t>高冒区</w:t>
      </w:r>
      <w:proofErr w:type="gramEnd"/>
      <w:r>
        <w:rPr>
          <w:szCs w:val="28"/>
        </w:rPr>
        <w:t>附近安设一组顶板离层仪，后期</w:t>
      </w:r>
      <w:proofErr w:type="gramStart"/>
      <w:r>
        <w:rPr>
          <w:szCs w:val="28"/>
        </w:rPr>
        <w:t>高冒区充填</w:t>
      </w:r>
      <w:proofErr w:type="gramEnd"/>
      <w:r>
        <w:rPr>
          <w:szCs w:val="28"/>
        </w:rPr>
        <w:t>后便于观测顶板离层情况。</w:t>
      </w:r>
    </w:p>
    <w:p w14:paraId="7F983965" w14:textId="77777777" w:rsidR="009C183E" w:rsidRDefault="00000000">
      <w:pPr>
        <w:ind w:firstLine="560"/>
      </w:pPr>
      <w:r>
        <w:t>8</w:t>
      </w:r>
      <w:r>
        <w:t>、支护作业时，班组长要在打眼前组织有经验的老工人先进行</w:t>
      </w:r>
      <w:proofErr w:type="gramStart"/>
      <w:r>
        <w:t>敲帮问顶</w:t>
      </w:r>
      <w:proofErr w:type="gramEnd"/>
      <w:r>
        <w:t>，用长柄工具除掉顶板、迎头煤壁和</w:t>
      </w:r>
      <w:proofErr w:type="gramStart"/>
      <w:r>
        <w:t>巷帮</w:t>
      </w:r>
      <w:proofErr w:type="gramEnd"/>
      <w:r>
        <w:t>的危煤，打眼和安装锚杆过程中必须随时注意观察顶板和</w:t>
      </w:r>
      <w:proofErr w:type="gramStart"/>
      <w:r>
        <w:t>巷帮</w:t>
      </w:r>
      <w:proofErr w:type="gramEnd"/>
      <w:r>
        <w:t>煤壁的变化情况，防止顶板事故发生。</w:t>
      </w:r>
    </w:p>
    <w:p w14:paraId="0DDEC95C" w14:textId="77777777" w:rsidR="009C183E" w:rsidRDefault="00000000">
      <w:pPr>
        <w:ind w:firstLine="560"/>
      </w:pPr>
      <w:r>
        <w:t>9</w:t>
      </w:r>
      <w:r>
        <w:t>、每班必须由班长、跟班干部共同对巷道后路支护状况进行全面细致的检查，如果发现异常，要及时撤出迎头全部人员并向矿调度中心报告，可自行处理的，按由外向里的顺序进行处理，同时要保持后路畅通。</w:t>
      </w:r>
    </w:p>
    <w:p w14:paraId="36DF9707" w14:textId="77777777" w:rsidR="009C183E" w:rsidRDefault="00000000">
      <w:pPr>
        <w:ind w:firstLine="560"/>
      </w:pPr>
      <w:r>
        <w:t>10</w:t>
      </w:r>
      <w:r>
        <w:t>、严格按地</w:t>
      </w:r>
      <w:proofErr w:type="gramStart"/>
      <w:r>
        <w:t>测部门</w:t>
      </w:r>
      <w:proofErr w:type="gramEnd"/>
      <w:r>
        <w:t>给定的中心线、腰线施工，保证成形质量。</w:t>
      </w:r>
    </w:p>
    <w:p w14:paraId="3AB1C1C2" w14:textId="77777777" w:rsidR="009C183E" w:rsidRDefault="00000000">
      <w:pPr>
        <w:ind w:firstLine="560"/>
        <w:rPr>
          <w:color w:val="0070C0"/>
          <w:szCs w:val="28"/>
        </w:rPr>
      </w:pPr>
      <w:r>
        <w:t>11</w:t>
      </w:r>
      <w:r>
        <w:t>、</w:t>
      </w:r>
      <w:r>
        <w:rPr>
          <w:szCs w:val="28"/>
        </w:rPr>
        <w:t>打眼工严禁戴手套，衣带必须穿戴整齐，扣紧衣扣袖扣。</w:t>
      </w:r>
    </w:p>
    <w:p w14:paraId="5062FDA0" w14:textId="77777777" w:rsidR="009C183E" w:rsidRDefault="00000000">
      <w:pPr>
        <w:ind w:firstLine="560"/>
      </w:pPr>
      <w:r>
        <w:t>12</w:t>
      </w:r>
      <w:r>
        <w:t>、打眼时，打眼工按</w:t>
      </w:r>
      <w:r>
        <w:rPr>
          <w:rFonts w:hint="eastAsia"/>
        </w:rPr>
        <w:t>设计</w:t>
      </w:r>
      <w:r>
        <w:t>眼位着眼，并与支护</w:t>
      </w:r>
      <w:proofErr w:type="gramStart"/>
      <w:r>
        <w:t>工密切</w:t>
      </w:r>
      <w:proofErr w:type="gramEnd"/>
      <w:r>
        <w:t>配合，注意顶板和两帮情况，防止蹬空、断钻杆、顶板掉煤（岩）等事故发生。</w:t>
      </w:r>
    </w:p>
    <w:p w14:paraId="00A8CE47" w14:textId="77777777" w:rsidR="009C183E" w:rsidRDefault="00000000">
      <w:pPr>
        <w:ind w:firstLine="560"/>
      </w:pPr>
      <w:r>
        <w:t>13</w:t>
      </w:r>
      <w:r>
        <w:t>、支护作业使用的作业平台必须坚固牢靠。</w:t>
      </w:r>
    </w:p>
    <w:p w14:paraId="66FE2387" w14:textId="77777777" w:rsidR="009C183E" w:rsidRDefault="00000000">
      <w:pPr>
        <w:ind w:firstLine="560"/>
      </w:pPr>
      <w:r>
        <w:t>14</w:t>
      </w:r>
      <w:r>
        <w:t>、严禁空顶作业，严格执行</w:t>
      </w:r>
      <w:proofErr w:type="gramStart"/>
      <w:r>
        <w:t>敲帮问顶</w:t>
      </w:r>
      <w:proofErr w:type="gramEnd"/>
      <w:r>
        <w:t>制度，把专人观山落实到迎头每一道工序中。</w:t>
      </w:r>
    </w:p>
    <w:p w14:paraId="3EA5D28D" w14:textId="77777777" w:rsidR="009C183E" w:rsidRDefault="00000000">
      <w:pPr>
        <w:ind w:firstLine="560"/>
      </w:pPr>
      <w:r>
        <w:t>15</w:t>
      </w:r>
      <w:r>
        <w:t>、严禁在永久支护锚索（杆）起吊，起吊必须打专用起吊锚杆、锚索。</w:t>
      </w:r>
    </w:p>
    <w:p w14:paraId="7A8B4EB9" w14:textId="77777777" w:rsidR="009C183E" w:rsidRDefault="00000000">
      <w:pPr>
        <w:ind w:firstLine="560"/>
      </w:pPr>
      <w:r>
        <w:t>16</w:t>
      </w:r>
      <w:r>
        <w:t>、张拉锚索时要两人协作，张拉油缸应与钢绞线保持在同一轴线上，加压后，工具卡住钢绞线方能松手，并用</w:t>
      </w:r>
      <w:r>
        <w:t>8#</w:t>
      </w:r>
      <w:r>
        <w:t>铁丝将千斤顶绑在顶网上。操作人员要避开张拉油缸轴线方向，以保证安全。</w:t>
      </w:r>
    </w:p>
    <w:p w14:paraId="4D5817CD" w14:textId="77777777" w:rsidR="009C183E" w:rsidRDefault="00000000">
      <w:pPr>
        <w:ind w:firstLine="560"/>
      </w:pPr>
      <w:r>
        <w:t>17</w:t>
      </w:r>
      <w:r>
        <w:t>、张拉时，发现不合格锚索，必须在其附近</w:t>
      </w:r>
      <w:r>
        <w:t>300mm</w:t>
      </w:r>
      <w:r>
        <w:t>范围补打合格锚索。锚索安装两天后，如发现预紧力下降，必须及时补打。</w:t>
      </w:r>
    </w:p>
    <w:p w14:paraId="4795F268" w14:textId="77777777" w:rsidR="009C183E" w:rsidRDefault="00000000">
      <w:pPr>
        <w:ind w:firstLine="560"/>
      </w:pPr>
      <w:r>
        <w:t>18</w:t>
      </w:r>
      <w:r>
        <w:t>、检修作业地点必须支护齐全，达到永久支护的条件方可检修，否则必</w:t>
      </w:r>
      <w:r>
        <w:lastRenderedPageBreak/>
        <w:t>须完善支护后检修。</w:t>
      </w:r>
    </w:p>
    <w:p w14:paraId="5E815EF0" w14:textId="77777777" w:rsidR="009C183E" w:rsidRDefault="00000000">
      <w:pPr>
        <w:ind w:firstLine="560"/>
      </w:pPr>
      <w:r>
        <w:t>19</w:t>
      </w:r>
      <w:r>
        <w:t>、接长钻杆连接处强度较低，在接头位置进入孔内之前要控制锚杆钻机推进力，以免钻杆折断弹出伤人。</w:t>
      </w:r>
    </w:p>
    <w:p w14:paraId="24241141" w14:textId="77777777" w:rsidR="009C183E" w:rsidRDefault="00000000">
      <w:pPr>
        <w:ind w:firstLine="560"/>
      </w:pPr>
      <w:r>
        <w:t>20</w:t>
      </w:r>
      <w:r>
        <w:t>、施工时，各工序之间一定要密切配合，严防意外事故发生。</w:t>
      </w:r>
    </w:p>
    <w:p w14:paraId="16B6ABF4" w14:textId="77777777" w:rsidR="009C183E" w:rsidRDefault="00000000">
      <w:pPr>
        <w:ind w:firstLine="560"/>
      </w:pPr>
      <w:r>
        <w:t>21</w:t>
      </w:r>
      <w:r>
        <w:t>、掘进施工期间迎头后方巷道中存放备用木料和不少于</w:t>
      </w:r>
      <w:r>
        <w:t>10</w:t>
      </w:r>
      <w:r>
        <w:t>架</w:t>
      </w:r>
      <w:r>
        <w:t>29U</w:t>
      </w:r>
      <w:r>
        <w:t>型钢棚，以便及时应对异常情况。</w:t>
      </w:r>
    </w:p>
    <w:p w14:paraId="78EF7219" w14:textId="77777777" w:rsidR="009C183E" w:rsidRDefault="00000000">
      <w:pPr>
        <w:ind w:firstLine="560"/>
      </w:pPr>
      <w:r>
        <w:t>22</w:t>
      </w:r>
      <w:r>
        <w:t>、使用树脂药卷锚固锚杆之前，应该先将钻孔冲洗干净。</w:t>
      </w:r>
    </w:p>
    <w:p w14:paraId="14F92DB5" w14:textId="77777777" w:rsidR="009C183E" w:rsidRDefault="00000000">
      <w:pPr>
        <w:ind w:firstLine="560"/>
      </w:pPr>
      <w:r>
        <w:t>23</w:t>
      </w:r>
      <w:r>
        <w:t>、为了保证安全生产和将来完善设计提供依据，必须配备必要</w:t>
      </w:r>
      <w:proofErr w:type="gramStart"/>
      <w:r>
        <w:t>的矿压观测</w:t>
      </w:r>
      <w:proofErr w:type="gramEnd"/>
      <w:r>
        <w:t>手段，在开口和贯通</w:t>
      </w:r>
      <w:proofErr w:type="gramStart"/>
      <w:r>
        <w:t>三岔点处</w:t>
      </w:r>
      <w:proofErr w:type="gramEnd"/>
      <w:r>
        <w:t>安设</w:t>
      </w:r>
      <w:proofErr w:type="gramStart"/>
      <w:r>
        <w:t>一</w:t>
      </w:r>
      <w:proofErr w:type="gramEnd"/>
      <w:r>
        <w:t>顶板离层仪（离层仪布置在巷道顶板中心处），密切观察顶板变化情况。</w:t>
      </w:r>
    </w:p>
    <w:p w14:paraId="365B3FB6" w14:textId="77777777" w:rsidR="009C183E" w:rsidRDefault="00000000">
      <w:pPr>
        <w:ind w:firstLine="560"/>
      </w:pPr>
      <w:r>
        <w:t>24</w:t>
      </w:r>
      <w:r>
        <w:t>、不论采用何种施工工艺，必须坚持</w:t>
      </w:r>
      <w:r>
        <w:t>“</w:t>
      </w:r>
      <w:r>
        <w:t>掘支单行</w:t>
      </w:r>
      <w:r>
        <w:t>”</w:t>
      </w:r>
      <w:r>
        <w:t>的原则。</w:t>
      </w:r>
    </w:p>
    <w:p w14:paraId="65A8037B" w14:textId="77777777" w:rsidR="009C183E" w:rsidRDefault="00000000">
      <w:pPr>
        <w:ind w:firstLine="560"/>
      </w:pPr>
      <w:r>
        <w:t>25</w:t>
      </w:r>
      <w:r>
        <w:t>、</w:t>
      </w:r>
      <w:r>
        <w:rPr>
          <w:rFonts w:hint="eastAsia"/>
        </w:rPr>
        <w:t>掘进机</w:t>
      </w:r>
      <w:r>
        <w:t>操作台前方安装防护罩防止迎头碎</w:t>
      </w:r>
      <w:proofErr w:type="gramStart"/>
      <w:r>
        <w:t>矸</w:t>
      </w:r>
      <w:proofErr w:type="gramEnd"/>
      <w:r>
        <w:rPr>
          <w:rFonts w:hint="eastAsia"/>
        </w:rPr>
        <w:t>掉落</w:t>
      </w:r>
      <w:r>
        <w:t>伤人。</w:t>
      </w:r>
    </w:p>
    <w:p w14:paraId="799A61C4" w14:textId="77777777" w:rsidR="009C183E" w:rsidRPr="003C2ED8" w:rsidRDefault="00000000" w:rsidP="003C2ED8">
      <w:pPr>
        <w:ind w:firstLine="560"/>
      </w:pPr>
      <w:r>
        <w:t>26</w:t>
      </w:r>
      <w:r>
        <w:t>、对应力集中区（向斜和背斜轴部）用锚杆钻机探测一次顶板岩性，并增加一组表面位移、顶板离层仪和锚杆（索）载荷监测。</w:t>
      </w:r>
    </w:p>
    <w:p w14:paraId="32A5A579" w14:textId="77777777" w:rsidR="009C183E" w:rsidRPr="003C2ED8" w:rsidRDefault="00000000" w:rsidP="003C2ED8">
      <w:pPr>
        <w:ind w:firstLine="560"/>
      </w:pPr>
      <w:r>
        <w:t>27</w:t>
      </w:r>
      <w:r>
        <w:t>、对采动应力影响段，破碎带、大面积淋水区段及断层、陷落柱等地质构造用锚杆钻机探测一次顶板岩性增加一组表面位移、顶板离层仪。长度超过</w:t>
      </w:r>
      <w:r>
        <w:t>20m</w:t>
      </w:r>
      <w:r>
        <w:t>的，每隔</w:t>
      </w:r>
      <w:r>
        <w:t>20m</w:t>
      </w:r>
      <w:r>
        <w:t>用锚杆钻机探测一次顶板岩性，并增加一组表面位移、顶板离层仪。</w:t>
      </w:r>
    </w:p>
    <w:p w14:paraId="17C9E3CF" w14:textId="77777777" w:rsidR="009C183E" w:rsidRDefault="00000000">
      <w:pPr>
        <w:pStyle w:val="af8"/>
        <w:ind w:left="0" w:firstLine="0"/>
        <w:outlineLvl w:val="9"/>
        <w:rPr>
          <w:rFonts w:ascii="Times New Roman" w:hAnsi="Times New Roman"/>
        </w:rPr>
      </w:pPr>
      <w:r>
        <w:rPr>
          <w:rFonts w:ascii="Times New Roman" w:hAnsi="Times New Roman"/>
        </w:rPr>
        <w:t>二、</w:t>
      </w:r>
      <w:proofErr w:type="gramStart"/>
      <w:r>
        <w:rPr>
          <w:rFonts w:ascii="Times New Roman" w:hAnsi="Times New Roman"/>
        </w:rPr>
        <w:t>敲帮问顶</w:t>
      </w:r>
      <w:proofErr w:type="gramEnd"/>
    </w:p>
    <w:p w14:paraId="37352F4D" w14:textId="77777777" w:rsidR="009C183E" w:rsidRDefault="00000000">
      <w:pPr>
        <w:ind w:firstLine="560"/>
      </w:pPr>
      <w:r>
        <w:t>1</w:t>
      </w:r>
      <w:r>
        <w:t>、开工前，班组长必须对工作面安全情况进行全面检查，确认安全后，方准作业人员进入工作面。</w:t>
      </w:r>
      <w:proofErr w:type="gramStart"/>
      <w:r>
        <w:t>敲帮问顶</w:t>
      </w:r>
      <w:proofErr w:type="gramEnd"/>
      <w:r>
        <w:t>时，其他无关人员不得进入工作面。</w:t>
      </w:r>
    </w:p>
    <w:p w14:paraId="0E64722B" w14:textId="77777777" w:rsidR="009C183E" w:rsidRDefault="00000000">
      <w:pPr>
        <w:ind w:firstLine="560"/>
      </w:pPr>
      <w:r>
        <w:t>2</w:t>
      </w:r>
      <w:r>
        <w:t>、必须由班组长负责或指派有经验的专人负责，</w:t>
      </w:r>
      <w:r>
        <w:rPr>
          <w:rFonts w:hint="eastAsia"/>
        </w:rPr>
        <w:t>一人负责观山、一人负责</w:t>
      </w:r>
      <w:proofErr w:type="gramStart"/>
      <w:r>
        <w:rPr>
          <w:rFonts w:hint="eastAsia"/>
        </w:rPr>
        <w:t>敲帮问顶</w:t>
      </w:r>
      <w:proofErr w:type="gramEnd"/>
      <w:r>
        <w:rPr>
          <w:rFonts w:hint="eastAsia"/>
        </w:rPr>
        <w:t>作业（严禁多人同时作业）。</w:t>
      </w:r>
      <w:proofErr w:type="gramStart"/>
      <w:r>
        <w:t>敲帮问顶</w:t>
      </w:r>
      <w:proofErr w:type="gramEnd"/>
      <w:r>
        <w:t>前必须确保作业地点以外后路畅通，以防意外情况时人员能够及时撤退。</w:t>
      </w:r>
    </w:p>
    <w:p w14:paraId="3E7CA341" w14:textId="77777777" w:rsidR="009C183E" w:rsidRDefault="00000000">
      <w:pPr>
        <w:ind w:firstLine="560"/>
      </w:pPr>
      <w:r>
        <w:t>3</w:t>
      </w:r>
      <w:r>
        <w:t>、</w:t>
      </w:r>
      <w:r>
        <w:rPr>
          <w:rFonts w:hint="eastAsia"/>
        </w:rPr>
        <w:t>工作面后方</w:t>
      </w:r>
      <w:r>
        <w:rPr>
          <w:rFonts w:hint="eastAsia"/>
        </w:rPr>
        <w:t>20m</w:t>
      </w:r>
      <w:r>
        <w:rPr>
          <w:rFonts w:hint="eastAsia"/>
        </w:rPr>
        <w:t>范围内</w:t>
      </w:r>
      <w:r>
        <w:t>必须备有</w:t>
      </w:r>
      <w:r>
        <w:rPr>
          <w:rFonts w:hint="eastAsia"/>
        </w:rPr>
        <w:t>长度不等的专用找顶工具（长度分别为</w:t>
      </w:r>
      <w:r>
        <w:rPr>
          <w:rFonts w:hint="eastAsia"/>
        </w:rPr>
        <w:t>3.5m</w:t>
      </w:r>
      <w:r>
        <w:rPr>
          <w:rFonts w:hint="eastAsia"/>
        </w:rPr>
        <w:t>、</w:t>
      </w:r>
      <w:r>
        <w:rPr>
          <w:rFonts w:hint="eastAsia"/>
        </w:rPr>
        <w:t>2m</w:t>
      </w:r>
      <w:r>
        <w:rPr>
          <w:rFonts w:hint="eastAsia"/>
        </w:rPr>
        <w:t>，巷高超过</w:t>
      </w:r>
      <w:r>
        <w:rPr>
          <w:rFonts w:hint="eastAsia"/>
        </w:rPr>
        <w:t>3.5m</w:t>
      </w:r>
      <w:r>
        <w:rPr>
          <w:rFonts w:hint="eastAsia"/>
        </w:rPr>
        <w:t>时必须配备</w:t>
      </w:r>
      <w:r>
        <w:rPr>
          <w:rFonts w:hint="eastAsia"/>
        </w:rPr>
        <w:t>3.5m</w:t>
      </w:r>
      <w:r>
        <w:rPr>
          <w:rFonts w:hint="eastAsia"/>
        </w:rPr>
        <w:t>长专用钎子），</w:t>
      </w:r>
      <w:proofErr w:type="gramStart"/>
      <w:r>
        <w:t>敲帮问顶必须</w:t>
      </w:r>
      <w:proofErr w:type="gramEnd"/>
      <w:r>
        <w:t>由外向内</w:t>
      </w:r>
      <w:r>
        <w:rPr>
          <w:rFonts w:hint="eastAsia"/>
        </w:rPr>
        <w:t>、先顶后帮</w:t>
      </w:r>
      <w:r>
        <w:t>依次进行</w:t>
      </w:r>
      <w:r>
        <w:rPr>
          <w:rFonts w:hint="eastAsia"/>
        </w:rPr>
        <w:t>，作业时要防止敲落的矸石</w:t>
      </w:r>
      <w:proofErr w:type="gramStart"/>
      <w:r>
        <w:rPr>
          <w:rFonts w:hint="eastAsia"/>
        </w:rPr>
        <w:t>沿工具</w:t>
      </w:r>
      <w:proofErr w:type="gramEnd"/>
      <w:r>
        <w:rPr>
          <w:rFonts w:hint="eastAsia"/>
        </w:rPr>
        <w:t>下滑或滚落伤人</w:t>
      </w:r>
      <w:r>
        <w:t>。</w:t>
      </w:r>
    </w:p>
    <w:p w14:paraId="4E8FC0F7" w14:textId="77777777" w:rsidR="009C183E" w:rsidRDefault="00000000">
      <w:pPr>
        <w:ind w:firstLine="560"/>
      </w:pPr>
      <w:r>
        <w:t>4</w:t>
      </w:r>
      <w:r>
        <w:t>、在挖腿脚窝、</w:t>
      </w:r>
      <w:proofErr w:type="gramStart"/>
      <w:r>
        <w:t>架钢棚</w:t>
      </w:r>
      <w:proofErr w:type="gramEnd"/>
      <w:r>
        <w:t>、铺网等工作之前；在出煤、临时支护、永久支护之前；机掘巷道在割煤后、临时支护前、永久支护前等都必须做好</w:t>
      </w:r>
      <w:proofErr w:type="gramStart"/>
      <w:r>
        <w:t>敲帮问顶</w:t>
      </w:r>
      <w:proofErr w:type="gramEnd"/>
      <w:r>
        <w:t>工作。</w:t>
      </w:r>
    </w:p>
    <w:p w14:paraId="7BEAA116" w14:textId="77777777" w:rsidR="009C183E" w:rsidRDefault="00000000">
      <w:pPr>
        <w:ind w:firstLine="560"/>
      </w:pPr>
      <w:r>
        <w:lastRenderedPageBreak/>
        <w:t>5</w:t>
      </w:r>
      <w:r>
        <w:t>、</w:t>
      </w:r>
      <w:proofErr w:type="gramStart"/>
      <w:r>
        <w:t>敲帮问顶</w:t>
      </w:r>
      <w:proofErr w:type="gramEnd"/>
      <w:r>
        <w:t>时，工作面顶板出现离层、断裂，又不能立即挑下时，必须立即进行补强锚索支护或采取临时支护措施，临时支护必须牢固可靠。</w:t>
      </w:r>
    </w:p>
    <w:p w14:paraId="7332D5A1" w14:textId="77777777" w:rsidR="009C183E" w:rsidRDefault="00000000">
      <w:pPr>
        <w:ind w:firstLine="560"/>
      </w:pPr>
      <w:r>
        <w:t>6</w:t>
      </w:r>
      <w:r>
        <w:t>、必须经常认真检查工作地点的顶板、迎头</w:t>
      </w:r>
      <w:proofErr w:type="gramStart"/>
      <w:r>
        <w:t>矸</w:t>
      </w:r>
      <w:proofErr w:type="gramEnd"/>
      <w:r>
        <w:t>壁及两帮、支护情况等，当发现顶板和</w:t>
      </w:r>
      <w:proofErr w:type="gramStart"/>
      <w:r>
        <w:t>矸</w:t>
      </w:r>
      <w:proofErr w:type="gramEnd"/>
      <w:r>
        <w:t>壁有松动时，必须立即采取有效措施进行处理。</w:t>
      </w:r>
    </w:p>
    <w:p w14:paraId="003A7F72" w14:textId="77777777" w:rsidR="009C183E" w:rsidRDefault="00000000">
      <w:pPr>
        <w:ind w:firstLine="560"/>
      </w:pPr>
      <w:r>
        <w:t>7</w:t>
      </w:r>
      <w:r>
        <w:t>、</w:t>
      </w:r>
      <w:proofErr w:type="gramStart"/>
      <w:r>
        <w:t>敲帮问顶要求</w:t>
      </w:r>
      <w:proofErr w:type="gramEnd"/>
      <w:r>
        <w:t>清除掉顶帮伞檐及所有松动煤（岩）块，无煤（岩）块明显裂缝出现和煤（岩）层暗里脱层（清音混沌）情况出现。</w:t>
      </w:r>
    </w:p>
    <w:p w14:paraId="5F37F8ED" w14:textId="77777777" w:rsidR="009C183E" w:rsidRDefault="00000000">
      <w:pPr>
        <w:ind w:firstLine="560"/>
      </w:pPr>
      <w:r>
        <w:t>8</w:t>
      </w:r>
      <w:r>
        <w:t>、敲击时，如有发出</w:t>
      </w:r>
      <w:r>
        <w:t>“</w:t>
      </w:r>
      <w:r>
        <w:t>空空</w:t>
      </w:r>
      <w:r>
        <w:t>”</w:t>
      </w:r>
      <w:r>
        <w:t>或</w:t>
      </w:r>
      <w:r>
        <w:t>“</w:t>
      </w:r>
      <w:r>
        <w:t>嗡嗡</w:t>
      </w:r>
      <w:r>
        <w:t>”</w:t>
      </w:r>
      <w:r>
        <w:t>声，表示顶板的石块或煤帮的煤块已离层，有可能立即掉下来，应立即用</w:t>
      </w:r>
      <w:r>
        <w:rPr>
          <w:rFonts w:hint="eastAsia"/>
        </w:rPr>
        <w:t>找顶</w:t>
      </w:r>
      <w:r>
        <w:t>工具把悬空的石块或煤块</w:t>
      </w:r>
      <w:proofErr w:type="gramStart"/>
      <w:r>
        <w:t>撬</w:t>
      </w:r>
      <w:proofErr w:type="gramEnd"/>
      <w:r>
        <w:t>下来。</w:t>
      </w:r>
    </w:p>
    <w:p w14:paraId="01558501" w14:textId="77777777" w:rsidR="009C183E" w:rsidRDefault="00000000">
      <w:pPr>
        <w:ind w:firstLine="560"/>
      </w:pPr>
      <w:r>
        <w:t>9</w:t>
      </w:r>
      <w:r>
        <w:t>、</w:t>
      </w:r>
      <w:proofErr w:type="gramStart"/>
      <w:r>
        <w:t>敲帮问顶</w:t>
      </w:r>
      <w:proofErr w:type="gramEnd"/>
      <w:r>
        <w:t>工作必须在永久支护下进行，杜绝空顶作业，</w:t>
      </w:r>
      <w:proofErr w:type="gramStart"/>
      <w:r>
        <w:t>敲帮问顶</w:t>
      </w:r>
      <w:proofErr w:type="gramEnd"/>
      <w:r>
        <w:t>时，必须使用专用</w:t>
      </w:r>
      <w:r>
        <w:rPr>
          <w:rFonts w:hint="eastAsia"/>
        </w:rPr>
        <w:t>找顶</w:t>
      </w:r>
      <w:r>
        <w:t>工具进行操作，由轻而重地敲击顶板和两帮</w:t>
      </w:r>
      <w:r>
        <w:rPr>
          <w:rFonts w:hint="eastAsia"/>
        </w:rPr>
        <w:t>，对弯曲、损坏的找顶工具应及时更换</w:t>
      </w:r>
      <w:r>
        <w:t>。</w:t>
      </w:r>
    </w:p>
    <w:p w14:paraId="48DC1E40" w14:textId="77777777" w:rsidR="009C183E" w:rsidRDefault="00000000">
      <w:pPr>
        <w:pStyle w:val="af8"/>
        <w:ind w:left="0" w:firstLineChars="200" w:firstLine="560"/>
        <w:outlineLvl w:val="9"/>
        <w:rPr>
          <w:rFonts w:ascii="Times New Roman" w:eastAsia="仿宋_GB2312" w:hAnsi="Times New Roman"/>
          <w:b w:val="0"/>
          <w:bCs w:val="0"/>
          <w:szCs w:val="24"/>
        </w:rPr>
      </w:pPr>
      <w:r>
        <w:rPr>
          <w:rFonts w:ascii="Times New Roman" w:eastAsia="仿宋_GB2312" w:hAnsi="Times New Roman"/>
          <w:b w:val="0"/>
          <w:bCs w:val="0"/>
          <w:szCs w:val="24"/>
        </w:rPr>
        <w:t>10</w:t>
      </w:r>
      <w:r>
        <w:rPr>
          <w:rFonts w:ascii="Times New Roman" w:eastAsia="仿宋_GB2312" w:hAnsi="Times New Roman"/>
          <w:b w:val="0"/>
          <w:bCs w:val="0"/>
          <w:szCs w:val="24"/>
        </w:rPr>
        <w:t>、最大最小空顶距、</w:t>
      </w:r>
      <w:proofErr w:type="gramStart"/>
      <w:r>
        <w:rPr>
          <w:rFonts w:ascii="Times New Roman" w:eastAsia="仿宋_GB2312" w:hAnsi="Times New Roman"/>
          <w:b w:val="0"/>
          <w:bCs w:val="0"/>
          <w:szCs w:val="24"/>
        </w:rPr>
        <w:t>空帮距</w:t>
      </w:r>
      <w:proofErr w:type="gramEnd"/>
      <w:r>
        <w:rPr>
          <w:rFonts w:ascii="Times New Roman" w:eastAsia="仿宋_GB2312" w:hAnsi="Times New Roman"/>
          <w:b w:val="0"/>
          <w:bCs w:val="0"/>
          <w:szCs w:val="24"/>
        </w:rPr>
        <w:t>不超过作业规程规定，</w:t>
      </w:r>
      <w:proofErr w:type="gramStart"/>
      <w:r>
        <w:rPr>
          <w:rFonts w:ascii="Times New Roman" w:eastAsia="仿宋_GB2312" w:hAnsi="Times New Roman"/>
          <w:b w:val="0"/>
          <w:bCs w:val="0"/>
          <w:szCs w:val="24"/>
        </w:rPr>
        <w:t>否则打设同</w:t>
      </w:r>
      <w:proofErr w:type="gramEnd"/>
      <w:r>
        <w:rPr>
          <w:rFonts w:ascii="Times New Roman" w:eastAsia="仿宋_GB2312" w:hAnsi="Times New Roman"/>
          <w:b w:val="0"/>
          <w:bCs w:val="0"/>
          <w:szCs w:val="24"/>
        </w:rPr>
        <w:t>规格质量的超前支护锚索。</w:t>
      </w:r>
    </w:p>
    <w:p w14:paraId="3F816181" w14:textId="77777777" w:rsidR="009C183E" w:rsidRDefault="00000000">
      <w:pPr>
        <w:pStyle w:val="af8"/>
        <w:ind w:left="0" w:firstLine="0"/>
        <w:outlineLvl w:val="9"/>
        <w:rPr>
          <w:rFonts w:ascii="Times New Roman" w:hAnsi="Times New Roman"/>
        </w:rPr>
      </w:pPr>
      <w:r>
        <w:rPr>
          <w:rFonts w:ascii="Times New Roman" w:hAnsi="Times New Roman"/>
        </w:rPr>
        <w:t>三、张拉锚索</w:t>
      </w:r>
      <w:r>
        <w:rPr>
          <w:rFonts w:ascii="Times New Roman" w:hAnsi="Times New Roman" w:hint="eastAsia"/>
        </w:rPr>
        <w:t>、拉拔锚杆</w:t>
      </w:r>
    </w:p>
    <w:p w14:paraId="61867883" w14:textId="77777777" w:rsidR="009C183E" w:rsidRDefault="00000000">
      <w:pPr>
        <w:ind w:firstLine="560"/>
      </w:pPr>
      <w:r>
        <w:t>1</w:t>
      </w:r>
      <w:r>
        <w:t>、检查油泵的压力表显示是否正常，油量是否充足，油管是否完好，各接头是否齐全紧固，是否有跑、冒、滴、漏现象，以防喷油伤人。</w:t>
      </w:r>
    </w:p>
    <w:p w14:paraId="7ECA33F2" w14:textId="77777777" w:rsidR="009C183E" w:rsidRDefault="00000000">
      <w:pPr>
        <w:ind w:firstLine="560"/>
      </w:pPr>
      <w:r>
        <w:t>2</w:t>
      </w:r>
      <w:r>
        <w:t>、检查油缸及附件是否齐全完好。</w:t>
      </w:r>
    </w:p>
    <w:p w14:paraId="2E37BC82" w14:textId="77777777" w:rsidR="009C183E" w:rsidRDefault="00000000">
      <w:pPr>
        <w:ind w:firstLine="560"/>
      </w:pPr>
      <w:r>
        <w:t>3</w:t>
      </w:r>
      <w:r>
        <w:t>、认真阅读说明书及操作手册，熟悉拉力计的各项参数。</w:t>
      </w:r>
    </w:p>
    <w:p w14:paraId="2B4788CA" w14:textId="77777777" w:rsidR="009C183E" w:rsidRDefault="00000000">
      <w:pPr>
        <w:ind w:firstLine="560"/>
      </w:pPr>
      <w:r>
        <w:t>4</w:t>
      </w:r>
      <w:r>
        <w:t>、将锚索张拉千斤顶与钢绞线保持在同一轴线上，然后逐步加压，待工具</w:t>
      </w:r>
      <w:proofErr w:type="gramStart"/>
      <w:r>
        <w:t>锚</w:t>
      </w:r>
      <w:proofErr w:type="gramEnd"/>
      <w:r>
        <w:t>卡住钢绞线时方能松手，并用</w:t>
      </w:r>
      <w:r>
        <w:t>8#</w:t>
      </w:r>
      <w:r>
        <w:t>铁丝或钢丝将千斤顶绑在顶网上。操作张拉油泵给千斤顶加压，并时刻注意压力表，当达到规定要求后，停止加压。操作张拉油泵给千斤顶泄压，取下千斤顶并安装锚索防坠器，做完试验后及时记录测试数据。</w:t>
      </w:r>
    </w:p>
    <w:p w14:paraId="725784BF" w14:textId="77777777" w:rsidR="009C183E" w:rsidRDefault="00000000">
      <w:pPr>
        <w:ind w:firstLine="560"/>
      </w:pPr>
      <w:r>
        <w:t>5</w:t>
      </w:r>
      <w:r>
        <w:t>、将锚杆拉力计连接杆与锚杆头连接，依次装上专用套筒和锚杆拉力计千斤顶，上紧螺丝，确保千斤顶轴心与被抽检锚杆及夹具中心线一致。操作手动油泵给千斤顶加压，并时刻注意压力表，当达到规定要求后，停止加压。操作张拉油泵给千斤顶泄压，取下千斤顶并将锚杆螺帽重新预紧，直至达到预紧</w:t>
      </w:r>
      <w:proofErr w:type="gramStart"/>
      <w:r>
        <w:t>力规定</w:t>
      </w:r>
      <w:proofErr w:type="gramEnd"/>
      <w:r>
        <w:t>要求，做完试验后及时记录测试数据。</w:t>
      </w:r>
    </w:p>
    <w:p w14:paraId="228C8BA6" w14:textId="77777777" w:rsidR="009C183E" w:rsidRDefault="00000000">
      <w:pPr>
        <w:ind w:firstLine="560"/>
      </w:pPr>
      <w:r>
        <w:t>6</w:t>
      </w:r>
      <w:r>
        <w:t>、作业时应由两人操作，一人负责操作张拉油泵，观察液压表读数，一人负责操作张拉千斤顶和观察顶帮变化情况。</w:t>
      </w:r>
    </w:p>
    <w:p w14:paraId="04D62751" w14:textId="77777777" w:rsidR="009C183E" w:rsidRDefault="00000000">
      <w:pPr>
        <w:ind w:firstLine="560"/>
      </w:pPr>
      <w:r>
        <w:lastRenderedPageBreak/>
        <w:t>7</w:t>
      </w:r>
      <w:r>
        <w:t>、作业人员必须严格执行</w:t>
      </w:r>
      <w:r>
        <w:t>“</w:t>
      </w:r>
      <w:r>
        <w:t>敲帮问顶</w:t>
      </w:r>
      <w:r>
        <w:t>”</w:t>
      </w:r>
      <w:r>
        <w:t>制度，确认作业地点顶帮安全后方可开始作业。操作时要设专人密切观察张拉或拉拔部位附近顶帮变化情况，发现异常时立即停止作业。</w:t>
      </w:r>
    </w:p>
    <w:p w14:paraId="26AEF0E5" w14:textId="77777777" w:rsidR="009C183E" w:rsidRDefault="00000000">
      <w:pPr>
        <w:ind w:firstLine="560"/>
      </w:pPr>
      <w:r>
        <w:t>8</w:t>
      </w:r>
      <w:r>
        <w:t>、安装拉力计时，作业</w:t>
      </w:r>
      <w:proofErr w:type="gramStart"/>
      <w:r>
        <w:t>人员应踩稳站</w:t>
      </w:r>
      <w:proofErr w:type="gramEnd"/>
      <w:r>
        <w:t>牢，使千斤顶轴心与被抽检锚杆或锚索及夹具中心线一致，并将三者形成一体，确保安装夹具将锚索及锚杆夹紧后方可进行试验。</w:t>
      </w:r>
    </w:p>
    <w:p w14:paraId="205C49F3" w14:textId="77777777" w:rsidR="009C183E" w:rsidRDefault="00000000">
      <w:pPr>
        <w:ind w:firstLine="560"/>
      </w:pPr>
      <w:r>
        <w:t>9</w:t>
      </w:r>
      <w:r>
        <w:t>、张拉或拉拔开始前要在锚索或锚杆前后</w:t>
      </w:r>
      <w:r>
        <w:t>5m</w:t>
      </w:r>
      <w:r>
        <w:t>范围设置警戒，拉拔锚杆（索）下方及两侧严禁站人。</w:t>
      </w:r>
    </w:p>
    <w:p w14:paraId="0F8DB111" w14:textId="77777777" w:rsidR="009C183E" w:rsidRDefault="00000000">
      <w:pPr>
        <w:ind w:firstLine="560"/>
      </w:pPr>
      <w:r>
        <w:t>10</w:t>
      </w:r>
      <w:r>
        <w:t>、抽检人员要退至</w:t>
      </w:r>
      <w:r>
        <w:t>2m</w:t>
      </w:r>
      <w:r>
        <w:t>以外的地点操作油泵，避开张拉油缸轴线方向，操作油泵时应缓慢均匀，张拉换向时，必须卸压后转换，否则会因瞬间压力过高而损坏油表，严禁高压换向，密切注意千斤及顶帮变化情况，保证千斤在工作行程之内，防止损坏千斤。</w:t>
      </w:r>
    </w:p>
    <w:p w14:paraId="49CE9F15" w14:textId="77777777" w:rsidR="009C183E" w:rsidRDefault="00000000">
      <w:pPr>
        <w:ind w:firstLine="560"/>
      </w:pPr>
      <w:r>
        <w:t>11</w:t>
      </w:r>
      <w:r>
        <w:t>、张拉或</w:t>
      </w:r>
      <w:proofErr w:type="gramStart"/>
      <w:r>
        <w:t>拉拨过程</w:t>
      </w:r>
      <w:proofErr w:type="gramEnd"/>
      <w:r>
        <w:t>中，有不正常情况时应立即停机进行检查，在有压力的情况下，不得随意拧动油泵或千斤顶各部位的螺丝。经修理人员排除故障后方能使用。</w:t>
      </w:r>
    </w:p>
    <w:p w14:paraId="16B9D487" w14:textId="77777777" w:rsidR="009C183E" w:rsidRDefault="00000000">
      <w:pPr>
        <w:ind w:firstLine="560"/>
      </w:pPr>
      <w:r>
        <w:t>12</w:t>
      </w:r>
      <w:r>
        <w:t>、被抽检的锚杆或</w:t>
      </w:r>
      <w:proofErr w:type="gramStart"/>
      <w:r>
        <w:t>锚索杆尾一旦</w:t>
      </w:r>
      <w:proofErr w:type="gramEnd"/>
      <w:r>
        <w:t>出现缩径、拉出时，应及时卸载，并在其托盘上写报废字样。因拉拔试验后失效的锚杆和锚索，必须按作业规程相关规定补打合格锚杆和锚索。</w:t>
      </w:r>
    </w:p>
    <w:p w14:paraId="721B0818" w14:textId="77777777" w:rsidR="009C183E" w:rsidRDefault="00000000">
      <w:pPr>
        <w:ind w:firstLine="560"/>
      </w:pPr>
      <w:r>
        <w:t>13</w:t>
      </w:r>
      <w:r>
        <w:t>、拉拔试验后的锚杆如螺母松动必须重新紧固，使螺母扭矩不小于</w:t>
      </w:r>
      <w:r>
        <w:t>400N·m</w:t>
      </w:r>
      <w:r>
        <w:t>。</w:t>
      </w:r>
    </w:p>
    <w:p w14:paraId="121284BF" w14:textId="77777777" w:rsidR="009C183E" w:rsidRDefault="00000000">
      <w:pPr>
        <w:ind w:firstLine="560"/>
      </w:pPr>
      <w:r>
        <w:t>14</w:t>
      </w:r>
      <w:r>
        <w:t>、巷道掘进过程中安排专人对锚杆锚固力、预紧力和锚索预应力进行抽检，抽检时间及抽检频率按照作业规程要求进行。</w:t>
      </w:r>
    </w:p>
    <w:p w14:paraId="6B7B48F5" w14:textId="77777777" w:rsidR="009C183E" w:rsidRDefault="00000000">
      <w:pPr>
        <w:ind w:firstLine="560"/>
      </w:pPr>
      <w:r>
        <w:t>15</w:t>
      </w:r>
      <w:r>
        <w:t>、张拉锚索和拉拔锚杆时，可能会产生微量火花，故一定要预先检查巷道内的瓦斯浓度，瓦斯浓度超标时，严禁进行张拉锚索和拉拔锚杆作业。</w:t>
      </w:r>
    </w:p>
    <w:p w14:paraId="73AADA55" w14:textId="77777777" w:rsidR="009C183E" w:rsidRDefault="00000000">
      <w:pPr>
        <w:ind w:firstLine="560"/>
      </w:pPr>
      <w:r>
        <w:t>16</w:t>
      </w:r>
      <w:r>
        <w:t>、抽检皮带侧锚杆锚索时，皮带必须停机闭锁。抽检过程中若对管线、风筒等有影响，则必须在保护或避让的前提下进行抽检。</w:t>
      </w:r>
    </w:p>
    <w:p w14:paraId="7C86EE7A" w14:textId="77777777" w:rsidR="009C183E" w:rsidRDefault="00000000">
      <w:pPr>
        <w:ind w:firstLine="560"/>
      </w:pPr>
      <w:r>
        <w:t>17</w:t>
      </w:r>
      <w:r>
        <w:t>、抽检顶板及靠近顶板</w:t>
      </w:r>
      <w:proofErr w:type="gramStart"/>
      <w:r>
        <w:t>的巷帮锚杆</w:t>
      </w:r>
      <w:proofErr w:type="gramEnd"/>
      <w:r>
        <w:t>锚索时，</w:t>
      </w:r>
      <w:proofErr w:type="gramStart"/>
      <w:r>
        <w:t>应扶好</w:t>
      </w:r>
      <w:proofErr w:type="gramEnd"/>
      <w:r>
        <w:t>楼梯或架设作业平台，在巷道两侧将楼梯</w:t>
      </w:r>
      <w:proofErr w:type="gramStart"/>
      <w:r>
        <w:t>靠在巷帮处</w:t>
      </w:r>
      <w:proofErr w:type="gramEnd"/>
      <w:r>
        <w:t>，中间架设木板，木板与楼梯之间及楼梯</w:t>
      </w:r>
      <w:proofErr w:type="gramStart"/>
      <w:r>
        <w:t>与巷帮</w:t>
      </w:r>
      <w:proofErr w:type="gramEnd"/>
      <w:r>
        <w:t>金属网之间用铁丝捆绑牢固，确保作业平台安全可靠。人员站在钻装机上作业时，钻装机专职司机必须在现场监护，防止出现误操作。</w:t>
      </w:r>
    </w:p>
    <w:p w14:paraId="5F77CB69" w14:textId="77777777" w:rsidR="009C183E" w:rsidRDefault="00000000">
      <w:pPr>
        <w:pStyle w:val="af8"/>
        <w:ind w:left="0" w:firstLine="0"/>
        <w:outlineLvl w:val="9"/>
        <w:rPr>
          <w:rFonts w:ascii="Times New Roman" w:hAnsi="Times New Roman"/>
        </w:rPr>
      </w:pPr>
      <w:r>
        <w:rPr>
          <w:rFonts w:ascii="Times New Roman" w:hAnsi="Times New Roman"/>
        </w:rPr>
        <w:lastRenderedPageBreak/>
        <w:t>四、架设</w:t>
      </w:r>
      <w:r>
        <w:rPr>
          <w:rFonts w:ascii="Times New Roman" w:hAnsi="Times New Roman"/>
        </w:rPr>
        <w:t>U</w:t>
      </w:r>
      <w:r>
        <w:rPr>
          <w:rFonts w:ascii="Times New Roman" w:hAnsi="Times New Roman"/>
        </w:rPr>
        <w:t>型钢棚</w:t>
      </w:r>
    </w:p>
    <w:p w14:paraId="11C35630" w14:textId="77777777" w:rsidR="009C183E" w:rsidRDefault="00000000">
      <w:pPr>
        <w:ind w:firstLine="560"/>
        <w:rPr>
          <w:szCs w:val="28"/>
        </w:rPr>
      </w:pPr>
      <w:r>
        <w:rPr>
          <w:szCs w:val="28"/>
        </w:rPr>
        <w:t>1</w:t>
      </w:r>
      <w:r>
        <w:rPr>
          <w:szCs w:val="28"/>
        </w:rPr>
        <w:t>、架棚前，人员要站在安全地点，用长柄工具进行</w:t>
      </w:r>
      <w:proofErr w:type="gramStart"/>
      <w:r>
        <w:rPr>
          <w:szCs w:val="28"/>
        </w:rPr>
        <w:t>敲帮问顶</w:t>
      </w:r>
      <w:proofErr w:type="gramEnd"/>
      <w:r>
        <w:rPr>
          <w:szCs w:val="28"/>
        </w:rPr>
        <w:t>，听到</w:t>
      </w:r>
      <w:r>
        <w:rPr>
          <w:szCs w:val="28"/>
        </w:rPr>
        <w:t>“</w:t>
      </w:r>
      <w:r>
        <w:rPr>
          <w:szCs w:val="28"/>
        </w:rPr>
        <w:t>清脆声</w:t>
      </w:r>
      <w:r>
        <w:rPr>
          <w:szCs w:val="28"/>
        </w:rPr>
        <w:t>”</w:t>
      </w:r>
      <w:r>
        <w:rPr>
          <w:szCs w:val="28"/>
        </w:rPr>
        <w:t>或手指有振动感方可工作。</w:t>
      </w:r>
    </w:p>
    <w:p w14:paraId="0DCE1727" w14:textId="77777777" w:rsidR="009C183E" w:rsidRDefault="00000000">
      <w:pPr>
        <w:ind w:firstLine="560"/>
        <w:rPr>
          <w:szCs w:val="28"/>
        </w:rPr>
      </w:pPr>
      <w:r>
        <w:rPr>
          <w:szCs w:val="28"/>
        </w:rPr>
        <w:t>2</w:t>
      </w:r>
      <w:r>
        <w:rPr>
          <w:szCs w:val="28"/>
        </w:rPr>
        <w:t>、</w:t>
      </w:r>
      <w:proofErr w:type="gramStart"/>
      <w:r>
        <w:rPr>
          <w:szCs w:val="28"/>
        </w:rPr>
        <w:t>将棚腿</w:t>
      </w:r>
      <w:proofErr w:type="gramEnd"/>
      <w:r>
        <w:rPr>
          <w:szCs w:val="28"/>
        </w:rPr>
        <w:t>放入柱窝内，用双股</w:t>
      </w:r>
      <w:r>
        <w:rPr>
          <w:szCs w:val="28"/>
        </w:rPr>
        <w:t>8#</w:t>
      </w:r>
      <w:r>
        <w:rPr>
          <w:szCs w:val="28"/>
        </w:rPr>
        <w:t>铁丝</w:t>
      </w:r>
      <w:proofErr w:type="gramStart"/>
      <w:r>
        <w:rPr>
          <w:szCs w:val="28"/>
        </w:rPr>
        <w:t>把棚腿拴</w:t>
      </w:r>
      <w:proofErr w:type="gramEnd"/>
      <w:r>
        <w:rPr>
          <w:szCs w:val="28"/>
        </w:rPr>
        <w:t>在帮网上，对准上梁位置，一人</w:t>
      </w:r>
      <w:proofErr w:type="gramStart"/>
      <w:r>
        <w:rPr>
          <w:szCs w:val="28"/>
        </w:rPr>
        <w:t>把腿扶好</w:t>
      </w:r>
      <w:proofErr w:type="gramEnd"/>
      <w:r>
        <w:rPr>
          <w:szCs w:val="28"/>
        </w:rPr>
        <w:t>，拉杆安装到位。</w:t>
      </w:r>
    </w:p>
    <w:p w14:paraId="365AF0FC" w14:textId="77777777" w:rsidR="009C183E" w:rsidRDefault="00000000">
      <w:pPr>
        <w:ind w:firstLine="560"/>
        <w:rPr>
          <w:szCs w:val="28"/>
        </w:rPr>
      </w:pPr>
      <w:r>
        <w:rPr>
          <w:szCs w:val="28"/>
        </w:rPr>
        <w:t>3</w:t>
      </w:r>
      <w:r>
        <w:rPr>
          <w:szCs w:val="28"/>
        </w:rPr>
        <w:t>、</w:t>
      </w:r>
      <w:proofErr w:type="gramStart"/>
      <w:r>
        <w:rPr>
          <w:szCs w:val="28"/>
        </w:rPr>
        <w:t>上棚梁</w:t>
      </w:r>
      <w:proofErr w:type="gramEnd"/>
      <w:r>
        <w:rPr>
          <w:szCs w:val="28"/>
        </w:rPr>
        <w:t>时，要有一人负责观山指挥，上梁人员要配合协作，</w:t>
      </w:r>
      <w:proofErr w:type="gramStart"/>
      <w:r>
        <w:rPr>
          <w:szCs w:val="28"/>
        </w:rPr>
        <w:t>找准棚梁位置</w:t>
      </w:r>
      <w:proofErr w:type="gramEnd"/>
      <w:r>
        <w:rPr>
          <w:szCs w:val="28"/>
        </w:rPr>
        <w:t>，</w:t>
      </w:r>
      <w:proofErr w:type="gramStart"/>
      <w:r>
        <w:rPr>
          <w:szCs w:val="28"/>
        </w:rPr>
        <w:t>将棚梁放入梁腿</w:t>
      </w:r>
      <w:proofErr w:type="gramEnd"/>
      <w:r>
        <w:rPr>
          <w:szCs w:val="28"/>
        </w:rPr>
        <w:t>接口处，并用双股</w:t>
      </w:r>
      <w:r>
        <w:rPr>
          <w:szCs w:val="28"/>
        </w:rPr>
        <w:t>8#</w:t>
      </w:r>
      <w:r>
        <w:rPr>
          <w:szCs w:val="28"/>
        </w:rPr>
        <w:t>铁丝</w:t>
      </w:r>
      <w:proofErr w:type="gramStart"/>
      <w:r>
        <w:rPr>
          <w:szCs w:val="28"/>
        </w:rPr>
        <w:t>把棚梁</w:t>
      </w:r>
      <w:proofErr w:type="gramEnd"/>
      <w:r>
        <w:rPr>
          <w:szCs w:val="28"/>
        </w:rPr>
        <w:t>拴在顶网上，不得少于三道。检查中线，合格后将</w:t>
      </w:r>
      <w:proofErr w:type="gramStart"/>
      <w:r>
        <w:rPr>
          <w:szCs w:val="28"/>
        </w:rPr>
        <w:t>两棚腿</w:t>
      </w:r>
      <w:proofErr w:type="gramEnd"/>
      <w:r>
        <w:rPr>
          <w:szCs w:val="28"/>
        </w:rPr>
        <w:t>和梁</w:t>
      </w:r>
      <w:proofErr w:type="gramStart"/>
      <w:r>
        <w:rPr>
          <w:szCs w:val="28"/>
        </w:rPr>
        <w:t>头背紧背</w:t>
      </w:r>
      <w:proofErr w:type="gramEnd"/>
      <w:r>
        <w:rPr>
          <w:szCs w:val="28"/>
        </w:rPr>
        <w:t>牢。</w:t>
      </w:r>
    </w:p>
    <w:p w14:paraId="59DBC7C4" w14:textId="77777777" w:rsidR="009C183E" w:rsidRDefault="00000000">
      <w:pPr>
        <w:ind w:firstLine="560"/>
        <w:rPr>
          <w:szCs w:val="28"/>
        </w:rPr>
      </w:pPr>
      <w:r>
        <w:rPr>
          <w:szCs w:val="28"/>
        </w:rPr>
        <w:t>4</w:t>
      </w:r>
      <w:r>
        <w:rPr>
          <w:szCs w:val="28"/>
        </w:rPr>
        <w:t>、上梁时，加强对风筒、电缆线的防护，架棚工程完工后要及时对风筒</w:t>
      </w:r>
      <w:r>
        <w:rPr>
          <w:rFonts w:hint="eastAsia"/>
          <w:szCs w:val="28"/>
        </w:rPr>
        <w:t>、电</w:t>
      </w:r>
      <w:r>
        <w:rPr>
          <w:szCs w:val="28"/>
        </w:rPr>
        <w:t>缆线进行标准化整改达标。</w:t>
      </w:r>
    </w:p>
    <w:p w14:paraId="5F8B8A56" w14:textId="77777777" w:rsidR="009C183E" w:rsidRDefault="00000000">
      <w:pPr>
        <w:ind w:firstLine="560"/>
        <w:rPr>
          <w:szCs w:val="28"/>
        </w:rPr>
      </w:pPr>
      <w:r>
        <w:rPr>
          <w:szCs w:val="28"/>
        </w:rPr>
        <w:t>5</w:t>
      </w:r>
      <w:r>
        <w:rPr>
          <w:szCs w:val="28"/>
        </w:rPr>
        <w:t>、在施工中必须搭工作台时，工作台的腿要落在实底上，并且垂直于底板，台面与腿的搭接要稳固可靠，平台下人员必须站立在安全位置进行作业，如需靠近作业平台作业时必须通知平台上作业人员方可靠近。工作台上作业人员必须系好安全保护绳。</w:t>
      </w:r>
    </w:p>
    <w:p w14:paraId="0746E0CF" w14:textId="77777777" w:rsidR="009C183E" w:rsidRDefault="00000000">
      <w:pPr>
        <w:ind w:firstLine="560"/>
        <w:rPr>
          <w:szCs w:val="28"/>
        </w:rPr>
      </w:pPr>
      <w:r>
        <w:rPr>
          <w:szCs w:val="28"/>
        </w:rPr>
        <w:t>6</w:t>
      </w:r>
      <w:r>
        <w:rPr>
          <w:szCs w:val="28"/>
        </w:rPr>
        <w:t>、对不合格的</w:t>
      </w:r>
      <w:proofErr w:type="gramStart"/>
      <w:r>
        <w:rPr>
          <w:szCs w:val="28"/>
        </w:rPr>
        <w:t>钢棚要进行</w:t>
      </w:r>
      <w:proofErr w:type="gramEnd"/>
      <w:r>
        <w:rPr>
          <w:szCs w:val="28"/>
        </w:rPr>
        <w:t>处理，修复，</w:t>
      </w:r>
      <w:proofErr w:type="gramStart"/>
      <w:r>
        <w:rPr>
          <w:szCs w:val="28"/>
        </w:rPr>
        <w:t>做到帮顶紧实</w:t>
      </w:r>
      <w:proofErr w:type="gramEnd"/>
      <w:r>
        <w:rPr>
          <w:szCs w:val="28"/>
        </w:rPr>
        <w:t>，拉杆齐全。</w:t>
      </w:r>
    </w:p>
    <w:p w14:paraId="452B1754" w14:textId="77777777" w:rsidR="009C183E" w:rsidRDefault="00000000">
      <w:pPr>
        <w:ind w:firstLine="560"/>
      </w:pPr>
      <w:r>
        <w:rPr>
          <w:szCs w:val="28"/>
        </w:rPr>
        <w:t>7</w:t>
      </w:r>
      <w:r>
        <w:rPr>
          <w:szCs w:val="28"/>
        </w:rPr>
        <w:t>、架棚过程中人员配合到位，上梁时不得少于</w:t>
      </w:r>
      <w:r>
        <w:rPr>
          <w:szCs w:val="28"/>
        </w:rPr>
        <w:t>3</w:t>
      </w:r>
      <w:r>
        <w:rPr>
          <w:szCs w:val="28"/>
        </w:rPr>
        <w:t>人。</w:t>
      </w:r>
    </w:p>
    <w:p w14:paraId="212AB8D9" w14:textId="77777777" w:rsidR="009C183E" w:rsidRDefault="00000000">
      <w:pPr>
        <w:pStyle w:val="af8"/>
        <w:ind w:left="0" w:firstLine="0"/>
        <w:outlineLvl w:val="9"/>
        <w:rPr>
          <w:rFonts w:ascii="Times New Roman" w:hAnsi="Times New Roman"/>
        </w:rPr>
      </w:pPr>
      <w:r>
        <w:rPr>
          <w:rFonts w:ascii="Times New Roman" w:hAnsi="Times New Roman"/>
        </w:rPr>
        <w:t>五、预防围岩涌水</w:t>
      </w:r>
    </w:p>
    <w:p w14:paraId="7F0233AC" w14:textId="77777777" w:rsidR="009C183E" w:rsidRDefault="00000000">
      <w:pPr>
        <w:ind w:firstLine="560"/>
      </w:pPr>
      <w:r>
        <w:t>1</w:t>
      </w:r>
      <w:r>
        <w:t>、施工人员要掌握透水预兆，发现有水渗出、煤壁挂红、挂汗、空气变冷、顶板来压、出现雾气、水叫、顶板淋水加大、底板鼓起或产生裂隙出现渗水、水色发浑、有臭味等透水预兆时，按《煤矿安全规程》和《煤矿防治水细则》执行，应当立即停止作业，撤出所有受水患威胁地点的人员，报告矿调度中心，并发出警报，在原因未查清、隐患未排除之前，不得进行任何采掘活动。</w:t>
      </w:r>
    </w:p>
    <w:p w14:paraId="12853B55" w14:textId="77777777" w:rsidR="009C183E" w:rsidRDefault="00000000">
      <w:pPr>
        <w:ind w:firstLine="560"/>
      </w:pPr>
      <w:r>
        <w:t>2</w:t>
      </w:r>
      <w:r>
        <w:t>、水文地质人员经常深入现场，及时提供水情预报。</w:t>
      </w:r>
    </w:p>
    <w:p w14:paraId="1C41EA72" w14:textId="77777777" w:rsidR="009C183E" w:rsidRDefault="00000000">
      <w:pPr>
        <w:ind w:firstLine="560"/>
      </w:pPr>
      <w:r>
        <w:t>3</w:t>
      </w:r>
      <w:r>
        <w:t>、涌水量在</w:t>
      </w:r>
      <w:r>
        <w:t>2m</w:t>
      </w:r>
      <w:r>
        <w:rPr>
          <w:vertAlign w:val="superscript"/>
        </w:rPr>
        <w:t>3</w:t>
      </w:r>
      <w:r>
        <w:t>/h</w:t>
      </w:r>
      <w:r>
        <w:t>以上时，应及时向调度中心汇报，由调度中心指派专业部室人员到现场查勘水情、查明水源。按特殊地质条件情况对淋水段支护设计进行支护，确保巷道施工安全。</w:t>
      </w:r>
    </w:p>
    <w:p w14:paraId="27CBE498" w14:textId="77777777" w:rsidR="009C183E" w:rsidRDefault="00000000">
      <w:pPr>
        <w:ind w:firstLine="560"/>
      </w:pPr>
      <w:r>
        <w:t>4</w:t>
      </w:r>
      <w:r>
        <w:t>、排水设备必须提前下到工作面、排水设施完好可靠。</w:t>
      </w:r>
    </w:p>
    <w:p w14:paraId="540D5224" w14:textId="77777777" w:rsidR="009C183E" w:rsidRDefault="00000000" w:rsidP="003C2ED8">
      <w:pPr>
        <w:pStyle w:val="af8"/>
        <w:ind w:left="0" w:firstLine="0"/>
        <w:outlineLvl w:val="9"/>
        <w:rPr>
          <w:rFonts w:ascii="Times New Roman" w:hAnsi="Times New Roman"/>
        </w:rPr>
      </w:pPr>
      <w:r>
        <w:rPr>
          <w:rFonts w:ascii="Times New Roman" w:hAnsi="Times New Roman" w:hint="eastAsia"/>
        </w:rPr>
        <w:t>六</w:t>
      </w:r>
      <w:r>
        <w:rPr>
          <w:rFonts w:ascii="Times New Roman" w:hAnsi="Times New Roman"/>
        </w:rPr>
        <w:t>、</w:t>
      </w:r>
      <w:r>
        <w:rPr>
          <w:rFonts w:ascii="Times New Roman" w:hAnsi="Times New Roman" w:hint="eastAsia"/>
        </w:rPr>
        <w:t>顶板岩性分析</w:t>
      </w:r>
    </w:p>
    <w:p w14:paraId="1E150E64" w14:textId="77777777" w:rsidR="009C183E" w:rsidRDefault="00000000">
      <w:pPr>
        <w:spacing w:line="240" w:lineRule="auto"/>
        <w:ind w:firstLine="560"/>
      </w:pPr>
      <w:r>
        <w:rPr>
          <w:rFonts w:hint="eastAsia"/>
        </w:rPr>
        <w:t>1</w:t>
      </w:r>
      <w:r>
        <w:rPr>
          <w:rFonts w:hint="eastAsia"/>
        </w:rPr>
        <w:t>、</w:t>
      </w:r>
      <w:r>
        <w:rPr>
          <w:rFonts w:hint="eastAsia"/>
        </w:rPr>
        <w:t>3218</w:t>
      </w:r>
      <w:r>
        <w:rPr>
          <w:rFonts w:hint="eastAsia"/>
        </w:rPr>
        <w:t>运输顺槽</w:t>
      </w:r>
      <w:r>
        <w:t>掘进期间需进行地质力学测试，期间需打孔、窥视，煤巷每隔</w:t>
      </w:r>
      <w:r>
        <w:t>50m</w:t>
      </w:r>
      <w:r>
        <w:rPr>
          <w:rFonts w:hint="eastAsia"/>
        </w:rPr>
        <w:t>、</w:t>
      </w:r>
      <w:proofErr w:type="gramStart"/>
      <w:r>
        <w:t>岩巷每隔</w:t>
      </w:r>
      <w:proofErr w:type="gramEnd"/>
      <w:r>
        <w:t>100m</w:t>
      </w:r>
      <w:r>
        <w:t>必须用锚杆钻机探测一次顶板岩性，</w:t>
      </w:r>
      <w:r>
        <w:rPr>
          <w:rFonts w:hint="eastAsia"/>
        </w:rPr>
        <w:t>煤巷每隔</w:t>
      </w:r>
      <w:r>
        <w:rPr>
          <w:rFonts w:hint="eastAsia"/>
        </w:rPr>
        <w:t>300m</w:t>
      </w:r>
      <w:r>
        <w:rPr>
          <w:rFonts w:hint="eastAsia"/>
        </w:rPr>
        <w:t>、</w:t>
      </w:r>
      <w:proofErr w:type="gramStart"/>
      <w:r>
        <w:rPr>
          <w:rFonts w:hint="eastAsia"/>
        </w:rPr>
        <w:lastRenderedPageBreak/>
        <w:t>岩巷每隔</w:t>
      </w:r>
      <w:proofErr w:type="gramEnd"/>
      <w:r>
        <w:rPr>
          <w:rFonts w:hint="eastAsia"/>
        </w:rPr>
        <w:t>500m</w:t>
      </w:r>
      <w:r>
        <w:rPr>
          <w:rFonts w:hint="eastAsia"/>
        </w:rPr>
        <w:t>必须用锚杆钻机对顶板进行一次打孔、窥视、探测，</w:t>
      </w:r>
      <w:r>
        <w:t>确保及时掌握顶板岩性变化</w:t>
      </w:r>
      <w:r>
        <w:rPr>
          <w:rFonts w:hint="eastAsia"/>
        </w:rPr>
        <w:t>。</w:t>
      </w:r>
    </w:p>
    <w:p w14:paraId="28D5C79B" w14:textId="77777777" w:rsidR="009C183E" w:rsidRDefault="00000000">
      <w:pPr>
        <w:spacing w:line="240" w:lineRule="auto"/>
        <w:ind w:firstLine="560"/>
      </w:pPr>
      <w:r>
        <w:rPr>
          <w:rFonts w:hint="eastAsia"/>
        </w:rPr>
        <w:t>2</w:t>
      </w:r>
      <w:r>
        <w:rPr>
          <w:rFonts w:hint="eastAsia"/>
        </w:rPr>
        <w:t>、</w:t>
      </w:r>
      <w:r>
        <w:t>每个位置</w:t>
      </w:r>
      <w:r>
        <w:rPr>
          <w:rFonts w:hint="eastAsia"/>
        </w:rPr>
        <w:t>顶板施工一个孔</w:t>
      </w:r>
      <w:r>
        <w:t>，直径</w:t>
      </w:r>
      <w:r>
        <w:rPr>
          <w:rFonts w:hint="eastAsia"/>
        </w:rPr>
        <w:t>30</w:t>
      </w:r>
      <w:r>
        <w:t>mm</w:t>
      </w:r>
      <w:r>
        <w:t>，</w:t>
      </w:r>
      <w:proofErr w:type="gramStart"/>
      <w:r>
        <w:t>孔深</w:t>
      </w:r>
      <w:proofErr w:type="gramEnd"/>
      <w:r>
        <w:rPr>
          <w:rFonts w:hint="eastAsia"/>
        </w:rPr>
        <w:t>1</w:t>
      </w:r>
      <w:r>
        <w:t>0m</w:t>
      </w:r>
      <w:r>
        <w:t>，铅垂布置。</w:t>
      </w:r>
    </w:p>
    <w:p w14:paraId="2C573E68" w14:textId="77777777" w:rsidR="009C183E" w:rsidRDefault="00000000">
      <w:pPr>
        <w:spacing w:line="240" w:lineRule="auto"/>
        <w:ind w:firstLine="560"/>
      </w:pPr>
      <w:r>
        <w:rPr>
          <w:rFonts w:hint="eastAsia"/>
        </w:rPr>
        <w:t>3</w:t>
      </w:r>
      <w:r>
        <w:rPr>
          <w:rFonts w:hint="eastAsia"/>
        </w:rPr>
        <w:t>、</w:t>
      </w:r>
      <w:r>
        <w:t>工作人员进入作业地点，班长首先观察顶板，检查设备的完好情况等不安全隐患，若有不安全因素，不得工作。</w:t>
      </w:r>
    </w:p>
    <w:p w14:paraId="2A01DEFE" w14:textId="77777777" w:rsidR="009C183E" w:rsidRDefault="00000000">
      <w:pPr>
        <w:spacing w:line="240" w:lineRule="auto"/>
        <w:ind w:firstLine="560"/>
      </w:pPr>
      <w:r>
        <w:rPr>
          <w:rFonts w:hint="eastAsia"/>
        </w:rPr>
        <w:t>4</w:t>
      </w:r>
      <w:r>
        <w:rPr>
          <w:rFonts w:hint="eastAsia"/>
        </w:rPr>
        <w:t>、</w:t>
      </w:r>
      <w:r>
        <w:t>加强现场瓦斯与顶板检查，作业前敲帮、问顶，检查周围环境，一旦发现异常情况要立即断电撤人，汇报调度</w:t>
      </w:r>
      <w:r>
        <w:rPr>
          <w:rFonts w:hint="eastAsia"/>
        </w:rPr>
        <w:t>中心</w:t>
      </w:r>
      <w:r>
        <w:t>进行处理。</w:t>
      </w:r>
    </w:p>
    <w:p w14:paraId="24D48D7E" w14:textId="77777777" w:rsidR="009C183E" w:rsidRDefault="00000000">
      <w:pPr>
        <w:spacing w:line="240" w:lineRule="auto"/>
        <w:ind w:firstLine="560"/>
      </w:pPr>
      <w:r>
        <w:rPr>
          <w:rFonts w:hint="eastAsia"/>
        </w:rPr>
        <w:t>5</w:t>
      </w:r>
      <w:r>
        <w:rPr>
          <w:rFonts w:hint="eastAsia"/>
        </w:rPr>
        <w:t>、</w:t>
      </w:r>
      <w:r>
        <w:t>测试人员必须了解测试的标准要求，严格按照测试标准进行测试。</w:t>
      </w:r>
    </w:p>
    <w:p w14:paraId="0944DEBD" w14:textId="77777777" w:rsidR="009C183E" w:rsidRDefault="00000000">
      <w:pPr>
        <w:spacing w:line="240" w:lineRule="auto"/>
        <w:ind w:firstLine="560"/>
      </w:pPr>
      <w:r>
        <w:rPr>
          <w:rFonts w:hint="eastAsia"/>
        </w:rPr>
        <w:t>6</w:t>
      </w:r>
      <w:r>
        <w:rPr>
          <w:rFonts w:hint="eastAsia"/>
        </w:rPr>
        <w:t>、</w:t>
      </w:r>
      <w:r>
        <w:t>窥视时，利用钻孔窥视的连接杆慢慢将</w:t>
      </w:r>
      <w:proofErr w:type="gramStart"/>
      <w:r>
        <w:t>探头往孔深处</w:t>
      </w:r>
      <w:proofErr w:type="gramEnd"/>
      <w:r>
        <w:t>抬送，有裂隙和结构处放慢速度，必要情况下观察和记录</w:t>
      </w:r>
      <w:proofErr w:type="gramStart"/>
      <w:r>
        <w:t>特殊孔段围岩</w:t>
      </w:r>
      <w:proofErr w:type="gramEnd"/>
      <w:r>
        <w:t>结构状况，若岩层极其破碎，钻孔有塌孔现象，停止探头往深处抬送，取出钻头，防止探头卡在钻孔中。</w:t>
      </w:r>
    </w:p>
    <w:p w14:paraId="3221A279" w14:textId="77777777" w:rsidR="009C183E" w:rsidRDefault="00000000">
      <w:pPr>
        <w:ind w:firstLine="560"/>
      </w:pPr>
      <w:r>
        <w:rPr>
          <w:rFonts w:hint="eastAsia"/>
        </w:rPr>
        <w:t>7</w:t>
      </w:r>
      <w:r>
        <w:rPr>
          <w:rFonts w:hint="eastAsia"/>
        </w:rPr>
        <w:t>、</w:t>
      </w:r>
      <w:r>
        <w:t>围岩强度测试时先用</w:t>
      </w:r>
      <w:r>
        <w:rPr>
          <w:rFonts w:hint="eastAsia"/>
        </w:rPr>
        <w:t>安装</w:t>
      </w:r>
      <w:r>
        <w:t>杆将探头装入待测钻孔并送至孔底，测试由里向孔口进行，若钻孔局部塌孔，要跳过该段，防止探针卡在钻孔中</w:t>
      </w:r>
      <w:r>
        <w:rPr>
          <w:rFonts w:hint="eastAsia"/>
        </w:rPr>
        <w:t>。</w:t>
      </w:r>
    </w:p>
    <w:p w14:paraId="4F62BD12" w14:textId="77777777" w:rsidR="009C183E" w:rsidRDefault="00000000">
      <w:pPr>
        <w:pStyle w:val="af5"/>
        <w:tabs>
          <w:tab w:val="clear" w:pos="567"/>
        </w:tabs>
        <w:ind w:left="0" w:firstLine="0"/>
        <w:rPr>
          <w:rFonts w:ascii="Times New Roman" w:eastAsia="宋体" w:hAnsi="Times New Roman"/>
        </w:rPr>
      </w:pPr>
      <w:bookmarkStart w:id="161" w:name="_Toc13239"/>
      <w:bookmarkStart w:id="162" w:name="_Toc480647029"/>
      <w:bookmarkStart w:id="163" w:name="_Toc480646757"/>
      <w:r>
        <w:rPr>
          <w:rFonts w:ascii="Times New Roman" w:eastAsia="宋体" w:hAnsi="Times New Roman"/>
        </w:rPr>
        <w:t>第二节</w:t>
      </w:r>
      <w:r>
        <w:rPr>
          <w:rFonts w:ascii="Times New Roman" w:eastAsia="宋体" w:hAnsi="Times New Roman"/>
        </w:rPr>
        <w:t xml:space="preserve"> </w:t>
      </w:r>
      <w:r>
        <w:rPr>
          <w:rFonts w:ascii="Times New Roman" w:eastAsia="宋体" w:hAnsi="Times New Roman"/>
        </w:rPr>
        <w:t>一通三防</w:t>
      </w:r>
      <w:bookmarkEnd w:id="161"/>
    </w:p>
    <w:p w14:paraId="19FC2F76" w14:textId="77777777" w:rsidR="009C183E" w:rsidRDefault="00000000">
      <w:pPr>
        <w:pStyle w:val="af8"/>
        <w:ind w:left="0" w:firstLine="0"/>
        <w:outlineLvl w:val="9"/>
        <w:rPr>
          <w:rFonts w:ascii="Times New Roman" w:hAnsi="Times New Roman"/>
        </w:rPr>
      </w:pPr>
      <w:r>
        <w:rPr>
          <w:rFonts w:ascii="Times New Roman" w:hAnsi="Times New Roman"/>
        </w:rPr>
        <w:t>一、通风、瓦斯管理</w:t>
      </w:r>
    </w:p>
    <w:p w14:paraId="7AB58620" w14:textId="77777777" w:rsidR="009C183E" w:rsidRDefault="00000000">
      <w:pPr>
        <w:ind w:firstLine="560"/>
        <w:rPr>
          <w:szCs w:val="28"/>
        </w:rPr>
      </w:pPr>
      <w:r>
        <w:rPr>
          <w:szCs w:val="28"/>
        </w:rPr>
        <w:t>1</w:t>
      </w:r>
      <w:r>
        <w:rPr>
          <w:szCs w:val="28"/>
        </w:rPr>
        <w:t>、局部通风机入井前，必须经机电部门检查验收，合格后方可入井。</w:t>
      </w:r>
    </w:p>
    <w:p w14:paraId="20E765AD" w14:textId="77777777" w:rsidR="009C183E" w:rsidRDefault="00000000">
      <w:pPr>
        <w:ind w:firstLine="560"/>
        <w:rPr>
          <w:szCs w:val="28"/>
        </w:rPr>
      </w:pPr>
      <w:r>
        <w:rPr>
          <w:szCs w:val="28"/>
        </w:rPr>
        <w:t>2</w:t>
      </w:r>
      <w:r>
        <w:rPr>
          <w:szCs w:val="28"/>
        </w:rPr>
        <w:t>、压入式局部通风机和启动装置，必须安装在进风巷中，距掘进巷道回风巷口不小于</w:t>
      </w:r>
      <w:r>
        <w:rPr>
          <w:szCs w:val="28"/>
        </w:rPr>
        <w:t>10m</w:t>
      </w:r>
      <w:r>
        <w:rPr>
          <w:szCs w:val="28"/>
        </w:rPr>
        <w:t>，全风压供给该处的风量必须大于局部通风机的吸入风量，局部通风机安装地点到回风口间的巷道中的最低风速不能低于</w:t>
      </w:r>
      <w:r>
        <w:rPr>
          <w:szCs w:val="28"/>
        </w:rPr>
        <w:t>0.25m/s</w:t>
      </w:r>
      <w:r>
        <w:rPr>
          <w:szCs w:val="28"/>
        </w:rPr>
        <w:t>，以免发生循环风。</w:t>
      </w:r>
    </w:p>
    <w:p w14:paraId="68344EA0" w14:textId="77777777" w:rsidR="009C183E" w:rsidRDefault="00000000">
      <w:pPr>
        <w:ind w:firstLine="560"/>
        <w:rPr>
          <w:szCs w:val="28"/>
        </w:rPr>
      </w:pPr>
      <w:r>
        <w:rPr>
          <w:szCs w:val="28"/>
        </w:rPr>
        <w:t>3</w:t>
      </w:r>
      <w:r>
        <w:rPr>
          <w:szCs w:val="28"/>
        </w:rPr>
        <w:t>、掘进工作面使用的局部通风机必须实现</w:t>
      </w:r>
      <w:r>
        <w:rPr>
          <w:szCs w:val="28"/>
        </w:rPr>
        <w:t>“</w:t>
      </w:r>
      <w:r>
        <w:rPr>
          <w:szCs w:val="28"/>
        </w:rPr>
        <w:t>三专两闭锁</w:t>
      </w:r>
      <w:r>
        <w:rPr>
          <w:szCs w:val="28"/>
        </w:rPr>
        <w:t>”</w:t>
      </w:r>
      <w:r>
        <w:rPr>
          <w:szCs w:val="28"/>
        </w:rPr>
        <w:t>供电；采用同</w:t>
      </w:r>
      <w:proofErr w:type="gramStart"/>
      <w:r>
        <w:rPr>
          <w:szCs w:val="28"/>
        </w:rPr>
        <w:t>功率双风机双</w:t>
      </w:r>
      <w:proofErr w:type="gramEnd"/>
      <w:r>
        <w:rPr>
          <w:szCs w:val="28"/>
        </w:rPr>
        <w:t>电源系统及自动切换装置，保证局部通风机可靠运转。</w:t>
      </w:r>
    </w:p>
    <w:p w14:paraId="39B9337B" w14:textId="77777777" w:rsidR="009C183E" w:rsidRDefault="00000000">
      <w:pPr>
        <w:ind w:firstLine="560"/>
        <w:rPr>
          <w:szCs w:val="28"/>
        </w:rPr>
      </w:pPr>
      <w:r>
        <w:rPr>
          <w:szCs w:val="28"/>
        </w:rPr>
        <w:t>4</w:t>
      </w:r>
      <w:r>
        <w:rPr>
          <w:szCs w:val="28"/>
        </w:rPr>
        <w:t>、局部通风机的设备要齐全，吸</w:t>
      </w:r>
      <w:proofErr w:type="gramStart"/>
      <w:r>
        <w:rPr>
          <w:szCs w:val="28"/>
        </w:rPr>
        <w:t>风口有</w:t>
      </w:r>
      <w:proofErr w:type="gramEnd"/>
      <w:r>
        <w:rPr>
          <w:szCs w:val="28"/>
        </w:rPr>
        <w:t>风罩和整流器，高压部位（包括电缆接线盒）有衬垫、不漏风，局部通风机必须悬挂或吊高，</w:t>
      </w:r>
      <w:proofErr w:type="gramStart"/>
      <w:r>
        <w:rPr>
          <w:szCs w:val="28"/>
        </w:rPr>
        <w:t>离巷底高度</w:t>
      </w:r>
      <w:proofErr w:type="gramEnd"/>
      <w:r>
        <w:rPr>
          <w:szCs w:val="28"/>
        </w:rPr>
        <w:t>大于</w:t>
      </w:r>
      <w:r>
        <w:rPr>
          <w:szCs w:val="28"/>
        </w:rPr>
        <w:t>30cm</w:t>
      </w:r>
      <w:r>
        <w:rPr>
          <w:szCs w:val="28"/>
        </w:rPr>
        <w:t>，局部通风机要有消音器或使用低噪音风机。</w:t>
      </w:r>
    </w:p>
    <w:p w14:paraId="10F8C9FB" w14:textId="77777777" w:rsidR="009C183E" w:rsidRDefault="00000000">
      <w:pPr>
        <w:ind w:firstLine="560"/>
        <w:rPr>
          <w:szCs w:val="28"/>
        </w:rPr>
      </w:pPr>
      <w:r>
        <w:rPr>
          <w:szCs w:val="28"/>
        </w:rPr>
        <w:t>5</w:t>
      </w:r>
      <w:r>
        <w:rPr>
          <w:szCs w:val="28"/>
        </w:rPr>
        <w:t>、局部通风机要实行挂牌管理，牌板上应写明局部通风机的编号、功率、安装地点、</w:t>
      </w:r>
      <w:proofErr w:type="gramStart"/>
      <w:r>
        <w:rPr>
          <w:szCs w:val="28"/>
        </w:rPr>
        <w:t>供风距离</w:t>
      </w:r>
      <w:proofErr w:type="gramEnd"/>
      <w:r>
        <w:rPr>
          <w:szCs w:val="28"/>
        </w:rPr>
        <w:t>、全压风量、出口风量、瓦斯浓度、负责管理人员姓名、检查时间等内容。</w:t>
      </w:r>
    </w:p>
    <w:p w14:paraId="336962EC" w14:textId="77777777" w:rsidR="009C183E" w:rsidRDefault="00000000">
      <w:pPr>
        <w:ind w:firstLine="560"/>
        <w:rPr>
          <w:szCs w:val="28"/>
        </w:rPr>
      </w:pPr>
      <w:r>
        <w:rPr>
          <w:szCs w:val="28"/>
        </w:rPr>
        <w:t>6</w:t>
      </w:r>
      <w:r>
        <w:rPr>
          <w:szCs w:val="28"/>
        </w:rPr>
        <w:t>、局部通风机必须由指定专人负责管理，保证正常运转，不得出现无计划停风，有计划停风的必须提前一天提出申请报有关部室（或有关领导）审批，填写局部通风机停</w:t>
      </w:r>
      <w:proofErr w:type="gramStart"/>
      <w:r>
        <w:rPr>
          <w:szCs w:val="28"/>
        </w:rPr>
        <w:t>风申请</w:t>
      </w:r>
      <w:proofErr w:type="gramEnd"/>
      <w:r>
        <w:rPr>
          <w:szCs w:val="28"/>
        </w:rPr>
        <w:t>单。</w:t>
      </w:r>
    </w:p>
    <w:p w14:paraId="6D04CF2C" w14:textId="77777777" w:rsidR="009C183E" w:rsidRDefault="00000000">
      <w:pPr>
        <w:ind w:firstLine="560"/>
        <w:rPr>
          <w:szCs w:val="28"/>
        </w:rPr>
      </w:pPr>
      <w:r>
        <w:rPr>
          <w:szCs w:val="28"/>
        </w:rPr>
        <w:lastRenderedPageBreak/>
        <w:t>7</w:t>
      </w:r>
      <w:r>
        <w:rPr>
          <w:szCs w:val="28"/>
        </w:rPr>
        <w:t>、使用局部通风机通风的掘进工作面，不得停风；因检修、停电等原因停风时，必须切断电源，设置栅栏、警标，禁止人员进入，并向矿调度中心报告。停风区内甲烷或者二氧化碳浓度达到</w:t>
      </w:r>
      <w:r>
        <w:rPr>
          <w:szCs w:val="28"/>
        </w:rPr>
        <w:t>3.0%</w:t>
      </w:r>
      <w:r>
        <w:rPr>
          <w:szCs w:val="28"/>
        </w:rPr>
        <w:t>或者其他有毒有害气体浓度超过《煤矿安全规程》规定不能立即处理时，必须在</w:t>
      </w:r>
      <w:r>
        <w:rPr>
          <w:szCs w:val="28"/>
        </w:rPr>
        <w:t>24</w:t>
      </w:r>
      <w:r>
        <w:rPr>
          <w:szCs w:val="28"/>
        </w:rPr>
        <w:t>小时内封闭完成。停风区恢复通风前，必须检查瓦斯，只有停风区中最高甲烷浓度不超过</w:t>
      </w:r>
      <w:r>
        <w:rPr>
          <w:rFonts w:hint="eastAsia"/>
          <w:szCs w:val="28"/>
        </w:rPr>
        <w:t>1.0</w:t>
      </w:r>
      <w:r>
        <w:rPr>
          <w:szCs w:val="28"/>
        </w:rPr>
        <w:t>%</w:t>
      </w:r>
      <w:r>
        <w:rPr>
          <w:szCs w:val="28"/>
        </w:rPr>
        <w:t>和二氧化碳不超过</w:t>
      </w:r>
      <w:r>
        <w:rPr>
          <w:szCs w:val="28"/>
        </w:rPr>
        <w:t>1.5%</w:t>
      </w:r>
      <w:r>
        <w:rPr>
          <w:szCs w:val="28"/>
        </w:rPr>
        <w:t>，而且局部通风机及其开关附近</w:t>
      </w:r>
      <w:r>
        <w:rPr>
          <w:szCs w:val="28"/>
        </w:rPr>
        <w:t>10m</w:t>
      </w:r>
      <w:r>
        <w:rPr>
          <w:szCs w:val="28"/>
        </w:rPr>
        <w:t>以内风流中的甲烷浓度不超过</w:t>
      </w:r>
      <w:r>
        <w:rPr>
          <w:szCs w:val="28"/>
        </w:rPr>
        <w:t>0.5%</w:t>
      </w:r>
      <w:r>
        <w:rPr>
          <w:szCs w:val="28"/>
        </w:rPr>
        <w:t>时，方可人工开启局部通风机恢复正常通风。</w:t>
      </w:r>
    </w:p>
    <w:p w14:paraId="6C8CCA36" w14:textId="77777777" w:rsidR="009C183E" w:rsidRDefault="00000000">
      <w:pPr>
        <w:ind w:firstLine="560"/>
        <w:rPr>
          <w:szCs w:val="28"/>
        </w:rPr>
      </w:pPr>
      <w:r>
        <w:rPr>
          <w:szCs w:val="28"/>
        </w:rPr>
        <w:t>8</w:t>
      </w:r>
      <w:r>
        <w:rPr>
          <w:szCs w:val="28"/>
        </w:rPr>
        <w:t>、停风区中甲烷浓度超过</w:t>
      </w:r>
      <w:r>
        <w:rPr>
          <w:rFonts w:hint="eastAsia"/>
          <w:szCs w:val="28"/>
        </w:rPr>
        <w:t>1.0</w:t>
      </w:r>
      <w:r>
        <w:rPr>
          <w:szCs w:val="28"/>
        </w:rPr>
        <w:t>%</w:t>
      </w:r>
      <w:r>
        <w:rPr>
          <w:szCs w:val="28"/>
        </w:rPr>
        <w:t>或者二氧化碳浓度超过</w:t>
      </w:r>
      <w:r>
        <w:rPr>
          <w:szCs w:val="28"/>
        </w:rPr>
        <w:t>1.5%</w:t>
      </w:r>
      <w:r>
        <w:rPr>
          <w:szCs w:val="28"/>
        </w:rPr>
        <w:t>时，最高甲烷浓度和二氧化碳浓度不超过</w:t>
      </w:r>
      <w:r>
        <w:rPr>
          <w:szCs w:val="28"/>
        </w:rPr>
        <w:t>3.0%</w:t>
      </w:r>
      <w:r>
        <w:rPr>
          <w:szCs w:val="28"/>
        </w:rPr>
        <w:t>时，必须采取安全措施，控制风流排放瓦斯。</w:t>
      </w:r>
    </w:p>
    <w:p w14:paraId="703663F0" w14:textId="77777777" w:rsidR="009C183E" w:rsidRDefault="00000000">
      <w:pPr>
        <w:ind w:firstLine="560"/>
        <w:rPr>
          <w:szCs w:val="28"/>
        </w:rPr>
      </w:pPr>
      <w:r>
        <w:rPr>
          <w:szCs w:val="28"/>
        </w:rPr>
        <w:t>9</w:t>
      </w:r>
      <w:r>
        <w:rPr>
          <w:szCs w:val="28"/>
        </w:rPr>
        <w:t>、停风区中甲烷浓度或者二氧化碳浓度超过</w:t>
      </w:r>
      <w:r>
        <w:rPr>
          <w:szCs w:val="28"/>
        </w:rPr>
        <w:t>3.0%</w:t>
      </w:r>
      <w:r>
        <w:rPr>
          <w:szCs w:val="28"/>
        </w:rPr>
        <w:t>时，瓦斯检查</w:t>
      </w:r>
      <w:proofErr w:type="gramStart"/>
      <w:r>
        <w:rPr>
          <w:szCs w:val="28"/>
        </w:rPr>
        <w:t>工立即</w:t>
      </w:r>
      <w:proofErr w:type="gramEnd"/>
      <w:r>
        <w:rPr>
          <w:szCs w:val="28"/>
        </w:rPr>
        <w:t>报调度中心和总工程师，</w:t>
      </w:r>
      <w:proofErr w:type="gramStart"/>
      <w:r>
        <w:rPr>
          <w:szCs w:val="28"/>
        </w:rPr>
        <w:t>通风部</w:t>
      </w:r>
      <w:proofErr w:type="gramEnd"/>
      <w:r>
        <w:rPr>
          <w:szCs w:val="28"/>
        </w:rPr>
        <w:t>牵头组织相关单位制定安全排放瓦斯措施，报矿总工程师批准后方可</w:t>
      </w:r>
      <w:proofErr w:type="gramStart"/>
      <w:r>
        <w:rPr>
          <w:szCs w:val="28"/>
        </w:rPr>
        <w:t>按措施</w:t>
      </w:r>
      <w:proofErr w:type="gramEnd"/>
      <w:r>
        <w:rPr>
          <w:szCs w:val="28"/>
        </w:rPr>
        <w:t>进行处理。</w:t>
      </w:r>
    </w:p>
    <w:p w14:paraId="71A4E4CC" w14:textId="77777777" w:rsidR="009C183E" w:rsidRDefault="00000000">
      <w:pPr>
        <w:ind w:firstLine="560"/>
        <w:rPr>
          <w:szCs w:val="28"/>
        </w:rPr>
      </w:pPr>
      <w:r>
        <w:rPr>
          <w:szCs w:val="28"/>
        </w:rPr>
        <w:t>10</w:t>
      </w:r>
      <w:r>
        <w:rPr>
          <w:szCs w:val="28"/>
        </w:rPr>
        <w:t>、在排放瓦斯过程中，排出的瓦斯与全风压风流混合处的甲烷浓度不得超过</w:t>
      </w:r>
      <w:r>
        <w:rPr>
          <w:szCs w:val="28"/>
        </w:rPr>
        <w:t>1.</w:t>
      </w:r>
      <w:r>
        <w:rPr>
          <w:rFonts w:hint="eastAsia"/>
          <w:szCs w:val="28"/>
        </w:rPr>
        <w:t>5</w:t>
      </w:r>
      <w:r>
        <w:rPr>
          <w:szCs w:val="28"/>
        </w:rPr>
        <w:t>%</w:t>
      </w:r>
      <w:r>
        <w:rPr>
          <w:szCs w:val="28"/>
        </w:rPr>
        <w:t>、二氧化碳浓度不得超过</w:t>
      </w:r>
      <w:r>
        <w:rPr>
          <w:szCs w:val="28"/>
        </w:rPr>
        <w:t>1.5%</w:t>
      </w:r>
      <w:r>
        <w:rPr>
          <w:szCs w:val="28"/>
        </w:rPr>
        <w:t>，且混合风流经过的所有巷道内必须停电撤人，其他地点的停电撤人范围应当在措施中明确规定。只有恢复通风的巷道风流中甲烷浓度不超过</w:t>
      </w:r>
      <w:r>
        <w:rPr>
          <w:rFonts w:hint="eastAsia"/>
          <w:szCs w:val="28"/>
        </w:rPr>
        <w:t>1.0</w:t>
      </w:r>
      <w:r>
        <w:rPr>
          <w:szCs w:val="28"/>
        </w:rPr>
        <w:t>%</w:t>
      </w:r>
      <w:r>
        <w:rPr>
          <w:szCs w:val="28"/>
        </w:rPr>
        <w:t>和二氧化碳浓度不超过</w:t>
      </w:r>
      <w:r>
        <w:rPr>
          <w:szCs w:val="28"/>
        </w:rPr>
        <w:t>1.5%</w:t>
      </w:r>
      <w:r>
        <w:rPr>
          <w:szCs w:val="28"/>
        </w:rPr>
        <w:t>时，方可人工恢复</w:t>
      </w:r>
      <w:proofErr w:type="gramStart"/>
      <w:r>
        <w:rPr>
          <w:szCs w:val="28"/>
        </w:rPr>
        <w:t>局部通风机供风巷道</w:t>
      </w:r>
      <w:proofErr w:type="gramEnd"/>
      <w:r>
        <w:rPr>
          <w:szCs w:val="28"/>
        </w:rPr>
        <w:t>内电气设备的供电和采区回风系统内的供电。</w:t>
      </w:r>
    </w:p>
    <w:p w14:paraId="5DEA54A1" w14:textId="77777777" w:rsidR="009C183E" w:rsidRDefault="00000000">
      <w:pPr>
        <w:ind w:firstLine="560"/>
        <w:rPr>
          <w:szCs w:val="28"/>
        </w:rPr>
      </w:pPr>
      <w:r>
        <w:rPr>
          <w:szCs w:val="28"/>
        </w:rPr>
        <w:t>11</w:t>
      </w:r>
      <w:r>
        <w:rPr>
          <w:szCs w:val="28"/>
        </w:rPr>
        <w:t>、一台局部通风机不能同时向两个作业地点供风，一个掘进工作面严禁使用三台以上（含三台）局部通风机供风。</w:t>
      </w:r>
    </w:p>
    <w:p w14:paraId="01BD7B56" w14:textId="77777777" w:rsidR="009C183E" w:rsidRDefault="00000000">
      <w:pPr>
        <w:ind w:firstLine="560"/>
        <w:rPr>
          <w:szCs w:val="28"/>
        </w:rPr>
      </w:pPr>
      <w:r>
        <w:rPr>
          <w:szCs w:val="28"/>
        </w:rPr>
        <w:t>12</w:t>
      </w:r>
      <w:r>
        <w:rPr>
          <w:szCs w:val="28"/>
        </w:rPr>
        <w:t>、一台专用变压器只准为一个采区供电，且最多允许负担</w:t>
      </w:r>
      <w:r>
        <w:rPr>
          <w:szCs w:val="28"/>
        </w:rPr>
        <w:t>4</w:t>
      </w:r>
      <w:r>
        <w:rPr>
          <w:szCs w:val="28"/>
        </w:rPr>
        <w:t>台局部通风机。</w:t>
      </w:r>
    </w:p>
    <w:p w14:paraId="5D31335C" w14:textId="77777777" w:rsidR="009C183E" w:rsidRDefault="00000000">
      <w:pPr>
        <w:ind w:firstLine="560"/>
        <w:rPr>
          <w:szCs w:val="28"/>
        </w:rPr>
      </w:pPr>
      <w:r>
        <w:rPr>
          <w:szCs w:val="28"/>
        </w:rPr>
        <w:t>13</w:t>
      </w:r>
      <w:r>
        <w:rPr>
          <w:szCs w:val="28"/>
        </w:rPr>
        <w:t>、局部通风机不得随意停开，如遇突然停风，人员要及时撤至风机以外的安全地点，并设置栅栏，揭示警标，严禁人员入内，机电工闭锁动力总开关。恢复正常时，首先</w:t>
      </w:r>
      <w:proofErr w:type="gramStart"/>
      <w:r>
        <w:rPr>
          <w:szCs w:val="28"/>
        </w:rPr>
        <w:t>由瓦检工</w:t>
      </w:r>
      <w:proofErr w:type="gramEnd"/>
      <w:r>
        <w:rPr>
          <w:szCs w:val="28"/>
        </w:rPr>
        <w:t>按规定排瓦斯，并检查瓦斯浓度无问题后再进入工作地点。排放瓦斯时严格按公司《排放瓦斯管理制度》执行。</w:t>
      </w:r>
    </w:p>
    <w:p w14:paraId="438C3534" w14:textId="77777777" w:rsidR="009C183E" w:rsidRDefault="00000000">
      <w:pPr>
        <w:ind w:firstLine="560"/>
        <w:rPr>
          <w:szCs w:val="28"/>
        </w:rPr>
      </w:pPr>
      <w:r>
        <w:rPr>
          <w:szCs w:val="28"/>
        </w:rPr>
        <w:t>14</w:t>
      </w:r>
      <w:r>
        <w:rPr>
          <w:szCs w:val="28"/>
        </w:rPr>
        <w:t>、停风时，工作面所有人员都要撤至新鲜风流中，送风排瓦斯必须由通风人员进行，严禁</w:t>
      </w:r>
      <w:r>
        <w:rPr>
          <w:rFonts w:hint="eastAsia"/>
          <w:szCs w:val="28"/>
        </w:rPr>
        <w:t>“</w:t>
      </w:r>
      <w:r>
        <w:rPr>
          <w:szCs w:val="28"/>
        </w:rPr>
        <w:t>一风吹</w:t>
      </w:r>
      <w:r>
        <w:rPr>
          <w:rFonts w:hint="eastAsia"/>
          <w:szCs w:val="28"/>
        </w:rPr>
        <w:t>”</w:t>
      </w:r>
      <w:r>
        <w:rPr>
          <w:szCs w:val="28"/>
        </w:rPr>
        <w:t>，严格</w:t>
      </w:r>
      <w:proofErr w:type="gramStart"/>
      <w:r>
        <w:rPr>
          <w:szCs w:val="28"/>
        </w:rPr>
        <w:t>按排</w:t>
      </w:r>
      <w:proofErr w:type="gramEnd"/>
      <w:r>
        <w:rPr>
          <w:szCs w:val="28"/>
        </w:rPr>
        <w:t>放瓦斯规定执行。瓦斯排完后必须</w:t>
      </w:r>
      <w:proofErr w:type="gramStart"/>
      <w:r>
        <w:rPr>
          <w:szCs w:val="28"/>
        </w:rPr>
        <w:t>经瓦检工同意</w:t>
      </w:r>
      <w:proofErr w:type="gramEnd"/>
      <w:r>
        <w:rPr>
          <w:szCs w:val="28"/>
        </w:rPr>
        <w:t>后才能送电。</w:t>
      </w:r>
    </w:p>
    <w:p w14:paraId="74E1E221" w14:textId="77777777" w:rsidR="009C183E" w:rsidRDefault="00000000">
      <w:pPr>
        <w:ind w:firstLine="560"/>
        <w:rPr>
          <w:szCs w:val="28"/>
        </w:rPr>
      </w:pPr>
      <w:r>
        <w:rPr>
          <w:szCs w:val="28"/>
        </w:rPr>
        <w:t>15</w:t>
      </w:r>
      <w:r>
        <w:rPr>
          <w:szCs w:val="28"/>
        </w:rPr>
        <w:t>、工作面局部通风机使用抗静电、阻燃风筒，风筒的吊挂要平、直、紧、稳，软质风筒</w:t>
      </w:r>
      <w:proofErr w:type="gramStart"/>
      <w:r>
        <w:rPr>
          <w:szCs w:val="28"/>
        </w:rPr>
        <w:t>逢环必</w:t>
      </w:r>
      <w:proofErr w:type="gramEnd"/>
      <w:r>
        <w:rPr>
          <w:szCs w:val="28"/>
        </w:rPr>
        <w:t>挂，硬质风筒每节至少吊挂两点，风筒不得被摩擦、挤压。</w:t>
      </w:r>
    </w:p>
    <w:p w14:paraId="18AD0ED1" w14:textId="77777777" w:rsidR="009C183E" w:rsidRDefault="00000000">
      <w:pPr>
        <w:ind w:firstLine="560"/>
      </w:pPr>
      <w:r>
        <w:rPr>
          <w:szCs w:val="28"/>
        </w:rPr>
        <w:lastRenderedPageBreak/>
        <w:t>16</w:t>
      </w:r>
      <w:r>
        <w:rPr>
          <w:szCs w:val="28"/>
        </w:rPr>
        <w:t>、</w:t>
      </w:r>
      <w:r>
        <w:t>风筒间接口严密（</w:t>
      </w:r>
      <w:proofErr w:type="gramStart"/>
      <w:r>
        <w:t>手距接头</w:t>
      </w:r>
      <w:proofErr w:type="gramEnd"/>
      <w:r>
        <w:t>处</w:t>
      </w:r>
      <w:r>
        <w:t>100mm</w:t>
      </w:r>
      <w:r>
        <w:t>感觉不到漏风），无破口（末端</w:t>
      </w:r>
      <w:r>
        <w:t>20m</w:t>
      </w:r>
      <w:r>
        <w:t>除外），无反接头。双拉链风筒要里外全部拉严，外侧拉链拉严后</w:t>
      </w:r>
      <w:proofErr w:type="gramStart"/>
      <w:r>
        <w:t>用绑丝</w:t>
      </w:r>
      <w:proofErr w:type="gramEnd"/>
      <w:r>
        <w:t>将拉链接口固定，防止风压过大吹开或吹断风筒；非双拉链风筒要有反压边，风筒内的反压边要与风流方向一致。铁风筒接头要加垫，螺丝要上紧。</w:t>
      </w:r>
    </w:p>
    <w:p w14:paraId="421E2119" w14:textId="77777777" w:rsidR="009C183E" w:rsidRDefault="00000000">
      <w:pPr>
        <w:ind w:firstLine="560"/>
        <w:rPr>
          <w:szCs w:val="28"/>
        </w:rPr>
      </w:pPr>
      <w:r>
        <w:rPr>
          <w:szCs w:val="28"/>
        </w:rPr>
        <w:t>17</w:t>
      </w:r>
      <w:r>
        <w:rPr>
          <w:szCs w:val="28"/>
        </w:rPr>
        <w:t>、局部通风机与铁风嘴的接头要加垫圈，要上紧螺丝，胶质风筒与铁风嘴接头要用铁丝箍紧。</w:t>
      </w:r>
    </w:p>
    <w:p w14:paraId="18E88644" w14:textId="77777777" w:rsidR="009C183E" w:rsidRDefault="00000000">
      <w:pPr>
        <w:ind w:firstLine="560"/>
        <w:rPr>
          <w:szCs w:val="28"/>
        </w:rPr>
      </w:pPr>
      <w:r>
        <w:rPr>
          <w:szCs w:val="28"/>
        </w:rPr>
        <w:t>18</w:t>
      </w:r>
      <w:r>
        <w:rPr>
          <w:szCs w:val="28"/>
        </w:rPr>
        <w:t>、风筒拐弯处弯度小于或等于</w:t>
      </w:r>
      <w:r>
        <w:rPr>
          <w:szCs w:val="28"/>
        </w:rPr>
        <w:t>90°</w:t>
      </w:r>
      <w:r>
        <w:rPr>
          <w:szCs w:val="28"/>
        </w:rPr>
        <w:t>的要设负压风筒，用弯头或骨架风筒缓慢拐弯，</w:t>
      </w:r>
      <w:proofErr w:type="gramStart"/>
      <w:r>
        <w:rPr>
          <w:szCs w:val="28"/>
        </w:rPr>
        <w:t>不能拐死弯</w:t>
      </w:r>
      <w:proofErr w:type="gramEnd"/>
      <w:r>
        <w:rPr>
          <w:szCs w:val="28"/>
        </w:rPr>
        <w:t>，</w:t>
      </w:r>
      <w:proofErr w:type="gramStart"/>
      <w:r>
        <w:rPr>
          <w:szCs w:val="28"/>
        </w:rPr>
        <w:t>异径风筒</w:t>
      </w:r>
      <w:proofErr w:type="gramEnd"/>
      <w:r>
        <w:rPr>
          <w:szCs w:val="28"/>
        </w:rPr>
        <w:t>接头要用过渡节，先大后小，不准花接。</w:t>
      </w:r>
    </w:p>
    <w:p w14:paraId="2B738B70" w14:textId="77777777" w:rsidR="009C183E" w:rsidRDefault="00000000">
      <w:pPr>
        <w:ind w:firstLine="560"/>
        <w:rPr>
          <w:szCs w:val="28"/>
        </w:rPr>
      </w:pPr>
      <w:r>
        <w:rPr>
          <w:szCs w:val="28"/>
        </w:rPr>
        <w:t>19</w:t>
      </w:r>
      <w:r>
        <w:rPr>
          <w:szCs w:val="28"/>
        </w:rPr>
        <w:t>、风筒末端（出风口）到工作面的距离不大于</w:t>
      </w:r>
      <w:r>
        <w:rPr>
          <w:szCs w:val="28"/>
        </w:rPr>
        <w:t>15m</w:t>
      </w:r>
      <w:r>
        <w:rPr>
          <w:szCs w:val="28"/>
        </w:rPr>
        <w:t>，自动切换的交叉风筒规格要与使用风筒规格及接头匹配，安设位置要能够保证自动切换、调节灵活可靠，不漏风。</w:t>
      </w:r>
    </w:p>
    <w:p w14:paraId="0AB90C07" w14:textId="77777777" w:rsidR="009C183E" w:rsidRDefault="00000000">
      <w:pPr>
        <w:ind w:firstLine="560"/>
        <w:rPr>
          <w:szCs w:val="28"/>
        </w:rPr>
      </w:pPr>
      <w:r>
        <w:rPr>
          <w:szCs w:val="28"/>
        </w:rPr>
        <w:t>20</w:t>
      </w:r>
      <w:r>
        <w:rPr>
          <w:szCs w:val="28"/>
        </w:rPr>
        <w:t>、巷道每</w:t>
      </w:r>
      <w:r>
        <w:rPr>
          <w:rFonts w:hint="eastAsia"/>
          <w:szCs w:val="28"/>
        </w:rPr>
        <w:t>5</w:t>
      </w:r>
      <w:r>
        <w:rPr>
          <w:szCs w:val="28"/>
        </w:rPr>
        <w:t>00m</w:t>
      </w:r>
      <w:r>
        <w:rPr>
          <w:szCs w:val="28"/>
        </w:rPr>
        <w:t>处在</w:t>
      </w:r>
      <w:proofErr w:type="gramStart"/>
      <w:r>
        <w:rPr>
          <w:szCs w:val="28"/>
        </w:rPr>
        <w:t>行人侧巷帮上</w:t>
      </w:r>
      <w:proofErr w:type="gramEnd"/>
      <w:r>
        <w:rPr>
          <w:szCs w:val="28"/>
        </w:rPr>
        <w:t>吊挂一节备用风筒。</w:t>
      </w:r>
    </w:p>
    <w:p w14:paraId="780F0ED4" w14:textId="77777777" w:rsidR="009C183E" w:rsidRDefault="00000000">
      <w:pPr>
        <w:ind w:firstLine="560"/>
        <w:rPr>
          <w:szCs w:val="28"/>
        </w:rPr>
      </w:pPr>
      <w:r>
        <w:rPr>
          <w:szCs w:val="28"/>
        </w:rPr>
        <w:t>21</w:t>
      </w:r>
      <w:r>
        <w:rPr>
          <w:szCs w:val="28"/>
        </w:rPr>
        <w:t>、</w:t>
      </w:r>
      <w:r>
        <w:t>每个使用</w:t>
      </w:r>
      <w:proofErr w:type="gramStart"/>
      <w:r>
        <w:t>局部通风机供风的</w:t>
      </w:r>
      <w:proofErr w:type="gramEnd"/>
      <w:r>
        <w:t>工作面必须在现场备有一定量的修补风筒的有关材料，且每班必须安排专人检查风筒的完好情况，若发现有破口、接口漏风或拉链松开、风筒损毁等情况要及时进行修复或更换，防止风筒断开出现无计划停风事故。</w:t>
      </w:r>
    </w:p>
    <w:p w14:paraId="74B8D43F" w14:textId="77777777" w:rsidR="009C183E" w:rsidRDefault="00000000">
      <w:pPr>
        <w:ind w:firstLine="560"/>
        <w:rPr>
          <w:szCs w:val="28"/>
        </w:rPr>
      </w:pPr>
      <w:r>
        <w:rPr>
          <w:szCs w:val="28"/>
        </w:rPr>
        <w:t>22</w:t>
      </w:r>
      <w:r>
        <w:rPr>
          <w:szCs w:val="28"/>
        </w:rPr>
        <w:t>、使用</w:t>
      </w:r>
      <w:r>
        <w:rPr>
          <w:szCs w:val="28"/>
        </w:rPr>
        <w:t>“</w:t>
      </w:r>
      <w:r>
        <w:rPr>
          <w:szCs w:val="28"/>
        </w:rPr>
        <w:t>双风机双电源</w:t>
      </w:r>
      <w:r>
        <w:rPr>
          <w:szCs w:val="28"/>
        </w:rPr>
        <w:t>”</w:t>
      </w:r>
      <w:r>
        <w:rPr>
          <w:szCs w:val="28"/>
        </w:rPr>
        <w:t>时，必须使用切换风筒，切换风筒要吊挂牢固可靠，每班要进行检查，确保局部通风机在遇故障时能正常自动切换。</w:t>
      </w:r>
    </w:p>
    <w:p w14:paraId="71B37131" w14:textId="77777777" w:rsidR="009C183E" w:rsidRDefault="00000000">
      <w:pPr>
        <w:ind w:firstLine="560"/>
        <w:rPr>
          <w:szCs w:val="28"/>
        </w:rPr>
      </w:pPr>
      <w:r>
        <w:rPr>
          <w:szCs w:val="28"/>
        </w:rPr>
        <w:t>23</w:t>
      </w:r>
      <w:r>
        <w:rPr>
          <w:szCs w:val="28"/>
        </w:rPr>
        <w:t>、风筒检查、维护、续接时</w:t>
      </w:r>
      <w:proofErr w:type="gramStart"/>
      <w:r>
        <w:rPr>
          <w:szCs w:val="28"/>
        </w:rPr>
        <w:t>当面瓦检员</w:t>
      </w:r>
      <w:proofErr w:type="gramEnd"/>
      <w:r>
        <w:rPr>
          <w:szCs w:val="28"/>
        </w:rPr>
        <w:t>、安全员负责现场监督。</w:t>
      </w:r>
    </w:p>
    <w:p w14:paraId="0C0A4BD5" w14:textId="77777777" w:rsidR="009C183E" w:rsidRDefault="00000000">
      <w:pPr>
        <w:ind w:firstLine="560"/>
        <w:rPr>
          <w:szCs w:val="28"/>
        </w:rPr>
      </w:pPr>
      <w:r>
        <w:rPr>
          <w:szCs w:val="28"/>
        </w:rPr>
        <w:t>24</w:t>
      </w:r>
      <w:r>
        <w:rPr>
          <w:szCs w:val="28"/>
        </w:rPr>
        <w:t>、对掘进工作面的高冒处、钻场、密闭墙前必须设置瓦斯检查牌板，并每班进行瓦斯（二氧化碳）检查工作。</w:t>
      </w:r>
    </w:p>
    <w:p w14:paraId="020BD491" w14:textId="77777777" w:rsidR="009C183E" w:rsidRDefault="00000000">
      <w:pPr>
        <w:ind w:firstLine="560"/>
        <w:rPr>
          <w:szCs w:val="28"/>
        </w:rPr>
      </w:pPr>
      <w:r>
        <w:rPr>
          <w:szCs w:val="28"/>
        </w:rPr>
        <w:t>25</w:t>
      </w:r>
      <w:r>
        <w:rPr>
          <w:szCs w:val="28"/>
        </w:rPr>
        <w:t>、巷道贯通和过异常区必须重新编制专门的针对性措施。</w:t>
      </w:r>
    </w:p>
    <w:p w14:paraId="1AE67C45" w14:textId="77777777" w:rsidR="009C183E" w:rsidRDefault="00000000">
      <w:pPr>
        <w:ind w:firstLine="560"/>
        <w:rPr>
          <w:szCs w:val="28"/>
        </w:rPr>
      </w:pPr>
      <w:r>
        <w:rPr>
          <w:szCs w:val="28"/>
        </w:rPr>
        <w:t>26</w:t>
      </w:r>
      <w:r>
        <w:rPr>
          <w:szCs w:val="28"/>
        </w:rPr>
        <w:t>、井下掘进工作面辅助运输采用防爆胶轮车的，每条巷道同时只能有一辆胶轮车运行。胶轮车驾驶员在启动前或行车途中发现一氧化碳浓度达到</w:t>
      </w:r>
      <w:r>
        <w:rPr>
          <w:szCs w:val="28"/>
        </w:rPr>
        <w:t>0.0024%</w:t>
      </w:r>
      <w:r>
        <w:rPr>
          <w:szCs w:val="28"/>
        </w:rPr>
        <w:t>时，严禁启动车辆或断续行驶。</w:t>
      </w:r>
    </w:p>
    <w:p w14:paraId="173A2263" w14:textId="77777777" w:rsidR="009C183E" w:rsidRDefault="00000000">
      <w:pPr>
        <w:ind w:firstLine="560"/>
        <w:jc w:val="both"/>
        <w:rPr>
          <w:szCs w:val="28"/>
        </w:rPr>
      </w:pPr>
      <w:r>
        <w:rPr>
          <w:szCs w:val="28"/>
        </w:rPr>
        <w:t>27</w:t>
      </w:r>
      <w:r>
        <w:rPr>
          <w:szCs w:val="28"/>
        </w:rPr>
        <w:t>、掘进工作面及其他作业地点风流中、电动机或其开关安设地点附近</w:t>
      </w:r>
      <w:r>
        <w:rPr>
          <w:szCs w:val="28"/>
        </w:rPr>
        <w:t>20m</w:t>
      </w:r>
      <w:r>
        <w:rPr>
          <w:szCs w:val="28"/>
        </w:rPr>
        <w:t>以内风流中甲烷浓度达到</w:t>
      </w:r>
      <w:r>
        <w:rPr>
          <w:szCs w:val="28"/>
        </w:rPr>
        <w:t>1.</w:t>
      </w:r>
      <w:r>
        <w:rPr>
          <w:rFonts w:hint="eastAsia"/>
          <w:szCs w:val="28"/>
        </w:rPr>
        <w:t>5</w:t>
      </w:r>
      <w:r>
        <w:rPr>
          <w:szCs w:val="28"/>
        </w:rPr>
        <w:t>%</w:t>
      </w:r>
      <w:r>
        <w:rPr>
          <w:szCs w:val="28"/>
        </w:rPr>
        <w:t>时，必须停止工作，切断电源，撤出人员，进行处理。</w:t>
      </w:r>
    </w:p>
    <w:p w14:paraId="2C45E6BD" w14:textId="77777777" w:rsidR="009C183E" w:rsidRDefault="00000000">
      <w:pPr>
        <w:pStyle w:val="af8"/>
        <w:ind w:left="0" w:firstLine="0"/>
        <w:outlineLvl w:val="9"/>
        <w:rPr>
          <w:rFonts w:ascii="Times New Roman" w:hAnsi="Times New Roman"/>
        </w:rPr>
      </w:pPr>
      <w:r>
        <w:rPr>
          <w:rFonts w:ascii="Times New Roman" w:hAnsi="Times New Roman"/>
        </w:rPr>
        <w:t>二、防尘管理</w:t>
      </w:r>
    </w:p>
    <w:p w14:paraId="10B1B209" w14:textId="77777777" w:rsidR="009C183E" w:rsidRDefault="00000000">
      <w:pPr>
        <w:ind w:firstLine="560"/>
      </w:pPr>
      <w:r>
        <w:t>1</w:t>
      </w:r>
      <w:r>
        <w:t>、矿井必须建立完善的综合防尘洒水系统，掘进巷道必须铺设专用的静压</w:t>
      </w:r>
      <w:r>
        <w:lastRenderedPageBreak/>
        <w:t>防尘洒水管路，采用</w:t>
      </w:r>
      <w:r>
        <w:t>Φ76×3.5mm</w:t>
      </w:r>
      <w:r>
        <w:t>无缝钢管吊挂于巷帮，防尘管路每隔</w:t>
      </w:r>
      <w:r>
        <w:t>50m</w:t>
      </w:r>
      <w:r>
        <w:t>设一个三通阀门，管路的接头、三通不得有流线性漏水。</w:t>
      </w:r>
    </w:p>
    <w:p w14:paraId="0C07C0CA" w14:textId="77777777" w:rsidR="009C183E" w:rsidRDefault="00000000">
      <w:pPr>
        <w:ind w:firstLine="560"/>
      </w:pPr>
      <w:r>
        <w:t>2</w:t>
      </w:r>
      <w:r>
        <w:t>、防尘用水管路应铺设到所能产生沉积粉尘的地点，并且在需要用水冲洗和喷雾的巷道内，每隔</w:t>
      </w:r>
      <w:r>
        <w:t>50m</w:t>
      </w:r>
      <w:r>
        <w:t>安设一个三通及阀门。</w:t>
      </w:r>
    </w:p>
    <w:p w14:paraId="207BBDBB" w14:textId="77777777" w:rsidR="009C183E" w:rsidRDefault="00000000">
      <w:pPr>
        <w:ind w:firstLine="560"/>
      </w:pPr>
      <w:r>
        <w:t>3</w:t>
      </w:r>
      <w:r>
        <w:t>、防尘用水系统中，必须安装过滤装置，保证水的清洁。</w:t>
      </w:r>
    </w:p>
    <w:p w14:paraId="462A7930" w14:textId="77777777" w:rsidR="009C183E" w:rsidRDefault="00000000">
      <w:pPr>
        <w:ind w:firstLine="560"/>
      </w:pPr>
      <w:r>
        <w:t>4</w:t>
      </w:r>
      <w:r>
        <w:t>、转载点的落差不得大于</w:t>
      </w:r>
      <w:r>
        <w:t>0.5m</w:t>
      </w:r>
      <w:r>
        <w:t>，否则应采用溜槽式导向板传输。距工作面</w:t>
      </w:r>
      <w:r>
        <w:t>50m</w:t>
      </w:r>
      <w:r>
        <w:t>内，设置一道</w:t>
      </w:r>
      <w:r>
        <w:rPr>
          <w:rFonts w:hint="eastAsia"/>
        </w:rPr>
        <w:t>自动控制净化</w:t>
      </w:r>
      <w:r>
        <w:t>水幕。</w:t>
      </w:r>
    </w:p>
    <w:p w14:paraId="66780080" w14:textId="77777777" w:rsidR="009C183E" w:rsidRDefault="00000000">
      <w:pPr>
        <w:ind w:firstLine="560"/>
      </w:pPr>
      <w:r>
        <w:t>5</w:t>
      </w:r>
      <w:r>
        <w:t>、距工作面</w:t>
      </w:r>
      <w:r>
        <w:t>50m</w:t>
      </w:r>
      <w:r>
        <w:t>范围内的巷道，每班应冲洗一次；</w:t>
      </w:r>
      <w:r>
        <w:t>50m</w:t>
      </w:r>
      <w:r>
        <w:t>以外的巷道每周冲洗两次，并清除堆积浮煤。</w:t>
      </w:r>
    </w:p>
    <w:p w14:paraId="24B81514" w14:textId="77777777" w:rsidR="009C183E" w:rsidRDefault="00000000">
      <w:pPr>
        <w:ind w:firstLine="560"/>
      </w:pPr>
      <w:r>
        <w:t>6</w:t>
      </w:r>
      <w:r>
        <w:t>、使用</w:t>
      </w:r>
      <w:r>
        <w:rPr>
          <w:rFonts w:hint="eastAsia"/>
        </w:rPr>
        <w:t>掘进机</w:t>
      </w:r>
      <w:r>
        <w:t>割煤作业时，必须打开</w:t>
      </w:r>
      <w:r>
        <w:rPr>
          <w:rFonts w:hint="eastAsia"/>
        </w:rPr>
        <w:t>掘进机</w:t>
      </w:r>
      <w:r>
        <w:t>内外喷雾进行作业。</w:t>
      </w:r>
    </w:p>
    <w:p w14:paraId="450D6D4B" w14:textId="77777777" w:rsidR="009C183E" w:rsidRDefault="00000000">
      <w:pPr>
        <w:ind w:firstLine="560"/>
      </w:pPr>
      <w:r>
        <w:t>7</w:t>
      </w:r>
      <w:r>
        <w:t>、根据本工作面游离二氧化硅含量测定结果，游离二氧化硅含量小于</w:t>
      </w:r>
      <w:r>
        <w:t>10%</w:t>
      </w:r>
      <w:r>
        <w:t>时，应</w:t>
      </w:r>
      <w:proofErr w:type="gramStart"/>
      <w:r>
        <w:t>按照总尘浓度</w:t>
      </w:r>
      <w:proofErr w:type="gramEnd"/>
      <w:r>
        <w:t>不大于</w:t>
      </w:r>
      <w:r>
        <w:t>4mg/m³</w:t>
      </w:r>
      <w:r>
        <w:t>、呼尘浓度不大于</w:t>
      </w:r>
      <w:r>
        <w:t>2.5mg/m³</w:t>
      </w:r>
      <w:r>
        <w:t>进行管理。若在作业过程总尘、呼尘的浓度超过</w:t>
      </w:r>
      <w:r>
        <w:t>4mg/m³</w:t>
      </w:r>
      <w:r>
        <w:t>、</w:t>
      </w:r>
      <w:r>
        <w:t>2.5mg/m³</w:t>
      </w:r>
      <w:r>
        <w:t>时，应查明原因采取措施进行处理。</w:t>
      </w:r>
    </w:p>
    <w:p w14:paraId="2F26A599" w14:textId="77777777" w:rsidR="009C183E" w:rsidRDefault="00000000">
      <w:pPr>
        <w:ind w:firstLine="560"/>
      </w:pPr>
      <w:r>
        <w:t>8</w:t>
      </w:r>
      <w:r>
        <w:t>、加强个人防护，进入工作面作业人员必须佩戴防尘口罩。</w:t>
      </w:r>
    </w:p>
    <w:p w14:paraId="78AB9FC4" w14:textId="77777777" w:rsidR="009C183E" w:rsidRDefault="00000000">
      <w:pPr>
        <w:pStyle w:val="af8"/>
        <w:ind w:left="0" w:firstLine="0"/>
        <w:outlineLvl w:val="9"/>
        <w:rPr>
          <w:rFonts w:ascii="Times New Roman" w:hAnsi="Times New Roman"/>
        </w:rPr>
      </w:pPr>
      <w:r>
        <w:rPr>
          <w:rFonts w:ascii="Times New Roman" w:hAnsi="Times New Roman"/>
        </w:rPr>
        <w:t>三、防火管理</w:t>
      </w:r>
    </w:p>
    <w:p w14:paraId="6B1D2374" w14:textId="77777777" w:rsidR="009C183E" w:rsidRDefault="00000000">
      <w:pPr>
        <w:ind w:firstLine="560"/>
      </w:pPr>
      <w:r>
        <w:t>1</w:t>
      </w:r>
      <w:r>
        <w:t>、工作面严禁存放液压油、润滑油等易燃物品，擦洗设备的棉纱、布头等用后必须装入铁桶内密封，回收至地面，严禁随意丢放。工作面剩余的各种油脂物质均必须密封回收至地面，严禁随地泼洒。</w:t>
      </w:r>
    </w:p>
    <w:p w14:paraId="57E5FFB7" w14:textId="77777777" w:rsidR="009C183E" w:rsidRDefault="00000000">
      <w:pPr>
        <w:ind w:firstLine="560"/>
      </w:pPr>
      <w:r>
        <w:t>2</w:t>
      </w:r>
      <w:r>
        <w:t>、发现火灾时，应视火灾性质、灾区通风和瓦斯情况，立即采取一切可能的措施直接灭火，控制火势，并迅速汇报调度中心。调度中心在接到井下火灾的报告后，应立即按</w:t>
      </w:r>
      <w:r>
        <w:rPr>
          <w:color w:val="000000"/>
          <w:szCs w:val="28"/>
        </w:rPr>
        <w:t>《生产安全事故应急预案》</w:t>
      </w:r>
      <w:r>
        <w:t>通知有关人员组织抢救灾区人员和实施灭火工作。</w:t>
      </w:r>
    </w:p>
    <w:p w14:paraId="2D9002F2" w14:textId="77777777" w:rsidR="009C183E" w:rsidRDefault="00000000">
      <w:pPr>
        <w:ind w:firstLine="560"/>
      </w:pPr>
      <w:r>
        <w:t>3</w:t>
      </w:r>
      <w:r>
        <w:t>、电气设备着火时，应先切断电源，在切断电源之前，只准使用不导电的灭火器材进行灭火；油脂着火时，禁止直接用水灭火，必须使用黄沙或干粉灭火器灭火。</w:t>
      </w:r>
    </w:p>
    <w:p w14:paraId="08CDD43C" w14:textId="77777777" w:rsidR="009C183E" w:rsidRDefault="00000000">
      <w:pPr>
        <w:ind w:firstLine="560"/>
      </w:pPr>
      <w:r>
        <w:t>4</w:t>
      </w:r>
      <w:r>
        <w:t>、在抢救人员和灭火过程中，矿调度中心必须指派专人检查瓦斯、一氧化碳、其他有害气体和风向、风量的变化，同时必须采取防止瓦斯、煤尘爆炸和人员中毒的安全措施。</w:t>
      </w:r>
    </w:p>
    <w:p w14:paraId="5B53BEDD" w14:textId="77777777" w:rsidR="009C183E" w:rsidRDefault="00000000">
      <w:pPr>
        <w:pStyle w:val="af5"/>
        <w:tabs>
          <w:tab w:val="clear" w:pos="567"/>
        </w:tabs>
        <w:ind w:left="0" w:firstLine="0"/>
        <w:rPr>
          <w:rFonts w:ascii="Times New Roman" w:eastAsia="宋体" w:hAnsi="Times New Roman"/>
        </w:rPr>
      </w:pPr>
      <w:bookmarkStart w:id="164" w:name="_Toc26234"/>
      <w:r>
        <w:rPr>
          <w:rFonts w:ascii="Times New Roman" w:eastAsia="宋体" w:hAnsi="Times New Roman"/>
        </w:rPr>
        <w:t>第三节</w:t>
      </w:r>
      <w:r>
        <w:rPr>
          <w:rFonts w:ascii="Times New Roman" w:eastAsia="宋体" w:hAnsi="Times New Roman"/>
        </w:rPr>
        <w:t xml:space="preserve"> </w:t>
      </w:r>
      <w:r>
        <w:rPr>
          <w:rFonts w:ascii="Times New Roman" w:eastAsia="宋体" w:hAnsi="Times New Roman"/>
        </w:rPr>
        <w:t>防治水</w:t>
      </w:r>
      <w:bookmarkEnd w:id="162"/>
      <w:bookmarkEnd w:id="163"/>
      <w:bookmarkEnd w:id="164"/>
    </w:p>
    <w:p w14:paraId="36CDFF8C" w14:textId="77777777" w:rsidR="009C183E" w:rsidRDefault="00000000">
      <w:pPr>
        <w:ind w:firstLine="560"/>
      </w:pPr>
      <w:bookmarkStart w:id="165" w:name="_Toc480647030"/>
      <w:bookmarkStart w:id="166" w:name="_Toc480646758"/>
      <w:r>
        <w:lastRenderedPageBreak/>
        <w:t>根据《</w:t>
      </w:r>
      <w:r>
        <w:t>3218</w:t>
      </w:r>
      <w:r>
        <w:rPr>
          <w:rFonts w:hint="eastAsia"/>
        </w:rPr>
        <w:t>运输顺槽</w:t>
      </w:r>
      <w:r>
        <w:t>掘进地质说明书》等地质资料，本工作面预计掘进</w:t>
      </w:r>
      <w:proofErr w:type="gramStart"/>
      <w:r>
        <w:t>时单巷正常</w:t>
      </w:r>
      <w:proofErr w:type="gramEnd"/>
      <w:r>
        <w:t>涌水量为</w:t>
      </w:r>
      <w:r>
        <w:t>0.5m³/h</w:t>
      </w:r>
      <w:r>
        <w:t>，最大涌水量为</w:t>
      </w:r>
      <w:r>
        <w:t>1m³/h</w:t>
      </w:r>
      <w:r>
        <w:t>，不影响生产。掘进期间</w:t>
      </w:r>
      <w:r>
        <w:rPr>
          <w:rFonts w:hint="eastAsia"/>
        </w:rPr>
        <w:t>必须严格执行“有掘必探、先探后掘”和“探掘分离”的原则，同时</w:t>
      </w:r>
      <w:r>
        <w:t>执行以下措施：</w:t>
      </w:r>
    </w:p>
    <w:p w14:paraId="17D180D8" w14:textId="77777777" w:rsidR="009C183E" w:rsidRDefault="00000000">
      <w:pPr>
        <w:ind w:firstLine="560"/>
      </w:pPr>
      <w:r>
        <w:t>1</w:t>
      </w:r>
      <w:r>
        <w:t>、加强施工点水情观测，提前做好防范水害准备工作，保证排水设施完善。</w:t>
      </w:r>
    </w:p>
    <w:p w14:paraId="5B488FEC" w14:textId="77777777" w:rsidR="009C183E" w:rsidRDefault="00000000">
      <w:pPr>
        <w:ind w:firstLine="560"/>
      </w:pPr>
      <w:r>
        <w:t>2</w:t>
      </w:r>
      <w:r>
        <w:t>、在掘进时，发现顶、帮有水渗出、煤壁挂红、挂汗、空气变冷、顶板来压、出现雾气、水叫、顶板淋水加大、底板鼓起或产生裂隙出现渗水、水色发浑、有臭味等突水预兆时，必须立即停止工作，采取措施，撤出工作面所有人员，及时汇报调度中心。</w:t>
      </w:r>
    </w:p>
    <w:p w14:paraId="09C62615" w14:textId="77777777" w:rsidR="009C183E" w:rsidRDefault="00000000">
      <w:pPr>
        <w:ind w:firstLine="560"/>
      </w:pPr>
      <w:r>
        <w:t>3</w:t>
      </w:r>
      <w:r>
        <w:t>、地</w:t>
      </w:r>
      <w:proofErr w:type="gramStart"/>
      <w:r>
        <w:t>测部门</w:t>
      </w:r>
      <w:proofErr w:type="gramEnd"/>
      <w:r>
        <w:t>要加强水文地质观测，地质、水情预测预报要及时准确。</w:t>
      </w:r>
    </w:p>
    <w:p w14:paraId="11AFA2D6" w14:textId="77777777" w:rsidR="009C183E" w:rsidRDefault="00000000">
      <w:pPr>
        <w:ind w:firstLine="560"/>
      </w:pPr>
      <w:r>
        <w:t>4</w:t>
      </w:r>
      <w:r>
        <w:t>、发生透水事故时，现场跟班领导要组织现场人员有序撤离，按照避水灾路线撤离至安全位置。</w:t>
      </w:r>
    </w:p>
    <w:p w14:paraId="1A06AFDB" w14:textId="77777777" w:rsidR="009C183E" w:rsidRDefault="00000000">
      <w:pPr>
        <w:pStyle w:val="af5"/>
        <w:tabs>
          <w:tab w:val="clear" w:pos="567"/>
        </w:tabs>
        <w:ind w:left="0" w:firstLine="0"/>
        <w:rPr>
          <w:rFonts w:ascii="Times New Roman" w:eastAsia="宋体" w:hAnsi="Times New Roman"/>
        </w:rPr>
      </w:pPr>
      <w:bookmarkStart w:id="167" w:name="_Toc12873"/>
      <w:r>
        <w:rPr>
          <w:rFonts w:ascii="Times New Roman" w:eastAsia="宋体" w:hAnsi="Times New Roman"/>
        </w:rPr>
        <w:t>第四节</w:t>
      </w:r>
      <w:r>
        <w:rPr>
          <w:rFonts w:ascii="Times New Roman" w:eastAsia="宋体" w:hAnsi="Times New Roman"/>
        </w:rPr>
        <w:t xml:space="preserve"> </w:t>
      </w:r>
      <w:r>
        <w:rPr>
          <w:rFonts w:ascii="Times New Roman" w:eastAsia="宋体" w:hAnsi="Times New Roman"/>
        </w:rPr>
        <w:t>机电</w:t>
      </w:r>
      <w:bookmarkEnd w:id="165"/>
      <w:bookmarkEnd w:id="166"/>
      <w:bookmarkEnd w:id="167"/>
    </w:p>
    <w:p w14:paraId="0D951C4F" w14:textId="77777777" w:rsidR="009C183E" w:rsidRDefault="00000000">
      <w:pPr>
        <w:ind w:firstLine="560"/>
        <w:rPr>
          <w:szCs w:val="28"/>
        </w:rPr>
      </w:pPr>
      <w:r>
        <w:rPr>
          <w:szCs w:val="28"/>
        </w:rPr>
        <w:t>1</w:t>
      </w:r>
      <w:r>
        <w:rPr>
          <w:szCs w:val="28"/>
        </w:rPr>
        <w:t>、巷道内所有电铃、电缆、开关上架并排列有序，线路悬挂符合要求。</w:t>
      </w:r>
    </w:p>
    <w:p w14:paraId="2C6BBB92" w14:textId="77777777" w:rsidR="009C183E" w:rsidRDefault="00000000">
      <w:pPr>
        <w:ind w:firstLine="560"/>
        <w:rPr>
          <w:szCs w:val="28"/>
        </w:rPr>
      </w:pPr>
      <w:r>
        <w:rPr>
          <w:szCs w:val="28"/>
        </w:rPr>
        <w:t>2</w:t>
      </w:r>
      <w:r>
        <w:rPr>
          <w:szCs w:val="28"/>
        </w:rPr>
        <w:t>、漏电保护每天试验一次及各类</w:t>
      </w:r>
      <w:proofErr w:type="gramStart"/>
      <w:r>
        <w:rPr>
          <w:szCs w:val="28"/>
        </w:rPr>
        <w:t>联锁</w:t>
      </w:r>
      <w:proofErr w:type="gramEnd"/>
      <w:r>
        <w:rPr>
          <w:szCs w:val="28"/>
        </w:rPr>
        <w:t>必须班班检验，发现问题及时处理。</w:t>
      </w:r>
    </w:p>
    <w:p w14:paraId="3C07A4B5" w14:textId="77777777" w:rsidR="009C183E" w:rsidRDefault="00000000">
      <w:pPr>
        <w:ind w:firstLine="560"/>
        <w:rPr>
          <w:szCs w:val="28"/>
        </w:rPr>
      </w:pPr>
      <w:r>
        <w:rPr>
          <w:szCs w:val="28"/>
        </w:rPr>
        <w:t>3</w:t>
      </w:r>
      <w:r>
        <w:rPr>
          <w:szCs w:val="28"/>
        </w:rPr>
        <w:t>、井下隔爆电气设备要完好，杜绝失爆。</w:t>
      </w:r>
    </w:p>
    <w:p w14:paraId="0C469756" w14:textId="77777777" w:rsidR="009C183E" w:rsidRDefault="00000000">
      <w:pPr>
        <w:ind w:firstLine="560"/>
        <w:rPr>
          <w:szCs w:val="28"/>
        </w:rPr>
      </w:pPr>
      <w:r>
        <w:rPr>
          <w:szCs w:val="28"/>
        </w:rPr>
        <w:t>4</w:t>
      </w:r>
      <w:r>
        <w:rPr>
          <w:szCs w:val="28"/>
        </w:rPr>
        <w:t>、严禁带电检修、搬迁电气设备、电缆、电线。</w:t>
      </w:r>
    </w:p>
    <w:p w14:paraId="0B288115" w14:textId="77777777" w:rsidR="009C183E" w:rsidRDefault="00000000">
      <w:pPr>
        <w:ind w:firstLine="560"/>
        <w:rPr>
          <w:szCs w:val="28"/>
        </w:rPr>
      </w:pPr>
      <w:r>
        <w:rPr>
          <w:szCs w:val="28"/>
        </w:rPr>
        <w:t>5</w:t>
      </w:r>
      <w:r>
        <w:rPr>
          <w:szCs w:val="28"/>
        </w:rPr>
        <w:t>、机电设备检修时，必须</w:t>
      </w:r>
      <w:r>
        <w:rPr>
          <w:rFonts w:hint="eastAsia"/>
          <w:szCs w:val="28"/>
        </w:rPr>
        <w:t>将上级电源开关停电闭锁，并挂“有人作业，不准送电”停电牌</w:t>
      </w:r>
      <w:r>
        <w:rPr>
          <w:szCs w:val="28"/>
        </w:rPr>
        <w:t>。</w:t>
      </w:r>
    </w:p>
    <w:p w14:paraId="2BECB701" w14:textId="77777777" w:rsidR="009C183E" w:rsidRDefault="00000000">
      <w:pPr>
        <w:ind w:firstLine="560"/>
        <w:rPr>
          <w:szCs w:val="28"/>
        </w:rPr>
      </w:pPr>
      <w:r>
        <w:rPr>
          <w:szCs w:val="28"/>
        </w:rPr>
        <w:t>6</w:t>
      </w:r>
      <w:r>
        <w:rPr>
          <w:szCs w:val="28"/>
        </w:rPr>
        <w:t>、检修好后需送电时，送电人员确认无人在电气线路上工作时，方可送电。</w:t>
      </w:r>
    </w:p>
    <w:p w14:paraId="333579EE" w14:textId="77777777" w:rsidR="009C183E" w:rsidRDefault="00000000">
      <w:pPr>
        <w:ind w:firstLine="560"/>
        <w:rPr>
          <w:szCs w:val="28"/>
        </w:rPr>
      </w:pPr>
      <w:r>
        <w:rPr>
          <w:szCs w:val="28"/>
        </w:rPr>
        <w:t>7</w:t>
      </w:r>
      <w:r>
        <w:rPr>
          <w:szCs w:val="28"/>
        </w:rPr>
        <w:t>、严格执行</w:t>
      </w:r>
      <w:r>
        <w:rPr>
          <w:rFonts w:hint="eastAsia"/>
          <w:szCs w:val="28"/>
        </w:rPr>
        <w:t>“</w:t>
      </w:r>
      <w:r>
        <w:rPr>
          <w:szCs w:val="28"/>
        </w:rPr>
        <w:t>停送电</w:t>
      </w:r>
      <w:r>
        <w:rPr>
          <w:rFonts w:hint="eastAsia"/>
          <w:szCs w:val="28"/>
        </w:rPr>
        <w:t>”</w:t>
      </w:r>
      <w:r>
        <w:rPr>
          <w:szCs w:val="28"/>
        </w:rPr>
        <w:t>制度。严格执行</w:t>
      </w:r>
      <w:r>
        <w:rPr>
          <w:rFonts w:hint="eastAsia"/>
          <w:szCs w:val="28"/>
        </w:rPr>
        <w:t>“</w:t>
      </w:r>
      <w:r>
        <w:rPr>
          <w:szCs w:val="28"/>
        </w:rPr>
        <w:t>谁停电，谁送电</w:t>
      </w:r>
      <w:r>
        <w:rPr>
          <w:rFonts w:hint="eastAsia"/>
          <w:szCs w:val="28"/>
        </w:rPr>
        <w:t>”</w:t>
      </w:r>
      <w:r>
        <w:rPr>
          <w:szCs w:val="28"/>
        </w:rPr>
        <w:t>的原则。</w:t>
      </w:r>
    </w:p>
    <w:p w14:paraId="25936DC3" w14:textId="77777777" w:rsidR="009C183E" w:rsidRDefault="00000000">
      <w:pPr>
        <w:ind w:firstLine="560"/>
        <w:rPr>
          <w:szCs w:val="28"/>
        </w:rPr>
      </w:pPr>
      <w:r>
        <w:rPr>
          <w:szCs w:val="28"/>
        </w:rPr>
        <w:t>8</w:t>
      </w:r>
      <w:r>
        <w:rPr>
          <w:szCs w:val="28"/>
        </w:rPr>
        <w:t>、严格执行停送电、停送风有关规定，严禁无计划停风停电。</w:t>
      </w:r>
    </w:p>
    <w:p w14:paraId="23E6A490" w14:textId="77777777" w:rsidR="009C183E" w:rsidRDefault="00000000">
      <w:pPr>
        <w:ind w:firstLine="560"/>
        <w:rPr>
          <w:szCs w:val="28"/>
        </w:rPr>
      </w:pPr>
      <w:r>
        <w:rPr>
          <w:szCs w:val="28"/>
        </w:rPr>
        <w:t>9</w:t>
      </w:r>
      <w:r>
        <w:rPr>
          <w:szCs w:val="28"/>
        </w:rPr>
        <w:t>、加强设备维护，保证完好，杜绝失爆，要求各类保护装置齐全有效。</w:t>
      </w:r>
    </w:p>
    <w:p w14:paraId="6243F02B" w14:textId="77777777" w:rsidR="009C183E" w:rsidRDefault="00000000">
      <w:pPr>
        <w:ind w:firstLine="560"/>
        <w:rPr>
          <w:szCs w:val="28"/>
        </w:rPr>
      </w:pPr>
      <w:r>
        <w:rPr>
          <w:szCs w:val="28"/>
        </w:rPr>
        <w:t>10</w:t>
      </w:r>
      <w:r>
        <w:rPr>
          <w:szCs w:val="28"/>
        </w:rPr>
        <w:t>、机电设备的使用、维护、检修严格按《</w:t>
      </w:r>
      <w:r>
        <w:rPr>
          <w:rFonts w:hint="eastAsia"/>
          <w:szCs w:val="28"/>
        </w:rPr>
        <w:t>煤矿</w:t>
      </w:r>
      <w:r>
        <w:rPr>
          <w:szCs w:val="28"/>
        </w:rPr>
        <w:t>安全规程</w:t>
      </w:r>
      <w:r>
        <w:rPr>
          <w:rFonts w:hint="eastAsia"/>
          <w:szCs w:val="28"/>
        </w:rPr>
        <w:t>》《煤矿安全技术</w:t>
      </w:r>
      <w:r>
        <w:rPr>
          <w:szCs w:val="28"/>
        </w:rPr>
        <w:t>操作规程》及机电管理制度的相关规定执行。</w:t>
      </w:r>
    </w:p>
    <w:p w14:paraId="636182E0" w14:textId="77777777" w:rsidR="009C183E" w:rsidRDefault="00000000">
      <w:pPr>
        <w:ind w:firstLine="560"/>
        <w:rPr>
          <w:szCs w:val="28"/>
        </w:rPr>
      </w:pPr>
      <w:r>
        <w:rPr>
          <w:szCs w:val="28"/>
        </w:rPr>
        <w:t>11</w:t>
      </w:r>
      <w:r>
        <w:rPr>
          <w:szCs w:val="28"/>
        </w:rPr>
        <w:t>、新安装的机电设备必须严格按机电部下发的图纸及整定要求进行安装、整定、调试，在以后的掘进过程中按规程要求每半年进行一次校验或按机电部下发的整定要求进行整定。</w:t>
      </w:r>
    </w:p>
    <w:p w14:paraId="2EE6C2BD" w14:textId="77777777" w:rsidR="009C183E" w:rsidRDefault="00000000">
      <w:pPr>
        <w:pStyle w:val="af5"/>
        <w:tabs>
          <w:tab w:val="clear" w:pos="567"/>
        </w:tabs>
        <w:ind w:left="0" w:firstLine="0"/>
        <w:rPr>
          <w:rFonts w:ascii="Times New Roman" w:eastAsia="宋体" w:hAnsi="Times New Roman"/>
        </w:rPr>
      </w:pPr>
      <w:bookmarkStart w:id="168" w:name="_Toc480646759"/>
      <w:bookmarkStart w:id="169" w:name="_Toc480647031"/>
      <w:bookmarkStart w:id="170" w:name="_Toc28007"/>
      <w:r>
        <w:rPr>
          <w:rFonts w:ascii="Times New Roman" w:eastAsia="宋体" w:hAnsi="Times New Roman"/>
        </w:rPr>
        <w:t>第五节</w:t>
      </w:r>
      <w:r>
        <w:rPr>
          <w:rFonts w:ascii="Times New Roman" w:eastAsia="宋体" w:hAnsi="Times New Roman"/>
        </w:rPr>
        <w:t xml:space="preserve"> </w:t>
      </w:r>
      <w:r>
        <w:rPr>
          <w:rFonts w:ascii="Times New Roman" w:eastAsia="宋体" w:hAnsi="Times New Roman"/>
        </w:rPr>
        <w:t>运输</w:t>
      </w:r>
      <w:bookmarkEnd w:id="168"/>
      <w:bookmarkEnd w:id="169"/>
      <w:bookmarkEnd w:id="170"/>
    </w:p>
    <w:p w14:paraId="65C98DB2" w14:textId="77777777" w:rsidR="009C183E" w:rsidRDefault="00000000">
      <w:pPr>
        <w:ind w:firstLineChars="0" w:firstLine="0"/>
        <w:outlineLvl w:val="2"/>
        <w:rPr>
          <w:rFonts w:eastAsia="黑体"/>
          <w:b/>
          <w:bCs/>
          <w:szCs w:val="32"/>
        </w:rPr>
      </w:pPr>
      <w:r>
        <w:rPr>
          <w:rFonts w:eastAsia="黑体"/>
          <w:b/>
          <w:bCs/>
          <w:szCs w:val="32"/>
        </w:rPr>
        <w:t>一、</w:t>
      </w:r>
      <w:r>
        <w:rPr>
          <w:rFonts w:eastAsia="黑体" w:hint="eastAsia"/>
          <w:b/>
          <w:bCs/>
          <w:szCs w:val="32"/>
        </w:rPr>
        <w:t>掘进机</w:t>
      </w:r>
      <w:r>
        <w:rPr>
          <w:rFonts w:eastAsia="黑体"/>
          <w:b/>
          <w:bCs/>
          <w:szCs w:val="32"/>
        </w:rPr>
        <w:t>司机操作安全技术措施</w:t>
      </w:r>
    </w:p>
    <w:p w14:paraId="004DD8FC" w14:textId="77777777" w:rsidR="009C183E" w:rsidRDefault="00000000">
      <w:pPr>
        <w:ind w:firstLine="560"/>
        <w:jc w:val="both"/>
        <w:rPr>
          <w:szCs w:val="28"/>
        </w:rPr>
      </w:pPr>
      <w:r>
        <w:rPr>
          <w:szCs w:val="28"/>
        </w:rPr>
        <w:t>1</w:t>
      </w:r>
      <w:r>
        <w:rPr>
          <w:szCs w:val="28"/>
        </w:rPr>
        <w:t>、</w:t>
      </w:r>
      <w:r>
        <w:rPr>
          <w:rFonts w:hint="eastAsia"/>
          <w:szCs w:val="28"/>
        </w:rPr>
        <w:t>掘进机</w:t>
      </w:r>
      <w:r>
        <w:rPr>
          <w:szCs w:val="28"/>
        </w:rPr>
        <w:t>必须由培训合格的</w:t>
      </w:r>
      <w:r>
        <w:rPr>
          <w:rFonts w:hint="eastAsia"/>
          <w:szCs w:val="28"/>
        </w:rPr>
        <w:t>掘进机</w:t>
      </w:r>
      <w:r>
        <w:rPr>
          <w:szCs w:val="28"/>
        </w:rPr>
        <w:t>司机来操作，持证上岗，严格按照《</w:t>
      </w:r>
      <w:r>
        <w:rPr>
          <w:rFonts w:hint="eastAsia"/>
          <w:szCs w:val="28"/>
        </w:rPr>
        <w:t>掘</w:t>
      </w:r>
      <w:r>
        <w:rPr>
          <w:rFonts w:hint="eastAsia"/>
          <w:szCs w:val="28"/>
        </w:rPr>
        <w:lastRenderedPageBreak/>
        <w:t>进机</w:t>
      </w:r>
      <w:r>
        <w:rPr>
          <w:szCs w:val="28"/>
        </w:rPr>
        <w:t>司机</w:t>
      </w:r>
      <w:r>
        <w:rPr>
          <w:rFonts w:hint="eastAsia"/>
          <w:szCs w:val="28"/>
        </w:rPr>
        <w:t>安全</w:t>
      </w:r>
      <w:r>
        <w:rPr>
          <w:szCs w:val="28"/>
        </w:rPr>
        <w:t>操作规程</w:t>
      </w:r>
      <w:r>
        <w:rPr>
          <w:rFonts w:hint="eastAsia"/>
          <w:szCs w:val="28"/>
        </w:rPr>
        <w:t>》《掘进机</w:t>
      </w:r>
      <w:r>
        <w:rPr>
          <w:szCs w:val="28"/>
        </w:rPr>
        <w:t>司机</w:t>
      </w:r>
      <w:r>
        <w:rPr>
          <w:rFonts w:hint="eastAsia"/>
          <w:szCs w:val="28"/>
        </w:rPr>
        <w:t>安全生产</w:t>
      </w:r>
      <w:r>
        <w:rPr>
          <w:szCs w:val="28"/>
        </w:rPr>
        <w:t>责任制》和《煤矿安全规程》的规定。</w:t>
      </w:r>
    </w:p>
    <w:p w14:paraId="4589DD90" w14:textId="77777777" w:rsidR="009C183E" w:rsidRDefault="00000000">
      <w:pPr>
        <w:ind w:firstLine="560"/>
        <w:jc w:val="both"/>
        <w:rPr>
          <w:szCs w:val="28"/>
        </w:rPr>
      </w:pPr>
      <w:r>
        <w:rPr>
          <w:szCs w:val="28"/>
        </w:rPr>
        <w:t>2</w:t>
      </w:r>
      <w:r>
        <w:rPr>
          <w:szCs w:val="28"/>
        </w:rPr>
        <w:t>、</w:t>
      </w:r>
      <w:proofErr w:type="gramStart"/>
      <w:r>
        <w:rPr>
          <w:szCs w:val="28"/>
        </w:rPr>
        <w:t>割煤前首先</w:t>
      </w:r>
      <w:proofErr w:type="gramEnd"/>
      <w:r>
        <w:rPr>
          <w:szCs w:val="28"/>
        </w:rPr>
        <w:t>要对工作面附近的顶板支护、通风、瓦斯等情况进行检查，同时要空载运行</w:t>
      </w:r>
      <w:r>
        <w:rPr>
          <w:rFonts w:hint="eastAsia"/>
          <w:szCs w:val="28"/>
        </w:rPr>
        <w:t>掘进机</w:t>
      </w:r>
      <w:r>
        <w:rPr>
          <w:szCs w:val="28"/>
        </w:rPr>
        <w:t>各部位，发现问题要及时处理，严禁设备带病运转。</w:t>
      </w:r>
    </w:p>
    <w:p w14:paraId="5505C8FC" w14:textId="77777777" w:rsidR="009C183E" w:rsidRDefault="00000000">
      <w:pPr>
        <w:ind w:firstLine="560"/>
        <w:jc w:val="both"/>
        <w:rPr>
          <w:szCs w:val="28"/>
        </w:rPr>
      </w:pPr>
      <w:r>
        <w:rPr>
          <w:szCs w:val="28"/>
        </w:rPr>
        <w:t>3</w:t>
      </w:r>
      <w:r>
        <w:rPr>
          <w:szCs w:val="28"/>
        </w:rPr>
        <w:t>、启动</w:t>
      </w:r>
      <w:r>
        <w:rPr>
          <w:rFonts w:hint="eastAsia"/>
          <w:szCs w:val="28"/>
        </w:rPr>
        <w:t>掘进机</w:t>
      </w:r>
      <w:r>
        <w:rPr>
          <w:szCs w:val="28"/>
        </w:rPr>
        <w:t>前</w:t>
      </w:r>
      <w:r>
        <w:rPr>
          <w:szCs w:val="28"/>
        </w:rPr>
        <w:t>3min</w:t>
      </w:r>
      <w:r>
        <w:rPr>
          <w:szCs w:val="28"/>
        </w:rPr>
        <w:t>，必须发出开机信号，只有在确认铲板前方和截割</w:t>
      </w:r>
      <w:proofErr w:type="gramStart"/>
      <w:r>
        <w:rPr>
          <w:szCs w:val="28"/>
        </w:rPr>
        <w:t>臂附近</w:t>
      </w:r>
      <w:proofErr w:type="gramEnd"/>
      <w:r>
        <w:rPr>
          <w:szCs w:val="28"/>
        </w:rPr>
        <w:t>无人时，以及</w:t>
      </w:r>
      <w:r>
        <w:rPr>
          <w:rFonts w:hint="eastAsia"/>
          <w:szCs w:val="28"/>
        </w:rPr>
        <w:t>掘进机</w:t>
      </w:r>
      <w:r>
        <w:rPr>
          <w:szCs w:val="28"/>
        </w:rPr>
        <w:t>两侧及前后无人和无障碍物时，方可启动。</w:t>
      </w:r>
      <w:r>
        <w:rPr>
          <w:rFonts w:hint="eastAsia"/>
          <w:szCs w:val="28"/>
        </w:rPr>
        <w:t>掘进机</w:t>
      </w:r>
      <w:r>
        <w:rPr>
          <w:szCs w:val="28"/>
        </w:rPr>
        <w:t>开机、退机、调机时，必须发出报警信号。</w:t>
      </w:r>
    </w:p>
    <w:p w14:paraId="59FC5472" w14:textId="77777777" w:rsidR="009C183E" w:rsidRDefault="00000000">
      <w:pPr>
        <w:ind w:firstLine="560"/>
        <w:jc w:val="both"/>
        <w:rPr>
          <w:szCs w:val="28"/>
        </w:rPr>
      </w:pPr>
      <w:r>
        <w:rPr>
          <w:szCs w:val="28"/>
        </w:rPr>
        <w:t>4</w:t>
      </w:r>
      <w:r>
        <w:rPr>
          <w:szCs w:val="28"/>
        </w:rPr>
        <w:t>、本机操作下</w:t>
      </w:r>
      <w:r>
        <w:rPr>
          <w:rFonts w:hint="eastAsia"/>
          <w:szCs w:val="28"/>
        </w:rPr>
        <w:t>掘进机</w:t>
      </w:r>
      <w:r>
        <w:rPr>
          <w:szCs w:val="28"/>
        </w:rPr>
        <w:t>司机要坐在操作台上操作，</w:t>
      </w:r>
      <w:r>
        <w:rPr>
          <w:rFonts w:hint="eastAsia"/>
          <w:szCs w:val="28"/>
        </w:rPr>
        <w:t>掘进机</w:t>
      </w:r>
      <w:r>
        <w:rPr>
          <w:szCs w:val="28"/>
        </w:rPr>
        <w:t>司机在离开操作台前，必须切断</w:t>
      </w:r>
      <w:r>
        <w:rPr>
          <w:rFonts w:hint="eastAsia"/>
          <w:szCs w:val="28"/>
        </w:rPr>
        <w:t>掘进机</w:t>
      </w:r>
      <w:r>
        <w:rPr>
          <w:szCs w:val="28"/>
        </w:rPr>
        <w:t>电源，并将</w:t>
      </w:r>
      <w:r>
        <w:rPr>
          <w:rFonts w:hint="eastAsia"/>
          <w:szCs w:val="28"/>
        </w:rPr>
        <w:t>掘进机</w:t>
      </w:r>
      <w:r>
        <w:rPr>
          <w:szCs w:val="28"/>
        </w:rPr>
        <w:t>隔离开关打到零位。</w:t>
      </w:r>
    </w:p>
    <w:p w14:paraId="40407EA4" w14:textId="77777777" w:rsidR="009C183E" w:rsidRDefault="00000000">
      <w:pPr>
        <w:ind w:firstLine="560"/>
        <w:jc w:val="both"/>
        <w:rPr>
          <w:szCs w:val="28"/>
        </w:rPr>
      </w:pPr>
      <w:r>
        <w:rPr>
          <w:szCs w:val="28"/>
        </w:rPr>
        <w:t>5</w:t>
      </w:r>
      <w:r>
        <w:rPr>
          <w:szCs w:val="28"/>
        </w:rPr>
        <w:t>、割煤中如出现直径超过</w:t>
      </w:r>
      <w:r>
        <w:rPr>
          <w:szCs w:val="28"/>
        </w:rPr>
        <w:t>300mm</w:t>
      </w:r>
      <w:r>
        <w:rPr>
          <w:szCs w:val="28"/>
        </w:rPr>
        <w:t>的大块，必须停机破碎，破大块前，先把</w:t>
      </w:r>
      <w:r>
        <w:rPr>
          <w:rFonts w:hint="eastAsia"/>
          <w:szCs w:val="28"/>
        </w:rPr>
        <w:t>掘进机</w:t>
      </w:r>
      <w:r>
        <w:rPr>
          <w:szCs w:val="28"/>
        </w:rPr>
        <w:t>退到永久支护下将截割头落地，切断电源，安装防护罩同时要对工作面进行严格的</w:t>
      </w:r>
      <w:proofErr w:type="gramStart"/>
      <w:r>
        <w:rPr>
          <w:szCs w:val="28"/>
        </w:rPr>
        <w:t>敲帮问顶</w:t>
      </w:r>
      <w:proofErr w:type="gramEnd"/>
      <w:r>
        <w:rPr>
          <w:szCs w:val="28"/>
        </w:rPr>
        <w:t>，确认安全后方可进行破大块，破大块时</w:t>
      </w:r>
      <w:r>
        <w:rPr>
          <w:rFonts w:hint="eastAsia"/>
          <w:szCs w:val="28"/>
        </w:rPr>
        <w:t>掘进机</w:t>
      </w:r>
      <w:r>
        <w:rPr>
          <w:szCs w:val="28"/>
        </w:rPr>
        <w:t>司机负责认真看护</w:t>
      </w:r>
      <w:r>
        <w:rPr>
          <w:rFonts w:hint="eastAsia"/>
          <w:szCs w:val="28"/>
        </w:rPr>
        <w:t>掘进机</w:t>
      </w:r>
      <w:r>
        <w:rPr>
          <w:szCs w:val="28"/>
        </w:rPr>
        <w:t>按钮，严防误动作伤人，并要有两人进行，一人负责观山，一人站在永久支护下用铁锤破大块，严禁在空顶下作业。</w:t>
      </w:r>
    </w:p>
    <w:p w14:paraId="054742A2" w14:textId="77777777" w:rsidR="009C183E" w:rsidRDefault="00000000">
      <w:pPr>
        <w:ind w:firstLine="560"/>
        <w:jc w:val="both"/>
        <w:rPr>
          <w:szCs w:val="28"/>
        </w:rPr>
      </w:pPr>
      <w:r>
        <w:rPr>
          <w:szCs w:val="28"/>
        </w:rPr>
        <w:t>6</w:t>
      </w:r>
      <w:r>
        <w:rPr>
          <w:szCs w:val="28"/>
        </w:rPr>
        <w:t>、</w:t>
      </w:r>
      <w:r>
        <w:rPr>
          <w:rFonts w:hint="eastAsia"/>
          <w:szCs w:val="28"/>
        </w:rPr>
        <w:t>掘进机</w:t>
      </w:r>
      <w:r>
        <w:rPr>
          <w:szCs w:val="28"/>
        </w:rPr>
        <w:t>截割部运行时和</w:t>
      </w:r>
      <w:r>
        <w:rPr>
          <w:rFonts w:hint="eastAsia"/>
          <w:szCs w:val="28"/>
        </w:rPr>
        <w:t>掘进机</w:t>
      </w:r>
      <w:r>
        <w:rPr>
          <w:szCs w:val="28"/>
        </w:rPr>
        <w:t>运行时，严禁人员在截割臂下停留和穿越，机身与煤</w:t>
      </w:r>
      <w:r>
        <w:rPr>
          <w:rFonts w:hint="eastAsia"/>
          <w:szCs w:val="28"/>
        </w:rPr>
        <w:t>（</w:t>
      </w:r>
      <w:r>
        <w:rPr>
          <w:szCs w:val="28"/>
        </w:rPr>
        <w:t>岩</w:t>
      </w:r>
      <w:r>
        <w:rPr>
          <w:rFonts w:hint="eastAsia"/>
          <w:szCs w:val="28"/>
        </w:rPr>
        <w:t>）</w:t>
      </w:r>
      <w:r>
        <w:rPr>
          <w:szCs w:val="28"/>
        </w:rPr>
        <w:t>壁之间严禁站人。</w:t>
      </w:r>
    </w:p>
    <w:p w14:paraId="19D3E74B" w14:textId="77777777" w:rsidR="009C183E" w:rsidRDefault="00000000">
      <w:pPr>
        <w:ind w:firstLine="560"/>
        <w:jc w:val="both"/>
        <w:rPr>
          <w:szCs w:val="28"/>
        </w:rPr>
      </w:pPr>
      <w:r>
        <w:rPr>
          <w:szCs w:val="28"/>
        </w:rPr>
        <w:t>7</w:t>
      </w:r>
      <w:r>
        <w:rPr>
          <w:szCs w:val="28"/>
        </w:rPr>
        <w:t>、</w:t>
      </w:r>
      <w:r>
        <w:rPr>
          <w:rFonts w:hint="eastAsia"/>
          <w:szCs w:val="28"/>
        </w:rPr>
        <w:t>掘进机</w:t>
      </w:r>
      <w:r>
        <w:rPr>
          <w:szCs w:val="28"/>
        </w:rPr>
        <w:t>在交接班、检修、支护停机时，必须断开</w:t>
      </w:r>
      <w:r>
        <w:rPr>
          <w:rFonts w:hint="eastAsia"/>
          <w:szCs w:val="28"/>
        </w:rPr>
        <w:t>掘进机</w:t>
      </w:r>
      <w:r>
        <w:rPr>
          <w:szCs w:val="28"/>
        </w:rPr>
        <w:t>上的电源开关和磁力启动器的隔离开关。</w:t>
      </w:r>
    </w:p>
    <w:p w14:paraId="715CE2B0" w14:textId="77777777" w:rsidR="009C183E" w:rsidRDefault="00000000">
      <w:pPr>
        <w:ind w:firstLine="560"/>
        <w:jc w:val="both"/>
        <w:rPr>
          <w:szCs w:val="28"/>
        </w:rPr>
      </w:pPr>
      <w:r>
        <w:rPr>
          <w:szCs w:val="28"/>
        </w:rPr>
        <w:t>8</w:t>
      </w:r>
      <w:r>
        <w:rPr>
          <w:szCs w:val="28"/>
        </w:rPr>
        <w:t>、</w:t>
      </w:r>
      <w:r>
        <w:rPr>
          <w:rFonts w:hint="eastAsia"/>
          <w:szCs w:val="28"/>
        </w:rPr>
        <w:t>掘进机</w:t>
      </w:r>
      <w:r>
        <w:rPr>
          <w:szCs w:val="28"/>
        </w:rPr>
        <w:t>前进或后退时，要有专人看护拖曳电缆、洒水胶管等，以防被挤伤压坏，同时注意前后、左右是否有人员或材料、设备，以免伤人或撞翻、撞坏材料、设备等。</w:t>
      </w:r>
    </w:p>
    <w:p w14:paraId="13716DDB" w14:textId="77777777" w:rsidR="009C183E" w:rsidRDefault="00000000">
      <w:pPr>
        <w:ind w:firstLine="560"/>
        <w:jc w:val="both"/>
        <w:rPr>
          <w:szCs w:val="28"/>
        </w:rPr>
      </w:pPr>
      <w:r>
        <w:rPr>
          <w:szCs w:val="28"/>
        </w:rPr>
        <w:t>9</w:t>
      </w:r>
      <w:r>
        <w:rPr>
          <w:szCs w:val="28"/>
        </w:rPr>
        <w:t>、</w:t>
      </w:r>
      <w:r>
        <w:rPr>
          <w:rFonts w:hint="eastAsia"/>
          <w:szCs w:val="28"/>
        </w:rPr>
        <w:t>掘进机</w:t>
      </w:r>
      <w:r>
        <w:rPr>
          <w:szCs w:val="28"/>
        </w:rPr>
        <w:t>开机前，</w:t>
      </w:r>
      <w:r>
        <w:rPr>
          <w:rFonts w:hint="eastAsia"/>
          <w:szCs w:val="28"/>
        </w:rPr>
        <w:t>掘进机</w:t>
      </w:r>
      <w:r>
        <w:rPr>
          <w:szCs w:val="28"/>
        </w:rPr>
        <w:t>司机和现场支护工、带班长联合对现场进行安全确认，只有将掘进</w:t>
      </w:r>
      <w:proofErr w:type="gramStart"/>
      <w:r>
        <w:rPr>
          <w:szCs w:val="28"/>
        </w:rPr>
        <w:t>迎头和</w:t>
      </w:r>
      <w:proofErr w:type="gramEnd"/>
      <w:r>
        <w:rPr>
          <w:rFonts w:hint="eastAsia"/>
          <w:szCs w:val="28"/>
        </w:rPr>
        <w:t>掘进机</w:t>
      </w:r>
      <w:r>
        <w:rPr>
          <w:szCs w:val="28"/>
        </w:rPr>
        <w:t>运行范围内使用过的施工机具、剩余支护材料、压风压水胶管、缆线等全部撤至距迎头</w:t>
      </w:r>
      <w:r>
        <w:rPr>
          <w:szCs w:val="28"/>
        </w:rPr>
        <w:t>20m</w:t>
      </w:r>
      <w:r>
        <w:rPr>
          <w:szCs w:val="28"/>
        </w:rPr>
        <w:t>以外，并放置在工具架、材料架上，压风压水胶管盘好，否则不得开机。</w:t>
      </w:r>
    </w:p>
    <w:p w14:paraId="01901E0A" w14:textId="77777777" w:rsidR="009C183E" w:rsidRDefault="00000000">
      <w:pPr>
        <w:ind w:firstLine="560"/>
        <w:jc w:val="both"/>
        <w:rPr>
          <w:szCs w:val="28"/>
        </w:rPr>
      </w:pPr>
      <w:r>
        <w:rPr>
          <w:szCs w:val="28"/>
        </w:rPr>
        <w:t>10</w:t>
      </w:r>
      <w:r>
        <w:rPr>
          <w:szCs w:val="28"/>
        </w:rPr>
        <w:t>、</w:t>
      </w:r>
      <w:r>
        <w:rPr>
          <w:rFonts w:hint="eastAsia"/>
          <w:szCs w:val="28"/>
        </w:rPr>
        <w:t>掘进机</w:t>
      </w:r>
      <w:r>
        <w:rPr>
          <w:szCs w:val="28"/>
        </w:rPr>
        <w:t>急停按钮确保能够正常使用，在遇紧急情况时能够及时对</w:t>
      </w:r>
      <w:r>
        <w:rPr>
          <w:rFonts w:hint="eastAsia"/>
          <w:szCs w:val="28"/>
        </w:rPr>
        <w:t>掘进机</w:t>
      </w:r>
      <w:r>
        <w:rPr>
          <w:szCs w:val="28"/>
        </w:rPr>
        <w:t>进行停机。</w:t>
      </w:r>
    </w:p>
    <w:p w14:paraId="10DD10F2" w14:textId="77777777" w:rsidR="009C183E" w:rsidRDefault="00000000">
      <w:pPr>
        <w:ind w:firstLine="560"/>
        <w:jc w:val="both"/>
        <w:rPr>
          <w:szCs w:val="28"/>
        </w:rPr>
      </w:pPr>
      <w:r>
        <w:rPr>
          <w:szCs w:val="28"/>
        </w:rPr>
        <w:t>11</w:t>
      </w:r>
      <w:r>
        <w:rPr>
          <w:szCs w:val="28"/>
        </w:rPr>
        <w:t>、截割高度、宽度要符合设计要求，误差不超过本规程质量标准。</w:t>
      </w:r>
    </w:p>
    <w:p w14:paraId="0BDFC6F2" w14:textId="77777777" w:rsidR="009C183E" w:rsidRDefault="00000000">
      <w:pPr>
        <w:ind w:firstLine="560"/>
        <w:jc w:val="both"/>
        <w:rPr>
          <w:szCs w:val="28"/>
        </w:rPr>
      </w:pPr>
      <w:r>
        <w:rPr>
          <w:szCs w:val="28"/>
        </w:rPr>
        <w:t>12</w:t>
      </w:r>
      <w:r>
        <w:rPr>
          <w:szCs w:val="28"/>
        </w:rPr>
        <w:t>、连续运输系统或者桥式转载机运行时，严禁在非行人侧行走或者作业。</w:t>
      </w:r>
    </w:p>
    <w:p w14:paraId="22DFE548" w14:textId="77777777" w:rsidR="009C183E" w:rsidRDefault="00000000">
      <w:pPr>
        <w:ind w:firstLine="560"/>
        <w:jc w:val="both"/>
        <w:rPr>
          <w:szCs w:val="28"/>
        </w:rPr>
      </w:pPr>
      <w:r>
        <w:rPr>
          <w:szCs w:val="28"/>
        </w:rPr>
        <w:t>13</w:t>
      </w:r>
      <w:r>
        <w:rPr>
          <w:szCs w:val="28"/>
        </w:rPr>
        <w:t>、</w:t>
      </w:r>
      <w:r>
        <w:rPr>
          <w:rFonts w:hint="eastAsia"/>
          <w:szCs w:val="28"/>
        </w:rPr>
        <w:t>掘进机</w:t>
      </w:r>
      <w:r>
        <w:rPr>
          <w:szCs w:val="28"/>
        </w:rPr>
        <w:t>必须装有前照明灯和尾灯。停止工作和交班时，必须将切割头</w:t>
      </w:r>
      <w:r>
        <w:rPr>
          <w:szCs w:val="28"/>
        </w:rPr>
        <w:lastRenderedPageBreak/>
        <w:t>落地，并切断电源。</w:t>
      </w:r>
    </w:p>
    <w:p w14:paraId="026BAF33" w14:textId="77777777" w:rsidR="009C183E" w:rsidRDefault="00000000">
      <w:pPr>
        <w:ind w:firstLine="560"/>
      </w:pPr>
      <w:r>
        <w:rPr>
          <w:szCs w:val="28"/>
        </w:rPr>
        <w:t>14</w:t>
      </w:r>
      <w:r>
        <w:rPr>
          <w:szCs w:val="28"/>
        </w:rPr>
        <w:t>、</w:t>
      </w:r>
      <w:r>
        <w:rPr>
          <w:rFonts w:hint="eastAsia"/>
          <w:szCs w:val="28"/>
        </w:rPr>
        <w:t>掘进机</w:t>
      </w:r>
      <w:r>
        <w:rPr>
          <w:szCs w:val="28"/>
        </w:rPr>
        <w:t>割煤后支护时和永久支护后，</w:t>
      </w:r>
      <w:r>
        <w:rPr>
          <w:rFonts w:hint="eastAsia"/>
          <w:szCs w:val="28"/>
        </w:rPr>
        <w:t>掘进机</w:t>
      </w:r>
      <w:r>
        <w:rPr>
          <w:szCs w:val="28"/>
        </w:rPr>
        <w:t>退至永久支护巷道下，切割头要落地并切断电源将隔离开关打到零位用护罩将切割头罩好</w:t>
      </w:r>
      <w:r>
        <w:t>。</w:t>
      </w:r>
    </w:p>
    <w:p w14:paraId="782CDD8D" w14:textId="77777777" w:rsidR="009C183E" w:rsidRDefault="00000000">
      <w:pPr>
        <w:ind w:firstLineChars="0" w:firstLine="0"/>
        <w:outlineLvl w:val="2"/>
        <w:rPr>
          <w:rFonts w:eastAsia="黑体"/>
          <w:b/>
          <w:bCs/>
          <w:szCs w:val="32"/>
        </w:rPr>
      </w:pPr>
      <w:r>
        <w:rPr>
          <w:rFonts w:eastAsia="黑体"/>
          <w:b/>
          <w:bCs/>
          <w:szCs w:val="32"/>
        </w:rPr>
        <w:t>二、液压锚杆钻车操作安全技术措施</w:t>
      </w:r>
    </w:p>
    <w:p w14:paraId="6C3C5E40" w14:textId="77777777" w:rsidR="009C183E" w:rsidRDefault="00000000">
      <w:pPr>
        <w:ind w:firstLine="560"/>
        <w:jc w:val="both"/>
        <w:rPr>
          <w:szCs w:val="28"/>
        </w:rPr>
      </w:pPr>
      <w:r>
        <w:rPr>
          <w:szCs w:val="28"/>
        </w:rPr>
        <w:t>1</w:t>
      </w:r>
      <w:r>
        <w:rPr>
          <w:szCs w:val="28"/>
        </w:rPr>
        <w:t>、操作司机必须经过专门培训，取得入井资格证及岗位操作证，并持证上岗。</w:t>
      </w:r>
    </w:p>
    <w:p w14:paraId="62F8A553" w14:textId="77777777" w:rsidR="009C183E" w:rsidRDefault="00000000">
      <w:pPr>
        <w:ind w:firstLine="560"/>
        <w:jc w:val="both"/>
        <w:rPr>
          <w:szCs w:val="28"/>
        </w:rPr>
      </w:pPr>
      <w:r>
        <w:rPr>
          <w:szCs w:val="28"/>
        </w:rPr>
        <w:t>2</w:t>
      </w:r>
      <w:r>
        <w:rPr>
          <w:szCs w:val="28"/>
        </w:rPr>
        <w:t>、操作司机必须熟知设备的规格质量、施工工艺及操作步骤。</w:t>
      </w:r>
    </w:p>
    <w:p w14:paraId="77EB4687" w14:textId="77777777" w:rsidR="009C183E" w:rsidRDefault="00000000">
      <w:pPr>
        <w:ind w:firstLine="560"/>
        <w:jc w:val="both"/>
        <w:rPr>
          <w:szCs w:val="28"/>
        </w:rPr>
      </w:pPr>
      <w:r>
        <w:rPr>
          <w:szCs w:val="28"/>
        </w:rPr>
        <w:t>3</w:t>
      </w:r>
      <w:r>
        <w:rPr>
          <w:szCs w:val="28"/>
        </w:rPr>
        <w:t>、司机必须熟悉掌握设备的构造、性能、技术特点、工作原理，并要做到会使用，会保养，会排除一般故障。</w:t>
      </w:r>
    </w:p>
    <w:p w14:paraId="17FDA008" w14:textId="77777777" w:rsidR="009C183E" w:rsidRDefault="00000000">
      <w:pPr>
        <w:ind w:firstLine="560"/>
        <w:jc w:val="both"/>
        <w:rPr>
          <w:szCs w:val="28"/>
        </w:rPr>
      </w:pPr>
      <w:r>
        <w:rPr>
          <w:szCs w:val="28"/>
        </w:rPr>
        <w:t>4</w:t>
      </w:r>
      <w:r>
        <w:rPr>
          <w:szCs w:val="28"/>
        </w:rPr>
        <w:t>、操作者在开车前必须检查确认周围环境，是否具备开机条件。锚杆钻车启动前必须开启照明，发出开机信号，确认人员离开，再开机运行。设备停机、检修或者处理故障时，必须停电闭锁。</w:t>
      </w:r>
    </w:p>
    <w:p w14:paraId="77F11776" w14:textId="77777777" w:rsidR="009C183E" w:rsidRDefault="00000000">
      <w:pPr>
        <w:ind w:firstLine="560"/>
        <w:jc w:val="both"/>
        <w:rPr>
          <w:szCs w:val="28"/>
        </w:rPr>
      </w:pPr>
      <w:r>
        <w:rPr>
          <w:szCs w:val="28"/>
        </w:rPr>
        <w:t>5</w:t>
      </w:r>
      <w:r>
        <w:rPr>
          <w:szCs w:val="28"/>
        </w:rPr>
        <w:t>、在开机前必须认真检查各液压阀的操作手柄，必须处于中间位置。</w:t>
      </w:r>
    </w:p>
    <w:p w14:paraId="771E11C9" w14:textId="77777777" w:rsidR="009C183E" w:rsidRDefault="00000000">
      <w:pPr>
        <w:ind w:firstLine="560"/>
        <w:jc w:val="both"/>
        <w:rPr>
          <w:szCs w:val="28"/>
        </w:rPr>
      </w:pPr>
      <w:r>
        <w:rPr>
          <w:szCs w:val="28"/>
        </w:rPr>
        <w:t>6</w:t>
      </w:r>
      <w:r>
        <w:rPr>
          <w:szCs w:val="28"/>
        </w:rPr>
        <w:t>、在每天工作前应认真检查机器各部件、油箱油位、履带松紧情况、电缆有无破损及销轴等的完好状况。</w:t>
      </w:r>
    </w:p>
    <w:p w14:paraId="579D390A" w14:textId="77777777" w:rsidR="009C183E" w:rsidRDefault="00000000">
      <w:pPr>
        <w:ind w:firstLine="560"/>
        <w:jc w:val="both"/>
        <w:rPr>
          <w:szCs w:val="28"/>
        </w:rPr>
      </w:pPr>
      <w:r>
        <w:rPr>
          <w:szCs w:val="28"/>
        </w:rPr>
        <w:t>7</w:t>
      </w:r>
      <w:r>
        <w:rPr>
          <w:szCs w:val="28"/>
        </w:rPr>
        <w:t>、在开机前，必须认真检查，确认周围确实安全，方可开机。</w:t>
      </w:r>
    </w:p>
    <w:p w14:paraId="45A21990" w14:textId="77777777" w:rsidR="009C183E" w:rsidRDefault="00000000">
      <w:pPr>
        <w:ind w:firstLine="560"/>
        <w:jc w:val="both"/>
        <w:rPr>
          <w:szCs w:val="28"/>
        </w:rPr>
      </w:pPr>
      <w:r>
        <w:rPr>
          <w:szCs w:val="28"/>
        </w:rPr>
        <w:t>8</w:t>
      </w:r>
      <w:r>
        <w:rPr>
          <w:szCs w:val="28"/>
        </w:rPr>
        <w:t>、液压系统的压力不准随意调整，如确需调整时应请示有关专职人员，并由专职人员调定。</w:t>
      </w:r>
    </w:p>
    <w:p w14:paraId="76BB767C" w14:textId="77777777" w:rsidR="009C183E" w:rsidRDefault="00000000">
      <w:pPr>
        <w:ind w:firstLine="560"/>
        <w:jc w:val="both"/>
        <w:rPr>
          <w:szCs w:val="28"/>
        </w:rPr>
      </w:pPr>
      <w:r>
        <w:rPr>
          <w:szCs w:val="28"/>
        </w:rPr>
        <w:t>9</w:t>
      </w:r>
      <w:r>
        <w:rPr>
          <w:szCs w:val="28"/>
        </w:rPr>
        <w:t>、启动前要确认所有控制开关能自由操作且均处于断开或中位，并将接水管接入外来水，保证油温的冷却。</w:t>
      </w:r>
    </w:p>
    <w:p w14:paraId="10BD76B3" w14:textId="77777777" w:rsidR="009C183E" w:rsidRDefault="00000000">
      <w:pPr>
        <w:ind w:firstLine="560"/>
        <w:jc w:val="both"/>
        <w:rPr>
          <w:szCs w:val="28"/>
        </w:rPr>
      </w:pPr>
      <w:r>
        <w:rPr>
          <w:szCs w:val="28"/>
        </w:rPr>
        <w:t>10</w:t>
      </w:r>
      <w:r>
        <w:rPr>
          <w:szCs w:val="28"/>
        </w:rPr>
        <w:t>、向上搬动电器电控箱右侧电源开关手柄至</w:t>
      </w:r>
      <w:r>
        <w:rPr>
          <w:szCs w:val="28"/>
        </w:rPr>
        <w:t>“</w:t>
      </w:r>
      <w:r>
        <w:rPr>
          <w:szCs w:val="28"/>
        </w:rPr>
        <w:t>接通</w:t>
      </w:r>
      <w:r>
        <w:rPr>
          <w:szCs w:val="28"/>
        </w:rPr>
        <w:t>”</w:t>
      </w:r>
      <w:r>
        <w:rPr>
          <w:szCs w:val="28"/>
        </w:rPr>
        <w:t>的位置，此时前后照明灯同时点亮。检查显示屏、电压表和机器周围，如果没有异常情况，即可进行开机操作。</w:t>
      </w:r>
    </w:p>
    <w:p w14:paraId="4F7F6A0C" w14:textId="77777777" w:rsidR="009C183E" w:rsidRDefault="00000000">
      <w:pPr>
        <w:ind w:firstLine="560"/>
        <w:jc w:val="both"/>
        <w:rPr>
          <w:szCs w:val="28"/>
        </w:rPr>
      </w:pPr>
      <w:r>
        <w:rPr>
          <w:szCs w:val="28"/>
        </w:rPr>
        <w:t>11</w:t>
      </w:r>
      <w:r>
        <w:rPr>
          <w:szCs w:val="28"/>
        </w:rPr>
        <w:t>、进行临时支护作业时，支撑架未接顶前，钻车司机不得离开操作台，临时支护完成后，必须将行走操作手把进行闭锁，防止操作人员误操作。</w:t>
      </w:r>
    </w:p>
    <w:p w14:paraId="661430F7" w14:textId="77777777" w:rsidR="009C183E" w:rsidRDefault="00000000">
      <w:pPr>
        <w:ind w:firstLine="560"/>
        <w:jc w:val="both"/>
        <w:rPr>
          <w:szCs w:val="28"/>
        </w:rPr>
      </w:pPr>
      <w:r>
        <w:rPr>
          <w:szCs w:val="28"/>
        </w:rPr>
        <w:t>12</w:t>
      </w:r>
      <w:r>
        <w:rPr>
          <w:szCs w:val="28"/>
        </w:rPr>
        <w:t>、钻车司机操作钻车运行及调车动作前，必须确保钻车周边无人且与掘进机间距离满足钻车运行，防止钻车运行及调车动作时挤伤在钻车附近人员或损坏设备。</w:t>
      </w:r>
    </w:p>
    <w:p w14:paraId="2FA74F12" w14:textId="77777777" w:rsidR="009C183E" w:rsidRDefault="00000000">
      <w:pPr>
        <w:ind w:firstLine="560"/>
        <w:jc w:val="both"/>
        <w:rPr>
          <w:szCs w:val="28"/>
        </w:rPr>
      </w:pPr>
      <w:r>
        <w:rPr>
          <w:szCs w:val="28"/>
        </w:rPr>
        <w:t>13</w:t>
      </w:r>
      <w:r>
        <w:rPr>
          <w:szCs w:val="28"/>
        </w:rPr>
        <w:t>、升起临时支护支撑</w:t>
      </w:r>
      <w:proofErr w:type="gramStart"/>
      <w:r>
        <w:rPr>
          <w:szCs w:val="28"/>
        </w:rPr>
        <w:t>架过程</w:t>
      </w:r>
      <w:proofErr w:type="gramEnd"/>
      <w:r>
        <w:rPr>
          <w:szCs w:val="28"/>
        </w:rPr>
        <w:t>中，司机必须通知配合人员注意安全，同时配合人员严禁将身体任何部位靠近钻车转动部位，防止配合人员被活动部件挤</w:t>
      </w:r>
      <w:r>
        <w:rPr>
          <w:szCs w:val="28"/>
        </w:rPr>
        <w:lastRenderedPageBreak/>
        <w:t>伤。</w:t>
      </w:r>
    </w:p>
    <w:p w14:paraId="40912920" w14:textId="77777777" w:rsidR="009C183E" w:rsidRDefault="00000000">
      <w:pPr>
        <w:ind w:firstLine="560"/>
        <w:jc w:val="both"/>
        <w:rPr>
          <w:szCs w:val="28"/>
        </w:rPr>
      </w:pPr>
      <w:r>
        <w:rPr>
          <w:szCs w:val="28"/>
        </w:rPr>
        <w:t>14</w:t>
      </w:r>
      <w:r>
        <w:rPr>
          <w:szCs w:val="28"/>
        </w:rPr>
        <w:t>、临时支护架设牢固后，司机将行走部操作手把进行机械闭锁，方可离开行走操作台，</w:t>
      </w:r>
      <w:proofErr w:type="gramStart"/>
      <w:r>
        <w:rPr>
          <w:szCs w:val="28"/>
        </w:rPr>
        <w:t>到钻臂操作台</w:t>
      </w:r>
      <w:proofErr w:type="gramEnd"/>
      <w:r>
        <w:rPr>
          <w:szCs w:val="28"/>
        </w:rPr>
        <w:t>进行永久支护。</w:t>
      </w:r>
    </w:p>
    <w:p w14:paraId="1BE38453" w14:textId="77777777" w:rsidR="009C183E" w:rsidRDefault="00000000">
      <w:pPr>
        <w:ind w:firstLine="560"/>
        <w:jc w:val="both"/>
        <w:rPr>
          <w:szCs w:val="28"/>
        </w:rPr>
      </w:pPr>
      <w:r>
        <w:rPr>
          <w:szCs w:val="28"/>
        </w:rPr>
        <w:t>15</w:t>
      </w:r>
      <w:r>
        <w:rPr>
          <w:szCs w:val="28"/>
        </w:rPr>
        <w:t>、将锚杆钻车临时支护和</w:t>
      </w:r>
      <w:proofErr w:type="gramStart"/>
      <w:r>
        <w:rPr>
          <w:szCs w:val="28"/>
        </w:rPr>
        <w:t>顶部接顶合格</w:t>
      </w:r>
      <w:proofErr w:type="gramEnd"/>
      <w:r>
        <w:rPr>
          <w:szCs w:val="28"/>
        </w:rPr>
        <w:t>后，如煤体有片帮或掉落危险、出现片帮、掉</w:t>
      </w:r>
      <w:proofErr w:type="gramStart"/>
      <w:r>
        <w:rPr>
          <w:szCs w:val="28"/>
        </w:rPr>
        <w:t>矸</w:t>
      </w:r>
      <w:proofErr w:type="gramEnd"/>
      <w:r>
        <w:rPr>
          <w:szCs w:val="28"/>
        </w:rPr>
        <w:t>预兆时要及时发出警报，所有人员必须立即撤离工作面至安全地点，之后由班长重新进行安全检查、</w:t>
      </w:r>
      <w:proofErr w:type="gramStart"/>
      <w:r>
        <w:rPr>
          <w:szCs w:val="28"/>
        </w:rPr>
        <w:t>敲帮问顶</w:t>
      </w:r>
      <w:proofErr w:type="gramEnd"/>
      <w:r>
        <w:rPr>
          <w:szCs w:val="28"/>
        </w:rPr>
        <w:t>，只有将隐患排除后，确认安全时，方可进行下一步永久支护作业。</w:t>
      </w:r>
    </w:p>
    <w:p w14:paraId="02581383" w14:textId="77777777" w:rsidR="009C183E" w:rsidRDefault="00000000">
      <w:pPr>
        <w:ind w:firstLine="560"/>
        <w:jc w:val="both"/>
        <w:rPr>
          <w:szCs w:val="28"/>
        </w:rPr>
      </w:pPr>
      <w:r>
        <w:rPr>
          <w:szCs w:val="28"/>
        </w:rPr>
        <w:t>16</w:t>
      </w:r>
      <w:r>
        <w:rPr>
          <w:szCs w:val="28"/>
        </w:rPr>
        <w:t>、钻车永久支护期间，钻车升降平台不允许超过</w:t>
      </w:r>
      <w:r>
        <w:rPr>
          <w:szCs w:val="28"/>
        </w:rPr>
        <w:t>5</w:t>
      </w:r>
      <w:r>
        <w:rPr>
          <w:szCs w:val="28"/>
        </w:rPr>
        <w:t>人同时进行作业，且必须站在永久支护下作业，不得背对工作面壁。</w:t>
      </w:r>
    </w:p>
    <w:p w14:paraId="07F13447" w14:textId="77777777" w:rsidR="009C183E" w:rsidRDefault="00000000">
      <w:pPr>
        <w:ind w:firstLine="560"/>
        <w:jc w:val="both"/>
        <w:rPr>
          <w:szCs w:val="28"/>
        </w:rPr>
      </w:pPr>
      <w:r>
        <w:rPr>
          <w:szCs w:val="28"/>
        </w:rPr>
        <w:t>17</w:t>
      </w:r>
      <w:r>
        <w:rPr>
          <w:szCs w:val="28"/>
        </w:rPr>
        <w:t>、支护前，必须对工作面（岩）壁及顶帮进行</w:t>
      </w:r>
      <w:r>
        <w:rPr>
          <w:rFonts w:hint="eastAsia"/>
          <w:szCs w:val="28"/>
        </w:rPr>
        <w:t>认真地</w:t>
      </w:r>
      <w:proofErr w:type="gramStart"/>
      <w:r>
        <w:rPr>
          <w:rFonts w:hint="eastAsia"/>
          <w:szCs w:val="28"/>
        </w:rPr>
        <w:t>敲</w:t>
      </w:r>
      <w:r>
        <w:rPr>
          <w:szCs w:val="28"/>
        </w:rPr>
        <w:t>帮问顶，找掉浮矸</w:t>
      </w:r>
      <w:proofErr w:type="gramEnd"/>
      <w:r>
        <w:rPr>
          <w:szCs w:val="28"/>
        </w:rPr>
        <w:t>活石，确保</w:t>
      </w:r>
      <w:proofErr w:type="gramStart"/>
      <w:r>
        <w:rPr>
          <w:szCs w:val="28"/>
        </w:rPr>
        <w:t>顶板与帮的</w:t>
      </w:r>
      <w:proofErr w:type="gramEnd"/>
      <w:r>
        <w:rPr>
          <w:szCs w:val="28"/>
        </w:rPr>
        <w:t>稳定，进行安全作业。</w:t>
      </w:r>
    </w:p>
    <w:p w14:paraId="4B6F374D" w14:textId="77777777" w:rsidR="009C183E" w:rsidRDefault="00000000">
      <w:pPr>
        <w:ind w:firstLine="560"/>
        <w:jc w:val="both"/>
        <w:rPr>
          <w:szCs w:val="28"/>
        </w:rPr>
      </w:pPr>
      <w:r>
        <w:rPr>
          <w:szCs w:val="28"/>
        </w:rPr>
        <w:t>18</w:t>
      </w:r>
      <w:r>
        <w:rPr>
          <w:szCs w:val="28"/>
        </w:rPr>
        <w:t>、钻孔时，严禁用手握持钻杆。接、换钻杆时严禁戴手套作业。</w:t>
      </w:r>
    </w:p>
    <w:p w14:paraId="04A95597" w14:textId="77777777" w:rsidR="009C183E" w:rsidRDefault="00000000">
      <w:pPr>
        <w:ind w:firstLine="560"/>
        <w:jc w:val="both"/>
        <w:rPr>
          <w:szCs w:val="28"/>
        </w:rPr>
      </w:pPr>
      <w:r>
        <w:rPr>
          <w:szCs w:val="28"/>
        </w:rPr>
        <w:t>19</w:t>
      </w:r>
      <w:r>
        <w:rPr>
          <w:szCs w:val="28"/>
        </w:rPr>
        <w:t>、钻孔时，应匀速加大推力，避免因推力不匀而造成的钻孔速度慢、卡钻、断钎、顶弯钻杆、崩裂钻头刃口等事故。</w:t>
      </w:r>
    </w:p>
    <w:p w14:paraId="6F453720" w14:textId="77777777" w:rsidR="009C183E" w:rsidRDefault="00000000">
      <w:pPr>
        <w:ind w:firstLine="560"/>
        <w:jc w:val="both"/>
        <w:rPr>
          <w:szCs w:val="28"/>
        </w:rPr>
      </w:pPr>
      <w:r>
        <w:rPr>
          <w:szCs w:val="28"/>
        </w:rPr>
        <w:t>20</w:t>
      </w:r>
      <w:r>
        <w:rPr>
          <w:szCs w:val="28"/>
        </w:rPr>
        <w:t>、钻机打钻过程中，时刻观察周围瓦斯情况，如瓦斯浓度超过</w:t>
      </w:r>
      <w:r>
        <w:rPr>
          <w:rFonts w:hint="eastAsia"/>
          <w:szCs w:val="28"/>
        </w:rPr>
        <w:t>1.0</w:t>
      </w:r>
      <w:r>
        <w:rPr>
          <w:szCs w:val="28"/>
        </w:rPr>
        <w:t>%</w:t>
      </w:r>
      <w:r>
        <w:rPr>
          <w:szCs w:val="28"/>
        </w:rPr>
        <w:t>，立即停止作业，切断电源进行处理。待瓦斯浓度低于</w:t>
      </w:r>
      <w:r>
        <w:rPr>
          <w:rFonts w:hint="eastAsia"/>
          <w:szCs w:val="28"/>
        </w:rPr>
        <w:t>1.0</w:t>
      </w:r>
      <w:r>
        <w:rPr>
          <w:szCs w:val="28"/>
        </w:rPr>
        <w:t>%</w:t>
      </w:r>
      <w:r>
        <w:rPr>
          <w:szCs w:val="28"/>
        </w:rPr>
        <w:t>，方可再次作业。</w:t>
      </w:r>
    </w:p>
    <w:p w14:paraId="4D60CC72" w14:textId="77777777" w:rsidR="009C183E" w:rsidRDefault="00000000">
      <w:pPr>
        <w:ind w:firstLine="560"/>
        <w:jc w:val="both"/>
        <w:rPr>
          <w:szCs w:val="28"/>
        </w:rPr>
      </w:pPr>
      <w:r>
        <w:rPr>
          <w:szCs w:val="28"/>
        </w:rPr>
        <w:t>21</w:t>
      </w:r>
      <w:r>
        <w:rPr>
          <w:szCs w:val="28"/>
        </w:rPr>
        <w:t>、钻机打钻过程中，禁止以任何方式接触钻机转动部，钻杆钻动时，不允许更换钻杆。</w:t>
      </w:r>
    </w:p>
    <w:p w14:paraId="15901B24" w14:textId="77777777" w:rsidR="009C183E" w:rsidRDefault="00000000">
      <w:pPr>
        <w:ind w:firstLine="560"/>
        <w:jc w:val="both"/>
        <w:rPr>
          <w:szCs w:val="28"/>
        </w:rPr>
      </w:pPr>
      <w:r>
        <w:rPr>
          <w:szCs w:val="28"/>
        </w:rPr>
        <w:t>22</w:t>
      </w:r>
      <w:r>
        <w:rPr>
          <w:szCs w:val="28"/>
        </w:rPr>
        <w:t>、钻眼过程中，必须有专人负责观察，发现钻孔内出现压钻、出水、瓦斯涌出异常现象时立即停钻进行处理，情况危急时必须先撤人，后处理。</w:t>
      </w:r>
    </w:p>
    <w:p w14:paraId="546DF2DE" w14:textId="77777777" w:rsidR="009C183E" w:rsidRDefault="00000000">
      <w:pPr>
        <w:ind w:firstLine="560"/>
        <w:jc w:val="both"/>
        <w:rPr>
          <w:szCs w:val="28"/>
        </w:rPr>
      </w:pPr>
      <w:r>
        <w:rPr>
          <w:szCs w:val="28"/>
        </w:rPr>
        <w:t>23</w:t>
      </w:r>
      <w:r>
        <w:rPr>
          <w:szCs w:val="28"/>
        </w:rPr>
        <w:t>、在卸钻杆时，严禁用扳手卡住钻杆、反转钻孔马达的方法卸钻杆，必须用两个扳手人工卸钻杆。</w:t>
      </w:r>
    </w:p>
    <w:p w14:paraId="190B10BB" w14:textId="77777777" w:rsidR="009C183E" w:rsidRDefault="00000000">
      <w:pPr>
        <w:ind w:firstLine="560"/>
        <w:jc w:val="both"/>
        <w:rPr>
          <w:szCs w:val="28"/>
        </w:rPr>
      </w:pPr>
      <w:r>
        <w:rPr>
          <w:szCs w:val="28"/>
        </w:rPr>
        <w:t>24</w:t>
      </w:r>
      <w:r>
        <w:rPr>
          <w:szCs w:val="28"/>
        </w:rPr>
        <w:t>、施工锚索时，换钻杆人员的脚严禁</w:t>
      </w:r>
      <w:proofErr w:type="gramStart"/>
      <w:r>
        <w:rPr>
          <w:szCs w:val="28"/>
        </w:rPr>
        <w:t>站在钻臂的</w:t>
      </w:r>
      <w:proofErr w:type="gramEnd"/>
      <w:r>
        <w:rPr>
          <w:szCs w:val="28"/>
        </w:rPr>
        <w:t>一级油缸的</w:t>
      </w:r>
      <w:proofErr w:type="gramStart"/>
      <w:r>
        <w:rPr>
          <w:szCs w:val="28"/>
        </w:rPr>
        <w:t>固定块</w:t>
      </w:r>
      <w:proofErr w:type="gramEnd"/>
      <w:r>
        <w:rPr>
          <w:szCs w:val="28"/>
        </w:rPr>
        <w:t>上，以防止一二级油缸动作时把脚挤伤。</w:t>
      </w:r>
    </w:p>
    <w:p w14:paraId="588DA6DB" w14:textId="77777777" w:rsidR="009C183E" w:rsidRDefault="00000000">
      <w:pPr>
        <w:ind w:firstLine="560"/>
        <w:jc w:val="both"/>
        <w:rPr>
          <w:szCs w:val="28"/>
        </w:rPr>
      </w:pPr>
      <w:r>
        <w:rPr>
          <w:szCs w:val="28"/>
        </w:rPr>
        <w:t>25</w:t>
      </w:r>
      <w:r>
        <w:rPr>
          <w:szCs w:val="28"/>
        </w:rPr>
        <w:t>、如需在钻臂上从事上网、</w:t>
      </w:r>
      <w:proofErr w:type="gramStart"/>
      <w:r>
        <w:rPr>
          <w:szCs w:val="28"/>
        </w:rPr>
        <w:t>联网及紧锚索</w:t>
      </w:r>
      <w:proofErr w:type="gramEnd"/>
      <w:r>
        <w:rPr>
          <w:szCs w:val="28"/>
        </w:rPr>
        <w:t>等作业时，必须在</w:t>
      </w:r>
      <w:proofErr w:type="gramStart"/>
      <w:r>
        <w:rPr>
          <w:szCs w:val="28"/>
        </w:rPr>
        <w:t>钻臂停止</w:t>
      </w:r>
      <w:proofErr w:type="gramEnd"/>
      <w:r>
        <w:rPr>
          <w:szCs w:val="28"/>
        </w:rPr>
        <w:t>作业且操作台机械闭锁或上盖翻下后，且有专人监护下方可进行作业。</w:t>
      </w:r>
    </w:p>
    <w:p w14:paraId="4D46FFFE" w14:textId="77777777" w:rsidR="009C183E" w:rsidRDefault="00000000">
      <w:pPr>
        <w:ind w:firstLine="560"/>
        <w:jc w:val="both"/>
        <w:rPr>
          <w:szCs w:val="28"/>
        </w:rPr>
      </w:pPr>
      <w:r>
        <w:rPr>
          <w:szCs w:val="28"/>
        </w:rPr>
        <w:t>26</w:t>
      </w:r>
      <w:r>
        <w:rPr>
          <w:szCs w:val="28"/>
        </w:rPr>
        <w:t>、当钻车出现故障不能正常使用，使用</w:t>
      </w:r>
      <w:proofErr w:type="gramStart"/>
      <w:r>
        <w:rPr>
          <w:szCs w:val="28"/>
        </w:rPr>
        <w:t>帮钻或顶钻</w:t>
      </w:r>
      <w:proofErr w:type="gramEnd"/>
      <w:r>
        <w:rPr>
          <w:szCs w:val="28"/>
        </w:rPr>
        <w:t>施工、锚索时，该侧的</w:t>
      </w:r>
      <w:proofErr w:type="gramStart"/>
      <w:r>
        <w:rPr>
          <w:szCs w:val="28"/>
        </w:rPr>
        <w:t>钻臂操作</w:t>
      </w:r>
      <w:proofErr w:type="gramEnd"/>
      <w:r>
        <w:rPr>
          <w:szCs w:val="28"/>
        </w:rPr>
        <w:t>手把必须进行机械闭锁。</w:t>
      </w:r>
    </w:p>
    <w:p w14:paraId="37D78459" w14:textId="77777777" w:rsidR="009C183E" w:rsidRDefault="00000000">
      <w:pPr>
        <w:ind w:firstLine="560"/>
        <w:jc w:val="both"/>
        <w:rPr>
          <w:szCs w:val="28"/>
        </w:rPr>
      </w:pPr>
      <w:r>
        <w:rPr>
          <w:szCs w:val="28"/>
        </w:rPr>
        <w:t>27</w:t>
      </w:r>
      <w:r>
        <w:rPr>
          <w:szCs w:val="28"/>
        </w:rPr>
        <w:t>、锚杆钻车作业时必须有防护操作台，支护作业时必须将临时支护顶棚升至顶板。非操作人员严禁在锚杆钻车周围停留或者作业。</w:t>
      </w:r>
    </w:p>
    <w:p w14:paraId="61FD1256" w14:textId="77777777" w:rsidR="009C183E" w:rsidRDefault="00000000">
      <w:pPr>
        <w:ind w:firstLine="560"/>
        <w:jc w:val="both"/>
        <w:rPr>
          <w:szCs w:val="28"/>
        </w:rPr>
      </w:pPr>
      <w:r>
        <w:rPr>
          <w:szCs w:val="28"/>
        </w:rPr>
        <w:lastRenderedPageBreak/>
        <w:t>28</w:t>
      </w:r>
      <w:r>
        <w:rPr>
          <w:szCs w:val="28"/>
        </w:rPr>
        <w:t>、钻车司机操作钻车前进、后退时必须与配合人员协调配合，为了防止钻车调车动作时挤伤在钻车附近人员，钻车动作前，保证钻车后方、钻车与切割头之间及钻车左右不得有人。</w:t>
      </w:r>
    </w:p>
    <w:p w14:paraId="44B55C70" w14:textId="77777777" w:rsidR="009C183E" w:rsidRDefault="00000000">
      <w:pPr>
        <w:ind w:firstLine="560"/>
        <w:jc w:val="both"/>
        <w:rPr>
          <w:szCs w:val="28"/>
        </w:rPr>
      </w:pPr>
      <w:r>
        <w:rPr>
          <w:szCs w:val="28"/>
        </w:rPr>
        <w:t>29</w:t>
      </w:r>
      <w:r>
        <w:rPr>
          <w:szCs w:val="28"/>
        </w:rPr>
        <w:t>、当工作面底板</w:t>
      </w:r>
      <w:proofErr w:type="gramStart"/>
      <w:r>
        <w:rPr>
          <w:szCs w:val="28"/>
        </w:rPr>
        <w:t>不</w:t>
      </w:r>
      <w:proofErr w:type="gramEnd"/>
      <w:r>
        <w:rPr>
          <w:szCs w:val="28"/>
        </w:rPr>
        <w:t>平时，倾向坡度超过</w:t>
      </w:r>
      <w:r>
        <w:rPr>
          <w:szCs w:val="28"/>
        </w:rPr>
        <w:t>5°</w:t>
      </w:r>
      <w:r>
        <w:rPr>
          <w:szCs w:val="28"/>
        </w:rPr>
        <w:t>或走向坡度超过</w:t>
      </w:r>
      <w:r>
        <w:rPr>
          <w:szCs w:val="28"/>
        </w:rPr>
        <w:t>12°</w:t>
      </w:r>
      <w:r>
        <w:rPr>
          <w:szCs w:val="28"/>
        </w:rPr>
        <w:t>时，必须在退掘进机前进行扫底或采取支垫措施，防止锚杆钻车倾倒伤人，保证钻车运行安全。</w:t>
      </w:r>
    </w:p>
    <w:p w14:paraId="7CA7FD71" w14:textId="77777777" w:rsidR="009C183E" w:rsidRDefault="00000000">
      <w:pPr>
        <w:ind w:firstLine="560"/>
        <w:jc w:val="both"/>
        <w:rPr>
          <w:szCs w:val="28"/>
        </w:rPr>
      </w:pPr>
      <w:r>
        <w:rPr>
          <w:szCs w:val="28"/>
        </w:rPr>
        <w:t>30</w:t>
      </w:r>
      <w:r>
        <w:rPr>
          <w:szCs w:val="28"/>
        </w:rPr>
        <w:t>、钻车施工过程中，要派专人进行观山，如煤体有片帮或掉落危险、出现片帮、掉</w:t>
      </w:r>
      <w:proofErr w:type="gramStart"/>
      <w:r>
        <w:rPr>
          <w:szCs w:val="28"/>
        </w:rPr>
        <w:t>矸</w:t>
      </w:r>
      <w:proofErr w:type="gramEnd"/>
      <w:r>
        <w:rPr>
          <w:szCs w:val="28"/>
        </w:rPr>
        <w:t>预兆时要及时发出警报，所有人员必须撤离至安全地点，之后重新进行安全检查、</w:t>
      </w:r>
      <w:proofErr w:type="gramStart"/>
      <w:r>
        <w:rPr>
          <w:szCs w:val="28"/>
        </w:rPr>
        <w:t>敲帮问顶</w:t>
      </w:r>
      <w:proofErr w:type="gramEnd"/>
      <w:r>
        <w:rPr>
          <w:szCs w:val="28"/>
        </w:rPr>
        <w:t>工作，只有将隐患排除后，确认安全时，方可继续支护。</w:t>
      </w:r>
    </w:p>
    <w:p w14:paraId="53B2C033" w14:textId="77777777" w:rsidR="009C183E" w:rsidRDefault="00000000">
      <w:pPr>
        <w:ind w:firstLine="560"/>
        <w:jc w:val="both"/>
        <w:rPr>
          <w:szCs w:val="28"/>
        </w:rPr>
      </w:pPr>
      <w:r>
        <w:rPr>
          <w:szCs w:val="28"/>
        </w:rPr>
        <w:t>31</w:t>
      </w:r>
      <w:r>
        <w:rPr>
          <w:szCs w:val="28"/>
        </w:rPr>
        <w:t>、高空作业超过</w:t>
      </w:r>
      <w:r>
        <w:rPr>
          <w:szCs w:val="28"/>
        </w:rPr>
        <w:t>1.5m</w:t>
      </w:r>
      <w:r>
        <w:rPr>
          <w:szCs w:val="28"/>
        </w:rPr>
        <w:t>时，应安排专人监护安全，并系保险绳。</w:t>
      </w:r>
    </w:p>
    <w:p w14:paraId="0B8450F4" w14:textId="77777777" w:rsidR="009C183E" w:rsidRDefault="00000000">
      <w:pPr>
        <w:ind w:firstLine="560"/>
        <w:jc w:val="both"/>
        <w:rPr>
          <w:szCs w:val="28"/>
        </w:rPr>
      </w:pPr>
      <w:r>
        <w:rPr>
          <w:szCs w:val="28"/>
        </w:rPr>
        <w:t>32</w:t>
      </w:r>
      <w:r>
        <w:rPr>
          <w:szCs w:val="28"/>
        </w:rPr>
        <w:t>、人员登高作业时钻车操作台护盖要闭合，防止人员不慎误碰操作台造成伤人事故。</w:t>
      </w:r>
    </w:p>
    <w:p w14:paraId="6E224DBF" w14:textId="77777777" w:rsidR="009C183E" w:rsidRDefault="00000000">
      <w:pPr>
        <w:ind w:firstLine="560"/>
        <w:jc w:val="both"/>
        <w:rPr>
          <w:szCs w:val="28"/>
        </w:rPr>
      </w:pPr>
      <w:r>
        <w:rPr>
          <w:szCs w:val="28"/>
        </w:rPr>
        <w:t>33</w:t>
      </w:r>
      <w:r>
        <w:rPr>
          <w:szCs w:val="28"/>
        </w:rPr>
        <w:t>、钻车司机离</w:t>
      </w:r>
      <w:proofErr w:type="gramStart"/>
      <w:r>
        <w:rPr>
          <w:szCs w:val="28"/>
        </w:rPr>
        <w:t>开钻车</w:t>
      </w:r>
      <w:proofErr w:type="gramEnd"/>
      <w:r>
        <w:rPr>
          <w:szCs w:val="28"/>
        </w:rPr>
        <w:t>时必须将钻机进行机械闭锁。永久支护完成后，将钻车退出工作面掘进机后</w:t>
      </w:r>
      <w:proofErr w:type="gramStart"/>
      <w:r>
        <w:rPr>
          <w:szCs w:val="28"/>
        </w:rPr>
        <w:t>靠东帮停放</w:t>
      </w:r>
      <w:proofErr w:type="gramEnd"/>
      <w:r>
        <w:rPr>
          <w:szCs w:val="28"/>
        </w:rPr>
        <w:t>，切断电源，开关打到零位。</w:t>
      </w:r>
    </w:p>
    <w:p w14:paraId="350D7F90" w14:textId="77777777" w:rsidR="009C183E" w:rsidRDefault="00000000">
      <w:pPr>
        <w:ind w:firstLine="560"/>
        <w:jc w:val="both"/>
        <w:rPr>
          <w:szCs w:val="28"/>
        </w:rPr>
      </w:pPr>
      <w:r>
        <w:rPr>
          <w:szCs w:val="28"/>
        </w:rPr>
        <w:t>34</w:t>
      </w:r>
      <w:r>
        <w:rPr>
          <w:szCs w:val="28"/>
        </w:rPr>
        <w:t>、液压锚杆钻车随机配备</w:t>
      </w:r>
      <w:r>
        <w:rPr>
          <w:szCs w:val="28"/>
        </w:rPr>
        <w:t>2</w:t>
      </w:r>
      <w:r>
        <w:rPr>
          <w:szCs w:val="28"/>
        </w:rPr>
        <w:t>个</w:t>
      </w:r>
      <w:r>
        <w:rPr>
          <w:szCs w:val="28"/>
        </w:rPr>
        <w:t>4kg</w:t>
      </w:r>
      <w:r>
        <w:rPr>
          <w:szCs w:val="28"/>
        </w:rPr>
        <w:t>干粉灭火器。</w:t>
      </w:r>
    </w:p>
    <w:p w14:paraId="61E395CC" w14:textId="77777777" w:rsidR="009C183E" w:rsidRDefault="00000000">
      <w:pPr>
        <w:ind w:firstLine="560"/>
        <w:jc w:val="both"/>
        <w:rPr>
          <w:szCs w:val="28"/>
        </w:rPr>
      </w:pPr>
      <w:r>
        <w:rPr>
          <w:szCs w:val="28"/>
        </w:rPr>
        <w:t>35</w:t>
      </w:r>
      <w:r>
        <w:rPr>
          <w:szCs w:val="28"/>
        </w:rPr>
        <w:t>、液压锚杆钻车急停按钮确保能够正常使用，在遇紧急情况时能够及时对液压钻车进行停机。</w:t>
      </w:r>
    </w:p>
    <w:p w14:paraId="72F68ED2" w14:textId="77777777" w:rsidR="009C183E" w:rsidRDefault="00000000">
      <w:pPr>
        <w:ind w:firstLine="560"/>
        <w:jc w:val="both"/>
        <w:rPr>
          <w:szCs w:val="28"/>
        </w:rPr>
      </w:pPr>
      <w:r>
        <w:rPr>
          <w:szCs w:val="28"/>
        </w:rPr>
        <w:t>36</w:t>
      </w:r>
      <w:r>
        <w:rPr>
          <w:szCs w:val="28"/>
        </w:rPr>
        <w:t>、液压锚杆钻</w:t>
      </w:r>
      <w:proofErr w:type="gramStart"/>
      <w:r>
        <w:rPr>
          <w:szCs w:val="28"/>
        </w:rPr>
        <w:t>车带电</w:t>
      </w:r>
      <w:proofErr w:type="gramEnd"/>
      <w:r>
        <w:rPr>
          <w:szCs w:val="28"/>
        </w:rPr>
        <w:t>移动的设备电缆应当有防拔脱装置。电缆必须连接牢固、可靠，电缆收放装置必须完好。操作电缆卷筒时，人员不得骑</w:t>
      </w:r>
      <w:proofErr w:type="gramStart"/>
      <w:r>
        <w:rPr>
          <w:szCs w:val="28"/>
        </w:rPr>
        <w:t>跨或者</w:t>
      </w:r>
      <w:proofErr w:type="gramEnd"/>
      <w:r>
        <w:rPr>
          <w:szCs w:val="28"/>
        </w:rPr>
        <w:t>踩踏电缆。</w:t>
      </w:r>
    </w:p>
    <w:p w14:paraId="77D1F4B7" w14:textId="77777777" w:rsidR="009C183E" w:rsidRDefault="00000000">
      <w:pPr>
        <w:ind w:firstLineChars="0" w:firstLine="0"/>
        <w:outlineLvl w:val="2"/>
        <w:rPr>
          <w:rFonts w:eastAsia="黑体"/>
          <w:b/>
          <w:bCs/>
          <w:szCs w:val="32"/>
        </w:rPr>
      </w:pPr>
      <w:r>
        <w:rPr>
          <w:rFonts w:eastAsia="黑体"/>
          <w:b/>
          <w:bCs/>
          <w:szCs w:val="32"/>
        </w:rPr>
        <w:t>三、</w:t>
      </w:r>
      <w:bookmarkStart w:id="171" w:name="_Toc480646760"/>
      <w:bookmarkStart w:id="172" w:name="_Toc480647032"/>
      <w:r>
        <w:rPr>
          <w:rFonts w:eastAsia="黑体"/>
          <w:b/>
          <w:bCs/>
          <w:szCs w:val="32"/>
        </w:rPr>
        <w:t>胶带输送机操作安全技术措施</w:t>
      </w:r>
    </w:p>
    <w:p w14:paraId="4CA5F602" w14:textId="77777777" w:rsidR="009C183E" w:rsidRDefault="00000000">
      <w:pPr>
        <w:ind w:firstLine="560"/>
        <w:jc w:val="both"/>
        <w:rPr>
          <w:szCs w:val="28"/>
        </w:rPr>
      </w:pPr>
      <w:r>
        <w:rPr>
          <w:szCs w:val="28"/>
        </w:rPr>
        <w:t>1</w:t>
      </w:r>
      <w:r>
        <w:rPr>
          <w:szCs w:val="28"/>
        </w:rPr>
        <w:t>、胶带输送机司机开机前必须仔细检查机头电机、滚筒、托辊、皮带、信号、各种保护、润滑、控制、</w:t>
      </w:r>
      <w:r>
        <w:rPr>
          <w:rFonts w:hint="eastAsia"/>
          <w:szCs w:val="28"/>
        </w:rPr>
        <w:t>H</w:t>
      </w:r>
      <w:r>
        <w:rPr>
          <w:szCs w:val="28"/>
        </w:rPr>
        <w:t>架、机尾、喷雾、一通三防设施、皮带急停开关等，全部完好方可开机。</w:t>
      </w:r>
    </w:p>
    <w:p w14:paraId="15DB895D" w14:textId="77777777" w:rsidR="009C183E" w:rsidRDefault="00000000">
      <w:pPr>
        <w:ind w:firstLine="560"/>
        <w:jc w:val="both"/>
        <w:rPr>
          <w:szCs w:val="28"/>
        </w:rPr>
      </w:pPr>
      <w:r>
        <w:rPr>
          <w:szCs w:val="28"/>
        </w:rPr>
        <w:t>2</w:t>
      </w:r>
      <w:r>
        <w:rPr>
          <w:szCs w:val="28"/>
        </w:rPr>
        <w:t>、按操作规程规定进行操作，坚守岗位，离岗时必须把开关打到零位闭锁。</w:t>
      </w:r>
    </w:p>
    <w:p w14:paraId="22317813" w14:textId="77777777" w:rsidR="009C183E" w:rsidRDefault="00000000">
      <w:pPr>
        <w:ind w:firstLine="560"/>
        <w:jc w:val="both"/>
        <w:rPr>
          <w:szCs w:val="28"/>
        </w:rPr>
      </w:pPr>
      <w:r>
        <w:rPr>
          <w:szCs w:val="28"/>
        </w:rPr>
        <w:t>3</w:t>
      </w:r>
      <w:r>
        <w:rPr>
          <w:szCs w:val="28"/>
        </w:rPr>
        <w:t>、倾听各部运转声音及查看电机温度，坚守岗位、注意力集中，不得随意离开，更不能任意叫人代替。</w:t>
      </w:r>
    </w:p>
    <w:p w14:paraId="5ED828B9" w14:textId="77777777" w:rsidR="009C183E" w:rsidRDefault="00000000">
      <w:pPr>
        <w:ind w:firstLine="560"/>
        <w:jc w:val="both"/>
        <w:rPr>
          <w:szCs w:val="28"/>
        </w:rPr>
      </w:pPr>
      <w:r>
        <w:rPr>
          <w:szCs w:val="28"/>
        </w:rPr>
        <w:t>4</w:t>
      </w:r>
      <w:r>
        <w:rPr>
          <w:szCs w:val="28"/>
        </w:rPr>
        <w:t>、皮带运行过程中，要经常同胶带输送机维护人员联系，了解中部及机尾皮带的载荷、跑偏、机尾浮煤及皮带</w:t>
      </w:r>
      <w:r>
        <w:rPr>
          <w:rFonts w:hint="eastAsia"/>
          <w:szCs w:val="28"/>
        </w:rPr>
        <w:t>的其他</w:t>
      </w:r>
      <w:r>
        <w:rPr>
          <w:szCs w:val="28"/>
        </w:rPr>
        <w:t>情况。</w:t>
      </w:r>
    </w:p>
    <w:p w14:paraId="259F2769" w14:textId="77777777" w:rsidR="009C183E" w:rsidRDefault="00000000">
      <w:pPr>
        <w:ind w:firstLine="560"/>
        <w:jc w:val="both"/>
        <w:rPr>
          <w:szCs w:val="28"/>
        </w:rPr>
      </w:pPr>
      <w:r>
        <w:rPr>
          <w:szCs w:val="28"/>
        </w:rPr>
        <w:lastRenderedPageBreak/>
        <w:t>5</w:t>
      </w:r>
      <w:r>
        <w:rPr>
          <w:szCs w:val="28"/>
        </w:rPr>
        <w:t>、胶带输送机机头安设与调度中心直拨电话，机头、机尾</w:t>
      </w:r>
      <w:proofErr w:type="gramStart"/>
      <w:r>
        <w:rPr>
          <w:szCs w:val="28"/>
        </w:rPr>
        <w:t>安设声</w:t>
      </w:r>
      <w:proofErr w:type="gramEnd"/>
      <w:r>
        <w:rPr>
          <w:szCs w:val="28"/>
        </w:rPr>
        <w:t>光信号装置。</w:t>
      </w:r>
    </w:p>
    <w:p w14:paraId="65B7B7B1" w14:textId="77777777" w:rsidR="009C183E" w:rsidRDefault="00000000">
      <w:pPr>
        <w:ind w:firstLine="560"/>
        <w:jc w:val="both"/>
        <w:rPr>
          <w:szCs w:val="28"/>
        </w:rPr>
      </w:pPr>
      <w:r>
        <w:rPr>
          <w:szCs w:val="28"/>
        </w:rPr>
        <w:t>6</w:t>
      </w:r>
      <w:r>
        <w:rPr>
          <w:szCs w:val="28"/>
        </w:rPr>
        <w:t>、机头必须配备合格的消防器材。</w:t>
      </w:r>
    </w:p>
    <w:p w14:paraId="540EE541" w14:textId="77777777" w:rsidR="009C183E" w:rsidRDefault="00000000">
      <w:pPr>
        <w:ind w:firstLine="560"/>
        <w:jc w:val="both"/>
        <w:rPr>
          <w:szCs w:val="28"/>
        </w:rPr>
      </w:pPr>
      <w:r>
        <w:rPr>
          <w:szCs w:val="28"/>
        </w:rPr>
        <w:t>7</w:t>
      </w:r>
      <w:r>
        <w:rPr>
          <w:szCs w:val="28"/>
        </w:rPr>
        <w:t>、液力耦合器必须使用水介质或难燃液。</w:t>
      </w:r>
    </w:p>
    <w:p w14:paraId="5A7DD44A" w14:textId="77777777" w:rsidR="009C183E" w:rsidRDefault="00000000">
      <w:pPr>
        <w:ind w:firstLine="560"/>
        <w:jc w:val="both"/>
        <w:rPr>
          <w:szCs w:val="28"/>
        </w:rPr>
      </w:pPr>
      <w:r>
        <w:rPr>
          <w:szCs w:val="28"/>
        </w:rPr>
        <w:t>8</w:t>
      </w:r>
      <w:r>
        <w:rPr>
          <w:szCs w:val="28"/>
        </w:rPr>
        <w:t>、人员跨越胶带输送机处，要安设标准行人过桥，并保证牢固。</w:t>
      </w:r>
    </w:p>
    <w:p w14:paraId="28460761" w14:textId="77777777" w:rsidR="009C183E" w:rsidRDefault="00000000">
      <w:pPr>
        <w:ind w:firstLine="560"/>
        <w:jc w:val="both"/>
        <w:rPr>
          <w:szCs w:val="28"/>
        </w:rPr>
      </w:pPr>
      <w:r>
        <w:rPr>
          <w:szCs w:val="28"/>
        </w:rPr>
        <w:t>9</w:t>
      </w:r>
      <w:r>
        <w:rPr>
          <w:szCs w:val="28"/>
        </w:rPr>
        <w:t>、胶带输送机必须有灵敏完好的以下保护：急停保护、堆煤保护、烟雾保护、打滑保护、温度保护、自动洒水保护、跑偏保护、撕带保护。沿途</w:t>
      </w:r>
      <w:r>
        <w:rPr>
          <w:szCs w:val="28"/>
        </w:rPr>
        <w:t>60m</w:t>
      </w:r>
      <w:r>
        <w:rPr>
          <w:szCs w:val="28"/>
        </w:rPr>
        <w:t>设一个急停装置，确保巷道任一点均可停机。</w:t>
      </w:r>
    </w:p>
    <w:p w14:paraId="2195EEAE" w14:textId="77777777" w:rsidR="009C183E" w:rsidRDefault="00000000">
      <w:pPr>
        <w:ind w:firstLine="560"/>
        <w:jc w:val="both"/>
        <w:rPr>
          <w:szCs w:val="28"/>
        </w:rPr>
      </w:pPr>
      <w:r>
        <w:rPr>
          <w:szCs w:val="28"/>
        </w:rPr>
        <w:t>10</w:t>
      </w:r>
      <w:r>
        <w:rPr>
          <w:szCs w:val="28"/>
        </w:rPr>
        <w:t>、驱动滚筒、导向滚筒、张紧滚筒两侧必须加装防护网。</w:t>
      </w:r>
    </w:p>
    <w:p w14:paraId="0FF245E8" w14:textId="77777777" w:rsidR="009C183E" w:rsidRDefault="00000000">
      <w:pPr>
        <w:ind w:firstLine="560"/>
        <w:jc w:val="both"/>
        <w:rPr>
          <w:szCs w:val="28"/>
        </w:rPr>
      </w:pPr>
      <w:r>
        <w:rPr>
          <w:szCs w:val="28"/>
        </w:rPr>
        <w:t>11</w:t>
      </w:r>
      <w:r>
        <w:rPr>
          <w:szCs w:val="28"/>
        </w:rPr>
        <w:t>、易接触的电气设备外露机械传动部分必须加装防护装置。</w:t>
      </w:r>
    </w:p>
    <w:p w14:paraId="5C708DB3" w14:textId="77777777" w:rsidR="009C183E" w:rsidRDefault="00000000">
      <w:pPr>
        <w:ind w:firstLine="560"/>
        <w:jc w:val="both"/>
        <w:rPr>
          <w:szCs w:val="28"/>
        </w:rPr>
      </w:pPr>
      <w:r>
        <w:rPr>
          <w:szCs w:val="28"/>
        </w:rPr>
        <w:t>12</w:t>
      </w:r>
      <w:r>
        <w:rPr>
          <w:szCs w:val="28"/>
        </w:rPr>
        <w:t>、胶带输送机机头机尾采用打双地锚拴大链的方法将其固定牢固。机头、机尾所打地锚为</w:t>
      </w:r>
      <w:r>
        <w:rPr>
          <w:szCs w:val="28"/>
        </w:rPr>
        <w:t>MSGLW--500 22/2400</w:t>
      </w:r>
      <w:r>
        <w:rPr>
          <w:szCs w:val="28"/>
        </w:rPr>
        <w:t>的锚杆，锚固剂使用</w:t>
      </w:r>
      <w:r>
        <w:rPr>
          <w:szCs w:val="28"/>
        </w:rPr>
        <w:t>1</w:t>
      </w:r>
      <w:r>
        <w:rPr>
          <w:szCs w:val="28"/>
        </w:rPr>
        <w:t>支</w:t>
      </w:r>
      <w:r>
        <w:rPr>
          <w:szCs w:val="28"/>
        </w:rPr>
        <w:t>MSCKb2335</w:t>
      </w:r>
      <w:r>
        <w:rPr>
          <w:szCs w:val="28"/>
        </w:rPr>
        <w:t>和</w:t>
      </w:r>
      <w:r>
        <w:rPr>
          <w:szCs w:val="28"/>
        </w:rPr>
        <w:t>1</w:t>
      </w:r>
      <w:r>
        <w:rPr>
          <w:szCs w:val="28"/>
        </w:rPr>
        <w:t>支</w:t>
      </w:r>
      <w:r>
        <w:rPr>
          <w:szCs w:val="28"/>
        </w:rPr>
        <w:t>MSZ2360</w:t>
      </w:r>
      <w:r>
        <w:rPr>
          <w:szCs w:val="28"/>
        </w:rPr>
        <w:t>，锚固长度为</w:t>
      </w:r>
      <w:r>
        <w:rPr>
          <w:szCs w:val="28"/>
        </w:rPr>
        <w:t>1208mm</w:t>
      </w:r>
      <w:r>
        <w:rPr>
          <w:szCs w:val="28"/>
        </w:rPr>
        <w:t>，</w:t>
      </w:r>
      <w:proofErr w:type="gramStart"/>
      <w:r>
        <w:rPr>
          <w:szCs w:val="28"/>
        </w:rPr>
        <w:t>锚固力</w:t>
      </w:r>
      <w:proofErr w:type="gramEnd"/>
      <w:r>
        <w:rPr>
          <w:szCs w:val="28"/>
        </w:rPr>
        <w:t>不小于</w:t>
      </w:r>
      <w:r>
        <w:rPr>
          <w:szCs w:val="28"/>
        </w:rPr>
        <w:t>150kN</w:t>
      </w:r>
      <w:r>
        <w:rPr>
          <w:szCs w:val="28"/>
        </w:rPr>
        <w:t>。然后穿大链把胶带输送机机头、机尾固定牢固，皮带机尾运行过程中，必须加装机尾护罩。</w:t>
      </w:r>
    </w:p>
    <w:p w14:paraId="64F9039C" w14:textId="77777777" w:rsidR="009C183E" w:rsidRDefault="00000000">
      <w:pPr>
        <w:ind w:firstLine="560"/>
        <w:jc w:val="both"/>
        <w:rPr>
          <w:szCs w:val="28"/>
        </w:rPr>
      </w:pPr>
      <w:r>
        <w:rPr>
          <w:szCs w:val="28"/>
        </w:rPr>
        <w:t>13</w:t>
      </w:r>
      <w:r>
        <w:rPr>
          <w:szCs w:val="28"/>
        </w:rPr>
        <w:t>、延伸皮带前确保胶带输送机停机闭锁，使用大链结合马蹄、螺栓连接掘进机与皮带机尾，确保连接牢靠，延伸皮带期间确保皮带机尾及掘进机前后无人，皮带司机操作涨紧绞车松弛皮带与机尾信号工要紧密联系，发现异常及时发出停机信号并进行处理，确保无异常后方可继续延伸皮带作业。</w:t>
      </w:r>
    </w:p>
    <w:p w14:paraId="400C73FA" w14:textId="77777777" w:rsidR="009C183E" w:rsidRDefault="00000000">
      <w:pPr>
        <w:ind w:firstLine="560"/>
        <w:jc w:val="both"/>
        <w:rPr>
          <w:szCs w:val="28"/>
        </w:rPr>
      </w:pPr>
      <w:r>
        <w:rPr>
          <w:szCs w:val="28"/>
        </w:rPr>
        <w:t>14</w:t>
      </w:r>
      <w:r>
        <w:rPr>
          <w:szCs w:val="28"/>
        </w:rPr>
        <w:t>、接续皮带时必须使用专用打扣机及相关工机具进行操作，确保皮带扣安装合格，使用涨紧绞车紧固皮带时要密切观察</w:t>
      </w:r>
      <w:proofErr w:type="gramStart"/>
      <w:r>
        <w:rPr>
          <w:szCs w:val="28"/>
        </w:rPr>
        <w:t>皮带储带仓</w:t>
      </w:r>
      <w:proofErr w:type="gramEnd"/>
      <w:r>
        <w:rPr>
          <w:szCs w:val="28"/>
        </w:rPr>
        <w:t>皮带运行、钢丝绳等是否正常运转，发现异常及时发出停机信号并进行处理，确保无异常后方可继续操作涨紧绞车紧固皮带，确保接续皮带作业安全有序进行。</w:t>
      </w:r>
    </w:p>
    <w:p w14:paraId="38CA24C6" w14:textId="77777777" w:rsidR="009C183E" w:rsidRDefault="00000000">
      <w:pPr>
        <w:ind w:firstLineChars="0" w:firstLine="0"/>
        <w:outlineLvl w:val="2"/>
        <w:rPr>
          <w:rFonts w:eastAsia="黑体"/>
          <w:b/>
          <w:bCs/>
          <w:szCs w:val="32"/>
        </w:rPr>
      </w:pPr>
      <w:r>
        <w:rPr>
          <w:rFonts w:eastAsia="黑体" w:hint="eastAsia"/>
          <w:b/>
          <w:bCs/>
          <w:szCs w:val="32"/>
        </w:rPr>
        <w:t>四</w:t>
      </w:r>
      <w:r>
        <w:rPr>
          <w:rFonts w:eastAsia="黑体"/>
          <w:b/>
          <w:bCs/>
          <w:szCs w:val="32"/>
        </w:rPr>
        <w:t>、</w:t>
      </w:r>
      <w:r>
        <w:rPr>
          <w:rFonts w:eastAsia="黑体"/>
          <w:b/>
          <w:bCs/>
          <w:szCs w:val="32"/>
        </w:rPr>
        <w:t>WC3Y</w:t>
      </w:r>
      <w:r>
        <w:rPr>
          <w:rFonts w:eastAsia="黑体"/>
          <w:b/>
          <w:bCs/>
          <w:szCs w:val="32"/>
        </w:rPr>
        <w:t>（</w:t>
      </w:r>
      <w:r>
        <w:rPr>
          <w:rFonts w:eastAsia="黑体"/>
          <w:b/>
          <w:bCs/>
          <w:szCs w:val="32"/>
        </w:rPr>
        <w:t>C</w:t>
      </w:r>
      <w:r>
        <w:rPr>
          <w:rFonts w:eastAsia="黑体"/>
          <w:b/>
          <w:bCs/>
          <w:szCs w:val="32"/>
        </w:rPr>
        <w:t>）</w:t>
      </w:r>
      <w:proofErr w:type="gramStart"/>
      <w:r>
        <w:rPr>
          <w:rFonts w:eastAsia="黑体"/>
          <w:b/>
          <w:bCs/>
          <w:szCs w:val="32"/>
        </w:rPr>
        <w:t>型顺槽车</w:t>
      </w:r>
      <w:proofErr w:type="gramEnd"/>
      <w:r>
        <w:rPr>
          <w:rFonts w:eastAsia="黑体"/>
          <w:b/>
          <w:bCs/>
          <w:szCs w:val="32"/>
        </w:rPr>
        <w:t>运输安全技术措施</w:t>
      </w:r>
    </w:p>
    <w:p w14:paraId="3DF1896F" w14:textId="77777777" w:rsidR="009C183E" w:rsidRDefault="00000000">
      <w:pPr>
        <w:ind w:firstLine="560"/>
        <w:jc w:val="both"/>
        <w:rPr>
          <w:szCs w:val="28"/>
        </w:rPr>
      </w:pPr>
      <w:r>
        <w:rPr>
          <w:szCs w:val="28"/>
        </w:rPr>
        <w:t>1</w:t>
      </w:r>
      <w:r>
        <w:rPr>
          <w:szCs w:val="28"/>
        </w:rPr>
        <w:t>、司机必须持证上岗，除当班司机外严禁</w:t>
      </w:r>
      <w:r>
        <w:rPr>
          <w:rFonts w:hint="eastAsia"/>
          <w:szCs w:val="28"/>
        </w:rPr>
        <w:t>其他人员</w:t>
      </w:r>
      <w:r>
        <w:rPr>
          <w:szCs w:val="28"/>
        </w:rPr>
        <w:t>操作顺槽车。</w:t>
      </w:r>
    </w:p>
    <w:p w14:paraId="7632486E" w14:textId="77777777" w:rsidR="009C183E" w:rsidRDefault="00000000">
      <w:pPr>
        <w:ind w:firstLine="560"/>
        <w:jc w:val="both"/>
        <w:rPr>
          <w:szCs w:val="28"/>
        </w:rPr>
      </w:pPr>
      <w:r>
        <w:rPr>
          <w:szCs w:val="28"/>
        </w:rPr>
        <w:t>2</w:t>
      </w:r>
      <w:r>
        <w:rPr>
          <w:szCs w:val="28"/>
        </w:rPr>
        <w:t>、司机必须熟悉设备的结构、性能、参数及完好标准，并会进行一般性的检查、维修、保养及故障处理。</w:t>
      </w:r>
    </w:p>
    <w:p w14:paraId="02118D64" w14:textId="77777777" w:rsidR="009C183E" w:rsidRDefault="00000000">
      <w:pPr>
        <w:ind w:firstLine="560"/>
        <w:jc w:val="both"/>
        <w:rPr>
          <w:szCs w:val="28"/>
        </w:rPr>
      </w:pPr>
      <w:r>
        <w:rPr>
          <w:szCs w:val="28"/>
        </w:rPr>
        <w:t>3</w:t>
      </w:r>
      <w:r>
        <w:rPr>
          <w:szCs w:val="28"/>
        </w:rPr>
        <w:t>、司机必须熟悉行驶路线范围、巷道参数、支护形式的有关知识。</w:t>
      </w:r>
    </w:p>
    <w:p w14:paraId="7669D851" w14:textId="77777777" w:rsidR="009C183E" w:rsidRDefault="00000000">
      <w:pPr>
        <w:ind w:firstLine="560"/>
        <w:jc w:val="both"/>
        <w:rPr>
          <w:szCs w:val="28"/>
        </w:rPr>
      </w:pPr>
      <w:r>
        <w:rPr>
          <w:szCs w:val="28"/>
        </w:rPr>
        <w:t>4</w:t>
      </w:r>
      <w:r>
        <w:rPr>
          <w:szCs w:val="28"/>
        </w:rPr>
        <w:t>、顺槽车严禁运输人员，严禁当作作业平台使用。</w:t>
      </w:r>
    </w:p>
    <w:p w14:paraId="559C94F6" w14:textId="77777777" w:rsidR="009C183E" w:rsidRDefault="00000000">
      <w:pPr>
        <w:ind w:firstLine="560"/>
        <w:jc w:val="both"/>
        <w:rPr>
          <w:szCs w:val="28"/>
        </w:rPr>
      </w:pPr>
      <w:r>
        <w:rPr>
          <w:szCs w:val="28"/>
        </w:rPr>
        <w:t>5</w:t>
      </w:r>
      <w:r>
        <w:rPr>
          <w:szCs w:val="28"/>
        </w:rPr>
        <w:t>、顺槽车的防爆装置、照明灯、喇叭、制动系统以及各种保护必须齐全可靠，否则不得运行。</w:t>
      </w:r>
    </w:p>
    <w:p w14:paraId="730B83BF" w14:textId="77777777" w:rsidR="009C183E" w:rsidRDefault="00000000">
      <w:pPr>
        <w:ind w:firstLine="560"/>
        <w:jc w:val="both"/>
        <w:rPr>
          <w:szCs w:val="28"/>
        </w:rPr>
      </w:pPr>
      <w:r>
        <w:rPr>
          <w:szCs w:val="28"/>
        </w:rPr>
        <w:lastRenderedPageBreak/>
        <w:t>6</w:t>
      </w:r>
      <w:r>
        <w:rPr>
          <w:szCs w:val="28"/>
        </w:rPr>
        <w:t>、司机开车前首先鸣笛示警，检查确认周围无人时，方可启动车辆。</w:t>
      </w:r>
    </w:p>
    <w:p w14:paraId="1BCA232F" w14:textId="77777777" w:rsidR="009C183E" w:rsidRDefault="00000000">
      <w:pPr>
        <w:ind w:firstLine="560"/>
        <w:jc w:val="both"/>
        <w:rPr>
          <w:szCs w:val="28"/>
        </w:rPr>
      </w:pPr>
      <w:r>
        <w:rPr>
          <w:szCs w:val="28"/>
        </w:rPr>
        <w:t>7</w:t>
      </w:r>
      <w:r>
        <w:rPr>
          <w:szCs w:val="28"/>
        </w:rPr>
        <w:t>、司机操作时应保持坐在驾驶椅上、目视前方、用正确姿势操作操纵杆，严禁将身体任何部位露出车体外、严禁站在车下开车。</w:t>
      </w:r>
    </w:p>
    <w:p w14:paraId="34B49206" w14:textId="77777777" w:rsidR="009C183E" w:rsidRDefault="00000000">
      <w:pPr>
        <w:ind w:firstLine="560"/>
        <w:jc w:val="both"/>
        <w:rPr>
          <w:szCs w:val="28"/>
        </w:rPr>
      </w:pPr>
      <w:r>
        <w:rPr>
          <w:szCs w:val="28"/>
        </w:rPr>
        <w:t>8</w:t>
      </w:r>
      <w:r>
        <w:rPr>
          <w:szCs w:val="28"/>
        </w:rPr>
        <w:t>、司机上岗后，不得擅自离开岗位，严禁在车辆未停稳时离开驾驶室。司机暂时离开岗位时必须做好车辆制动，依次做好工作制动、手闸制动、柴油机</w:t>
      </w:r>
      <w:proofErr w:type="gramStart"/>
      <w:r>
        <w:rPr>
          <w:szCs w:val="28"/>
        </w:rPr>
        <w:t>怠</w:t>
      </w:r>
      <w:proofErr w:type="gramEnd"/>
      <w:r>
        <w:rPr>
          <w:szCs w:val="28"/>
        </w:rPr>
        <w:t>速运转、停机、锁车等步骤。</w:t>
      </w:r>
    </w:p>
    <w:p w14:paraId="0E52C2C1" w14:textId="77777777" w:rsidR="009C183E" w:rsidRDefault="00000000">
      <w:pPr>
        <w:ind w:firstLine="560"/>
        <w:jc w:val="both"/>
        <w:rPr>
          <w:szCs w:val="28"/>
        </w:rPr>
      </w:pPr>
      <w:r>
        <w:rPr>
          <w:szCs w:val="28"/>
        </w:rPr>
        <w:t>9</w:t>
      </w:r>
      <w:r>
        <w:rPr>
          <w:szCs w:val="28"/>
        </w:rPr>
        <w:t>、司机严禁站在前部操作室进行倒车，进入或离开驾驶室时严禁将方向手把当作扶手。</w:t>
      </w:r>
    </w:p>
    <w:p w14:paraId="18062009" w14:textId="77777777" w:rsidR="009C183E" w:rsidRDefault="00000000">
      <w:pPr>
        <w:ind w:firstLine="560"/>
        <w:jc w:val="both"/>
        <w:rPr>
          <w:szCs w:val="28"/>
        </w:rPr>
      </w:pPr>
      <w:r>
        <w:rPr>
          <w:szCs w:val="28"/>
        </w:rPr>
        <w:t>10</w:t>
      </w:r>
      <w:r>
        <w:rPr>
          <w:szCs w:val="28"/>
        </w:rPr>
        <w:t>、车辆在行进巷道口、弯道、坡度较大、噪声较大的地段或遇有行人、以及前有车辆、障碍物或视线有障碍时，都必须停车鸣号，确认安全后方可通过。</w:t>
      </w:r>
    </w:p>
    <w:p w14:paraId="3E07BC68" w14:textId="77777777" w:rsidR="009C183E" w:rsidRDefault="00000000">
      <w:pPr>
        <w:ind w:firstLine="560"/>
        <w:jc w:val="both"/>
        <w:rPr>
          <w:szCs w:val="28"/>
        </w:rPr>
      </w:pPr>
      <w:r>
        <w:rPr>
          <w:szCs w:val="28"/>
        </w:rPr>
        <w:t>11</w:t>
      </w:r>
      <w:r>
        <w:rPr>
          <w:szCs w:val="28"/>
        </w:rPr>
        <w:t>、车辆的制动距离，每班至少测定一次，并符合操作说明书的要求。</w:t>
      </w:r>
    </w:p>
    <w:p w14:paraId="49D3B207" w14:textId="77777777" w:rsidR="009C183E" w:rsidRDefault="00000000">
      <w:pPr>
        <w:ind w:firstLine="560"/>
        <w:jc w:val="both"/>
        <w:rPr>
          <w:szCs w:val="28"/>
        </w:rPr>
      </w:pPr>
      <w:r>
        <w:rPr>
          <w:szCs w:val="28"/>
        </w:rPr>
        <w:t>12</w:t>
      </w:r>
      <w:r>
        <w:rPr>
          <w:szCs w:val="28"/>
        </w:rPr>
        <w:t>、顺槽车必须安装机载式甲烷断电仪，机载式甲烷断电仪报警浓度</w:t>
      </w:r>
      <w:r>
        <w:rPr>
          <w:szCs w:val="28"/>
        </w:rPr>
        <w:t>≥0.5%</w:t>
      </w:r>
      <w:r>
        <w:rPr>
          <w:szCs w:val="28"/>
        </w:rPr>
        <w:t>，断电浓度</w:t>
      </w:r>
      <w:r>
        <w:rPr>
          <w:szCs w:val="28"/>
        </w:rPr>
        <w:t>≥0.5%</w:t>
      </w:r>
      <w:r>
        <w:rPr>
          <w:szCs w:val="28"/>
        </w:rPr>
        <w:t>，复电浓度</w:t>
      </w:r>
      <w:r>
        <w:rPr>
          <w:szCs w:val="28"/>
        </w:rPr>
        <w:t>&lt;0.5%</w:t>
      </w:r>
      <w:r>
        <w:rPr>
          <w:szCs w:val="28"/>
        </w:rPr>
        <w:t>，当机载式甲烷断电仪运行巷道内的甲烷浓度达到或超过</w:t>
      </w:r>
      <w:r>
        <w:rPr>
          <w:szCs w:val="28"/>
        </w:rPr>
        <w:t>0.5%</w:t>
      </w:r>
      <w:r>
        <w:rPr>
          <w:szCs w:val="28"/>
        </w:rPr>
        <w:t>时，机载式甲烷断电仪必须能自动切断顺槽车电源，停止车辆运行，待甲烷浓度小于</w:t>
      </w:r>
      <w:r>
        <w:rPr>
          <w:szCs w:val="28"/>
        </w:rPr>
        <w:t>0.5%</w:t>
      </w:r>
      <w:r>
        <w:rPr>
          <w:szCs w:val="28"/>
        </w:rPr>
        <w:t>时方可恢复运行。</w:t>
      </w:r>
    </w:p>
    <w:p w14:paraId="5961A4FC" w14:textId="77777777" w:rsidR="009C183E" w:rsidRDefault="00000000">
      <w:pPr>
        <w:ind w:firstLine="560"/>
        <w:jc w:val="both"/>
        <w:rPr>
          <w:szCs w:val="28"/>
        </w:rPr>
      </w:pPr>
      <w:r>
        <w:rPr>
          <w:szCs w:val="28"/>
        </w:rPr>
        <w:t>13</w:t>
      </w:r>
      <w:r>
        <w:rPr>
          <w:szCs w:val="28"/>
        </w:rPr>
        <w:t>、所有顺槽车必须至少配备一台</w:t>
      </w:r>
      <w:r>
        <w:rPr>
          <w:szCs w:val="28"/>
        </w:rPr>
        <w:t>4kg</w:t>
      </w:r>
      <w:r>
        <w:rPr>
          <w:szCs w:val="28"/>
        </w:rPr>
        <w:t>的干粉灭火器。</w:t>
      </w:r>
    </w:p>
    <w:p w14:paraId="12034DB6" w14:textId="77777777" w:rsidR="009C183E" w:rsidRDefault="00000000">
      <w:pPr>
        <w:ind w:firstLine="560"/>
        <w:jc w:val="both"/>
        <w:rPr>
          <w:szCs w:val="28"/>
        </w:rPr>
      </w:pPr>
      <w:r>
        <w:rPr>
          <w:szCs w:val="28"/>
        </w:rPr>
        <w:t>14</w:t>
      </w:r>
      <w:r>
        <w:rPr>
          <w:szCs w:val="28"/>
        </w:rPr>
        <w:t>、顺槽行驶时，其运行速度都不得超过</w:t>
      </w:r>
      <w:r>
        <w:rPr>
          <w:szCs w:val="28"/>
        </w:rPr>
        <w:t>14km/h</w:t>
      </w:r>
      <w:r>
        <w:rPr>
          <w:szCs w:val="28"/>
        </w:rPr>
        <w:t>；巷道交叉口、转弯处、必须减速鸣号，速度不超过</w:t>
      </w:r>
      <w:r>
        <w:rPr>
          <w:szCs w:val="28"/>
        </w:rPr>
        <w:t>10km/h</w:t>
      </w:r>
      <w:r>
        <w:rPr>
          <w:szCs w:val="28"/>
        </w:rPr>
        <w:t>；爬坡能力不大于</w:t>
      </w:r>
      <w:r>
        <w:rPr>
          <w:szCs w:val="28"/>
        </w:rPr>
        <w:t>14°</w:t>
      </w:r>
      <w:r>
        <w:rPr>
          <w:szCs w:val="28"/>
        </w:rPr>
        <w:t>。</w:t>
      </w:r>
    </w:p>
    <w:p w14:paraId="23C903C1" w14:textId="77777777" w:rsidR="009C183E" w:rsidRDefault="00000000">
      <w:pPr>
        <w:ind w:firstLine="560"/>
        <w:jc w:val="both"/>
        <w:rPr>
          <w:szCs w:val="28"/>
        </w:rPr>
      </w:pPr>
      <w:r>
        <w:rPr>
          <w:szCs w:val="28"/>
        </w:rPr>
        <w:t>15</w:t>
      </w:r>
      <w:r>
        <w:rPr>
          <w:szCs w:val="28"/>
        </w:rPr>
        <w:t>、车辆行驶过程中，严禁进行调解和维修，保持车辆清洁卫生。</w:t>
      </w:r>
    </w:p>
    <w:p w14:paraId="71A1C546" w14:textId="77777777" w:rsidR="009C183E" w:rsidRDefault="00000000">
      <w:pPr>
        <w:ind w:firstLine="560"/>
        <w:jc w:val="both"/>
        <w:rPr>
          <w:szCs w:val="28"/>
        </w:rPr>
      </w:pPr>
      <w:r>
        <w:rPr>
          <w:szCs w:val="28"/>
        </w:rPr>
        <w:t>16</w:t>
      </w:r>
      <w:r>
        <w:rPr>
          <w:szCs w:val="28"/>
        </w:rPr>
        <w:t>、车辆只有在工作面停止生产期间，才允许车辆运输作业。</w:t>
      </w:r>
    </w:p>
    <w:p w14:paraId="6619F72D" w14:textId="77777777" w:rsidR="009C183E" w:rsidRDefault="00000000">
      <w:pPr>
        <w:ind w:firstLine="560"/>
        <w:jc w:val="both"/>
        <w:rPr>
          <w:szCs w:val="28"/>
        </w:rPr>
      </w:pPr>
      <w:r>
        <w:rPr>
          <w:szCs w:val="28"/>
        </w:rPr>
        <w:t>17</w:t>
      </w:r>
      <w:r>
        <w:rPr>
          <w:szCs w:val="28"/>
        </w:rPr>
        <w:t>、顺槽车运行前需提前对运输路线进行维护，地板松软低洼处铺设防滑钢板，对巷道局部不平路段进行起底硬化满足顺槽车运输。</w:t>
      </w:r>
    </w:p>
    <w:p w14:paraId="0D2C7728" w14:textId="77777777" w:rsidR="009C183E" w:rsidRDefault="00000000">
      <w:pPr>
        <w:ind w:firstLine="560"/>
        <w:jc w:val="both"/>
        <w:rPr>
          <w:szCs w:val="28"/>
        </w:rPr>
      </w:pPr>
      <w:r>
        <w:rPr>
          <w:szCs w:val="28"/>
        </w:rPr>
        <w:t>18</w:t>
      </w:r>
      <w:r>
        <w:rPr>
          <w:szCs w:val="28"/>
        </w:rPr>
        <w:t>、经常对顺槽底板进行维护，保证路面平坦，不出现坑洼现象，当巷道底板有积水时，要下车确定积水深度后再行通过；当巷道底板有油渍时，采取措施后再行通过。</w:t>
      </w:r>
    </w:p>
    <w:p w14:paraId="7DE3EC08" w14:textId="77777777" w:rsidR="009C183E" w:rsidRDefault="00000000">
      <w:pPr>
        <w:ind w:firstLine="560"/>
        <w:jc w:val="both"/>
        <w:rPr>
          <w:szCs w:val="28"/>
        </w:rPr>
      </w:pPr>
      <w:r>
        <w:rPr>
          <w:szCs w:val="28"/>
        </w:rPr>
        <w:t>19</w:t>
      </w:r>
      <w:r>
        <w:rPr>
          <w:szCs w:val="28"/>
        </w:rPr>
        <w:t>、顺</w:t>
      </w:r>
      <w:proofErr w:type="gramStart"/>
      <w:r>
        <w:rPr>
          <w:szCs w:val="28"/>
        </w:rPr>
        <w:t>槽运输</w:t>
      </w:r>
      <w:proofErr w:type="gramEnd"/>
      <w:r>
        <w:rPr>
          <w:szCs w:val="28"/>
        </w:rPr>
        <w:t>的线路上，严禁码放物料、备件等影响行车。</w:t>
      </w:r>
    </w:p>
    <w:p w14:paraId="2BE2D915" w14:textId="77777777" w:rsidR="009C183E" w:rsidRDefault="00000000">
      <w:pPr>
        <w:ind w:firstLine="560"/>
        <w:jc w:val="both"/>
        <w:rPr>
          <w:szCs w:val="28"/>
        </w:rPr>
      </w:pPr>
      <w:r>
        <w:rPr>
          <w:szCs w:val="28"/>
        </w:rPr>
        <w:t>20</w:t>
      </w:r>
      <w:r>
        <w:rPr>
          <w:szCs w:val="28"/>
        </w:rPr>
        <w:t>、在集中</w:t>
      </w:r>
      <w:proofErr w:type="gramStart"/>
      <w:r>
        <w:rPr>
          <w:szCs w:val="28"/>
        </w:rPr>
        <w:t>辅运巷</w:t>
      </w:r>
      <w:proofErr w:type="gramEnd"/>
      <w:r>
        <w:rPr>
          <w:szCs w:val="28"/>
        </w:rPr>
        <w:t>行驶时要提前和运输队当班带班长联系，讲明行驶时间以及行驶路线。</w:t>
      </w:r>
    </w:p>
    <w:p w14:paraId="38AEBCF1" w14:textId="77777777" w:rsidR="009C183E" w:rsidRDefault="00000000">
      <w:pPr>
        <w:ind w:firstLine="560"/>
        <w:jc w:val="both"/>
        <w:rPr>
          <w:szCs w:val="28"/>
        </w:rPr>
      </w:pPr>
      <w:r>
        <w:rPr>
          <w:szCs w:val="28"/>
        </w:rPr>
        <w:t>21</w:t>
      </w:r>
      <w:r>
        <w:rPr>
          <w:szCs w:val="28"/>
        </w:rPr>
        <w:t>、运输货物时，要确保货物绑扎牢固，严禁超载、超高、超宽运输。</w:t>
      </w:r>
    </w:p>
    <w:p w14:paraId="229339E0" w14:textId="77777777" w:rsidR="009C183E" w:rsidRDefault="00000000">
      <w:pPr>
        <w:ind w:firstLine="560"/>
        <w:jc w:val="both"/>
        <w:rPr>
          <w:szCs w:val="28"/>
        </w:rPr>
      </w:pPr>
      <w:r>
        <w:rPr>
          <w:szCs w:val="28"/>
        </w:rPr>
        <w:lastRenderedPageBreak/>
        <w:t>22</w:t>
      </w:r>
      <w:r>
        <w:rPr>
          <w:szCs w:val="28"/>
        </w:rPr>
        <w:t>、车辆在装卸物料时（使用顺槽车吊臂装卸物料除外），顺槽车</w:t>
      </w:r>
      <w:r>
        <w:rPr>
          <w:rFonts w:hint="eastAsia"/>
          <w:szCs w:val="28"/>
        </w:rPr>
        <w:t>必须</w:t>
      </w:r>
      <w:r>
        <w:rPr>
          <w:szCs w:val="28"/>
        </w:rPr>
        <w:t>制动锁车，停车熄火；当使用顺槽车吊臂装卸时，必须在装卸点前后设置警戒。</w:t>
      </w:r>
    </w:p>
    <w:p w14:paraId="0520156E" w14:textId="77777777" w:rsidR="009C183E" w:rsidRDefault="00000000">
      <w:pPr>
        <w:ind w:firstLine="560"/>
        <w:jc w:val="both"/>
        <w:rPr>
          <w:szCs w:val="28"/>
        </w:rPr>
      </w:pPr>
      <w:r>
        <w:rPr>
          <w:szCs w:val="28"/>
        </w:rPr>
        <w:t>23</w:t>
      </w:r>
      <w:r>
        <w:rPr>
          <w:szCs w:val="28"/>
        </w:rPr>
        <w:t>、车辆上坡不准曲线行驶，下坡</w:t>
      </w:r>
      <w:proofErr w:type="gramStart"/>
      <w:r>
        <w:rPr>
          <w:szCs w:val="28"/>
        </w:rPr>
        <w:t>不准脱挡滑行</w:t>
      </w:r>
      <w:proofErr w:type="gramEnd"/>
      <w:r>
        <w:rPr>
          <w:szCs w:val="28"/>
        </w:rPr>
        <w:t>，各班司机严禁</w:t>
      </w:r>
      <w:proofErr w:type="gramStart"/>
      <w:r>
        <w:rPr>
          <w:szCs w:val="28"/>
        </w:rPr>
        <w:t>甩保护</w:t>
      </w:r>
      <w:proofErr w:type="gramEnd"/>
      <w:r>
        <w:rPr>
          <w:szCs w:val="28"/>
        </w:rPr>
        <w:t>开车。</w:t>
      </w:r>
    </w:p>
    <w:p w14:paraId="3AE2C247" w14:textId="77777777" w:rsidR="009C183E" w:rsidRDefault="00000000">
      <w:pPr>
        <w:ind w:firstLine="560"/>
        <w:jc w:val="both"/>
        <w:rPr>
          <w:szCs w:val="28"/>
        </w:rPr>
      </w:pPr>
      <w:r>
        <w:rPr>
          <w:szCs w:val="28"/>
        </w:rPr>
        <w:t>24</w:t>
      </w:r>
      <w:r>
        <w:rPr>
          <w:szCs w:val="28"/>
        </w:rPr>
        <w:t>、顺槽车故障停车时，要积极排查问题，并及时通报值班领导和维修工。</w:t>
      </w:r>
    </w:p>
    <w:p w14:paraId="2843E2CE" w14:textId="77777777" w:rsidR="009C183E" w:rsidRDefault="00000000">
      <w:pPr>
        <w:ind w:firstLine="560"/>
        <w:jc w:val="both"/>
        <w:rPr>
          <w:szCs w:val="28"/>
        </w:rPr>
      </w:pPr>
      <w:r>
        <w:rPr>
          <w:szCs w:val="28"/>
        </w:rPr>
        <w:t>25</w:t>
      </w:r>
      <w:r>
        <w:rPr>
          <w:szCs w:val="28"/>
        </w:rPr>
        <w:t>、车辆必须停在安全位置，并将驻车制动打到制动位置后，司机必须在车辆驾驶室内等待</w:t>
      </w:r>
      <w:r>
        <w:rPr>
          <w:szCs w:val="28"/>
        </w:rPr>
        <w:t>3</w:t>
      </w:r>
      <w:r>
        <w:rPr>
          <w:rFonts w:hint="eastAsia"/>
          <w:szCs w:val="28"/>
        </w:rPr>
        <w:t>～</w:t>
      </w:r>
      <w:r>
        <w:rPr>
          <w:szCs w:val="28"/>
        </w:rPr>
        <w:t>5</w:t>
      </w:r>
      <w:r>
        <w:rPr>
          <w:szCs w:val="28"/>
        </w:rPr>
        <w:t>分钟，当确认车辆已停稳，不会再发生滑行现象后，方可离开驾驶室。</w:t>
      </w:r>
    </w:p>
    <w:p w14:paraId="4F60B77A" w14:textId="77777777" w:rsidR="009C183E" w:rsidRDefault="00000000">
      <w:pPr>
        <w:ind w:firstLine="560"/>
        <w:jc w:val="both"/>
        <w:rPr>
          <w:szCs w:val="28"/>
        </w:rPr>
      </w:pPr>
      <w:r>
        <w:rPr>
          <w:szCs w:val="28"/>
        </w:rPr>
        <w:t>26</w:t>
      </w:r>
      <w:r>
        <w:rPr>
          <w:szCs w:val="28"/>
        </w:rPr>
        <w:t>、顺槽车停车时，一定要在轮胎后加阻车器。</w:t>
      </w:r>
    </w:p>
    <w:p w14:paraId="4C6B9777" w14:textId="77777777" w:rsidR="009C183E" w:rsidRDefault="00000000">
      <w:pPr>
        <w:ind w:firstLine="560"/>
        <w:jc w:val="both"/>
        <w:rPr>
          <w:szCs w:val="28"/>
        </w:rPr>
      </w:pPr>
      <w:r>
        <w:rPr>
          <w:szCs w:val="28"/>
        </w:rPr>
        <w:t>27</w:t>
      </w:r>
      <w:r>
        <w:rPr>
          <w:szCs w:val="28"/>
        </w:rPr>
        <w:t>、工作结束后，必须严格按照</w:t>
      </w:r>
      <w:proofErr w:type="gramStart"/>
      <w:r>
        <w:rPr>
          <w:szCs w:val="28"/>
        </w:rPr>
        <w:t>交接班制度向接班</w:t>
      </w:r>
      <w:proofErr w:type="gramEnd"/>
      <w:r>
        <w:rPr>
          <w:szCs w:val="28"/>
        </w:rPr>
        <w:t>人员交代清楚各项注意事项和存在问题，并做好相关记录。</w:t>
      </w:r>
    </w:p>
    <w:p w14:paraId="569E8965" w14:textId="77777777" w:rsidR="009C183E" w:rsidRDefault="00000000">
      <w:pPr>
        <w:pStyle w:val="af8"/>
        <w:ind w:left="0" w:firstLine="0"/>
        <w:outlineLvl w:val="9"/>
        <w:rPr>
          <w:rFonts w:ascii="Times New Roman" w:hAnsi="Times New Roman"/>
        </w:rPr>
      </w:pPr>
      <w:r>
        <w:rPr>
          <w:rFonts w:ascii="Times New Roman" w:hAnsi="Times New Roman" w:hint="eastAsia"/>
        </w:rPr>
        <w:t>五</w:t>
      </w:r>
      <w:r>
        <w:rPr>
          <w:rFonts w:ascii="Times New Roman" w:hAnsi="Times New Roman"/>
        </w:rPr>
        <w:t>、装卸、运输安全技术措施</w:t>
      </w:r>
    </w:p>
    <w:p w14:paraId="1B09C761" w14:textId="77777777" w:rsidR="009C183E" w:rsidRDefault="00000000">
      <w:pPr>
        <w:ind w:firstLine="560"/>
      </w:pPr>
      <w:r>
        <w:t>1</w:t>
      </w:r>
      <w:r>
        <w:t>、起吊重物时，必须打专用起吊锚索或锚杆。起吊锚杆形式和规格：采用</w:t>
      </w:r>
      <w:r>
        <w:t>MG500</w:t>
      </w:r>
      <w:r>
        <w:t>钢材，杆体为</w:t>
      </w:r>
      <w:r>
        <w:t>22#</w:t>
      </w:r>
      <w:r>
        <w:t>左旋无纵筋螺纹钢筋，长度</w:t>
      </w:r>
      <w:r>
        <w:t>2.4m</w:t>
      </w:r>
      <w:r>
        <w:t>，</w:t>
      </w:r>
      <w:proofErr w:type="gramStart"/>
      <w:r>
        <w:t>杆尾螺纹</w:t>
      </w:r>
      <w:proofErr w:type="gramEnd"/>
      <w:r>
        <w:t>为</w:t>
      </w:r>
      <w:r>
        <w:t>M24mm</w:t>
      </w:r>
      <w:r>
        <w:t>。树脂加长预应力锚固，采用</w:t>
      </w:r>
      <w:r>
        <w:t>2</w:t>
      </w:r>
      <w:r>
        <w:t>支树脂锚固剂，</w:t>
      </w:r>
      <w:r>
        <w:t>1</w:t>
      </w:r>
      <w:r>
        <w:t>支规格为</w:t>
      </w:r>
      <w:r>
        <w:t>MSCKb2335</w:t>
      </w:r>
      <w:r>
        <w:t>，另</w:t>
      </w:r>
      <w:r>
        <w:t>1</w:t>
      </w:r>
      <w:r>
        <w:t>支规格为</w:t>
      </w:r>
      <w:r>
        <w:t>MSZ2360</w:t>
      </w:r>
      <w:r>
        <w:t>，锚固长度为</w:t>
      </w:r>
      <w:r>
        <w:t>1208mm</w:t>
      </w:r>
      <w:r>
        <w:t>，</w:t>
      </w:r>
      <w:proofErr w:type="gramStart"/>
      <w:r>
        <w:t>锚固力</w:t>
      </w:r>
      <w:proofErr w:type="gramEnd"/>
      <w:r>
        <w:t>不小于</w:t>
      </w:r>
      <w:r>
        <w:t>190KN</w:t>
      </w:r>
      <w:r>
        <w:t>。起吊锚索形式和规格：</w:t>
      </w:r>
      <w:r>
        <w:t>1×19</w:t>
      </w:r>
      <w:r>
        <w:t>股低松弛高预应力钢绞线，</w:t>
      </w:r>
      <w:r>
        <w:t>SKP22-1/1860-7300/4300</w:t>
      </w:r>
      <w:r>
        <w:t>，公称直径为</w:t>
      </w:r>
      <w:r>
        <w:t>22mm</w:t>
      </w:r>
      <w:r>
        <w:t>，长度为</w:t>
      </w:r>
      <w:r>
        <w:t>7300/4300mm</w:t>
      </w:r>
      <w:r>
        <w:t>，高强度矿用钢绞线锚索，配合配套锁具。采用树脂加长预应力锚固。采用</w:t>
      </w:r>
      <w:r>
        <w:t>1</w:t>
      </w:r>
      <w:r>
        <w:t>支</w:t>
      </w:r>
      <w:r>
        <w:t>MSCKb2335</w:t>
      </w:r>
      <w:r>
        <w:t>和</w:t>
      </w:r>
      <w:r>
        <w:t>2</w:t>
      </w:r>
      <w:r>
        <w:t>支</w:t>
      </w:r>
      <w:r>
        <w:t>MSZ2360</w:t>
      </w:r>
      <w:r>
        <w:t>树脂锚固剂锚固。钻孔直径为</w:t>
      </w:r>
      <w:r>
        <w:sym w:font="Symbol" w:char="F046"/>
      </w:r>
      <w:r>
        <w:t>30mm</w:t>
      </w:r>
      <w:r>
        <w:t>，锚固长度为</w:t>
      </w:r>
      <w:r>
        <w:t>1970mm</w:t>
      </w:r>
      <w:r>
        <w:t>，</w:t>
      </w:r>
      <w:proofErr w:type="gramStart"/>
      <w:r>
        <w:t>锚固力</w:t>
      </w:r>
      <w:proofErr w:type="gramEnd"/>
      <w:r>
        <w:t>不小于</w:t>
      </w:r>
      <w:r>
        <w:t>250kN</w:t>
      </w:r>
      <w:r>
        <w:t>。</w:t>
      </w:r>
    </w:p>
    <w:p w14:paraId="613285FD" w14:textId="77777777" w:rsidR="009C183E" w:rsidRDefault="00000000">
      <w:pPr>
        <w:ind w:firstLine="560"/>
      </w:pPr>
      <w:r>
        <w:t>2</w:t>
      </w:r>
      <w:r>
        <w:t>、起吊设备前，首先对起吊作业的周围环境进行检查，确认安全后方可进行作业。</w:t>
      </w:r>
    </w:p>
    <w:p w14:paraId="6A4B2C20" w14:textId="77777777" w:rsidR="009C183E" w:rsidRDefault="00000000">
      <w:pPr>
        <w:ind w:firstLine="560"/>
      </w:pPr>
      <w:r>
        <w:t>3</w:t>
      </w:r>
      <w:r>
        <w:t>、起吊作业前后</w:t>
      </w:r>
      <w:r>
        <w:t>20m</w:t>
      </w:r>
      <w:r>
        <w:t>范围设置警戒，与作业无关人员禁止进入作业区域。</w:t>
      </w:r>
    </w:p>
    <w:p w14:paraId="60E8B312" w14:textId="77777777" w:rsidR="009C183E" w:rsidRDefault="00000000">
      <w:pPr>
        <w:ind w:firstLine="560"/>
      </w:pPr>
      <w:r>
        <w:t>4</w:t>
      </w:r>
      <w:r>
        <w:t>、起吊设备前，首先要明确被起吊设备重量，合理选择起吊点形式、起吊葫芦和起吊位置，起吊葫芦必须满足设备重量，并保证留有</w:t>
      </w:r>
      <w:r>
        <w:t>1.5</w:t>
      </w:r>
      <w:r>
        <w:t>倍的安全系数。起吊选择手拉葫芦时，</w:t>
      </w:r>
      <w:r>
        <w:t>1T</w:t>
      </w:r>
      <w:r>
        <w:t>手拉葫芦最大起吊重量约为</w:t>
      </w:r>
      <w:r>
        <w:t>0.7T</w:t>
      </w:r>
      <w:r>
        <w:t>，</w:t>
      </w:r>
      <w:r>
        <w:t>3T</w:t>
      </w:r>
      <w:r>
        <w:t>手拉葫芦最大起吊重量约为</w:t>
      </w:r>
      <w:r>
        <w:t>2T</w:t>
      </w:r>
      <w:r>
        <w:t>，</w:t>
      </w:r>
      <w:r>
        <w:t>5T</w:t>
      </w:r>
      <w:r>
        <w:t>手拉葫芦最大起吊重量约为</w:t>
      </w:r>
      <w:r>
        <w:t>3.3T</w:t>
      </w:r>
      <w:r>
        <w:t>。根据井下锚杆锚索拉拔试验，顶锚杆</w:t>
      </w:r>
      <w:proofErr w:type="gramStart"/>
      <w:r>
        <w:t>锚固力</w:t>
      </w:r>
      <w:proofErr w:type="gramEnd"/>
      <w:r>
        <w:t>不低于</w:t>
      </w:r>
      <w:r>
        <w:t>190kN</w:t>
      </w:r>
      <w:r>
        <w:t>，换算后可承受</w:t>
      </w:r>
      <w:r>
        <w:t>19T</w:t>
      </w:r>
      <w:r>
        <w:t>的重量，按</w:t>
      </w:r>
      <w:r>
        <w:t>1.5</w:t>
      </w:r>
      <w:r>
        <w:t>倍的安全系数计算，单根锚杆最大可承载重量为</w:t>
      </w:r>
      <w:r>
        <w:t>12.6T</w:t>
      </w:r>
      <w:r>
        <w:t>。顶锚索</w:t>
      </w:r>
      <w:proofErr w:type="gramStart"/>
      <w:r>
        <w:t>锚固力</w:t>
      </w:r>
      <w:proofErr w:type="gramEnd"/>
      <w:r>
        <w:t>不低于</w:t>
      </w:r>
      <w:r>
        <w:t>250kN</w:t>
      </w:r>
      <w:r>
        <w:t>，换算后可承受</w:t>
      </w:r>
      <w:r>
        <w:t>25T</w:t>
      </w:r>
      <w:r>
        <w:t>的重量，按</w:t>
      </w:r>
      <w:r>
        <w:t>1.5</w:t>
      </w:r>
      <w:r>
        <w:t>倍的安全系数计算，单根锚索最大可承载重量为</w:t>
      </w:r>
      <w:r>
        <w:lastRenderedPageBreak/>
        <w:t>16.6T</w:t>
      </w:r>
      <w:r>
        <w:t>。</w:t>
      </w:r>
      <w:proofErr w:type="gramStart"/>
      <w:r>
        <w:t>若工</w:t>
      </w:r>
      <w:proofErr w:type="gramEnd"/>
      <w:r>
        <w:t>作面需要起吊作业需根据上述计算方式选择起吊能力。</w:t>
      </w:r>
    </w:p>
    <w:p w14:paraId="5A2AA582" w14:textId="77777777" w:rsidR="009C183E" w:rsidRDefault="00000000">
      <w:pPr>
        <w:ind w:firstLine="560"/>
      </w:pPr>
      <w:r>
        <w:t>5</w:t>
      </w:r>
      <w:r>
        <w:t>、用手拉葫芦起吊前，必须将捆绑起吊物料</w:t>
      </w:r>
      <w:proofErr w:type="gramStart"/>
      <w:r>
        <w:t>的尾链与</w:t>
      </w:r>
      <w:proofErr w:type="gramEnd"/>
      <w:r>
        <w:t>起吊主链用</w:t>
      </w:r>
      <w:r>
        <w:t>8#</w:t>
      </w:r>
      <w:r>
        <w:t>铁丝捆绑在一起</w:t>
      </w:r>
      <w:r>
        <w:rPr>
          <w:rFonts w:hint="eastAsia"/>
        </w:rPr>
        <w:t>。手拉葫芦吊挂必须位于起吊物件上方，确保垂直起吊</w:t>
      </w:r>
      <w:r>
        <w:t>。</w:t>
      </w:r>
    </w:p>
    <w:p w14:paraId="311C629D" w14:textId="77777777" w:rsidR="009C183E" w:rsidRDefault="00000000">
      <w:pPr>
        <w:ind w:firstLine="560"/>
      </w:pPr>
      <w:r>
        <w:t>6</w:t>
      </w:r>
      <w:r>
        <w:t>、起吊时要先试吊两次，确认满足起吊要求时，方可正式起吊。起吊时，严禁人员任何部位靠近起吊设备及其运行滑落趋势方向，更不得将身体任何部位探入其中，严禁在起吊点正下方站立，如起吊处有坡度，拉</w:t>
      </w:r>
      <w:proofErr w:type="gramStart"/>
      <w:r>
        <w:t>导链人员</w:t>
      </w:r>
      <w:proofErr w:type="gramEnd"/>
      <w:r>
        <w:t>要站在上坡侧，下坡侧严禁有人，人员要躲开设备</w:t>
      </w:r>
      <w:proofErr w:type="gramStart"/>
      <w:r>
        <w:t>滚脱趋势</w:t>
      </w:r>
      <w:proofErr w:type="gramEnd"/>
      <w:r>
        <w:t>方向。</w:t>
      </w:r>
    </w:p>
    <w:p w14:paraId="28FFFA94" w14:textId="77777777" w:rsidR="009C183E" w:rsidRDefault="00000000">
      <w:pPr>
        <w:ind w:firstLine="560"/>
      </w:pPr>
      <w:r>
        <w:t>7</w:t>
      </w:r>
      <w:r>
        <w:t>、起吊过程中，安排专人观察顶板情况，发现异常及时通知作业人员撤离作业现场。</w:t>
      </w:r>
    </w:p>
    <w:p w14:paraId="7F3CB590" w14:textId="77777777" w:rsidR="009C183E" w:rsidRDefault="00000000">
      <w:pPr>
        <w:ind w:firstLine="560"/>
      </w:pPr>
      <w:r>
        <w:t>8</w:t>
      </w:r>
      <w:r>
        <w:t>、使用锚杆作为起吊点时，要使用专用起吊环。</w:t>
      </w:r>
    </w:p>
    <w:p w14:paraId="570E3F2F" w14:textId="77777777" w:rsidR="009C183E" w:rsidRDefault="00000000">
      <w:pPr>
        <w:ind w:firstLine="560"/>
      </w:pPr>
      <w:r>
        <w:t>9</w:t>
      </w:r>
      <w:r>
        <w:t>、多人抬运设备，现场由专人统一指挥，抬运人员要做好自保和互保。</w:t>
      </w:r>
    </w:p>
    <w:p w14:paraId="589AE13D" w14:textId="77777777" w:rsidR="009C183E" w:rsidRDefault="00000000">
      <w:pPr>
        <w:ind w:firstLine="560"/>
      </w:pPr>
      <w:r>
        <w:t>10</w:t>
      </w:r>
      <w:r>
        <w:t>、抬运设备时，作业人员要相互配合，抬运工具必须牢固结实，捆绑牢固。</w:t>
      </w:r>
    </w:p>
    <w:p w14:paraId="48BFC1F8" w14:textId="77777777" w:rsidR="009C183E" w:rsidRDefault="00000000">
      <w:pPr>
        <w:ind w:firstLine="560"/>
      </w:pPr>
      <w:r>
        <w:t>11</w:t>
      </w:r>
      <w:r>
        <w:t>、多人抬运较重设备要随口号同起同落，做到号令一致，动作统一，步调一致，配合默契。</w:t>
      </w:r>
    </w:p>
    <w:p w14:paraId="7F8114A4" w14:textId="77777777" w:rsidR="009C183E" w:rsidRDefault="00000000">
      <w:pPr>
        <w:ind w:firstLine="560"/>
      </w:pPr>
      <w:r>
        <w:t>12</w:t>
      </w:r>
      <w:r>
        <w:t>、多人抬运设备，作业人员脚部要离开设备正下方，随时注意设备落下后伤脚。</w:t>
      </w:r>
    </w:p>
    <w:p w14:paraId="1601D7B5" w14:textId="77777777" w:rsidR="009C183E" w:rsidRDefault="00000000">
      <w:pPr>
        <w:ind w:firstLine="560"/>
      </w:pPr>
      <w:r>
        <w:t>13</w:t>
      </w:r>
      <w:r>
        <w:t>、多人抬运设备经过风门时所有作业人员要相互协调配合好，防止挤伤人员，要有专人负责开风门。</w:t>
      </w:r>
    </w:p>
    <w:p w14:paraId="5FBD059B" w14:textId="77777777" w:rsidR="009C183E" w:rsidRDefault="00000000">
      <w:pPr>
        <w:ind w:firstLine="560"/>
      </w:pPr>
      <w:r>
        <w:t>14</w:t>
      </w:r>
      <w:r>
        <w:t>、身体素质较差人员不得进行多人</w:t>
      </w:r>
      <w:proofErr w:type="gramStart"/>
      <w:r>
        <w:t>抬运作</w:t>
      </w:r>
      <w:proofErr w:type="gramEnd"/>
      <w:r>
        <w:t>业</w:t>
      </w:r>
      <w:r>
        <w:rPr>
          <w:szCs w:val="28"/>
        </w:rPr>
        <w:t>。</w:t>
      </w:r>
    </w:p>
    <w:p w14:paraId="718CF6C1" w14:textId="77777777" w:rsidR="009C183E" w:rsidRDefault="00000000">
      <w:pPr>
        <w:pStyle w:val="af5"/>
        <w:ind w:left="0" w:firstLine="0"/>
        <w:rPr>
          <w:rFonts w:ascii="Times New Roman" w:eastAsia="宋体" w:hAnsi="Times New Roman"/>
        </w:rPr>
      </w:pPr>
      <w:bookmarkStart w:id="173" w:name="_Toc28952"/>
      <w:r>
        <w:rPr>
          <w:rFonts w:ascii="Times New Roman" w:eastAsia="宋体" w:hAnsi="Times New Roman"/>
        </w:rPr>
        <w:t>第六节</w:t>
      </w:r>
      <w:r>
        <w:rPr>
          <w:rFonts w:ascii="Times New Roman" w:eastAsia="宋体" w:hAnsi="Times New Roman"/>
        </w:rPr>
        <w:t xml:space="preserve"> </w:t>
      </w:r>
      <w:r>
        <w:rPr>
          <w:rFonts w:ascii="Times New Roman" w:eastAsia="宋体" w:hAnsi="Times New Roman"/>
        </w:rPr>
        <w:t>其</w:t>
      </w:r>
      <w:bookmarkEnd w:id="171"/>
      <w:bookmarkEnd w:id="172"/>
      <w:r>
        <w:rPr>
          <w:rFonts w:ascii="Times New Roman" w:eastAsia="宋体" w:hAnsi="Times New Roman"/>
        </w:rPr>
        <w:t>它</w:t>
      </w:r>
      <w:bookmarkEnd w:id="173"/>
    </w:p>
    <w:p w14:paraId="47E33616" w14:textId="77777777" w:rsidR="009C183E" w:rsidRDefault="00000000">
      <w:pPr>
        <w:pStyle w:val="af8"/>
        <w:ind w:left="0" w:firstLine="0"/>
        <w:outlineLvl w:val="9"/>
        <w:rPr>
          <w:rFonts w:ascii="Times New Roman" w:hAnsi="Times New Roman"/>
        </w:rPr>
      </w:pPr>
      <w:bookmarkStart w:id="174" w:name="_Toc480646761"/>
      <w:bookmarkStart w:id="175" w:name="_Toc480647033"/>
      <w:r>
        <w:rPr>
          <w:rFonts w:ascii="Times New Roman" w:hAnsi="Times New Roman"/>
        </w:rPr>
        <w:t>一、一般规定</w:t>
      </w:r>
    </w:p>
    <w:p w14:paraId="729EBA16" w14:textId="77777777" w:rsidR="009C183E" w:rsidRDefault="00000000">
      <w:pPr>
        <w:ind w:firstLine="560"/>
      </w:pPr>
      <w:r>
        <w:t>1</w:t>
      </w:r>
      <w:r>
        <w:t>、严格执行停送电有关规定，停电停风由班组长组织各岗位人员将工作面各电气开关打至零位并闭锁，并迅速组织人员按避灾线路撤退至全风压通风的新鲜风流中及时与调度中心联系。</w:t>
      </w:r>
    </w:p>
    <w:p w14:paraId="4E55E4DD" w14:textId="77777777" w:rsidR="009C183E" w:rsidRDefault="00000000">
      <w:pPr>
        <w:ind w:firstLine="560"/>
      </w:pPr>
      <w:r>
        <w:t>2</w:t>
      </w:r>
      <w:r>
        <w:t>、信号保护齐全可靠，各类设备的安装符合有关技术标准。</w:t>
      </w:r>
    </w:p>
    <w:p w14:paraId="5039CA53" w14:textId="77777777" w:rsidR="009C183E" w:rsidRDefault="00000000">
      <w:pPr>
        <w:ind w:firstLine="560"/>
      </w:pPr>
      <w:r>
        <w:t>3</w:t>
      </w:r>
      <w:r>
        <w:t>、严格遵守设备维护、保养、检修制度，做好检修记录，保证检修质量。</w:t>
      </w:r>
    </w:p>
    <w:p w14:paraId="5413BC66" w14:textId="77777777" w:rsidR="009C183E" w:rsidRDefault="00000000">
      <w:pPr>
        <w:ind w:firstLine="560"/>
      </w:pPr>
      <w:r>
        <w:t>4</w:t>
      </w:r>
      <w:r>
        <w:t>、行人跨越输送机时必须走行人过桥，过桥必须安设固定牢靠。</w:t>
      </w:r>
    </w:p>
    <w:p w14:paraId="142F84A0" w14:textId="77777777" w:rsidR="009C183E" w:rsidRDefault="00000000">
      <w:pPr>
        <w:ind w:firstLine="560"/>
      </w:pPr>
      <w:r>
        <w:t>5</w:t>
      </w:r>
      <w:r>
        <w:t>、</w:t>
      </w:r>
      <w:bookmarkStart w:id="176" w:name="OLE_LINK34"/>
      <w:r>
        <w:t>施工顶帮锚索（杆）需站在平台上作业时，平台一定要放平放稳，人员要踩实站牢，防止蹬空伤人，高度超过</w:t>
      </w:r>
      <w:r>
        <w:rPr>
          <w:rFonts w:hint="eastAsia"/>
        </w:rPr>
        <w:t>1.5</w:t>
      </w:r>
      <w:r>
        <w:t>m</w:t>
      </w:r>
      <w:r>
        <w:t>时，工作人员必须佩戴安全绳，工</w:t>
      </w:r>
      <w:r>
        <w:lastRenderedPageBreak/>
        <w:t>作平台应采取防掉落措施。保险带必须拴在牢固的构件上，高挂低用。保险带应当定期按有关规定试验。每次使用前必须检查，发现损坏必须立即更换。</w:t>
      </w:r>
    </w:p>
    <w:bookmarkEnd w:id="176"/>
    <w:p w14:paraId="7DFFB35B" w14:textId="77777777" w:rsidR="009C183E" w:rsidRDefault="00000000">
      <w:pPr>
        <w:ind w:firstLine="560"/>
      </w:pPr>
      <w:r>
        <w:t>6</w:t>
      </w:r>
      <w:r>
        <w:t>、加强电缆管理，严禁用铁丝吊挂电缆，电缆严禁交叉，共钩、串钩铺设，保证吊挂高度不少于</w:t>
      </w:r>
      <w:r>
        <w:t>1.8m</w:t>
      </w:r>
      <w:r>
        <w:t>，</w:t>
      </w:r>
      <w:proofErr w:type="gramStart"/>
      <w:r>
        <w:t>弧垂保持</w:t>
      </w:r>
      <w:proofErr w:type="gramEnd"/>
      <w:r>
        <w:t>一致。</w:t>
      </w:r>
    </w:p>
    <w:p w14:paraId="5590A3F7" w14:textId="77777777" w:rsidR="009C183E" w:rsidRDefault="00000000">
      <w:pPr>
        <w:ind w:firstLine="560"/>
      </w:pPr>
      <w:r>
        <w:t>7</w:t>
      </w:r>
      <w:r>
        <w:t>、电气设备严禁</w:t>
      </w:r>
      <w:proofErr w:type="gramStart"/>
      <w:r>
        <w:t>甩保护</w:t>
      </w:r>
      <w:proofErr w:type="gramEnd"/>
      <w:r>
        <w:t>运行。</w:t>
      </w:r>
    </w:p>
    <w:p w14:paraId="28EF28F4" w14:textId="77777777" w:rsidR="009C183E" w:rsidRDefault="00000000">
      <w:pPr>
        <w:ind w:firstLine="560"/>
      </w:pPr>
      <w:r>
        <w:t>8</w:t>
      </w:r>
      <w:r>
        <w:t>、机电严格执行《机电质量标准化标准》和《机电设备完好标准》。</w:t>
      </w:r>
    </w:p>
    <w:p w14:paraId="7A02D388" w14:textId="77777777" w:rsidR="009C183E" w:rsidRDefault="00000000">
      <w:pPr>
        <w:ind w:firstLine="560"/>
      </w:pPr>
      <w:r>
        <w:t>9</w:t>
      </w:r>
      <w:r>
        <w:t>、机具设备严格按厂家提供的说明书操作，严禁违章操作。</w:t>
      </w:r>
    </w:p>
    <w:p w14:paraId="5979FFC4" w14:textId="77777777" w:rsidR="009C183E" w:rsidRDefault="00000000">
      <w:pPr>
        <w:ind w:firstLine="560"/>
      </w:pPr>
      <w:r>
        <w:t>10</w:t>
      </w:r>
      <w:r>
        <w:t>、必须执行先开水后开机，先停机后停水的原则。</w:t>
      </w:r>
    </w:p>
    <w:p w14:paraId="3855E9AE" w14:textId="77777777" w:rsidR="009C183E" w:rsidRDefault="00000000">
      <w:pPr>
        <w:ind w:firstLine="560"/>
      </w:pPr>
      <w:r>
        <w:t>11</w:t>
      </w:r>
      <w:r>
        <w:t>、使用起吊设备时，必须专人检查和校验，确保合格后方可使用。</w:t>
      </w:r>
    </w:p>
    <w:p w14:paraId="52F28C21" w14:textId="77777777" w:rsidR="009C183E" w:rsidRDefault="00000000">
      <w:pPr>
        <w:ind w:firstLine="560"/>
      </w:pPr>
      <w:r>
        <w:t>12</w:t>
      </w:r>
      <w:r>
        <w:t>、电缆和电气设备发生故障后，未查明原因严禁强行送电。</w:t>
      </w:r>
    </w:p>
    <w:p w14:paraId="3DF6B89D" w14:textId="77777777" w:rsidR="009C183E" w:rsidRDefault="00000000">
      <w:pPr>
        <w:ind w:firstLine="560"/>
      </w:pPr>
      <w:r>
        <w:t>13</w:t>
      </w:r>
      <w:r>
        <w:t>、机电设备（开关、移变、切换装置、断电装置）必须每天进行各项试验，确保各种功能正常、可靠、有效。</w:t>
      </w:r>
    </w:p>
    <w:p w14:paraId="3D1524B8" w14:textId="77777777" w:rsidR="009C183E" w:rsidRDefault="00000000">
      <w:pPr>
        <w:ind w:firstLine="560"/>
      </w:pPr>
      <w:r>
        <w:t>14</w:t>
      </w:r>
      <w:r>
        <w:t>、进入作业地点前，由跟班队长、班组长、瓦斯员、安全员一起对巷道的顶板、通风、瓦斯、水情等情况进行检查，无问题后方允许全部进行工作地点作业。</w:t>
      </w:r>
    </w:p>
    <w:p w14:paraId="6F2E7DD5" w14:textId="77777777" w:rsidR="009C183E" w:rsidRDefault="00000000">
      <w:pPr>
        <w:ind w:firstLine="560"/>
      </w:pPr>
      <w:r>
        <w:t>15</w:t>
      </w:r>
      <w:r>
        <w:t>、人员入井前，衣服要穿戴整齐、扎好袖口，系好腰带、灯带，戴好矿灯和自救器，脖子上围上毛巾；严禁穿化纤衣服；安全帽要系好保险带；自救器要完好等。自觉遵守公司个体防护用品的使用要求。</w:t>
      </w:r>
    </w:p>
    <w:p w14:paraId="659E5029" w14:textId="77777777" w:rsidR="009C183E" w:rsidRDefault="00000000">
      <w:pPr>
        <w:ind w:firstLine="560"/>
      </w:pPr>
      <w:r>
        <w:t>16</w:t>
      </w:r>
      <w:r>
        <w:t>、作业所用的工具要码放整齐，不准乱扔乱放。</w:t>
      </w:r>
    </w:p>
    <w:p w14:paraId="0576116F" w14:textId="77777777" w:rsidR="009C183E" w:rsidRDefault="00000000">
      <w:pPr>
        <w:ind w:firstLine="560"/>
      </w:pPr>
      <w:r>
        <w:t>17</w:t>
      </w:r>
      <w:r>
        <w:t>、作业点每班要有跟班队长在现场负责，对本班安全生产工作全面负责。</w:t>
      </w:r>
    </w:p>
    <w:p w14:paraId="1D878F51" w14:textId="77777777" w:rsidR="009C183E" w:rsidRDefault="00000000">
      <w:pPr>
        <w:ind w:firstLine="560"/>
      </w:pPr>
      <w:r>
        <w:t>18</w:t>
      </w:r>
      <w:r>
        <w:t>、交接班时，对遗留问题必须落实责任交接清楚。</w:t>
      </w:r>
    </w:p>
    <w:p w14:paraId="7491CE8B" w14:textId="77777777" w:rsidR="009C183E" w:rsidRDefault="00000000">
      <w:pPr>
        <w:ind w:firstLine="560"/>
      </w:pPr>
      <w:r>
        <w:t>19</w:t>
      </w:r>
      <w:r>
        <w:t>、当班发现不安全隐患，原则上必须当班处理完，如有特殊情况未能处理完时，必须由当班班长在现场与下一班班长交代清楚。</w:t>
      </w:r>
    </w:p>
    <w:p w14:paraId="18ADAC93" w14:textId="77777777" w:rsidR="009C183E" w:rsidRDefault="00000000">
      <w:pPr>
        <w:ind w:firstLine="560"/>
      </w:pPr>
      <w:r>
        <w:t>20</w:t>
      </w:r>
      <w:r>
        <w:t>、认真履行交接班手续。</w:t>
      </w:r>
    </w:p>
    <w:p w14:paraId="59C24377" w14:textId="77777777" w:rsidR="009C183E" w:rsidRDefault="00000000">
      <w:pPr>
        <w:ind w:firstLine="560"/>
      </w:pPr>
      <w:r>
        <w:t>21</w:t>
      </w:r>
      <w:r>
        <w:t>、文明生产标准：各工种必须按《操作规程》及《岗位作业标准》作业；认真执行交接班制度；各种材料分类堆码、堆放整齐并挂牌；机械电气设备排列整齐、清洁；巷道内无淤泥、无杂物、无积水；风水管路无渗漏，吊挂平直；风筒吊挂平直，高度一致；管线布置合理，排列整齐。</w:t>
      </w:r>
    </w:p>
    <w:p w14:paraId="0CA311B0" w14:textId="77777777" w:rsidR="009C183E" w:rsidRDefault="00000000">
      <w:pPr>
        <w:ind w:firstLine="560"/>
      </w:pPr>
      <w:r>
        <w:t>22</w:t>
      </w:r>
      <w:r>
        <w:t>、严格执行区队一班三汇报制度。</w:t>
      </w:r>
    </w:p>
    <w:p w14:paraId="66EA3E2A" w14:textId="77777777" w:rsidR="009C183E" w:rsidRDefault="00000000">
      <w:pPr>
        <w:ind w:firstLine="560"/>
      </w:pPr>
      <w:r>
        <w:t>23</w:t>
      </w:r>
      <w:r>
        <w:t>、</w:t>
      </w:r>
      <w:r>
        <w:rPr>
          <w:rFonts w:hint="eastAsia"/>
        </w:rPr>
        <w:t>巷中设置材料场，备用材料分类、上架、整齐码放、挂牌管理，材料</w:t>
      </w:r>
      <w:r>
        <w:rPr>
          <w:rFonts w:hint="eastAsia"/>
        </w:rPr>
        <w:lastRenderedPageBreak/>
        <w:t>码放</w:t>
      </w:r>
      <w:r>
        <w:t>横竖成线，</w:t>
      </w:r>
      <w:r>
        <w:rPr>
          <w:rFonts w:hint="eastAsia"/>
        </w:rPr>
        <w:t>管理</w:t>
      </w:r>
      <w:r>
        <w:t>牌内容齐全</w:t>
      </w:r>
      <w:r>
        <w:rPr>
          <w:rFonts w:hint="eastAsia"/>
        </w:rPr>
        <w:t>、填写规范、数据准确</w:t>
      </w:r>
      <w:r>
        <w:t>。</w:t>
      </w:r>
    </w:p>
    <w:p w14:paraId="435FB80F" w14:textId="77777777" w:rsidR="009C183E" w:rsidRDefault="00000000">
      <w:pPr>
        <w:ind w:firstLine="560"/>
      </w:pPr>
      <w:r>
        <w:t>24</w:t>
      </w:r>
      <w:r>
        <w:t>、交接班时，班长必须对上一班的支护情况进行认真的检查，发现问题及时处理，并对激光指向仪、中线作校核检查。</w:t>
      </w:r>
    </w:p>
    <w:p w14:paraId="4A24F961" w14:textId="77777777" w:rsidR="009C183E" w:rsidRDefault="00000000">
      <w:pPr>
        <w:ind w:firstLine="560"/>
      </w:pPr>
      <w:r>
        <w:t>25</w:t>
      </w:r>
      <w:r>
        <w:t>、验收员要在每班收工前，对当班的工程质量进行验收，对不合格的工程坚决要求返工并按规定重新补打锚索进行支护。</w:t>
      </w:r>
    </w:p>
    <w:p w14:paraId="077FE797" w14:textId="77777777" w:rsidR="009C183E" w:rsidRDefault="00000000">
      <w:pPr>
        <w:pStyle w:val="af8"/>
        <w:ind w:left="0" w:firstLine="0"/>
        <w:outlineLvl w:val="9"/>
        <w:rPr>
          <w:rFonts w:ascii="Times New Roman" w:hAnsi="Times New Roman"/>
        </w:rPr>
      </w:pPr>
      <w:r>
        <w:rPr>
          <w:rFonts w:ascii="Times New Roman" w:hAnsi="Times New Roman"/>
        </w:rPr>
        <w:t>二、煤质管理</w:t>
      </w:r>
    </w:p>
    <w:p w14:paraId="50E44E2B" w14:textId="77777777" w:rsidR="009C183E" w:rsidRDefault="00000000">
      <w:pPr>
        <w:ind w:firstLine="560"/>
      </w:pPr>
      <w:r>
        <w:t>1</w:t>
      </w:r>
      <w:r>
        <w:t>、区队要加强现场煤质管理培训，当班班组长要作为本班煤质管理的现场管理工作，值班人员统筹协调全队当天的煤质管理工作，队长作为区队煤质管理第一责任人。</w:t>
      </w:r>
    </w:p>
    <w:p w14:paraId="619797F1" w14:textId="77777777" w:rsidR="009C183E" w:rsidRDefault="00000000">
      <w:pPr>
        <w:ind w:firstLine="560"/>
      </w:pPr>
      <w:r>
        <w:t>2</w:t>
      </w:r>
      <w:r>
        <w:t>、掘进期间要做好煤质管理，割</w:t>
      </w:r>
      <w:proofErr w:type="gramStart"/>
      <w:r>
        <w:t>煤过程</w:t>
      </w:r>
      <w:proofErr w:type="gramEnd"/>
      <w:r>
        <w:t>中不得随意破顶、底板。</w:t>
      </w:r>
    </w:p>
    <w:p w14:paraId="0FACEDF7" w14:textId="77777777" w:rsidR="009C183E" w:rsidRDefault="00000000">
      <w:pPr>
        <w:ind w:firstLine="560"/>
      </w:pPr>
      <w:r>
        <w:t>3</w:t>
      </w:r>
      <w:r>
        <w:t>、半煤岩、</w:t>
      </w:r>
      <w:proofErr w:type="gramStart"/>
      <w:r>
        <w:t>岩巷掘进</w:t>
      </w:r>
      <w:proofErr w:type="gramEnd"/>
      <w:r>
        <w:t>期间严禁超挖，超宽巷道要写明原因。</w:t>
      </w:r>
    </w:p>
    <w:p w14:paraId="7831E868" w14:textId="77777777" w:rsidR="009C183E" w:rsidRDefault="00000000">
      <w:pPr>
        <w:ind w:firstLine="560"/>
      </w:pPr>
      <w:r>
        <w:t>4</w:t>
      </w:r>
      <w:r>
        <w:t>、煤</w:t>
      </w:r>
      <w:proofErr w:type="gramStart"/>
      <w:r>
        <w:t>矸</w:t>
      </w:r>
      <w:proofErr w:type="gramEnd"/>
      <w:r>
        <w:t>分流时，根据调度中心指令生产，岩巷、半煤岩巷道能分尽分。</w:t>
      </w:r>
    </w:p>
    <w:p w14:paraId="2DADC928" w14:textId="77777777" w:rsidR="009C183E" w:rsidRDefault="00000000">
      <w:pPr>
        <w:ind w:firstLine="560"/>
      </w:pPr>
      <w:r>
        <w:t>5</w:t>
      </w:r>
      <w:r>
        <w:t>、工作面</w:t>
      </w:r>
      <w:r>
        <w:rPr>
          <w:rFonts w:hint="eastAsia"/>
        </w:rPr>
        <w:t>需</w:t>
      </w:r>
      <w:r>
        <w:t>建立垃圾收集点，做好日常垃圾的收集，严禁杂物上皮带。</w:t>
      </w:r>
    </w:p>
    <w:p w14:paraId="7F0AC23E" w14:textId="77777777" w:rsidR="009C183E" w:rsidRDefault="00000000">
      <w:pPr>
        <w:ind w:firstLine="560"/>
      </w:pPr>
      <w:r>
        <w:t>6</w:t>
      </w:r>
      <w:r>
        <w:t>、作业过程中各类材料、工具固定牢靠，作业完毕后及时归类放置，防止掉入皮带。</w:t>
      </w:r>
    </w:p>
    <w:p w14:paraId="5ACAC600" w14:textId="77777777" w:rsidR="009C183E" w:rsidRDefault="00000000">
      <w:pPr>
        <w:ind w:firstLine="560"/>
      </w:pPr>
      <w:r>
        <w:t>7</w:t>
      </w:r>
      <w:r>
        <w:t>、输送机运行期间输送机司机加强监管，发现杂物后及时停机闭锁进行清理，清理完毕后方可开机。</w:t>
      </w:r>
    </w:p>
    <w:p w14:paraId="301AC30B" w14:textId="77777777" w:rsidR="009C183E" w:rsidRPr="003C2ED8" w:rsidRDefault="00000000" w:rsidP="003C2ED8">
      <w:pPr>
        <w:ind w:firstLine="560"/>
      </w:pPr>
      <w:bookmarkStart w:id="177" w:name="_Toc21717"/>
      <w:r>
        <w:t>8</w:t>
      </w:r>
      <w:r>
        <w:t>、工作面积水、巷中积水严禁上输送机，生产过程中开机开水，关机关水，合理对喷雾进行控制，满足</w:t>
      </w:r>
      <w:proofErr w:type="gramStart"/>
      <w:r>
        <w:t>抑尘要求</w:t>
      </w:r>
      <w:proofErr w:type="gramEnd"/>
      <w:r>
        <w:t>为准。做到停机停水，以减少表面水分。</w:t>
      </w:r>
      <w:bookmarkEnd w:id="177"/>
    </w:p>
    <w:p w14:paraId="0DB95D0F" w14:textId="77777777" w:rsidR="009C183E" w:rsidRDefault="00000000">
      <w:pPr>
        <w:pStyle w:val="1"/>
        <w:rPr>
          <w:rFonts w:eastAsia="黑体"/>
        </w:rPr>
      </w:pPr>
      <w:bookmarkStart w:id="178" w:name="_Toc29535"/>
      <w:r>
        <w:rPr>
          <w:rFonts w:eastAsia="黑体"/>
        </w:rPr>
        <w:t>灾害应急措施及避灾路线</w:t>
      </w:r>
      <w:bookmarkEnd w:id="174"/>
      <w:bookmarkEnd w:id="175"/>
      <w:bookmarkEnd w:id="178"/>
    </w:p>
    <w:p w14:paraId="1B33B6AF" w14:textId="77777777" w:rsidR="009C183E" w:rsidRDefault="00000000">
      <w:pPr>
        <w:pStyle w:val="af5"/>
        <w:tabs>
          <w:tab w:val="clear" w:pos="567"/>
        </w:tabs>
        <w:ind w:left="0" w:firstLine="0"/>
        <w:rPr>
          <w:rFonts w:ascii="Times New Roman" w:eastAsia="宋体" w:hAnsi="Times New Roman"/>
        </w:rPr>
      </w:pPr>
      <w:bookmarkStart w:id="179" w:name="_Toc480647034"/>
      <w:bookmarkStart w:id="180" w:name="_Toc480646762"/>
      <w:r>
        <w:rPr>
          <w:rFonts w:ascii="Times New Roman" w:eastAsia="宋体" w:hAnsi="Times New Roman"/>
        </w:rPr>
        <w:t>第一节</w:t>
      </w:r>
      <w:r>
        <w:rPr>
          <w:rFonts w:ascii="Times New Roman" w:eastAsia="宋体" w:hAnsi="Times New Roman"/>
        </w:rPr>
        <w:t xml:space="preserve"> </w:t>
      </w:r>
      <w:bookmarkStart w:id="181" w:name="_Toc14319"/>
      <w:r>
        <w:rPr>
          <w:rFonts w:ascii="Times New Roman" w:eastAsia="宋体" w:hAnsi="Times New Roman"/>
        </w:rPr>
        <w:t>灾害预防</w:t>
      </w:r>
      <w:bookmarkEnd w:id="179"/>
      <w:bookmarkEnd w:id="180"/>
      <w:bookmarkEnd w:id="181"/>
    </w:p>
    <w:p w14:paraId="29F40DD3" w14:textId="77777777" w:rsidR="009C183E" w:rsidRDefault="00000000">
      <w:pPr>
        <w:pStyle w:val="af8"/>
        <w:ind w:left="0" w:firstLine="0"/>
        <w:outlineLvl w:val="9"/>
        <w:rPr>
          <w:rFonts w:ascii="Times New Roman" w:hAnsi="Times New Roman"/>
        </w:rPr>
      </w:pPr>
      <w:r>
        <w:rPr>
          <w:rFonts w:ascii="Times New Roman" w:hAnsi="Times New Roman"/>
        </w:rPr>
        <w:t>一、防治瓦斯措施</w:t>
      </w:r>
    </w:p>
    <w:p w14:paraId="12C31E9D" w14:textId="77777777" w:rsidR="009C183E" w:rsidRDefault="00000000">
      <w:pPr>
        <w:ind w:firstLine="560"/>
      </w:pPr>
      <w:r>
        <w:t>1</w:t>
      </w:r>
      <w:r>
        <w:t>、加强通风管理，减少漏风，保护好通风设施。杜绝循环风和无计划停风。严格贯彻执行《煤矿安全规程》中有关通风和防止瓦斯积聚的规定。</w:t>
      </w:r>
    </w:p>
    <w:p w14:paraId="627A2109" w14:textId="77777777" w:rsidR="009C183E" w:rsidRDefault="00000000">
      <w:pPr>
        <w:ind w:firstLine="560"/>
      </w:pPr>
      <w:r>
        <w:t>2</w:t>
      </w:r>
      <w:r>
        <w:t>、局部扇风机和工作面的电气设备之间，必须装设可靠的风电闭锁装置。认真贯彻执行《煤矿安全规程》规定。</w:t>
      </w:r>
    </w:p>
    <w:p w14:paraId="0252325C" w14:textId="77777777" w:rsidR="009C183E" w:rsidRDefault="00000000">
      <w:pPr>
        <w:ind w:firstLine="560"/>
      </w:pPr>
      <w:r>
        <w:t>3</w:t>
      </w:r>
      <w:r>
        <w:t>、掘进工作面采用双</w:t>
      </w:r>
      <w:proofErr w:type="gramStart"/>
      <w:r>
        <w:t>电源双</w:t>
      </w:r>
      <w:proofErr w:type="gramEnd"/>
      <w:r>
        <w:t>风机自动切换供风，一台使用一台备用。风机必须确保完好。</w:t>
      </w:r>
    </w:p>
    <w:p w14:paraId="2662AFF7" w14:textId="77777777" w:rsidR="009C183E" w:rsidRDefault="00000000">
      <w:pPr>
        <w:ind w:firstLine="560"/>
      </w:pPr>
      <w:r>
        <w:t>4</w:t>
      </w:r>
      <w:r>
        <w:t>、矿井因故停电和检修，主要通风机停止运转或通风系统遭到破坏时，当</w:t>
      </w:r>
      <w:r>
        <w:lastRenderedPageBreak/>
        <w:t>班班长必须立即将工作面所有人员及时撤到新鲜风流处或及时上井。恢复通风时，必须经过通风瓦斯检查人员和安检员的检查，确认无危险后，方可恢复工作。</w:t>
      </w:r>
    </w:p>
    <w:p w14:paraId="33056795" w14:textId="77777777" w:rsidR="009C183E" w:rsidRDefault="00000000">
      <w:pPr>
        <w:ind w:firstLine="560"/>
      </w:pPr>
      <w:r>
        <w:t>5</w:t>
      </w:r>
      <w:r>
        <w:t>、每次恢复通风前，必须首先检查瓦斯，只有在工作面甲烷浓度小于</w:t>
      </w:r>
      <w:r>
        <w:rPr>
          <w:rFonts w:hint="eastAsia"/>
        </w:rPr>
        <w:t>1.0</w:t>
      </w:r>
      <w:r>
        <w:t>%</w:t>
      </w:r>
      <w:r>
        <w:t>，二氧化碳浓度小于</w:t>
      </w:r>
      <w:r>
        <w:t>1.5%</w:t>
      </w:r>
      <w:r>
        <w:t>，</w:t>
      </w:r>
      <w:proofErr w:type="gramStart"/>
      <w:r>
        <w:t>且局扇及其</w:t>
      </w:r>
      <w:proofErr w:type="gramEnd"/>
      <w:r>
        <w:t>开关附近</w:t>
      </w:r>
      <w:r>
        <w:t>10m</w:t>
      </w:r>
      <w:r>
        <w:t>范围内的甲烷浓度小于</w:t>
      </w:r>
      <w:r>
        <w:t>0.5%</w:t>
      </w:r>
      <w:r>
        <w:t>时，方可人工开动局部通风机。</w:t>
      </w:r>
    </w:p>
    <w:p w14:paraId="7163893B" w14:textId="77777777" w:rsidR="009C183E" w:rsidRDefault="00000000">
      <w:pPr>
        <w:ind w:firstLine="560"/>
      </w:pPr>
      <w:r>
        <w:t>6</w:t>
      </w:r>
      <w:r>
        <w:t>、严格执行瓦斯检查制度，设专职</w:t>
      </w:r>
      <w:proofErr w:type="gramStart"/>
      <w:r>
        <w:t>瓦斯员</w:t>
      </w:r>
      <w:proofErr w:type="gramEnd"/>
      <w:r>
        <w:t>检查瓦斯，</w:t>
      </w:r>
      <w:proofErr w:type="gramStart"/>
      <w:r>
        <w:t>杜绝空班漏检</w:t>
      </w:r>
      <w:proofErr w:type="gramEnd"/>
      <w:r>
        <w:t>。</w:t>
      </w:r>
    </w:p>
    <w:p w14:paraId="12948EED" w14:textId="77777777" w:rsidR="009C183E" w:rsidRDefault="00000000">
      <w:pPr>
        <w:ind w:firstLine="560"/>
      </w:pPr>
      <w:r>
        <w:t>7</w:t>
      </w:r>
      <w:r>
        <w:t>、每一入井人员必须随身携带自救器，并会熟练使用，严禁携带烟草和点火物品，严禁穿化纤衣服。</w:t>
      </w:r>
    </w:p>
    <w:p w14:paraId="683BE28D" w14:textId="77777777" w:rsidR="009C183E" w:rsidRDefault="00000000">
      <w:pPr>
        <w:ind w:firstLine="560"/>
      </w:pPr>
      <w:r>
        <w:t>8</w:t>
      </w:r>
      <w:r>
        <w:t>、对于发现瓦斯积聚的区域，要及时汇报调度中心，调度中心应安排有关部门及时排除。</w:t>
      </w:r>
    </w:p>
    <w:p w14:paraId="5C6F2DDD" w14:textId="77777777" w:rsidR="009C183E" w:rsidRDefault="00000000">
      <w:pPr>
        <w:ind w:firstLine="560"/>
      </w:pPr>
      <w:r>
        <w:t>9</w:t>
      </w:r>
      <w:r>
        <w:t>、加强照明和电气管理，杜绝失爆。</w:t>
      </w:r>
    </w:p>
    <w:p w14:paraId="303F4DAE" w14:textId="77777777" w:rsidR="009C183E" w:rsidRDefault="00000000">
      <w:pPr>
        <w:ind w:firstLine="560"/>
      </w:pPr>
      <w:r>
        <w:t>10</w:t>
      </w:r>
      <w:r>
        <w:t>、遇地质构造时，要先检查瓦斯、水和火等情况并及时采取防范措施。</w:t>
      </w:r>
    </w:p>
    <w:p w14:paraId="0793D040" w14:textId="77777777" w:rsidR="009C183E" w:rsidRDefault="00000000">
      <w:pPr>
        <w:ind w:firstLine="560"/>
      </w:pPr>
      <w:r>
        <w:t>11</w:t>
      </w:r>
      <w:r>
        <w:t>、班组长、机电工必须随身携带便携式瓦斯报警仪。当工作面风流中甲烷浓度达到</w:t>
      </w:r>
      <w:r>
        <w:rPr>
          <w:rFonts w:hint="eastAsia"/>
        </w:rPr>
        <w:t>1.0</w:t>
      </w:r>
      <w:r>
        <w:t>%</w:t>
      </w:r>
      <w:r>
        <w:t>时，必须停止工作，采取措施，进行处理；甲烷浓度达到</w:t>
      </w:r>
      <w:r>
        <w:t>1.</w:t>
      </w:r>
      <w:r>
        <w:rPr>
          <w:rFonts w:hint="eastAsia"/>
        </w:rPr>
        <w:t>5</w:t>
      </w:r>
      <w:r>
        <w:t>%</w:t>
      </w:r>
      <w:r>
        <w:t>时，必须停止工作，切断电源，撤出人员至全风压通风的进风风流中，进行处理。</w:t>
      </w:r>
    </w:p>
    <w:p w14:paraId="4CA8D807" w14:textId="77777777" w:rsidR="009C183E" w:rsidRDefault="00000000">
      <w:pPr>
        <w:ind w:firstLine="560"/>
      </w:pPr>
      <w:r>
        <w:t>12</w:t>
      </w:r>
      <w:r>
        <w:t>、工作面甲烷传感器必须吊挂在距工作面</w:t>
      </w:r>
      <w:r>
        <w:t>5m</w:t>
      </w:r>
      <w:r>
        <w:t>范围内。</w:t>
      </w:r>
    </w:p>
    <w:p w14:paraId="047467E7" w14:textId="77777777" w:rsidR="009C183E" w:rsidRDefault="00000000">
      <w:pPr>
        <w:ind w:firstLine="560"/>
      </w:pPr>
      <w:r>
        <w:t>13</w:t>
      </w:r>
      <w:r>
        <w:t>、坚持使用</w:t>
      </w:r>
      <w:proofErr w:type="gramStart"/>
      <w:r>
        <w:t>甲烷电闭锁</w:t>
      </w:r>
      <w:proofErr w:type="gramEnd"/>
      <w:r>
        <w:t>和风电闭锁装置。</w:t>
      </w:r>
    </w:p>
    <w:p w14:paraId="00C2B6DA" w14:textId="77777777" w:rsidR="009C183E" w:rsidRDefault="00000000">
      <w:pPr>
        <w:ind w:firstLine="560"/>
      </w:pPr>
      <w:r>
        <w:t>1</w:t>
      </w:r>
      <w:r>
        <w:rPr>
          <w:rFonts w:hint="eastAsia"/>
        </w:rPr>
        <w:t>4</w:t>
      </w:r>
      <w:r>
        <w:t>、在通风能力不能满足的条件下应停止掘进制定措施。</w:t>
      </w:r>
    </w:p>
    <w:p w14:paraId="48ED89EF" w14:textId="77777777" w:rsidR="009C183E" w:rsidRDefault="00000000">
      <w:pPr>
        <w:pStyle w:val="af8"/>
        <w:ind w:left="0" w:firstLine="0"/>
        <w:outlineLvl w:val="9"/>
        <w:rPr>
          <w:rFonts w:ascii="Times New Roman" w:hAnsi="Times New Roman"/>
        </w:rPr>
      </w:pPr>
      <w:r>
        <w:rPr>
          <w:rFonts w:ascii="Times New Roman" w:hAnsi="Times New Roman"/>
        </w:rPr>
        <w:t>二、防火灾措施</w:t>
      </w:r>
    </w:p>
    <w:p w14:paraId="5BD16D44" w14:textId="77777777" w:rsidR="009C183E" w:rsidRDefault="00000000">
      <w:pPr>
        <w:ind w:firstLine="560"/>
      </w:pPr>
      <w:r>
        <w:t>1</w:t>
      </w:r>
      <w:r>
        <w:t>、加强供电管理，严格执行停送电管理制度，避免漏电接地事故，严禁带电检修和搬迁电气设备，避免撞击和摩擦火花，杜绝明火作业，消灭电气失爆。</w:t>
      </w:r>
    </w:p>
    <w:p w14:paraId="0C59AE09" w14:textId="77777777" w:rsidR="009C183E" w:rsidRDefault="00000000">
      <w:pPr>
        <w:ind w:firstLine="560"/>
      </w:pPr>
      <w:r>
        <w:t>2</w:t>
      </w:r>
      <w:r>
        <w:t>、工作面发生瓦斯和火灾事故，要听从班长指挥，佩戴好自救器，按避灾路线迅速撤退，并及时向矿调度中心汇报。</w:t>
      </w:r>
    </w:p>
    <w:p w14:paraId="67764B0F" w14:textId="77777777" w:rsidR="009C183E" w:rsidRDefault="00000000">
      <w:pPr>
        <w:ind w:firstLine="560"/>
      </w:pPr>
      <w:r>
        <w:t>3</w:t>
      </w:r>
      <w:r>
        <w:t>、在撤退过程中，遇有冲击波及火焰袭来时，应背向冲击波，俯卧在底板或水沟内，头部位于最低处躲避。</w:t>
      </w:r>
    </w:p>
    <w:p w14:paraId="402A7CB4" w14:textId="77777777" w:rsidR="009C183E" w:rsidRDefault="00000000">
      <w:pPr>
        <w:ind w:firstLine="560"/>
      </w:pPr>
      <w:r>
        <w:t>4</w:t>
      </w:r>
      <w:r>
        <w:t>、不能撤离灾区时，并利用风筒、木板、工作服等搭筑风障，阻止和减少有害气体的进入，并随时敲打铁道或管路，发出呼救信号，以便及早与外界联系。</w:t>
      </w:r>
    </w:p>
    <w:p w14:paraId="38FEE1B4" w14:textId="77777777" w:rsidR="009C183E" w:rsidRDefault="00000000">
      <w:pPr>
        <w:ind w:firstLine="560"/>
      </w:pPr>
      <w:r>
        <w:lastRenderedPageBreak/>
        <w:t>5</w:t>
      </w:r>
      <w:r>
        <w:t>、工作面必须配备灭火器及备用消防水管、接头，以防发生燃烧事故能及时将火扑灭。灭火器及备用消防水管、接头随工作面前移而前移。</w:t>
      </w:r>
    </w:p>
    <w:p w14:paraId="252587D7" w14:textId="77777777" w:rsidR="009C183E" w:rsidRDefault="00000000">
      <w:pPr>
        <w:ind w:firstLine="560"/>
      </w:pPr>
      <w:r>
        <w:rPr>
          <w:rFonts w:hint="eastAsia"/>
        </w:rPr>
        <w:t>6</w:t>
      </w:r>
      <w:r>
        <w:t>、刮板输送机机头、移变和油脂存放地点配备消防器材，要求器材必须齐全完好有效。</w:t>
      </w:r>
    </w:p>
    <w:p w14:paraId="2BD90797" w14:textId="77777777" w:rsidR="009C183E" w:rsidRDefault="00000000">
      <w:pPr>
        <w:ind w:firstLine="560"/>
      </w:pPr>
      <w:r>
        <w:rPr>
          <w:rFonts w:hint="eastAsia"/>
        </w:rPr>
        <w:t>7</w:t>
      </w:r>
      <w:r>
        <w:t>、加强矿井通风管理，增加矿井风量利用率，尽量杜绝或减少因放炮或行驶防爆胶轮车造成的</w:t>
      </w:r>
      <w:r>
        <w:t>CO</w:t>
      </w:r>
      <w:r>
        <w:t>超限。</w:t>
      </w:r>
    </w:p>
    <w:p w14:paraId="40050672" w14:textId="77777777" w:rsidR="009C183E" w:rsidRDefault="00000000">
      <w:pPr>
        <w:ind w:firstLine="560"/>
      </w:pPr>
      <w:r>
        <w:rPr>
          <w:rFonts w:hint="eastAsia"/>
        </w:rPr>
        <w:t>8</w:t>
      </w:r>
      <w:r>
        <w:t>、加强监测监控管理，如发现</w:t>
      </w:r>
      <w:r>
        <w:t>CO</w:t>
      </w:r>
      <w:r>
        <w:t>超限，要派专人负责查明原因。如若发现外因火灾引起</w:t>
      </w:r>
      <w:r>
        <w:t>CO</w:t>
      </w:r>
      <w:r>
        <w:t>超限，立即启动矿井火灾事故应急预案。</w:t>
      </w:r>
    </w:p>
    <w:p w14:paraId="1BD50E0C" w14:textId="77777777" w:rsidR="009C183E" w:rsidRDefault="00000000">
      <w:pPr>
        <w:ind w:firstLine="560"/>
      </w:pPr>
      <w:r>
        <w:rPr>
          <w:rFonts w:hint="eastAsia"/>
        </w:rPr>
        <w:t>9</w:t>
      </w:r>
      <w:r>
        <w:t>、严禁碰撞、摩擦产生火花。电气设备符合完好标准，严禁失爆。确保各种保护灵敏可靠有效。</w:t>
      </w:r>
    </w:p>
    <w:p w14:paraId="5788928A" w14:textId="77777777" w:rsidR="009C183E" w:rsidRDefault="00000000">
      <w:pPr>
        <w:pStyle w:val="af8"/>
        <w:ind w:left="0" w:firstLine="0"/>
        <w:outlineLvl w:val="9"/>
        <w:rPr>
          <w:rFonts w:ascii="Times New Roman" w:hAnsi="Times New Roman"/>
        </w:rPr>
      </w:pPr>
      <w:r>
        <w:rPr>
          <w:rFonts w:ascii="Times New Roman" w:hAnsi="Times New Roman"/>
        </w:rPr>
        <w:t>三、防水灾措施</w:t>
      </w:r>
    </w:p>
    <w:p w14:paraId="2D6A8A1B" w14:textId="77777777" w:rsidR="009C183E" w:rsidRDefault="00000000">
      <w:pPr>
        <w:ind w:firstLine="560"/>
        <w:rPr>
          <w:szCs w:val="28"/>
        </w:rPr>
      </w:pPr>
      <w:r>
        <w:rPr>
          <w:szCs w:val="28"/>
        </w:rPr>
        <w:t>1</w:t>
      </w:r>
      <w:r>
        <w:rPr>
          <w:szCs w:val="28"/>
        </w:rPr>
        <w:t>、现场施工人员要掌握透水预兆，发现有透水预兆时，应当立即停止作业，撤出所有受水患威胁地点的人员，报告矿调度中心并发出警报，在原因未查清、隐患未排除之前，不得进行任何采掘活动。</w:t>
      </w:r>
    </w:p>
    <w:p w14:paraId="6B40FCB5" w14:textId="77777777" w:rsidR="009C183E" w:rsidRDefault="00000000">
      <w:pPr>
        <w:ind w:firstLine="560"/>
        <w:rPr>
          <w:szCs w:val="28"/>
        </w:rPr>
      </w:pPr>
      <w:r>
        <w:rPr>
          <w:szCs w:val="28"/>
        </w:rPr>
        <w:t>2</w:t>
      </w:r>
      <w:r>
        <w:rPr>
          <w:szCs w:val="28"/>
        </w:rPr>
        <w:t>、水文地质人员经常深入现场，及时提供水情预报。</w:t>
      </w:r>
    </w:p>
    <w:p w14:paraId="372B8FDC" w14:textId="77777777" w:rsidR="009C183E" w:rsidRDefault="00000000">
      <w:pPr>
        <w:ind w:firstLine="560"/>
        <w:rPr>
          <w:szCs w:val="28"/>
        </w:rPr>
      </w:pPr>
      <w:r>
        <w:rPr>
          <w:szCs w:val="28"/>
        </w:rPr>
        <w:t>3</w:t>
      </w:r>
      <w:r>
        <w:rPr>
          <w:szCs w:val="28"/>
        </w:rPr>
        <w:t>、排水设备必须提前下到工作面，排水设施齐全完善，并随巷道掘进向前铺设，保证有水后能及时排出。</w:t>
      </w:r>
    </w:p>
    <w:p w14:paraId="1D3AB82D" w14:textId="77777777" w:rsidR="009C183E" w:rsidRDefault="00000000">
      <w:pPr>
        <w:ind w:firstLine="560"/>
        <w:rPr>
          <w:szCs w:val="28"/>
        </w:rPr>
      </w:pPr>
      <w:r>
        <w:rPr>
          <w:szCs w:val="28"/>
        </w:rPr>
        <w:t>4</w:t>
      </w:r>
      <w:r>
        <w:rPr>
          <w:szCs w:val="28"/>
        </w:rPr>
        <w:t>、如发生透水要及时汇报调度中心，积极采取自救措施，并按</w:t>
      </w:r>
      <w:r>
        <w:rPr>
          <w:color w:val="000000"/>
          <w:szCs w:val="28"/>
        </w:rPr>
        <w:t>《生产安全事故应急预案》</w:t>
      </w:r>
      <w:r>
        <w:rPr>
          <w:szCs w:val="28"/>
        </w:rPr>
        <w:t>要求组织抢险救灾，情况危急时，要迅速按避灾路线撤退。</w:t>
      </w:r>
    </w:p>
    <w:p w14:paraId="70B8543C" w14:textId="77777777" w:rsidR="009C183E" w:rsidRDefault="00000000">
      <w:pPr>
        <w:ind w:firstLine="560"/>
        <w:rPr>
          <w:szCs w:val="28"/>
        </w:rPr>
      </w:pPr>
      <w:r>
        <w:rPr>
          <w:szCs w:val="28"/>
        </w:rPr>
        <w:t>6</w:t>
      </w:r>
      <w:r>
        <w:rPr>
          <w:szCs w:val="28"/>
        </w:rPr>
        <w:t>、工作面在巷道低洼处施工临时水窝并及时清淤，保证巷道内排水设施完善。</w:t>
      </w:r>
    </w:p>
    <w:p w14:paraId="6A848358" w14:textId="77777777" w:rsidR="009C183E" w:rsidRDefault="00000000">
      <w:pPr>
        <w:ind w:firstLine="560"/>
        <w:rPr>
          <w:szCs w:val="28"/>
        </w:rPr>
      </w:pPr>
      <w:r>
        <w:rPr>
          <w:szCs w:val="28"/>
        </w:rPr>
        <w:t>7</w:t>
      </w:r>
      <w:r>
        <w:rPr>
          <w:szCs w:val="28"/>
        </w:rPr>
        <w:t>、验收员在巡检过程中，要观察巷道围岩有无透水征兆，以防因围岩松动，发生滞后突水。</w:t>
      </w:r>
    </w:p>
    <w:p w14:paraId="78AFC96A" w14:textId="77777777" w:rsidR="009C183E" w:rsidRDefault="00000000">
      <w:pPr>
        <w:ind w:firstLine="560"/>
        <w:rPr>
          <w:szCs w:val="28"/>
        </w:rPr>
      </w:pPr>
      <w:r>
        <w:rPr>
          <w:szCs w:val="28"/>
        </w:rPr>
        <w:t>8</w:t>
      </w:r>
      <w:r>
        <w:rPr>
          <w:szCs w:val="28"/>
        </w:rPr>
        <w:t>、巷道顶板出现淋水或涌水时，必须加强淋水区域的支护强度。</w:t>
      </w:r>
    </w:p>
    <w:p w14:paraId="0ACEF0C8" w14:textId="77777777" w:rsidR="009C183E" w:rsidRDefault="00000000">
      <w:pPr>
        <w:ind w:firstLine="560"/>
        <w:rPr>
          <w:szCs w:val="28"/>
        </w:rPr>
      </w:pPr>
      <w:r>
        <w:rPr>
          <w:szCs w:val="28"/>
        </w:rPr>
        <w:t>9</w:t>
      </w:r>
      <w:r>
        <w:rPr>
          <w:szCs w:val="28"/>
        </w:rPr>
        <w:t>、如发生水灾事故现场作业人员应严格遵循以下自救措施：</w:t>
      </w:r>
    </w:p>
    <w:p w14:paraId="3FF7D324" w14:textId="77777777" w:rsidR="009C183E" w:rsidRDefault="00000000">
      <w:pPr>
        <w:ind w:firstLine="560"/>
        <w:rPr>
          <w:szCs w:val="28"/>
        </w:rPr>
      </w:pPr>
      <w:r>
        <w:rPr>
          <w:szCs w:val="28"/>
        </w:rPr>
        <w:t>（</w:t>
      </w:r>
      <w:r>
        <w:rPr>
          <w:szCs w:val="28"/>
        </w:rPr>
        <w:t>1</w:t>
      </w:r>
      <w:r>
        <w:rPr>
          <w:szCs w:val="28"/>
        </w:rPr>
        <w:t>）当井下作业地点发生水害事故时，在场人员应尽量了解或判断事故的地点和灾害的程度，通过各种渠道及时汇报调度中心；</w:t>
      </w:r>
    </w:p>
    <w:p w14:paraId="216BE58B" w14:textId="77777777" w:rsidR="009C183E" w:rsidRDefault="00000000">
      <w:pPr>
        <w:ind w:firstLine="560"/>
        <w:rPr>
          <w:szCs w:val="28"/>
        </w:rPr>
      </w:pPr>
      <w:r>
        <w:rPr>
          <w:szCs w:val="28"/>
        </w:rPr>
        <w:t>（</w:t>
      </w:r>
      <w:r>
        <w:rPr>
          <w:szCs w:val="28"/>
        </w:rPr>
        <w:t>2</w:t>
      </w:r>
      <w:r>
        <w:rPr>
          <w:szCs w:val="28"/>
        </w:rPr>
        <w:t>）在保证人员安全的条件下，在跟班队长、班长或老工人的指挥下，迅速组织抢救，尽可能就地取材，加固工作面，设法堵住出水点，以防止事故的继续扩大；</w:t>
      </w:r>
    </w:p>
    <w:p w14:paraId="4351DAB1" w14:textId="77777777" w:rsidR="009C183E" w:rsidRDefault="00000000">
      <w:pPr>
        <w:ind w:firstLine="560"/>
        <w:rPr>
          <w:szCs w:val="28"/>
        </w:rPr>
      </w:pPr>
      <w:r>
        <w:rPr>
          <w:szCs w:val="28"/>
        </w:rPr>
        <w:lastRenderedPageBreak/>
        <w:t>（</w:t>
      </w:r>
      <w:r>
        <w:rPr>
          <w:szCs w:val="28"/>
        </w:rPr>
        <w:t>3</w:t>
      </w:r>
      <w:r>
        <w:rPr>
          <w:szCs w:val="28"/>
        </w:rPr>
        <w:t>）如情况危急，无法抢救时，则应有组织</w:t>
      </w:r>
      <w:r>
        <w:rPr>
          <w:rFonts w:hint="eastAsia"/>
          <w:szCs w:val="28"/>
        </w:rPr>
        <w:t>地</w:t>
      </w:r>
      <w:r>
        <w:rPr>
          <w:szCs w:val="28"/>
        </w:rPr>
        <w:t>按规定的避灾路线，迅速撤退；</w:t>
      </w:r>
    </w:p>
    <w:p w14:paraId="363F7FEF" w14:textId="77777777" w:rsidR="009C183E" w:rsidRDefault="00000000">
      <w:pPr>
        <w:ind w:firstLine="560"/>
        <w:rPr>
          <w:szCs w:val="28"/>
        </w:rPr>
      </w:pPr>
      <w:r>
        <w:rPr>
          <w:szCs w:val="28"/>
        </w:rPr>
        <w:t>（</w:t>
      </w:r>
      <w:r>
        <w:rPr>
          <w:szCs w:val="28"/>
        </w:rPr>
        <w:t>4</w:t>
      </w:r>
      <w:r>
        <w:rPr>
          <w:szCs w:val="28"/>
        </w:rPr>
        <w:t>）在撤退的沿途，应留设指示行进方向的明显标识物，以提示救护人员注意。井下人员万一来不及撤到安全地点，而被堵在其他巷道内，应保持镇静，保持求生的欲望；</w:t>
      </w:r>
    </w:p>
    <w:p w14:paraId="3D1BC02D" w14:textId="77777777" w:rsidR="009C183E" w:rsidRDefault="00000000">
      <w:pPr>
        <w:ind w:firstLine="560"/>
        <w:rPr>
          <w:szCs w:val="28"/>
        </w:rPr>
      </w:pPr>
      <w:r>
        <w:rPr>
          <w:szCs w:val="28"/>
        </w:rPr>
        <w:t>（</w:t>
      </w:r>
      <w:r>
        <w:rPr>
          <w:szCs w:val="28"/>
        </w:rPr>
        <w:t>5</w:t>
      </w:r>
      <w:r>
        <w:rPr>
          <w:szCs w:val="28"/>
        </w:rPr>
        <w:t>）被困人员要轮流观察水情，减少体力和空气消耗；</w:t>
      </w:r>
    </w:p>
    <w:p w14:paraId="6CA85BB5" w14:textId="77777777" w:rsidR="009C183E" w:rsidRDefault="00000000">
      <w:pPr>
        <w:ind w:firstLine="560"/>
        <w:rPr>
          <w:szCs w:val="28"/>
        </w:rPr>
      </w:pPr>
      <w:r>
        <w:rPr>
          <w:szCs w:val="28"/>
        </w:rPr>
        <w:t>（</w:t>
      </w:r>
      <w:r>
        <w:rPr>
          <w:szCs w:val="28"/>
        </w:rPr>
        <w:t>6</w:t>
      </w:r>
      <w:r>
        <w:rPr>
          <w:szCs w:val="28"/>
        </w:rPr>
        <w:t>）通过敲击方法有规律、不间断地发出呼救信号，等待救援人员的到来；</w:t>
      </w:r>
    </w:p>
    <w:p w14:paraId="11D31509" w14:textId="77777777" w:rsidR="009C183E" w:rsidRDefault="00000000">
      <w:pPr>
        <w:ind w:firstLine="560"/>
        <w:rPr>
          <w:szCs w:val="28"/>
        </w:rPr>
      </w:pPr>
      <w:r>
        <w:rPr>
          <w:szCs w:val="28"/>
        </w:rPr>
        <w:t>（</w:t>
      </w:r>
      <w:r>
        <w:rPr>
          <w:szCs w:val="28"/>
        </w:rPr>
        <w:t>7</w:t>
      </w:r>
      <w:r>
        <w:rPr>
          <w:szCs w:val="28"/>
        </w:rPr>
        <w:t>）长时间被困井下，发现救援人员到来营救时，遇险人员不可过度兴奋和慌乱，以防发生意外。</w:t>
      </w:r>
    </w:p>
    <w:p w14:paraId="69DAAB7F" w14:textId="77777777" w:rsidR="009C183E" w:rsidRDefault="00000000">
      <w:pPr>
        <w:pStyle w:val="af8"/>
        <w:ind w:left="0" w:firstLine="0"/>
        <w:outlineLvl w:val="9"/>
        <w:rPr>
          <w:rFonts w:ascii="Times New Roman" w:hAnsi="Times New Roman"/>
        </w:rPr>
      </w:pPr>
      <w:r>
        <w:rPr>
          <w:rFonts w:ascii="Times New Roman" w:hAnsi="Times New Roman"/>
        </w:rPr>
        <w:t>四、预防冒顶、</w:t>
      </w:r>
      <w:proofErr w:type="gramStart"/>
      <w:r>
        <w:rPr>
          <w:rFonts w:ascii="Times New Roman" w:hAnsi="Times New Roman"/>
        </w:rPr>
        <w:t>片帮堵人措施</w:t>
      </w:r>
      <w:proofErr w:type="gramEnd"/>
    </w:p>
    <w:p w14:paraId="04F20DF1" w14:textId="77777777" w:rsidR="009C183E" w:rsidRDefault="00000000">
      <w:pPr>
        <w:ind w:firstLine="560"/>
        <w:rPr>
          <w:szCs w:val="28"/>
        </w:rPr>
      </w:pPr>
      <w:r>
        <w:rPr>
          <w:szCs w:val="28"/>
        </w:rPr>
        <w:t>1</w:t>
      </w:r>
      <w:r>
        <w:rPr>
          <w:szCs w:val="28"/>
        </w:rPr>
        <w:t>、所有施工人员都必须认真学习《</w:t>
      </w:r>
      <w:r>
        <w:rPr>
          <w:szCs w:val="28"/>
        </w:rPr>
        <w:t>3218</w:t>
      </w:r>
      <w:r>
        <w:rPr>
          <w:rFonts w:hint="eastAsia"/>
          <w:szCs w:val="28"/>
        </w:rPr>
        <w:t>运输顺槽</w:t>
      </w:r>
      <w:r>
        <w:rPr>
          <w:szCs w:val="28"/>
        </w:rPr>
        <w:t>掘进作业规程》，熟悉地质条件，掌握支护质量标准和顶板管理知识，搞好顶板管理，防止冒顶事故。</w:t>
      </w:r>
    </w:p>
    <w:p w14:paraId="550D921E" w14:textId="77777777" w:rsidR="009C183E" w:rsidRDefault="00000000">
      <w:pPr>
        <w:ind w:firstLine="560"/>
        <w:rPr>
          <w:szCs w:val="28"/>
        </w:rPr>
      </w:pPr>
      <w:r>
        <w:rPr>
          <w:szCs w:val="28"/>
        </w:rPr>
        <w:t>2</w:t>
      </w:r>
      <w:r>
        <w:rPr>
          <w:szCs w:val="28"/>
        </w:rPr>
        <w:t>、严格执行</w:t>
      </w:r>
      <w:proofErr w:type="gramStart"/>
      <w:r>
        <w:rPr>
          <w:szCs w:val="28"/>
        </w:rPr>
        <w:t>敲帮问顶</w:t>
      </w:r>
      <w:proofErr w:type="gramEnd"/>
      <w:r>
        <w:rPr>
          <w:szCs w:val="28"/>
        </w:rPr>
        <w:t>制度。事先清理好安全退路，人员必须站在永久支护下面，禁止任何人进入空顶下作业。此项工作由班长负责进行，并要使用专用工具。</w:t>
      </w:r>
    </w:p>
    <w:p w14:paraId="04AB7240" w14:textId="77777777" w:rsidR="009C183E" w:rsidRDefault="00000000">
      <w:pPr>
        <w:ind w:firstLine="560"/>
        <w:rPr>
          <w:szCs w:val="28"/>
        </w:rPr>
      </w:pPr>
      <w:r>
        <w:rPr>
          <w:szCs w:val="28"/>
        </w:rPr>
        <w:t>3</w:t>
      </w:r>
      <w:r>
        <w:rPr>
          <w:szCs w:val="28"/>
        </w:rPr>
        <w:t>、严格按规程要求施工，带班长、</w:t>
      </w:r>
      <w:r>
        <w:rPr>
          <w:rFonts w:hint="eastAsia"/>
          <w:szCs w:val="28"/>
        </w:rPr>
        <w:t>掘进机</w:t>
      </w:r>
      <w:r>
        <w:rPr>
          <w:szCs w:val="28"/>
        </w:rPr>
        <w:t>司机随时根据工作面顶板情况掌握好支护到工作面迎头的最大、最小空顶、</w:t>
      </w:r>
      <w:proofErr w:type="gramStart"/>
      <w:r>
        <w:rPr>
          <w:szCs w:val="28"/>
        </w:rPr>
        <w:t>空帮距离</w:t>
      </w:r>
      <w:proofErr w:type="gramEnd"/>
      <w:r>
        <w:rPr>
          <w:szCs w:val="28"/>
        </w:rPr>
        <w:t>，</w:t>
      </w:r>
      <w:proofErr w:type="gramStart"/>
      <w:r>
        <w:rPr>
          <w:szCs w:val="28"/>
        </w:rPr>
        <w:t>严禁超空顶</w:t>
      </w:r>
      <w:proofErr w:type="gramEnd"/>
      <w:r>
        <w:rPr>
          <w:szCs w:val="28"/>
        </w:rPr>
        <w:t>、</w:t>
      </w:r>
      <w:proofErr w:type="gramStart"/>
      <w:r>
        <w:rPr>
          <w:szCs w:val="28"/>
        </w:rPr>
        <w:t>空帮作业</w:t>
      </w:r>
      <w:proofErr w:type="gramEnd"/>
      <w:r>
        <w:rPr>
          <w:szCs w:val="28"/>
        </w:rPr>
        <w:t>，坚持及时使用液压锚杆钻车（前探梁）作临时支护。当迎头和</w:t>
      </w:r>
      <w:proofErr w:type="gramStart"/>
      <w:r>
        <w:rPr>
          <w:szCs w:val="28"/>
        </w:rPr>
        <w:t>巷帮</w:t>
      </w:r>
      <w:proofErr w:type="gramEnd"/>
      <w:r>
        <w:rPr>
          <w:szCs w:val="28"/>
        </w:rPr>
        <w:t>有</w:t>
      </w:r>
      <w:proofErr w:type="gramStart"/>
      <w:r>
        <w:rPr>
          <w:szCs w:val="28"/>
        </w:rPr>
        <w:t>冒落危险</w:t>
      </w:r>
      <w:proofErr w:type="gramEnd"/>
      <w:r>
        <w:rPr>
          <w:szCs w:val="28"/>
        </w:rPr>
        <w:t>时，及时</w:t>
      </w:r>
      <w:r>
        <w:rPr>
          <w:szCs w:val="28"/>
        </w:rPr>
        <w:t>“</w:t>
      </w:r>
      <w:r>
        <w:rPr>
          <w:szCs w:val="28"/>
        </w:rPr>
        <w:t>敲帮问顶</w:t>
      </w:r>
      <w:r>
        <w:rPr>
          <w:szCs w:val="28"/>
        </w:rPr>
        <w:t>”</w:t>
      </w:r>
      <w:r>
        <w:rPr>
          <w:szCs w:val="28"/>
        </w:rPr>
        <w:t>和锚网支护，班组长、跟班干部、安检人员必须加强工作面顶板、</w:t>
      </w:r>
      <w:proofErr w:type="gramStart"/>
      <w:r>
        <w:rPr>
          <w:szCs w:val="28"/>
        </w:rPr>
        <w:t>巷帮观察</w:t>
      </w:r>
      <w:proofErr w:type="gramEnd"/>
      <w:r>
        <w:rPr>
          <w:szCs w:val="28"/>
        </w:rPr>
        <w:t>工作，防止冒顶、片帮事故发生。</w:t>
      </w:r>
    </w:p>
    <w:p w14:paraId="404AC390" w14:textId="77777777" w:rsidR="009C183E" w:rsidRDefault="00000000">
      <w:pPr>
        <w:ind w:firstLine="560"/>
        <w:rPr>
          <w:szCs w:val="28"/>
        </w:rPr>
      </w:pPr>
      <w:r>
        <w:rPr>
          <w:szCs w:val="28"/>
        </w:rPr>
        <w:t>4</w:t>
      </w:r>
      <w:r>
        <w:rPr>
          <w:szCs w:val="28"/>
        </w:rPr>
        <w:t>、对已掘巷道经常观察</w:t>
      </w:r>
      <w:proofErr w:type="gramStart"/>
      <w:r>
        <w:rPr>
          <w:szCs w:val="28"/>
        </w:rPr>
        <w:t>顶板矿压显现</w:t>
      </w:r>
      <w:proofErr w:type="gramEnd"/>
      <w:r>
        <w:rPr>
          <w:szCs w:val="28"/>
        </w:rPr>
        <w:t>情况，发现顶板有裂隙或有下沉情况时，必须停止作业，采取措施，进行处理。顶板离层值在超过</w:t>
      </w:r>
      <w:r>
        <w:rPr>
          <w:szCs w:val="28"/>
        </w:rPr>
        <w:t>50mm</w:t>
      </w:r>
      <w:r>
        <w:rPr>
          <w:szCs w:val="28"/>
        </w:rPr>
        <w:t>时，要停止掘进，及时采取补强锚索或架设钢棚等措施，</w:t>
      </w:r>
      <w:proofErr w:type="gramStart"/>
      <w:r>
        <w:rPr>
          <w:szCs w:val="28"/>
        </w:rPr>
        <w:t>待采取</w:t>
      </w:r>
      <w:proofErr w:type="gramEnd"/>
      <w:r>
        <w:rPr>
          <w:szCs w:val="28"/>
        </w:rPr>
        <w:t>措施无问题后方可施工；离层值大于</w:t>
      </w:r>
      <w:r>
        <w:rPr>
          <w:szCs w:val="28"/>
        </w:rPr>
        <w:t>100mm</w:t>
      </w:r>
      <w:r>
        <w:rPr>
          <w:szCs w:val="28"/>
        </w:rPr>
        <w:t>时，必须立即撤出人员，及时汇报矿调度中心，进行处理。</w:t>
      </w:r>
    </w:p>
    <w:p w14:paraId="0F3D3BA4" w14:textId="77777777" w:rsidR="009C183E" w:rsidRDefault="00000000">
      <w:pPr>
        <w:ind w:firstLine="560"/>
        <w:rPr>
          <w:szCs w:val="28"/>
        </w:rPr>
      </w:pPr>
      <w:r>
        <w:rPr>
          <w:szCs w:val="28"/>
        </w:rPr>
        <w:t>5</w:t>
      </w:r>
      <w:r>
        <w:rPr>
          <w:szCs w:val="28"/>
        </w:rPr>
        <w:t>、对监测中发现的顶底板移近量突然大面积增加等紧急情况，监测人员要立即通知跟班干部或当班班组长，及时撤出危险区人员，并向调度中心汇报。</w:t>
      </w:r>
    </w:p>
    <w:p w14:paraId="3B25AB44" w14:textId="77777777" w:rsidR="009C183E" w:rsidRDefault="00000000">
      <w:pPr>
        <w:ind w:firstLine="560"/>
        <w:rPr>
          <w:szCs w:val="28"/>
        </w:rPr>
      </w:pPr>
      <w:r>
        <w:rPr>
          <w:szCs w:val="28"/>
        </w:rPr>
        <w:t>6</w:t>
      </w:r>
      <w:r>
        <w:rPr>
          <w:szCs w:val="28"/>
        </w:rPr>
        <w:t>、工作面遇断层，陷落柱或顶板破碎不稳定时，要立即停止掘进，待重新确定支护方式后编制专项安全技术措施。</w:t>
      </w:r>
    </w:p>
    <w:p w14:paraId="2F281B62" w14:textId="77777777" w:rsidR="009C183E" w:rsidRDefault="00000000">
      <w:pPr>
        <w:ind w:firstLine="560"/>
        <w:rPr>
          <w:szCs w:val="28"/>
        </w:rPr>
      </w:pPr>
      <w:r>
        <w:rPr>
          <w:szCs w:val="28"/>
        </w:rPr>
        <w:t>7</w:t>
      </w:r>
      <w:r>
        <w:rPr>
          <w:szCs w:val="28"/>
        </w:rPr>
        <w:t>、作业人员进入工作面时，必须沿</w:t>
      </w:r>
      <w:proofErr w:type="gramStart"/>
      <w:r>
        <w:rPr>
          <w:szCs w:val="28"/>
        </w:rPr>
        <w:t>巷检查</w:t>
      </w:r>
      <w:proofErr w:type="gramEnd"/>
      <w:r>
        <w:rPr>
          <w:szCs w:val="28"/>
        </w:rPr>
        <w:t>巷道的支护情况，发现安全隐患及时整改。</w:t>
      </w:r>
    </w:p>
    <w:p w14:paraId="30AF439D" w14:textId="77777777" w:rsidR="009C183E" w:rsidRDefault="00000000">
      <w:pPr>
        <w:ind w:firstLine="560"/>
        <w:rPr>
          <w:szCs w:val="28"/>
        </w:rPr>
      </w:pPr>
      <w:r>
        <w:rPr>
          <w:szCs w:val="28"/>
        </w:rPr>
        <w:lastRenderedPageBreak/>
        <w:t>8</w:t>
      </w:r>
      <w:r>
        <w:rPr>
          <w:szCs w:val="28"/>
        </w:rPr>
        <w:t>、严格按设计要求进行支护，加强工程质量控制，确保巷道工程质量全部合格。</w:t>
      </w:r>
    </w:p>
    <w:p w14:paraId="4EC19CAD" w14:textId="77777777" w:rsidR="009C183E" w:rsidRDefault="00000000">
      <w:pPr>
        <w:ind w:firstLine="560"/>
        <w:rPr>
          <w:szCs w:val="28"/>
        </w:rPr>
      </w:pPr>
      <w:r>
        <w:rPr>
          <w:szCs w:val="28"/>
        </w:rPr>
        <w:t>9</w:t>
      </w:r>
      <w:r>
        <w:rPr>
          <w:szCs w:val="28"/>
        </w:rPr>
        <w:t>、必须使用合格有效的支护材料，不合格的材料严禁使用。</w:t>
      </w:r>
    </w:p>
    <w:p w14:paraId="74A46CFD" w14:textId="77777777" w:rsidR="009C183E" w:rsidRDefault="00000000">
      <w:pPr>
        <w:ind w:firstLine="560"/>
        <w:rPr>
          <w:szCs w:val="28"/>
        </w:rPr>
      </w:pPr>
      <w:r>
        <w:rPr>
          <w:szCs w:val="28"/>
        </w:rPr>
        <w:t>10</w:t>
      </w:r>
      <w:r>
        <w:rPr>
          <w:szCs w:val="28"/>
        </w:rPr>
        <w:t>、联网质量要符合标准，树脂药卷的搅拌时间和锚索的</w:t>
      </w:r>
      <w:proofErr w:type="gramStart"/>
      <w:r>
        <w:rPr>
          <w:szCs w:val="28"/>
        </w:rPr>
        <w:t>锚固力</w:t>
      </w:r>
      <w:proofErr w:type="gramEnd"/>
      <w:r>
        <w:rPr>
          <w:szCs w:val="28"/>
        </w:rPr>
        <w:t>要符合设计要求。</w:t>
      </w:r>
    </w:p>
    <w:p w14:paraId="62F62570" w14:textId="77777777" w:rsidR="009C183E" w:rsidRDefault="00000000">
      <w:pPr>
        <w:ind w:firstLine="560"/>
        <w:rPr>
          <w:szCs w:val="28"/>
        </w:rPr>
      </w:pPr>
      <w:r>
        <w:rPr>
          <w:szCs w:val="28"/>
        </w:rPr>
        <w:t>11</w:t>
      </w:r>
      <w:r>
        <w:rPr>
          <w:szCs w:val="28"/>
        </w:rPr>
        <w:t>、如发生</w:t>
      </w:r>
      <w:proofErr w:type="gramStart"/>
      <w:r>
        <w:rPr>
          <w:szCs w:val="28"/>
        </w:rPr>
        <w:t>冒顶堵人事故</w:t>
      </w:r>
      <w:proofErr w:type="gramEnd"/>
      <w:r>
        <w:rPr>
          <w:szCs w:val="28"/>
        </w:rPr>
        <w:t>，要积极组织人员采取有效措施抢险、救灾，防止事态扩大，并及时汇报矿调度中心。</w:t>
      </w:r>
    </w:p>
    <w:p w14:paraId="18071986" w14:textId="77777777" w:rsidR="009C183E" w:rsidRDefault="00000000">
      <w:pPr>
        <w:ind w:firstLine="560"/>
        <w:rPr>
          <w:szCs w:val="28"/>
        </w:rPr>
      </w:pPr>
      <w:r>
        <w:rPr>
          <w:szCs w:val="28"/>
        </w:rPr>
        <w:t>12</w:t>
      </w:r>
      <w:r>
        <w:rPr>
          <w:szCs w:val="28"/>
        </w:rPr>
        <w:t>、压风自救装置</w:t>
      </w:r>
      <w:r>
        <w:rPr>
          <w:rFonts w:hint="eastAsia"/>
          <w:szCs w:val="28"/>
        </w:rPr>
        <w:t>、供水施救装置</w:t>
      </w:r>
      <w:r>
        <w:rPr>
          <w:szCs w:val="28"/>
        </w:rPr>
        <w:t>安装距工作面距离</w:t>
      </w:r>
      <w:r>
        <w:rPr>
          <w:szCs w:val="28"/>
        </w:rPr>
        <w:t>25</w:t>
      </w:r>
      <w:r>
        <w:rPr>
          <w:rFonts w:hint="eastAsia"/>
          <w:szCs w:val="28"/>
        </w:rPr>
        <w:t>～</w:t>
      </w:r>
      <w:r>
        <w:rPr>
          <w:szCs w:val="28"/>
        </w:rPr>
        <w:t>40m</w:t>
      </w:r>
      <w:r>
        <w:rPr>
          <w:szCs w:val="28"/>
        </w:rPr>
        <w:t>。</w:t>
      </w:r>
    </w:p>
    <w:p w14:paraId="636AE95E" w14:textId="77777777" w:rsidR="009C183E" w:rsidRDefault="00000000">
      <w:pPr>
        <w:ind w:firstLine="560"/>
        <w:rPr>
          <w:szCs w:val="28"/>
        </w:rPr>
      </w:pPr>
      <w:r>
        <w:rPr>
          <w:szCs w:val="28"/>
        </w:rPr>
        <w:t>1</w:t>
      </w:r>
      <w:r>
        <w:rPr>
          <w:rFonts w:hint="eastAsia"/>
          <w:szCs w:val="28"/>
        </w:rPr>
        <w:t>3</w:t>
      </w:r>
      <w:r>
        <w:rPr>
          <w:szCs w:val="28"/>
        </w:rPr>
        <w:t>、人员堵在工作面时，要立即采用水管、风管等向工作面供风，保证人员呼吸。</w:t>
      </w:r>
    </w:p>
    <w:p w14:paraId="1787A420" w14:textId="77777777" w:rsidR="009C183E" w:rsidRDefault="00000000">
      <w:pPr>
        <w:ind w:firstLine="560"/>
        <w:rPr>
          <w:szCs w:val="28"/>
        </w:rPr>
      </w:pPr>
      <w:r>
        <w:rPr>
          <w:szCs w:val="28"/>
        </w:rPr>
        <w:t>1</w:t>
      </w:r>
      <w:r>
        <w:rPr>
          <w:rFonts w:hint="eastAsia"/>
          <w:szCs w:val="28"/>
        </w:rPr>
        <w:t>4</w:t>
      </w:r>
      <w:r>
        <w:rPr>
          <w:szCs w:val="28"/>
        </w:rPr>
        <w:t>、空</w:t>
      </w:r>
      <w:proofErr w:type="gramStart"/>
      <w:r>
        <w:rPr>
          <w:szCs w:val="28"/>
        </w:rPr>
        <w:t>顶距超规定</w:t>
      </w:r>
      <w:proofErr w:type="gramEnd"/>
      <w:r>
        <w:rPr>
          <w:szCs w:val="28"/>
        </w:rPr>
        <w:t>处理：（</w:t>
      </w:r>
      <w:r>
        <w:rPr>
          <w:szCs w:val="28"/>
        </w:rPr>
        <w:t>1</w:t>
      </w:r>
      <w:r>
        <w:rPr>
          <w:szCs w:val="28"/>
        </w:rPr>
        <w:t>）永久支护后，掘进前，对顶板空</w:t>
      </w:r>
      <w:proofErr w:type="gramStart"/>
      <w:r>
        <w:rPr>
          <w:szCs w:val="28"/>
        </w:rPr>
        <w:t>顶区域</w:t>
      </w:r>
      <w:proofErr w:type="gramEnd"/>
      <w:r>
        <w:rPr>
          <w:szCs w:val="28"/>
        </w:rPr>
        <w:t>补打单体锚杆进行超前支护，补打间距不大于</w:t>
      </w:r>
      <w:r>
        <w:rPr>
          <w:szCs w:val="28"/>
        </w:rPr>
        <w:t>1000mm</w:t>
      </w:r>
      <w:r>
        <w:rPr>
          <w:szCs w:val="28"/>
        </w:rPr>
        <w:t>，排距不大于</w:t>
      </w:r>
      <w:r>
        <w:rPr>
          <w:szCs w:val="28"/>
        </w:rPr>
        <w:t>0.8m</w:t>
      </w:r>
      <w:r>
        <w:rPr>
          <w:szCs w:val="28"/>
        </w:rPr>
        <w:t>。锚杆规格：</w:t>
      </w:r>
      <w:r>
        <w:rPr>
          <w:szCs w:val="28"/>
        </w:rPr>
        <w:t>MSGLW--500 22/2400</w:t>
      </w:r>
      <w:r>
        <w:rPr>
          <w:szCs w:val="28"/>
        </w:rPr>
        <w:t>。（</w:t>
      </w:r>
      <w:r>
        <w:rPr>
          <w:szCs w:val="28"/>
        </w:rPr>
        <w:t>2</w:t>
      </w:r>
      <w:r>
        <w:rPr>
          <w:szCs w:val="28"/>
        </w:rPr>
        <w:t>）对补打后的单体锚杆施加预紧力矩</w:t>
      </w:r>
      <w:r>
        <w:rPr>
          <w:szCs w:val="28"/>
        </w:rPr>
        <w:t>400-550N·m</w:t>
      </w:r>
      <w:r>
        <w:rPr>
          <w:szCs w:val="28"/>
        </w:rPr>
        <w:t>。</w:t>
      </w:r>
    </w:p>
    <w:p w14:paraId="49B02575" w14:textId="77777777" w:rsidR="009C183E" w:rsidRDefault="00000000">
      <w:pPr>
        <w:ind w:firstLine="560"/>
        <w:rPr>
          <w:szCs w:val="28"/>
        </w:rPr>
      </w:pPr>
      <w:r>
        <w:rPr>
          <w:szCs w:val="28"/>
        </w:rPr>
        <w:t>15</w:t>
      </w:r>
      <w:r>
        <w:rPr>
          <w:szCs w:val="28"/>
        </w:rPr>
        <w:t>、顶板网兜处理：（</w:t>
      </w:r>
      <w:r>
        <w:rPr>
          <w:szCs w:val="28"/>
        </w:rPr>
        <w:t>1</w:t>
      </w:r>
      <w:r>
        <w:rPr>
          <w:szCs w:val="28"/>
        </w:rPr>
        <w:t>）根据顶板破碎情况而定，对网兜部分补打单体锚杆或单体锚索，网兜部分补打间距不大于</w:t>
      </w:r>
      <w:r>
        <w:rPr>
          <w:szCs w:val="28"/>
        </w:rPr>
        <w:t>1000mm</w:t>
      </w:r>
      <w:r>
        <w:rPr>
          <w:szCs w:val="28"/>
        </w:rPr>
        <w:t>。（</w:t>
      </w:r>
      <w:r>
        <w:rPr>
          <w:szCs w:val="28"/>
        </w:rPr>
        <w:t>2</w:t>
      </w:r>
      <w:r>
        <w:rPr>
          <w:szCs w:val="28"/>
        </w:rPr>
        <w:t>）在网兜四周距网兜不大于</w:t>
      </w:r>
      <w:r>
        <w:rPr>
          <w:szCs w:val="28"/>
        </w:rPr>
        <w:t>300mm</w:t>
      </w:r>
      <w:r>
        <w:rPr>
          <w:szCs w:val="28"/>
        </w:rPr>
        <w:t>范围再补打单体锚杆或单体锚索。（</w:t>
      </w:r>
      <w:r>
        <w:rPr>
          <w:szCs w:val="28"/>
        </w:rPr>
        <w:t>3</w:t>
      </w:r>
      <w:r>
        <w:rPr>
          <w:szCs w:val="28"/>
        </w:rPr>
        <w:t>）锚杆规格：</w:t>
      </w:r>
      <w:r>
        <w:rPr>
          <w:szCs w:val="28"/>
        </w:rPr>
        <w:t>MSGLW--500 22/2400</w:t>
      </w:r>
      <w:r>
        <w:rPr>
          <w:szCs w:val="28"/>
        </w:rPr>
        <w:t>，锚索规格：</w:t>
      </w:r>
      <w:r>
        <w:rPr>
          <w:szCs w:val="28"/>
        </w:rPr>
        <w:t>SKP22-1/1860-4300</w:t>
      </w:r>
      <w:r>
        <w:rPr>
          <w:szCs w:val="28"/>
        </w:rPr>
        <w:t>，锚杆预紧力</w:t>
      </w:r>
      <w:r>
        <w:rPr>
          <w:szCs w:val="28"/>
        </w:rPr>
        <w:t>400-550N·m</w:t>
      </w:r>
      <w:r>
        <w:rPr>
          <w:szCs w:val="28"/>
        </w:rPr>
        <w:t>，锚索预紧力</w:t>
      </w:r>
      <w:r>
        <w:rPr>
          <w:szCs w:val="28"/>
        </w:rPr>
        <w:t>250kN</w:t>
      </w:r>
      <w:r>
        <w:rPr>
          <w:szCs w:val="28"/>
        </w:rPr>
        <w:t>。</w:t>
      </w:r>
    </w:p>
    <w:p w14:paraId="0599DE70" w14:textId="77777777" w:rsidR="009C183E" w:rsidRDefault="00000000">
      <w:pPr>
        <w:ind w:firstLine="560"/>
        <w:rPr>
          <w:szCs w:val="28"/>
        </w:rPr>
      </w:pPr>
      <w:r>
        <w:rPr>
          <w:szCs w:val="28"/>
        </w:rPr>
        <w:t>16</w:t>
      </w:r>
      <w:r>
        <w:rPr>
          <w:szCs w:val="28"/>
        </w:rPr>
        <w:t>、</w:t>
      </w:r>
      <w:proofErr w:type="gramStart"/>
      <w:r>
        <w:rPr>
          <w:szCs w:val="28"/>
        </w:rPr>
        <w:t>巷帮处理</w:t>
      </w:r>
      <w:proofErr w:type="gramEnd"/>
      <w:r>
        <w:rPr>
          <w:szCs w:val="28"/>
        </w:rPr>
        <w:t>：</w:t>
      </w:r>
      <w:proofErr w:type="gramStart"/>
      <w:r>
        <w:rPr>
          <w:szCs w:val="28"/>
        </w:rPr>
        <w:t>巷帮超挖</w:t>
      </w:r>
      <w:proofErr w:type="gramEnd"/>
      <w:r>
        <w:rPr>
          <w:szCs w:val="28"/>
        </w:rPr>
        <w:t>，空网处理：（</w:t>
      </w:r>
      <w:r>
        <w:rPr>
          <w:szCs w:val="28"/>
        </w:rPr>
        <w:t>1</w:t>
      </w:r>
      <w:r>
        <w:rPr>
          <w:szCs w:val="28"/>
        </w:rPr>
        <w:t>）根据现场煤</w:t>
      </w:r>
      <w:proofErr w:type="gramStart"/>
      <w:r>
        <w:rPr>
          <w:szCs w:val="28"/>
        </w:rPr>
        <w:t>体稳定</w:t>
      </w:r>
      <w:proofErr w:type="gramEnd"/>
      <w:r>
        <w:rPr>
          <w:szCs w:val="28"/>
        </w:rPr>
        <w:t>情况而定，</w:t>
      </w:r>
      <w:proofErr w:type="gramStart"/>
      <w:r>
        <w:rPr>
          <w:szCs w:val="28"/>
        </w:rPr>
        <w:t>对巷帮</w:t>
      </w:r>
      <w:proofErr w:type="gramEnd"/>
      <w:r>
        <w:rPr>
          <w:szCs w:val="28"/>
        </w:rPr>
        <w:t>超挖部分补打超前锚杆进行控制，补打锚杆间距不大于</w:t>
      </w:r>
      <w:r>
        <w:rPr>
          <w:szCs w:val="28"/>
        </w:rPr>
        <w:t>900mm</w:t>
      </w:r>
      <w:r>
        <w:rPr>
          <w:szCs w:val="28"/>
        </w:rPr>
        <w:t>，</w:t>
      </w:r>
      <w:proofErr w:type="gramStart"/>
      <w:r>
        <w:rPr>
          <w:szCs w:val="28"/>
        </w:rPr>
        <w:t>距顶不</w:t>
      </w:r>
      <w:proofErr w:type="gramEnd"/>
      <w:r>
        <w:rPr>
          <w:szCs w:val="28"/>
        </w:rPr>
        <w:t>超过</w:t>
      </w:r>
      <w:r>
        <w:rPr>
          <w:szCs w:val="28"/>
        </w:rPr>
        <w:t>300mm</w:t>
      </w:r>
      <w:r>
        <w:rPr>
          <w:szCs w:val="28"/>
        </w:rPr>
        <w:t>，排距不大于</w:t>
      </w:r>
      <w:r>
        <w:rPr>
          <w:szCs w:val="28"/>
        </w:rPr>
        <w:t>800mm</w:t>
      </w:r>
      <w:r>
        <w:rPr>
          <w:szCs w:val="28"/>
        </w:rPr>
        <w:t>。锚杆规格：</w:t>
      </w:r>
      <w:r>
        <w:rPr>
          <w:szCs w:val="28"/>
        </w:rPr>
        <w:t>MSGLW--500 22/2400</w:t>
      </w:r>
      <w:r>
        <w:rPr>
          <w:szCs w:val="28"/>
        </w:rPr>
        <w:t>。（</w:t>
      </w:r>
      <w:r>
        <w:rPr>
          <w:szCs w:val="28"/>
        </w:rPr>
        <w:t>2</w:t>
      </w:r>
      <w:r>
        <w:rPr>
          <w:szCs w:val="28"/>
        </w:rPr>
        <w:t>）</w:t>
      </w:r>
      <w:proofErr w:type="gramStart"/>
      <w:r>
        <w:rPr>
          <w:szCs w:val="28"/>
        </w:rPr>
        <w:t>对巷帮</w:t>
      </w:r>
      <w:proofErr w:type="gramEnd"/>
      <w:r>
        <w:rPr>
          <w:szCs w:val="28"/>
        </w:rPr>
        <w:t>空网，无法紧贴煤帮区域，补打单体锚杆，补打间距不大于</w:t>
      </w:r>
      <w:r>
        <w:rPr>
          <w:szCs w:val="28"/>
        </w:rPr>
        <w:t>900mm</w:t>
      </w:r>
      <w:r>
        <w:rPr>
          <w:szCs w:val="28"/>
        </w:rPr>
        <w:t>。锚杆规格：</w:t>
      </w:r>
      <w:r>
        <w:rPr>
          <w:szCs w:val="28"/>
        </w:rPr>
        <w:t>MSGLW--500 22/2400</w:t>
      </w:r>
      <w:r>
        <w:rPr>
          <w:szCs w:val="28"/>
        </w:rPr>
        <w:t>。（</w:t>
      </w:r>
      <w:r>
        <w:rPr>
          <w:szCs w:val="28"/>
        </w:rPr>
        <w:t>3</w:t>
      </w:r>
      <w:r>
        <w:rPr>
          <w:szCs w:val="28"/>
        </w:rPr>
        <w:t>）对补打后的单体锚杆施工预紧力矩</w:t>
      </w:r>
      <w:r>
        <w:rPr>
          <w:szCs w:val="28"/>
        </w:rPr>
        <w:t>400-550N·m</w:t>
      </w:r>
      <w:r>
        <w:rPr>
          <w:szCs w:val="28"/>
        </w:rPr>
        <w:t>。</w:t>
      </w:r>
    </w:p>
    <w:p w14:paraId="7AF7157F" w14:textId="77777777" w:rsidR="009C183E" w:rsidRDefault="00000000">
      <w:pPr>
        <w:ind w:firstLine="560"/>
        <w:rPr>
          <w:szCs w:val="28"/>
        </w:rPr>
      </w:pPr>
      <w:r>
        <w:rPr>
          <w:rFonts w:hint="eastAsia"/>
          <w:szCs w:val="28"/>
        </w:rPr>
        <w:t>17</w:t>
      </w:r>
      <w:r>
        <w:rPr>
          <w:rFonts w:hint="eastAsia"/>
          <w:szCs w:val="28"/>
        </w:rPr>
        <w:t>、</w:t>
      </w:r>
      <w:r>
        <w:rPr>
          <w:szCs w:val="28"/>
        </w:rPr>
        <w:t>单排空顶</w:t>
      </w:r>
      <w:r>
        <w:rPr>
          <w:rFonts w:hint="eastAsia"/>
          <w:szCs w:val="28"/>
        </w:rPr>
        <w:t>、</w:t>
      </w:r>
      <w:proofErr w:type="gramStart"/>
      <w:r>
        <w:rPr>
          <w:rFonts w:hint="eastAsia"/>
          <w:szCs w:val="28"/>
        </w:rPr>
        <w:t>空帮</w:t>
      </w:r>
      <w:r>
        <w:rPr>
          <w:szCs w:val="28"/>
        </w:rPr>
        <w:t>时间</w:t>
      </w:r>
      <w:proofErr w:type="gramEnd"/>
      <w:r>
        <w:rPr>
          <w:szCs w:val="28"/>
        </w:rPr>
        <w:t>不超过</w:t>
      </w:r>
      <w:r>
        <w:rPr>
          <w:szCs w:val="28"/>
        </w:rPr>
        <w:t>1</w:t>
      </w:r>
      <w:r>
        <w:rPr>
          <w:szCs w:val="28"/>
        </w:rPr>
        <w:t>小时，双排空顶</w:t>
      </w:r>
      <w:r>
        <w:rPr>
          <w:rFonts w:hint="eastAsia"/>
          <w:szCs w:val="28"/>
        </w:rPr>
        <w:t>、</w:t>
      </w:r>
      <w:proofErr w:type="gramStart"/>
      <w:r>
        <w:rPr>
          <w:rFonts w:hint="eastAsia"/>
          <w:szCs w:val="28"/>
        </w:rPr>
        <w:t>空帮</w:t>
      </w:r>
      <w:r>
        <w:rPr>
          <w:szCs w:val="28"/>
        </w:rPr>
        <w:t>时间</w:t>
      </w:r>
      <w:proofErr w:type="gramEnd"/>
      <w:r>
        <w:rPr>
          <w:szCs w:val="28"/>
        </w:rPr>
        <w:t>不超过</w:t>
      </w:r>
      <w:r>
        <w:rPr>
          <w:szCs w:val="28"/>
        </w:rPr>
        <w:t>2</w:t>
      </w:r>
      <w:r>
        <w:rPr>
          <w:szCs w:val="28"/>
        </w:rPr>
        <w:t>小时。</w:t>
      </w:r>
    </w:p>
    <w:p w14:paraId="7400ACC8" w14:textId="77777777" w:rsidR="009C183E" w:rsidRDefault="009C183E">
      <w:pPr>
        <w:ind w:firstLine="560"/>
        <w:rPr>
          <w:szCs w:val="28"/>
        </w:rPr>
      </w:pPr>
    </w:p>
    <w:p w14:paraId="58F17A67" w14:textId="77777777" w:rsidR="009C183E" w:rsidRDefault="00000000">
      <w:pPr>
        <w:ind w:firstLine="560"/>
        <w:rPr>
          <w:szCs w:val="28"/>
        </w:rPr>
      </w:pPr>
      <w:r>
        <w:rPr>
          <w:rFonts w:hint="eastAsia"/>
          <w:szCs w:val="28"/>
        </w:rPr>
        <w:t>18</w:t>
      </w:r>
      <w:r>
        <w:rPr>
          <w:szCs w:val="28"/>
        </w:rPr>
        <w:t>、加强顶板巡检，重点对锚杆、锚索破断情况、顶板变形情况进行检查，一旦发现锚杆、锚索破断要及时进行补打，统一补打锚索，断锚杆补打锚索规格为</w:t>
      </w:r>
      <w:r>
        <w:rPr>
          <w:szCs w:val="28"/>
        </w:rPr>
        <w:t>SKP22-1/1860-4300</w:t>
      </w:r>
      <w:r>
        <w:rPr>
          <w:szCs w:val="28"/>
        </w:rPr>
        <w:t>，断锚索补打锚索规格同巷道顶板支护锚索。</w:t>
      </w:r>
    </w:p>
    <w:p w14:paraId="42F1A419" w14:textId="77777777" w:rsidR="009C183E" w:rsidRDefault="00000000">
      <w:pPr>
        <w:pStyle w:val="af8"/>
        <w:ind w:left="0" w:firstLine="0"/>
        <w:outlineLvl w:val="9"/>
        <w:rPr>
          <w:rFonts w:ascii="Times New Roman" w:hAnsi="Times New Roman"/>
        </w:rPr>
      </w:pPr>
      <w:r>
        <w:rPr>
          <w:rFonts w:ascii="Times New Roman" w:hAnsi="Times New Roman"/>
        </w:rPr>
        <w:t>五、应急医疗物资</w:t>
      </w:r>
    </w:p>
    <w:p w14:paraId="4B313563" w14:textId="77777777" w:rsidR="009C183E" w:rsidRDefault="00000000">
      <w:pPr>
        <w:ind w:firstLine="560"/>
        <w:rPr>
          <w:szCs w:val="28"/>
        </w:rPr>
      </w:pPr>
      <w:bookmarkStart w:id="182" w:name="_Toc480646763"/>
      <w:bookmarkStart w:id="183" w:name="_Toc480647035"/>
      <w:r>
        <w:rPr>
          <w:szCs w:val="28"/>
        </w:rPr>
        <w:lastRenderedPageBreak/>
        <w:t>3218</w:t>
      </w:r>
      <w:r>
        <w:rPr>
          <w:rFonts w:hint="eastAsia"/>
          <w:szCs w:val="28"/>
        </w:rPr>
        <w:t>运输顺槽</w:t>
      </w:r>
      <w:r>
        <w:rPr>
          <w:szCs w:val="28"/>
        </w:rPr>
        <w:t>掘进工作面必须配备医疗担架、医疗箱</w:t>
      </w:r>
      <w:r>
        <w:rPr>
          <w:rFonts w:hint="eastAsia"/>
          <w:szCs w:val="28"/>
        </w:rPr>
        <w:t>。</w:t>
      </w:r>
    </w:p>
    <w:p w14:paraId="39D9FCCB"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第二节</w:t>
      </w:r>
      <w:r>
        <w:rPr>
          <w:rFonts w:ascii="Times New Roman" w:eastAsia="宋体" w:hAnsi="Times New Roman"/>
        </w:rPr>
        <w:t xml:space="preserve"> </w:t>
      </w:r>
      <w:bookmarkStart w:id="184" w:name="_Toc20836"/>
      <w:r>
        <w:rPr>
          <w:rFonts w:ascii="Times New Roman" w:eastAsia="宋体" w:hAnsi="Times New Roman"/>
        </w:rPr>
        <w:t>安全避险系统</w:t>
      </w:r>
      <w:bookmarkEnd w:id="182"/>
      <w:bookmarkEnd w:id="183"/>
      <w:bookmarkEnd w:id="184"/>
    </w:p>
    <w:p w14:paraId="7AC3CBD0" w14:textId="77777777" w:rsidR="009C183E" w:rsidRDefault="00000000">
      <w:pPr>
        <w:pStyle w:val="af8"/>
        <w:numPr>
          <w:ilvl w:val="0"/>
          <w:numId w:val="9"/>
        </w:numPr>
        <w:ind w:left="0" w:firstLine="0"/>
        <w:outlineLvl w:val="9"/>
        <w:rPr>
          <w:rFonts w:ascii="Times New Roman" w:hAnsi="Times New Roman"/>
        </w:rPr>
      </w:pPr>
      <w:bookmarkStart w:id="185" w:name="_Toc9082"/>
      <w:r>
        <w:rPr>
          <w:rFonts w:ascii="Times New Roman" w:hAnsi="Times New Roman"/>
        </w:rPr>
        <w:t>紧急避险系统</w:t>
      </w:r>
    </w:p>
    <w:p w14:paraId="446EE31F" w14:textId="77777777" w:rsidR="009C183E" w:rsidRDefault="00000000">
      <w:pPr>
        <w:wordWrap w:val="0"/>
        <w:ind w:firstLine="560"/>
      </w:pPr>
      <w:r>
        <w:t>在井下分别建设有</w:t>
      </w:r>
      <w:r>
        <w:t>1#</w:t>
      </w:r>
      <w:r>
        <w:t>、</w:t>
      </w:r>
      <w:r>
        <w:t>2#</w:t>
      </w:r>
      <w:r>
        <w:t>、</w:t>
      </w:r>
      <w:r>
        <w:t>3#</w:t>
      </w:r>
      <w:r>
        <w:t>永久避难硐室。避难硐室内引进了压风自救系统、供水施救系统、监测监控系统、通信联络系统、人员定位系统，配置有自救器、饮用水和干粮等应急物资。容纳人数分别为</w:t>
      </w:r>
      <w:r>
        <w:t>35</w:t>
      </w:r>
      <w:r>
        <w:t>、</w:t>
      </w:r>
      <w:r>
        <w:t>45</w:t>
      </w:r>
      <w:r>
        <w:t>、</w:t>
      </w:r>
      <w:r>
        <w:t>65</w:t>
      </w:r>
      <w:r>
        <w:t>人。永久避难硐室内安装了压风自救系统、供水施救系统、监测监控系统、通信联络系统、人员定位系统，配置有自救器、饮用水和干粮等应急物资。</w:t>
      </w:r>
    </w:p>
    <w:bookmarkEnd w:id="185"/>
    <w:p w14:paraId="6D0C0024" w14:textId="77777777" w:rsidR="009C183E" w:rsidRDefault="00000000">
      <w:pPr>
        <w:pStyle w:val="af8"/>
        <w:numPr>
          <w:ilvl w:val="0"/>
          <w:numId w:val="9"/>
        </w:numPr>
        <w:ind w:left="0" w:firstLine="0"/>
        <w:outlineLvl w:val="9"/>
        <w:rPr>
          <w:rFonts w:ascii="Times New Roman" w:hAnsi="Times New Roman"/>
        </w:rPr>
      </w:pPr>
      <w:r>
        <w:rPr>
          <w:rFonts w:ascii="Times New Roman" w:hAnsi="Times New Roman"/>
        </w:rPr>
        <w:t>压风自救系统</w:t>
      </w:r>
    </w:p>
    <w:p w14:paraId="006E43CB" w14:textId="77777777" w:rsidR="009C183E" w:rsidRDefault="00000000">
      <w:pPr>
        <w:ind w:firstLine="560"/>
      </w:pPr>
      <w:r>
        <w:t>本工作面风源来自地面压风站，采用矿井集中压风系统，风压</w:t>
      </w:r>
      <w:r>
        <w:t>0.8MPa</w:t>
      </w:r>
      <w:r>
        <w:t>。从集中主</w:t>
      </w:r>
      <w:proofErr w:type="gramStart"/>
      <w:r>
        <w:t>运巷压</w:t>
      </w:r>
      <w:proofErr w:type="gramEnd"/>
      <w:r>
        <w:t>风管分出，采用</w:t>
      </w:r>
      <w:r>
        <w:t>Φ76×3.5mm</w:t>
      </w:r>
      <w:r>
        <w:t>型无缝钢管送达掘进工作面。掘进工作面自掘进面口开始，每</w:t>
      </w:r>
      <w:r>
        <w:t>50m</w:t>
      </w:r>
      <w:r>
        <w:t>设置三通，三通上安装</w:t>
      </w:r>
      <w:r>
        <w:t>OJ25</w:t>
      </w:r>
      <w:r>
        <w:t>阀门。</w:t>
      </w:r>
    </w:p>
    <w:p w14:paraId="212B66A4" w14:textId="77777777" w:rsidR="009C183E" w:rsidRDefault="00000000">
      <w:pPr>
        <w:ind w:firstLine="560"/>
      </w:pPr>
      <w:r>
        <w:t>压风自救装置安装、检查标准：</w:t>
      </w:r>
    </w:p>
    <w:p w14:paraId="190D5548" w14:textId="77777777" w:rsidR="009C183E" w:rsidRDefault="00000000">
      <w:pPr>
        <w:ind w:firstLine="560"/>
      </w:pPr>
      <w:r>
        <w:t>1</w:t>
      </w:r>
      <w:r>
        <w:t>、距工作面迎头</w:t>
      </w:r>
      <w:r>
        <w:t>25</w:t>
      </w:r>
      <w:r>
        <w:rPr>
          <w:rFonts w:hint="eastAsia"/>
        </w:rPr>
        <w:t>～</w:t>
      </w:r>
      <w:r>
        <w:t>40m</w:t>
      </w:r>
      <w:r>
        <w:t>处安装</w:t>
      </w:r>
      <w:r>
        <w:t>3</w:t>
      </w:r>
      <w:r>
        <w:t>个</w:t>
      </w:r>
      <w:r>
        <w:t>ZYJ-M6</w:t>
      </w:r>
      <w:proofErr w:type="gramStart"/>
      <w:r>
        <w:t>型压风</w:t>
      </w:r>
      <w:proofErr w:type="gramEnd"/>
      <w:r>
        <w:t>供水自救装置。</w:t>
      </w:r>
    </w:p>
    <w:p w14:paraId="2F8D76DF" w14:textId="77777777" w:rsidR="009C183E" w:rsidRDefault="00000000">
      <w:pPr>
        <w:ind w:firstLine="560"/>
      </w:pPr>
      <w:r>
        <w:rPr>
          <w:rFonts w:hint="eastAsia"/>
        </w:rPr>
        <w:t>2</w:t>
      </w:r>
      <w:r>
        <w:t>、自救装置悬挂煤壁要平整，无明显凹凸，以免妨碍自救阀门开启。</w:t>
      </w:r>
    </w:p>
    <w:p w14:paraId="611624AF" w14:textId="77777777" w:rsidR="009C183E" w:rsidRDefault="00000000">
      <w:pPr>
        <w:ind w:firstLine="560"/>
      </w:pPr>
      <w:r>
        <w:rPr>
          <w:rFonts w:hint="eastAsia"/>
        </w:rPr>
        <w:t>3</w:t>
      </w:r>
      <w:r>
        <w:t>、自救装置下方底板应平整，</w:t>
      </w:r>
      <w:r>
        <w:rPr>
          <w:rFonts w:hint="eastAsia"/>
        </w:rPr>
        <w:t>底板</w:t>
      </w:r>
      <w:r>
        <w:t>距离自救装置箱顶平面为</w:t>
      </w:r>
      <w:r>
        <w:t>1.2</w:t>
      </w:r>
      <w:r>
        <w:rPr>
          <w:rFonts w:hint="eastAsia"/>
        </w:rPr>
        <w:t>～</w:t>
      </w:r>
      <w:r>
        <w:t>1.3m</w:t>
      </w:r>
      <w:r>
        <w:t>，</w:t>
      </w:r>
      <w:proofErr w:type="gramStart"/>
      <w:r>
        <w:t>箱架安装</w:t>
      </w:r>
      <w:proofErr w:type="gramEnd"/>
      <w:r>
        <w:t>要用锚杆吊挂，不得</w:t>
      </w:r>
      <w:proofErr w:type="gramStart"/>
      <w:r>
        <w:t>将箱架吊挂</w:t>
      </w:r>
      <w:proofErr w:type="gramEnd"/>
      <w:r>
        <w:t>于锚网上。</w:t>
      </w:r>
    </w:p>
    <w:p w14:paraId="298A43B3" w14:textId="77777777" w:rsidR="009C183E" w:rsidRDefault="00000000">
      <w:pPr>
        <w:ind w:firstLine="560"/>
      </w:pPr>
      <w:r>
        <w:rPr>
          <w:rFonts w:hint="eastAsia"/>
        </w:rPr>
        <w:t>4</w:t>
      </w:r>
      <w:r>
        <w:t>、自救装置输出气体压力标准为</w:t>
      </w:r>
      <w:r>
        <w:t>0.05~0.1MPa</w:t>
      </w:r>
      <w:r>
        <w:t>（根据压力表显示），噪声小于</w:t>
      </w:r>
      <w:r>
        <w:t>85dB</w:t>
      </w:r>
      <w:r>
        <w:t>。</w:t>
      </w:r>
    </w:p>
    <w:p w14:paraId="3853FE66" w14:textId="77777777" w:rsidR="009C183E" w:rsidRDefault="00000000">
      <w:pPr>
        <w:ind w:firstLine="560"/>
      </w:pPr>
      <w:r>
        <w:rPr>
          <w:rFonts w:hint="eastAsia"/>
        </w:rPr>
        <w:t>5</w:t>
      </w:r>
      <w:r>
        <w:t>、自救点应时</w:t>
      </w:r>
      <w:proofErr w:type="gramStart"/>
      <w:r>
        <w:t>刻保证</w:t>
      </w:r>
      <w:proofErr w:type="gramEnd"/>
      <w:r>
        <w:t>气源</w:t>
      </w:r>
      <w:r>
        <w:rPr>
          <w:rFonts w:hint="eastAsia"/>
        </w:rPr>
        <w:t>，</w:t>
      </w:r>
      <w:r>
        <w:t>不得无措施、无计划断开自救装置气源，以作他用。</w:t>
      </w:r>
    </w:p>
    <w:p w14:paraId="095356C4" w14:textId="77777777" w:rsidR="009C183E" w:rsidRDefault="00000000">
      <w:pPr>
        <w:ind w:firstLine="560"/>
      </w:pPr>
      <w:r>
        <w:rPr>
          <w:rFonts w:hint="eastAsia"/>
        </w:rPr>
        <w:t>6</w:t>
      </w:r>
      <w:r>
        <w:t>、自救装置要完好，无破损、漏气现象，并保持装置</w:t>
      </w:r>
      <w:proofErr w:type="gramStart"/>
      <w:r>
        <w:t>内时刻</w:t>
      </w:r>
      <w:proofErr w:type="gramEnd"/>
      <w:r>
        <w:t>清洁，外表完好，无明显坑洼、变形。</w:t>
      </w:r>
    </w:p>
    <w:p w14:paraId="5D344A29" w14:textId="77777777" w:rsidR="009C183E" w:rsidRDefault="00000000">
      <w:pPr>
        <w:ind w:firstLine="560"/>
      </w:pPr>
      <w:r>
        <w:rPr>
          <w:rFonts w:hint="eastAsia"/>
        </w:rPr>
        <w:t>7</w:t>
      </w:r>
      <w:r>
        <w:t>、使用或检查装置时，不得猛力拉拽面罩，以防将输气导管的接头拉开或将导气管拉断。</w:t>
      </w:r>
    </w:p>
    <w:p w14:paraId="3A0DE023" w14:textId="77777777" w:rsidR="009C183E" w:rsidRDefault="00000000">
      <w:pPr>
        <w:pStyle w:val="af8"/>
        <w:numPr>
          <w:ilvl w:val="0"/>
          <w:numId w:val="9"/>
        </w:numPr>
        <w:ind w:left="0" w:firstLine="0"/>
        <w:outlineLvl w:val="9"/>
        <w:rPr>
          <w:rFonts w:ascii="Times New Roman" w:hAnsi="Times New Roman"/>
        </w:rPr>
      </w:pPr>
      <w:r>
        <w:rPr>
          <w:rFonts w:ascii="Times New Roman" w:hAnsi="Times New Roman"/>
        </w:rPr>
        <w:t>供水施救系统</w:t>
      </w:r>
    </w:p>
    <w:p w14:paraId="415C5F01" w14:textId="77777777" w:rsidR="009C183E" w:rsidRDefault="00000000">
      <w:pPr>
        <w:ind w:firstLine="560"/>
      </w:pPr>
      <w:r>
        <w:t>供水施救水源来自地面静压水。工作面进</w:t>
      </w:r>
      <w:proofErr w:type="gramStart"/>
      <w:r>
        <w:t>水管接自集中主运巷</w:t>
      </w:r>
      <w:proofErr w:type="gramEnd"/>
      <w:r>
        <w:rPr>
          <w:szCs w:val="28"/>
        </w:rPr>
        <w:t>Φ</w:t>
      </w:r>
      <w:r>
        <w:t>159×5mm</w:t>
      </w:r>
      <w:proofErr w:type="gramStart"/>
      <w:r>
        <w:t>型主供水</w:t>
      </w:r>
      <w:proofErr w:type="gramEnd"/>
      <w:r>
        <w:t>管路。掘进工作面自掘进面口开始，每</w:t>
      </w:r>
      <w:r>
        <w:t>50m</w:t>
      </w:r>
      <w:r>
        <w:t>设置三通，三通上安装</w:t>
      </w:r>
      <w:r>
        <w:t>OJ10</w:t>
      </w:r>
      <w:r>
        <w:t>阀门。</w:t>
      </w:r>
    </w:p>
    <w:p w14:paraId="0FB57D5C" w14:textId="77777777" w:rsidR="009C183E" w:rsidRDefault="00000000">
      <w:pPr>
        <w:ind w:firstLine="560"/>
      </w:pPr>
      <w:r>
        <w:t>供水施救装置安装、检查标准：</w:t>
      </w:r>
    </w:p>
    <w:p w14:paraId="4096FDA6" w14:textId="77777777" w:rsidR="009C183E" w:rsidRDefault="00000000">
      <w:pPr>
        <w:ind w:firstLine="560"/>
      </w:pPr>
      <w:r>
        <w:lastRenderedPageBreak/>
        <w:t>1</w:t>
      </w:r>
      <w:r>
        <w:t>、距迎头</w:t>
      </w:r>
      <w:r>
        <w:t>25</w:t>
      </w:r>
      <w:r>
        <w:rPr>
          <w:rFonts w:hint="eastAsia"/>
        </w:rPr>
        <w:t>～</w:t>
      </w:r>
      <w:r>
        <w:t>40m</w:t>
      </w:r>
      <w:r>
        <w:t>处安装</w:t>
      </w:r>
      <w:r>
        <w:t>3</w:t>
      </w:r>
      <w:r>
        <w:t>个</w:t>
      </w:r>
      <w:r>
        <w:t>ZYJ-M6</w:t>
      </w:r>
      <w:proofErr w:type="gramStart"/>
      <w:r>
        <w:t>型压风</w:t>
      </w:r>
      <w:proofErr w:type="gramEnd"/>
      <w:r>
        <w:t>供水自救装置。</w:t>
      </w:r>
    </w:p>
    <w:p w14:paraId="7B8DB13A" w14:textId="77777777" w:rsidR="009C183E" w:rsidRDefault="00000000">
      <w:pPr>
        <w:ind w:firstLine="560"/>
      </w:pPr>
      <w:r>
        <w:rPr>
          <w:rFonts w:hint="eastAsia"/>
        </w:rPr>
        <w:t>2</w:t>
      </w:r>
      <w:r>
        <w:t>、供水施救装置悬挂煤壁要平整，无明显凹凸，以免妨碍自救阀门开启。</w:t>
      </w:r>
    </w:p>
    <w:p w14:paraId="05D4FBCE" w14:textId="77777777" w:rsidR="009C183E" w:rsidRDefault="00000000">
      <w:pPr>
        <w:ind w:firstLine="560"/>
      </w:pPr>
      <w:r>
        <w:rPr>
          <w:rFonts w:hint="eastAsia"/>
        </w:rPr>
        <w:t>3</w:t>
      </w:r>
      <w:r>
        <w:t>、供水施救装置下方底板应平整，</w:t>
      </w:r>
      <w:r>
        <w:rPr>
          <w:rFonts w:hint="eastAsia"/>
        </w:rPr>
        <w:t>底板</w:t>
      </w:r>
      <w:r>
        <w:t>距离自救装置箱顶平面为</w:t>
      </w:r>
      <w:r>
        <w:t>1.2</w:t>
      </w:r>
      <w:r>
        <w:rPr>
          <w:rFonts w:hint="eastAsia"/>
        </w:rPr>
        <w:t>～</w:t>
      </w:r>
      <w:r>
        <w:t>1.3m</w:t>
      </w:r>
      <w:r>
        <w:t>，</w:t>
      </w:r>
      <w:proofErr w:type="gramStart"/>
      <w:r>
        <w:t>箱架安装</w:t>
      </w:r>
      <w:proofErr w:type="gramEnd"/>
      <w:r>
        <w:t>要用锚杆吊挂，不得</w:t>
      </w:r>
      <w:proofErr w:type="gramStart"/>
      <w:r>
        <w:t>将箱架吊挂</w:t>
      </w:r>
      <w:proofErr w:type="gramEnd"/>
      <w:r>
        <w:t>于锚网上。</w:t>
      </w:r>
    </w:p>
    <w:p w14:paraId="56CCB985" w14:textId="77777777" w:rsidR="009C183E" w:rsidRDefault="00000000">
      <w:pPr>
        <w:ind w:firstLine="560"/>
      </w:pPr>
      <w:r>
        <w:rPr>
          <w:rFonts w:hint="eastAsia"/>
        </w:rPr>
        <w:t>4</w:t>
      </w:r>
      <w:r>
        <w:t>、装置整体由不锈钢外壳箱，进口矿用水质过滤器，及不锈钢管道水龙头矿用出水软管组成，外壳配有自锁装置，使用更方便。</w:t>
      </w:r>
    </w:p>
    <w:p w14:paraId="06F5F930" w14:textId="77777777" w:rsidR="009C183E" w:rsidRDefault="00000000">
      <w:pPr>
        <w:ind w:firstLine="560"/>
      </w:pPr>
      <w:r>
        <w:rPr>
          <w:rFonts w:hint="eastAsia"/>
        </w:rPr>
        <w:t>5</w:t>
      </w:r>
      <w:r>
        <w:t>、自救装置输出压力标准为</w:t>
      </w:r>
      <w:r>
        <w:t>0.1~0.3MPa</w:t>
      </w:r>
      <w:r>
        <w:t>（根据压力表显示），噪声小于</w:t>
      </w:r>
      <w:r>
        <w:t>85dB</w:t>
      </w:r>
      <w:r>
        <w:t>。</w:t>
      </w:r>
    </w:p>
    <w:p w14:paraId="2565600F" w14:textId="77777777" w:rsidR="009C183E" w:rsidRDefault="00000000">
      <w:pPr>
        <w:ind w:firstLine="560"/>
      </w:pPr>
      <w:r>
        <w:rPr>
          <w:rFonts w:hint="eastAsia"/>
        </w:rPr>
        <w:t>6</w:t>
      </w:r>
      <w:r>
        <w:t>、自救点应时</w:t>
      </w:r>
      <w:proofErr w:type="gramStart"/>
      <w:r>
        <w:t>刻保证</w:t>
      </w:r>
      <w:proofErr w:type="gramEnd"/>
      <w:r>
        <w:t>水源，不得无措施、无计划断开自救装置水源。</w:t>
      </w:r>
    </w:p>
    <w:p w14:paraId="3D22ED13" w14:textId="77777777" w:rsidR="009C183E" w:rsidRDefault="00000000">
      <w:pPr>
        <w:ind w:firstLine="560"/>
      </w:pPr>
      <w:r>
        <w:rPr>
          <w:rFonts w:hint="eastAsia"/>
        </w:rPr>
        <w:t>7</w:t>
      </w:r>
      <w:r>
        <w:t>、自救装置要完好，无破损、漏水现象，并保持装置</w:t>
      </w:r>
      <w:proofErr w:type="gramStart"/>
      <w:r>
        <w:t>内时刻</w:t>
      </w:r>
      <w:proofErr w:type="gramEnd"/>
      <w:r>
        <w:t>清洁，外表完好，无明显坑洼、变形。</w:t>
      </w:r>
    </w:p>
    <w:p w14:paraId="7FEDD2A2" w14:textId="77777777" w:rsidR="009C183E" w:rsidRDefault="00000000">
      <w:pPr>
        <w:ind w:firstLine="560"/>
      </w:pPr>
      <w:r>
        <w:rPr>
          <w:rFonts w:hint="eastAsia"/>
        </w:rPr>
        <w:t>8</w:t>
      </w:r>
      <w:r>
        <w:t>、供水管道应接入紧急避险设施内，并安设阀门及过滤装置，水量和水压应满足额定数量人员避灾时的需要。</w:t>
      </w:r>
    </w:p>
    <w:p w14:paraId="61B67DCC" w14:textId="77777777" w:rsidR="009C183E" w:rsidRDefault="00000000">
      <w:pPr>
        <w:ind w:firstLine="560"/>
      </w:pPr>
      <w:r>
        <w:rPr>
          <w:rFonts w:hint="eastAsia"/>
        </w:rPr>
        <w:t>9</w:t>
      </w:r>
      <w:r>
        <w:t>、三通及阀门安装地点应宽敞、稳固，安装位置应便于避灾人员使用；阀门应开关灵活。饮用水管路尽量水平、牢固，安装。供水阀门手柄方向一致。</w:t>
      </w:r>
    </w:p>
    <w:p w14:paraId="3104D925" w14:textId="77777777" w:rsidR="009C183E" w:rsidRDefault="00000000">
      <w:pPr>
        <w:ind w:firstLine="560"/>
      </w:pPr>
      <w:r>
        <w:t>1</w:t>
      </w:r>
      <w:r>
        <w:rPr>
          <w:rFonts w:hint="eastAsia"/>
        </w:rPr>
        <w:t>0</w:t>
      </w:r>
      <w:r>
        <w:t>、供水施救实行挂牌管理，明确维护人员进行周检；主要检查是否跑、冒、滴、漏等现象，阀门开关是否灵活，发现问题及时处理。</w:t>
      </w:r>
    </w:p>
    <w:p w14:paraId="220B38B6" w14:textId="77777777" w:rsidR="009C183E" w:rsidRDefault="00000000">
      <w:pPr>
        <w:pStyle w:val="af8"/>
        <w:numPr>
          <w:ilvl w:val="0"/>
          <w:numId w:val="9"/>
        </w:numPr>
        <w:ind w:left="0" w:firstLine="0"/>
        <w:outlineLvl w:val="9"/>
        <w:rPr>
          <w:rFonts w:ascii="Times New Roman" w:hAnsi="Times New Roman"/>
        </w:rPr>
      </w:pPr>
      <w:r>
        <w:rPr>
          <w:rFonts w:ascii="Times New Roman" w:hAnsi="Times New Roman"/>
        </w:rPr>
        <w:t>通信联络系统</w:t>
      </w:r>
    </w:p>
    <w:p w14:paraId="238B508C" w14:textId="77777777" w:rsidR="009C183E" w:rsidRDefault="00000000">
      <w:pPr>
        <w:ind w:firstLine="560"/>
      </w:pPr>
      <w:r>
        <w:t>1</w:t>
      </w:r>
      <w:r>
        <w:t>、有线通信系统</w:t>
      </w:r>
    </w:p>
    <w:p w14:paraId="329DC7B4" w14:textId="77777777" w:rsidR="009C183E" w:rsidRDefault="00000000">
      <w:pPr>
        <w:ind w:firstLine="560"/>
      </w:pPr>
      <w:r>
        <w:rPr>
          <w:szCs w:val="28"/>
        </w:rPr>
        <w:t>有线通信系统选用</w:t>
      </w:r>
      <w:proofErr w:type="gramStart"/>
      <w:r>
        <w:rPr>
          <w:szCs w:val="28"/>
        </w:rPr>
        <w:t>深圳震有科技</w:t>
      </w:r>
      <w:proofErr w:type="gramEnd"/>
      <w:r>
        <w:rPr>
          <w:szCs w:val="28"/>
        </w:rPr>
        <w:t>股份有限公司的</w:t>
      </w:r>
      <w:r>
        <w:rPr>
          <w:szCs w:val="28"/>
        </w:rPr>
        <w:t>KT214</w:t>
      </w:r>
      <w:r>
        <w:rPr>
          <w:rFonts w:hint="eastAsia"/>
          <w:szCs w:val="28"/>
        </w:rPr>
        <w:t>A</w:t>
      </w:r>
      <w:r>
        <w:rPr>
          <w:szCs w:val="28"/>
        </w:rPr>
        <w:t>煤矿调度通讯系统。系统由主处理机系统和电源部分构成。有线通信信号传输为通信电缆直接传输，从行人斜井、副斜井、主斜井分别敷设</w:t>
      </w:r>
      <w:r>
        <w:rPr>
          <w:szCs w:val="28"/>
        </w:rPr>
        <w:t>100</w:t>
      </w:r>
      <w:r>
        <w:rPr>
          <w:szCs w:val="28"/>
        </w:rPr>
        <w:t>对、</w:t>
      </w:r>
      <w:r>
        <w:rPr>
          <w:szCs w:val="28"/>
        </w:rPr>
        <w:t>30</w:t>
      </w:r>
      <w:r>
        <w:rPr>
          <w:szCs w:val="28"/>
        </w:rPr>
        <w:t>对、</w:t>
      </w:r>
      <w:r>
        <w:rPr>
          <w:szCs w:val="28"/>
        </w:rPr>
        <w:t>30</w:t>
      </w:r>
      <w:r>
        <w:rPr>
          <w:szCs w:val="28"/>
        </w:rPr>
        <w:t>对通信电缆。按照通讯系统相关规定安装，分别在采掘工作面，顺</w:t>
      </w:r>
      <w:proofErr w:type="gramStart"/>
      <w:r>
        <w:rPr>
          <w:szCs w:val="28"/>
        </w:rPr>
        <w:t>槽运输</w:t>
      </w:r>
      <w:proofErr w:type="gramEnd"/>
      <w:r>
        <w:rPr>
          <w:szCs w:val="28"/>
        </w:rPr>
        <w:t>皮带转载点等重要场所或人员多的地点应设置调度电话和直通电话。</w:t>
      </w:r>
      <w:r>
        <w:rPr>
          <w:szCs w:val="28"/>
        </w:rPr>
        <w:t>KT214</w:t>
      </w:r>
      <w:r>
        <w:rPr>
          <w:rFonts w:hint="eastAsia"/>
          <w:szCs w:val="28"/>
        </w:rPr>
        <w:t>A</w:t>
      </w:r>
      <w:r>
        <w:rPr>
          <w:szCs w:val="28"/>
        </w:rPr>
        <w:t>系统主机采用网络连接，以后可以根据需要进行扩容。系统可</w:t>
      </w:r>
      <w:proofErr w:type="gramStart"/>
      <w:r>
        <w:rPr>
          <w:szCs w:val="28"/>
        </w:rPr>
        <w:t>独立实现矿内部</w:t>
      </w:r>
      <w:proofErr w:type="gramEnd"/>
      <w:r>
        <w:rPr>
          <w:szCs w:val="28"/>
        </w:rPr>
        <w:t>调度电话的通话功能。系统通过数字中继实现有线通信系统和无线通信系统的互相直拨，系统通过环路中继实现调度电话和铁通电话的出局通信。</w:t>
      </w:r>
    </w:p>
    <w:p w14:paraId="6A030ABF" w14:textId="77777777" w:rsidR="009C183E" w:rsidRDefault="00000000">
      <w:pPr>
        <w:ind w:firstLine="560"/>
      </w:pPr>
      <w:r>
        <w:t>3218</w:t>
      </w:r>
      <w:r>
        <w:rPr>
          <w:rFonts w:hint="eastAsia"/>
        </w:rPr>
        <w:t>运输顺槽</w:t>
      </w:r>
      <w:r>
        <w:t>工作面调度电话使用的是</w:t>
      </w:r>
      <w:r>
        <w:t>KTH8</w:t>
      </w:r>
      <w:r>
        <w:t>型本质安全型自动电话机调度电话，通信电缆型号为</w:t>
      </w:r>
      <w:r>
        <w:t>MHYV5×2×1/0.8</w:t>
      </w:r>
      <w:r>
        <w:t>，</w:t>
      </w:r>
      <w:proofErr w:type="gramStart"/>
      <w:r>
        <w:t>沿</w:t>
      </w:r>
      <w:r>
        <w:rPr>
          <w:rFonts w:hint="eastAsia"/>
        </w:rPr>
        <w:t>西</w:t>
      </w:r>
      <w:r>
        <w:t>帮铺设</w:t>
      </w:r>
      <w:proofErr w:type="gramEnd"/>
      <w:r>
        <w:t>。</w:t>
      </w:r>
      <w:r>
        <w:t>3218</w:t>
      </w:r>
      <w:r>
        <w:rPr>
          <w:rFonts w:hint="eastAsia"/>
        </w:rPr>
        <w:t>运输顺</w:t>
      </w:r>
      <w:proofErr w:type="gramStart"/>
      <w:r>
        <w:rPr>
          <w:rFonts w:hint="eastAsia"/>
        </w:rPr>
        <w:t>槽</w:t>
      </w:r>
      <w:r>
        <w:t>设计</w:t>
      </w:r>
      <w:proofErr w:type="gramEnd"/>
      <w:r>
        <w:t>安装有线电话</w:t>
      </w:r>
      <w:r>
        <w:rPr>
          <w:rFonts w:hint="eastAsia"/>
        </w:rPr>
        <w:t>3</w:t>
      </w:r>
      <w:r>
        <w:t>部，安装地点如下：</w:t>
      </w:r>
      <w:r>
        <w:t>321</w:t>
      </w:r>
      <w:r>
        <w:rPr>
          <w:rFonts w:hint="eastAsia"/>
        </w:rPr>
        <w:t>8</w:t>
      </w:r>
      <w:proofErr w:type="gramStart"/>
      <w:r>
        <w:t>运顺出煤联巷</w:t>
      </w:r>
      <w:proofErr w:type="gramEnd"/>
      <w:r>
        <w:t>皮带机头安设调度电话一</w:t>
      </w:r>
      <w:r>
        <w:lastRenderedPageBreak/>
        <w:t>部，</w:t>
      </w:r>
      <w:r>
        <w:t>3218</w:t>
      </w:r>
      <w:r>
        <w:rPr>
          <w:rFonts w:hint="eastAsia"/>
        </w:rPr>
        <w:t>运输顺</w:t>
      </w:r>
      <w:proofErr w:type="gramStart"/>
      <w:r>
        <w:rPr>
          <w:rFonts w:hint="eastAsia"/>
        </w:rPr>
        <w:t>槽</w:t>
      </w:r>
      <w:r>
        <w:t>距离</w:t>
      </w:r>
      <w:proofErr w:type="gramEnd"/>
      <w:r>
        <w:t>工作面</w:t>
      </w:r>
      <w:r>
        <w:t>30m—50m</w:t>
      </w:r>
      <w:r>
        <w:t>范围内安装调度电话和直通电话。</w:t>
      </w:r>
    </w:p>
    <w:p w14:paraId="11C030BC" w14:textId="77777777" w:rsidR="009C183E" w:rsidRDefault="00000000">
      <w:pPr>
        <w:ind w:firstLine="560"/>
        <w:rPr>
          <w:szCs w:val="28"/>
        </w:rPr>
      </w:pPr>
      <w:r>
        <w:rPr>
          <w:szCs w:val="28"/>
        </w:rPr>
        <w:t>2</w:t>
      </w:r>
      <w:r>
        <w:rPr>
          <w:szCs w:val="28"/>
        </w:rPr>
        <w:t>、无线通信系统</w:t>
      </w:r>
    </w:p>
    <w:p w14:paraId="151A4CA1" w14:textId="77777777" w:rsidR="009C183E" w:rsidRDefault="00000000">
      <w:pPr>
        <w:ind w:firstLine="560"/>
        <w:rPr>
          <w:szCs w:val="28"/>
        </w:rPr>
      </w:pPr>
      <w:r>
        <w:rPr>
          <w:szCs w:val="28"/>
        </w:rPr>
        <w:t>无线通信系统由煤炭科学技术研究院有限公司设计，采用煤科</w:t>
      </w:r>
      <w:proofErr w:type="gramStart"/>
      <w:r>
        <w:rPr>
          <w:szCs w:val="28"/>
        </w:rPr>
        <w:t>院生产</w:t>
      </w:r>
      <w:proofErr w:type="gramEnd"/>
      <w:r>
        <w:rPr>
          <w:szCs w:val="28"/>
        </w:rPr>
        <w:t>的</w:t>
      </w:r>
      <w:r>
        <w:rPr>
          <w:szCs w:val="28"/>
        </w:rPr>
        <w:t>KT508</w:t>
      </w:r>
      <w:r>
        <w:rPr>
          <w:szCs w:val="28"/>
        </w:rPr>
        <w:t>矿用无线通信系统。无线通信系统由</w:t>
      </w:r>
      <w:proofErr w:type="gramStart"/>
      <w:r>
        <w:rPr>
          <w:szCs w:val="28"/>
        </w:rPr>
        <w:t>核心网</w:t>
      </w:r>
      <w:proofErr w:type="gramEnd"/>
      <w:r>
        <w:rPr>
          <w:szCs w:val="28"/>
        </w:rPr>
        <w:t>系统、录音服务器、交换机、通信接口、地面宏站、电源、井下基站、</w:t>
      </w:r>
      <w:proofErr w:type="gramStart"/>
      <w:r>
        <w:rPr>
          <w:szCs w:val="28"/>
        </w:rPr>
        <w:t>矿用本安手机</w:t>
      </w:r>
      <w:proofErr w:type="gramEnd"/>
      <w:r>
        <w:rPr>
          <w:szCs w:val="28"/>
        </w:rPr>
        <w:t>及其他配套设备所组成。系统可通过网关设备与调度系统或公共电话网络无缝连接，实现与调度电话和外线的互通。用户容量：</w:t>
      </w:r>
      <w:r>
        <w:rPr>
          <w:szCs w:val="28"/>
        </w:rPr>
        <w:t>1000</w:t>
      </w:r>
      <w:r>
        <w:rPr>
          <w:szCs w:val="28"/>
        </w:rPr>
        <w:t>户。安装地点：</w:t>
      </w:r>
      <w:r>
        <w:rPr>
          <w:szCs w:val="28"/>
        </w:rPr>
        <w:t>3218</w:t>
      </w:r>
      <w:r>
        <w:rPr>
          <w:rFonts w:hint="eastAsia"/>
          <w:szCs w:val="28"/>
        </w:rPr>
        <w:t>运输顺槽</w:t>
      </w:r>
      <w:r>
        <w:rPr>
          <w:szCs w:val="28"/>
        </w:rPr>
        <w:t>工作面安设</w:t>
      </w:r>
      <w:r>
        <w:rPr>
          <w:szCs w:val="28"/>
        </w:rPr>
        <w:t>1</w:t>
      </w:r>
      <w:r>
        <w:rPr>
          <w:szCs w:val="28"/>
        </w:rPr>
        <w:t>台。</w:t>
      </w:r>
    </w:p>
    <w:p w14:paraId="2CFA7609" w14:textId="77777777" w:rsidR="009C183E" w:rsidRDefault="00000000">
      <w:pPr>
        <w:ind w:firstLine="560"/>
        <w:rPr>
          <w:szCs w:val="28"/>
        </w:rPr>
      </w:pPr>
      <w:r>
        <w:rPr>
          <w:szCs w:val="28"/>
        </w:rPr>
        <w:t>3</w:t>
      </w:r>
      <w:r>
        <w:rPr>
          <w:szCs w:val="28"/>
        </w:rPr>
        <w:t>、广播通讯系统</w:t>
      </w:r>
    </w:p>
    <w:p w14:paraId="1F8EFDEE" w14:textId="77777777" w:rsidR="009C183E" w:rsidRDefault="00000000">
      <w:pPr>
        <w:ind w:firstLine="560"/>
        <w:rPr>
          <w:szCs w:val="28"/>
        </w:rPr>
      </w:pPr>
      <w:r>
        <w:rPr>
          <w:szCs w:val="28"/>
        </w:rPr>
        <w:t>井下广播系统是由南京北路智控股份有限公司设计，系统采用该</w:t>
      </w:r>
      <w:proofErr w:type="gramStart"/>
      <w:r>
        <w:rPr>
          <w:szCs w:val="28"/>
        </w:rPr>
        <w:t>北路智控的</w:t>
      </w:r>
      <w:proofErr w:type="gramEnd"/>
      <w:r>
        <w:rPr>
          <w:szCs w:val="28"/>
        </w:rPr>
        <w:t>KTK113</w:t>
      </w:r>
      <w:r>
        <w:rPr>
          <w:szCs w:val="28"/>
        </w:rPr>
        <w:t>型矿用广播通讯系统。该系统为全数字型系统，由地面广播服务器、客户端、麦克风、传输接口、广播分站、电源以及通信电缆或工业以太网共同组成。安装地点：</w:t>
      </w:r>
      <w:r>
        <w:rPr>
          <w:szCs w:val="28"/>
        </w:rPr>
        <w:t>3218</w:t>
      </w:r>
      <w:r>
        <w:rPr>
          <w:rFonts w:hint="eastAsia"/>
          <w:szCs w:val="28"/>
        </w:rPr>
        <w:t>运输顺槽</w:t>
      </w:r>
      <w:r>
        <w:rPr>
          <w:szCs w:val="28"/>
        </w:rPr>
        <w:t>工作面安设</w:t>
      </w:r>
      <w:r>
        <w:rPr>
          <w:szCs w:val="28"/>
        </w:rPr>
        <w:t>1</w:t>
      </w:r>
      <w:r>
        <w:rPr>
          <w:szCs w:val="28"/>
        </w:rPr>
        <w:t>台。</w:t>
      </w:r>
    </w:p>
    <w:p w14:paraId="4BB051F3" w14:textId="77777777" w:rsidR="009C183E" w:rsidRDefault="00000000">
      <w:pPr>
        <w:pStyle w:val="af8"/>
        <w:numPr>
          <w:ilvl w:val="0"/>
          <w:numId w:val="9"/>
        </w:numPr>
        <w:ind w:left="0" w:firstLine="0"/>
        <w:outlineLvl w:val="9"/>
        <w:rPr>
          <w:rFonts w:ascii="Times New Roman" w:hAnsi="Times New Roman"/>
        </w:rPr>
      </w:pPr>
      <w:r>
        <w:rPr>
          <w:rFonts w:ascii="Times New Roman" w:hAnsi="Times New Roman"/>
        </w:rPr>
        <w:t>井下人员</w:t>
      </w:r>
      <w:r>
        <w:rPr>
          <w:rFonts w:ascii="Times New Roman" w:hAnsi="Times New Roman" w:hint="eastAsia"/>
        </w:rPr>
        <w:t>定位</w:t>
      </w:r>
      <w:r>
        <w:rPr>
          <w:rFonts w:ascii="Times New Roman" w:hAnsi="Times New Roman"/>
        </w:rPr>
        <w:t>管理系统</w:t>
      </w:r>
    </w:p>
    <w:p w14:paraId="4644C3D9" w14:textId="77777777" w:rsidR="009C183E" w:rsidRDefault="00000000">
      <w:pPr>
        <w:ind w:firstLine="560"/>
        <w:jc w:val="both"/>
        <w:rPr>
          <w:szCs w:val="28"/>
        </w:rPr>
      </w:pPr>
      <w:r>
        <w:rPr>
          <w:szCs w:val="28"/>
        </w:rPr>
        <w:t>1</w:t>
      </w:r>
      <w:r>
        <w:rPr>
          <w:szCs w:val="28"/>
        </w:rPr>
        <w:t>、系统概况</w:t>
      </w:r>
    </w:p>
    <w:p w14:paraId="571A3D3D" w14:textId="77777777" w:rsidR="009C183E" w:rsidRDefault="00000000">
      <w:pPr>
        <w:ind w:firstLine="560"/>
        <w:jc w:val="both"/>
        <w:rPr>
          <w:szCs w:val="28"/>
        </w:rPr>
      </w:pPr>
      <w:r>
        <w:rPr>
          <w:szCs w:val="28"/>
        </w:rPr>
        <w:t>人员定位系统选用中煤科工集团煤炭科学技研究院的</w:t>
      </w:r>
      <w:r>
        <w:rPr>
          <w:szCs w:val="28"/>
        </w:rPr>
        <w:t>KJ236</w:t>
      </w:r>
      <w:r>
        <w:rPr>
          <w:szCs w:val="28"/>
        </w:rPr>
        <w:t>（</w:t>
      </w:r>
      <w:r>
        <w:rPr>
          <w:szCs w:val="28"/>
        </w:rPr>
        <w:t>J</w:t>
      </w:r>
      <w:r>
        <w:rPr>
          <w:szCs w:val="28"/>
        </w:rPr>
        <w:t>）煤矿井下人员精确定位管理系统。系统能够及时、</w:t>
      </w:r>
      <w:r>
        <w:rPr>
          <w:rFonts w:hint="eastAsia"/>
          <w:szCs w:val="28"/>
        </w:rPr>
        <w:t>准确地将</w:t>
      </w:r>
      <w:r>
        <w:rPr>
          <w:szCs w:val="28"/>
        </w:rPr>
        <w:t>井下各个区域人员和移动设备情况动态反映到地面计算机系统，使管理人员能够随时掌握井下人员和车辆的总数及分布状况；系统能跟踪干部跟班下井情况、显示每个矿工入井、出井时间及运动轨迹，以便于进行更加合理的调度和管理。</w:t>
      </w:r>
    </w:p>
    <w:p w14:paraId="24AC2C19" w14:textId="77777777" w:rsidR="009C183E" w:rsidRDefault="00000000">
      <w:pPr>
        <w:ind w:firstLine="560"/>
        <w:jc w:val="both"/>
        <w:rPr>
          <w:szCs w:val="28"/>
        </w:rPr>
      </w:pPr>
      <w:r>
        <w:rPr>
          <w:szCs w:val="28"/>
        </w:rPr>
        <w:t>2</w:t>
      </w:r>
      <w:r>
        <w:rPr>
          <w:szCs w:val="28"/>
        </w:rPr>
        <w:t>、系统组成</w:t>
      </w:r>
    </w:p>
    <w:p w14:paraId="7C2473E0" w14:textId="77777777" w:rsidR="009C183E" w:rsidRDefault="00000000">
      <w:pPr>
        <w:ind w:firstLine="560"/>
        <w:jc w:val="both"/>
        <w:rPr>
          <w:szCs w:val="28"/>
        </w:rPr>
      </w:pPr>
      <w:r>
        <w:rPr>
          <w:szCs w:val="28"/>
        </w:rPr>
        <w:t>3218</w:t>
      </w:r>
      <w:r>
        <w:rPr>
          <w:rFonts w:hint="eastAsia"/>
          <w:szCs w:val="28"/>
        </w:rPr>
        <w:t>运输顺槽</w:t>
      </w:r>
      <w:r>
        <w:rPr>
          <w:szCs w:val="28"/>
        </w:rPr>
        <w:t>掘进面安装</w:t>
      </w:r>
      <w:r>
        <w:rPr>
          <w:szCs w:val="28"/>
        </w:rPr>
        <w:t>KJ236</w:t>
      </w:r>
      <w:r>
        <w:rPr>
          <w:szCs w:val="28"/>
        </w:rPr>
        <w:t>（</w:t>
      </w:r>
      <w:r>
        <w:rPr>
          <w:szCs w:val="28"/>
        </w:rPr>
        <w:t>J</w:t>
      </w:r>
      <w:r>
        <w:rPr>
          <w:szCs w:val="28"/>
        </w:rPr>
        <w:t>）型井下作业人员管理系统，该系统由</w:t>
      </w:r>
      <w:r>
        <w:rPr>
          <w:szCs w:val="28"/>
        </w:rPr>
        <w:t>KDW660-21B</w:t>
      </w:r>
      <w:r>
        <w:rPr>
          <w:szCs w:val="28"/>
        </w:rPr>
        <w:t>、</w:t>
      </w:r>
      <w:r>
        <w:rPr>
          <w:szCs w:val="28"/>
        </w:rPr>
        <w:t>KT508-F</w:t>
      </w:r>
      <w:r>
        <w:rPr>
          <w:szCs w:val="28"/>
        </w:rPr>
        <w:t>智能一体化融合分站、电源电缆及信号线缆等组成。</w:t>
      </w:r>
    </w:p>
    <w:p w14:paraId="1D7E4C71" w14:textId="77777777" w:rsidR="009C183E" w:rsidRDefault="00000000">
      <w:pPr>
        <w:ind w:firstLine="560"/>
        <w:jc w:val="both"/>
        <w:rPr>
          <w:szCs w:val="28"/>
        </w:rPr>
      </w:pPr>
      <w:r>
        <w:rPr>
          <w:szCs w:val="28"/>
        </w:rPr>
        <w:t>设备：</w:t>
      </w:r>
      <w:r>
        <w:rPr>
          <w:szCs w:val="28"/>
        </w:rPr>
        <w:t>KDW660-21B</w:t>
      </w:r>
      <w:r>
        <w:rPr>
          <w:szCs w:val="28"/>
        </w:rPr>
        <w:t>型电源箱</w:t>
      </w:r>
      <w:r>
        <w:rPr>
          <w:szCs w:val="28"/>
        </w:rPr>
        <w:t>1</w:t>
      </w:r>
      <w:r>
        <w:rPr>
          <w:szCs w:val="28"/>
        </w:rPr>
        <w:t>台、</w:t>
      </w:r>
      <w:r>
        <w:rPr>
          <w:szCs w:val="28"/>
        </w:rPr>
        <w:t>KT508-F</w:t>
      </w:r>
      <w:r>
        <w:rPr>
          <w:szCs w:val="28"/>
        </w:rPr>
        <w:t>智能一体化融合分站</w:t>
      </w:r>
      <w:r>
        <w:rPr>
          <w:szCs w:val="28"/>
        </w:rPr>
        <w:t>1</w:t>
      </w:r>
      <w:r>
        <w:rPr>
          <w:szCs w:val="28"/>
        </w:rPr>
        <w:t>台。</w:t>
      </w:r>
    </w:p>
    <w:p w14:paraId="11474C77" w14:textId="77777777" w:rsidR="009C183E" w:rsidRDefault="00000000">
      <w:pPr>
        <w:ind w:firstLine="560"/>
        <w:jc w:val="both"/>
        <w:rPr>
          <w:szCs w:val="28"/>
        </w:rPr>
      </w:pPr>
      <w:r>
        <w:rPr>
          <w:szCs w:val="28"/>
        </w:rPr>
        <w:t>供电：电源箱电源</w:t>
      </w:r>
      <w:proofErr w:type="gramStart"/>
      <w:r>
        <w:rPr>
          <w:szCs w:val="28"/>
        </w:rPr>
        <w:t>取自综保</w:t>
      </w:r>
      <w:proofErr w:type="gramEnd"/>
      <w:r>
        <w:rPr>
          <w:szCs w:val="28"/>
        </w:rPr>
        <w:t>127V</w:t>
      </w:r>
      <w:r>
        <w:rPr>
          <w:szCs w:val="28"/>
        </w:rPr>
        <w:t>电源，电源电缆型号</w:t>
      </w:r>
      <w:r>
        <w:rPr>
          <w:szCs w:val="28"/>
        </w:rPr>
        <w:t>MY0.38/0.66KV-4×4</w:t>
      </w:r>
      <w:r>
        <w:rPr>
          <w:szCs w:val="28"/>
        </w:rPr>
        <w:t>，其中</w:t>
      </w:r>
      <w:r>
        <w:rPr>
          <w:szCs w:val="28"/>
        </w:rPr>
        <w:t>KDW660-21B</w:t>
      </w:r>
      <w:r>
        <w:rPr>
          <w:szCs w:val="28"/>
        </w:rPr>
        <w:t>输出电源为直流</w:t>
      </w:r>
      <w:r>
        <w:rPr>
          <w:szCs w:val="28"/>
        </w:rPr>
        <w:t>21V</w:t>
      </w:r>
      <w:r>
        <w:rPr>
          <w:szCs w:val="28"/>
        </w:rPr>
        <w:t>，电源箱为</w:t>
      </w:r>
      <w:r>
        <w:rPr>
          <w:szCs w:val="28"/>
        </w:rPr>
        <w:t>KT508-F</w:t>
      </w:r>
      <w:r>
        <w:rPr>
          <w:szCs w:val="28"/>
        </w:rPr>
        <w:t>智能一体化融合分站提供电源，采用的电缆型号为</w:t>
      </w:r>
      <w:r>
        <w:rPr>
          <w:szCs w:val="28"/>
        </w:rPr>
        <w:t>MHYV10×2×1/0.97</w:t>
      </w:r>
      <w:r>
        <w:rPr>
          <w:szCs w:val="28"/>
        </w:rPr>
        <w:t>，通讯光缆采用井下</w:t>
      </w:r>
      <w:r>
        <w:rPr>
          <w:szCs w:val="28"/>
        </w:rPr>
        <w:t>MGTBV-4B-0.5</w:t>
      </w:r>
      <w:r>
        <w:rPr>
          <w:szCs w:val="28"/>
        </w:rPr>
        <w:t>。</w:t>
      </w:r>
    </w:p>
    <w:p w14:paraId="774D3AA8" w14:textId="77777777" w:rsidR="009C183E" w:rsidRDefault="00000000">
      <w:pPr>
        <w:ind w:firstLine="560"/>
        <w:jc w:val="both"/>
        <w:rPr>
          <w:szCs w:val="28"/>
        </w:rPr>
      </w:pPr>
      <w:r>
        <w:rPr>
          <w:szCs w:val="28"/>
        </w:rPr>
        <w:t>附图</w:t>
      </w:r>
      <w:r>
        <w:rPr>
          <w:szCs w:val="28"/>
        </w:rPr>
        <w:t>15</w:t>
      </w:r>
      <w:r>
        <w:rPr>
          <w:szCs w:val="28"/>
        </w:rPr>
        <w:t>：</w:t>
      </w:r>
      <w:r>
        <w:rPr>
          <w:szCs w:val="28"/>
        </w:rPr>
        <w:t>3218</w:t>
      </w:r>
      <w:r>
        <w:rPr>
          <w:rFonts w:hint="eastAsia"/>
          <w:szCs w:val="28"/>
        </w:rPr>
        <w:t>运输顺</w:t>
      </w:r>
      <w:proofErr w:type="gramStart"/>
      <w:r>
        <w:rPr>
          <w:rFonts w:hint="eastAsia"/>
          <w:szCs w:val="28"/>
        </w:rPr>
        <w:t>槽</w:t>
      </w:r>
      <w:r>
        <w:rPr>
          <w:szCs w:val="28"/>
        </w:rPr>
        <w:t>人员</w:t>
      </w:r>
      <w:proofErr w:type="gramEnd"/>
      <w:r>
        <w:rPr>
          <w:szCs w:val="28"/>
        </w:rPr>
        <w:t>定位</w:t>
      </w:r>
      <w:r>
        <w:rPr>
          <w:rFonts w:hint="eastAsia"/>
          <w:szCs w:val="28"/>
        </w:rPr>
        <w:t>系统</w:t>
      </w:r>
      <w:r>
        <w:rPr>
          <w:szCs w:val="28"/>
        </w:rPr>
        <w:t>示意图</w:t>
      </w:r>
    </w:p>
    <w:p w14:paraId="68D03F88" w14:textId="77777777" w:rsidR="009C183E" w:rsidRDefault="00000000">
      <w:pPr>
        <w:ind w:firstLine="560"/>
        <w:jc w:val="both"/>
        <w:rPr>
          <w:szCs w:val="28"/>
        </w:rPr>
      </w:pPr>
      <w:r>
        <w:rPr>
          <w:szCs w:val="28"/>
        </w:rPr>
        <w:t>附图</w:t>
      </w:r>
      <w:r>
        <w:rPr>
          <w:szCs w:val="28"/>
        </w:rPr>
        <w:t>16</w:t>
      </w:r>
      <w:r>
        <w:rPr>
          <w:szCs w:val="28"/>
        </w:rPr>
        <w:t>：</w:t>
      </w:r>
      <w:r>
        <w:rPr>
          <w:szCs w:val="28"/>
        </w:rPr>
        <w:t>3218</w:t>
      </w:r>
      <w:r>
        <w:rPr>
          <w:rFonts w:hint="eastAsia"/>
          <w:szCs w:val="28"/>
        </w:rPr>
        <w:t>运输顺槽</w:t>
      </w:r>
      <w:r>
        <w:rPr>
          <w:szCs w:val="28"/>
        </w:rPr>
        <w:t>通信设备</w:t>
      </w:r>
      <w:r>
        <w:rPr>
          <w:rFonts w:hint="eastAsia"/>
          <w:szCs w:val="28"/>
        </w:rPr>
        <w:t>系统</w:t>
      </w:r>
      <w:r>
        <w:rPr>
          <w:szCs w:val="28"/>
        </w:rPr>
        <w:t>示意图</w:t>
      </w:r>
    </w:p>
    <w:p w14:paraId="18223207" w14:textId="77777777" w:rsidR="009C183E" w:rsidRDefault="00000000">
      <w:pPr>
        <w:pStyle w:val="af5"/>
        <w:tabs>
          <w:tab w:val="clear" w:pos="567"/>
        </w:tabs>
        <w:ind w:left="0" w:firstLine="0"/>
        <w:rPr>
          <w:rFonts w:ascii="Times New Roman" w:eastAsia="宋体" w:hAnsi="Times New Roman"/>
        </w:rPr>
      </w:pPr>
      <w:r>
        <w:rPr>
          <w:rFonts w:ascii="Times New Roman" w:eastAsia="宋体" w:hAnsi="Times New Roman"/>
        </w:rPr>
        <w:t>第三节</w:t>
      </w:r>
      <w:r>
        <w:rPr>
          <w:rFonts w:ascii="Times New Roman" w:eastAsia="宋体" w:hAnsi="Times New Roman"/>
        </w:rPr>
        <w:t xml:space="preserve"> </w:t>
      </w:r>
      <w:bookmarkStart w:id="186" w:name="_Toc14469"/>
      <w:r>
        <w:rPr>
          <w:rFonts w:ascii="Times New Roman" w:eastAsia="宋体" w:hAnsi="Times New Roman"/>
        </w:rPr>
        <w:t>职业病防治</w:t>
      </w:r>
      <w:bookmarkEnd w:id="186"/>
    </w:p>
    <w:p w14:paraId="72E6066A" w14:textId="77777777" w:rsidR="009C183E" w:rsidRDefault="00000000">
      <w:pPr>
        <w:ind w:firstLineChars="0" w:firstLine="0"/>
        <w:rPr>
          <w:rFonts w:eastAsia="黑体"/>
          <w:b/>
          <w:bCs/>
        </w:rPr>
      </w:pPr>
      <w:r>
        <w:rPr>
          <w:rFonts w:eastAsia="黑体"/>
          <w:b/>
          <w:bCs/>
        </w:rPr>
        <w:lastRenderedPageBreak/>
        <w:t>一、粉尘防治</w:t>
      </w:r>
    </w:p>
    <w:p w14:paraId="7D910278" w14:textId="77777777" w:rsidR="009C183E" w:rsidRDefault="00000000">
      <w:pPr>
        <w:ind w:firstLine="560"/>
      </w:pPr>
      <w:r>
        <w:t>1</w:t>
      </w:r>
      <w:r>
        <w:t>、掘进作业时必须使用冲洗巷帮、喷雾、装岩</w:t>
      </w:r>
      <w:r>
        <w:rPr>
          <w:rFonts w:hint="eastAsia"/>
        </w:rPr>
        <w:t>（</w:t>
      </w:r>
      <w:r>
        <w:t>煤</w:t>
      </w:r>
      <w:r>
        <w:rPr>
          <w:rFonts w:hint="eastAsia"/>
        </w:rPr>
        <w:t>）</w:t>
      </w:r>
      <w:r>
        <w:t>洒水和净化风流等综合防尘措施。</w:t>
      </w:r>
    </w:p>
    <w:p w14:paraId="3F18C070" w14:textId="77777777" w:rsidR="009C183E" w:rsidRDefault="00000000">
      <w:pPr>
        <w:ind w:firstLine="560"/>
      </w:pPr>
      <w:r>
        <w:t>2</w:t>
      </w:r>
      <w:r>
        <w:t>、所有施工人员必须佩戴防尘口罩。</w:t>
      </w:r>
    </w:p>
    <w:p w14:paraId="339B527E" w14:textId="77777777" w:rsidR="009C183E" w:rsidRDefault="00000000">
      <w:pPr>
        <w:ind w:firstLineChars="0" w:firstLine="0"/>
        <w:rPr>
          <w:rFonts w:eastAsia="黑体"/>
          <w:b/>
          <w:bCs/>
        </w:rPr>
      </w:pPr>
      <w:r>
        <w:rPr>
          <w:rFonts w:eastAsia="黑体"/>
          <w:b/>
          <w:bCs/>
        </w:rPr>
        <w:t>二、热害防治</w:t>
      </w:r>
    </w:p>
    <w:p w14:paraId="68B88263" w14:textId="77777777" w:rsidR="009C183E" w:rsidRDefault="00000000">
      <w:pPr>
        <w:ind w:firstLine="560"/>
      </w:pPr>
      <w:r>
        <w:t>1</w:t>
      </w:r>
      <w:r>
        <w:t>、当采掘工作面空气温度超过</w:t>
      </w:r>
      <w:r>
        <w:t>26</w:t>
      </w:r>
      <w:r>
        <w:rPr>
          <w:rFonts w:eastAsia="宋体"/>
        </w:rPr>
        <w:t>℃</w:t>
      </w:r>
      <w:r>
        <w:t>、机电设备硐室超过</w:t>
      </w:r>
      <w:r>
        <w:t>30</w:t>
      </w:r>
      <w:r>
        <w:rPr>
          <w:rFonts w:eastAsia="宋体"/>
        </w:rPr>
        <w:t>℃</w:t>
      </w:r>
      <w:r>
        <w:t>时，必须缩短超温地点工作人员的工作时间，并给予高温保健待遇。</w:t>
      </w:r>
    </w:p>
    <w:p w14:paraId="096F0F46" w14:textId="77777777" w:rsidR="009C183E" w:rsidRDefault="00000000">
      <w:pPr>
        <w:ind w:firstLine="560"/>
      </w:pPr>
      <w:r>
        <w:t>2</w:t>
      </w:r>
      <w:r>
        <w:t>、当采掘工作面的空气温度超过</w:t>
      </w:r>
      <w:r>
        <w:t>30</w:t>
      </w:r>
      <w:r>
        <w:rPr>
          <w:rFonts w:eastAsia="宋体"/>
        </w:rPr>
        <w:t>℃</w:t>
      </w:r>
      <w:r>
        <w:t>、机电设备硐室超过</w:t>
      </w:r>
      <w:r>
        <w:t>34</w:t>
      </w:r>
      <w:r>
        <w:rPr>
          <w:rFonts w:eastAsia="宋体"/>
        </w:rPr>
        <w:t>℃</w:t>
      </w:r>
      <w:r>
        <w:t>时，必须停止作业。</w:t>
      </w:r>
    </w:p>
    <w:p w14:paraId="04A994D9" w14:textId="77777777" w:rsidR="009C183E" w:rsidRDefault="00000000">
      <w:pPr>
        <w:ind w:firstLineChars="0" w:firstLine="0"/>
        <w:rPr>
          <w:rFonts w:eastAsia="黑体"/>
          <w:b/>
          <w:bCs/>
        </w:rPr>
      </w:pPr>
      <w:r>
        <w:rPr>
          <w:rFonts w:eastAsia="黑体"/>
          <w:b/>
          <w:bCs/>
        </w:rPr>
        <w:t>三、噪声防治</w:t>
      </w:r>
    </w:p>
    <w:p w14:paraId="78C006F2" w14:textId="77777777" w:rsidR="009C183E" w:rsidRDefault="00000000">
      <w:pPr>
        <w:ind w:firstLine="560"/>
      </w:pPr>
      <w:r>
        <w:t>1</w:t>
      </w:r>
      <w:r>
        <w:t>、作业人员每天连续接触噪声时间达到或者超过</w:t>
      </w:r>
      <w:r>
        <w:t>8h</w:t>
      </w:r>
      <w:r>
        <w:t>的，噪声声级限值为</w:t>
      </w:r>
      <w:r>
        <w:t>85dB(A)</w:t>
      </w:r>
      <w:r>
        <w:t>。每天接触噪声时间不足</w:t>
      </w:r>
      <w:r>
        <w:t>8h</w:t>
      </w:r>
      <w:r>
        <w:t>的，可以根据实际接触噪声的时间，按照接触噪声时间减半、噪声声级限值增加</w:t>
      </w:r>
      <w:r>
        <w:t>3dB</w:t>
      </w:r>
      <w:r>
        <w:rPr>
          <w:rFonts w:hint="eastAsia"/>
        </w:rPr>
        <w:t>（</w:t>
      </w:r>
      <w:r>
        <w:t>A</w:t>
      </w:r>
      <w:r>
        <w:rPr>
          <w:rFonts w:hint="eastAsia"/>
        </w:rPr>
        <w:t>）</w:t>
      </w:r>
      <w:r>
        <w:t>的原则确定其声级限值。</w:t>
      </w:r>
    </w:p>
    <w:p w14:paraId="79D76201" w14:textId="77777777" w:rsidR="009C183E" w:rsidRDefault="00000000">
      <w:pPr>
        <w:ind w:firstLine="560"/>
      </w:pPr>
      <w:r>
        <w:t>2</w:t>
      </w:r>
      <w:r>
        <w:t>、应当优先选用低噪声设备，采取隔声、消声、吸声、减振、减少接触时间等措施降低噪声危害。</w:t>
      </w:r>
    </w:p>
    <w:p w14:paraId="56D7B660" w14:textId="77777777" w:rsidR="009C183E" w:rsidRDefault="00000000">
      <w:pPr>
        <w:ind w:firstLineChars="0" w:firstLine="0"/>
        <w:rPr>
          <w:rFonts w:eastAsia="黑体"/>
          <w:b/>
          <w:bCs/>
        </w:rPr>
      </w:pPr>
      <w:r>
        <w:rPr>
          <w:rFonts w:eastAsia="黑体"/>
          <w:b/>
          <w:bCs/>
        </w:rPr>
        <w:t>四、有害气体防治</w:t>
      </w:r>
    </w:p>
    <w:p w14:paraId="2C7C5E03" w14:textId="77777777" w:rsidR="009C183E" w:rsidRDefault="00000000">
      <w:pPr>
        <w:ind w:firstLine="560"/>
      </w:pPr>
      <w:r>
        <w:t>1</w:t>
      </w:r>
      <w:r>
        <w:t>、监测有害气体时应当选择有代表性的作业地点，其中包括空气中有害物质浓度最高、作业人员接触时间最长的地点。应当在正常生产状态下采样。</w:t>
      </w:r>
    </w:p>
    <w:p w14:paraId="3A2F6A76" w14:textId="77777777" w:rsidR="009C183E" w:rsidRDefault="00000000">
      <w:pPr>
        <w:ind w:firstLine="560"/>
        <w:rPr>
          <w:szCs w:val="28"/>
        </w:rPr>
      </w:pPr>
      <w:r>
        <w:rPr>
          <w:szCs w:val="28"/>
        </w:rPr>
        <w:t>2</w:t>
      </w:r>
      <w:r>
        <w:rPr>
          <w:szCs w:val="28"/>
        </w:rPr>
        <w:t>、氧化氮、一氧化碳、氨、二氧化硫至少每</w:t>
      </w:r>
      <w:r>
        <w:rPr>
          <w:szCs w:val="28"/>
        </w:rPr>
        <w:t>3</w:t>
      </w:r>
      <w:r>
        <w:rPr>
          <w:szCs w:val="28"/>
        </w:rPr>
        <w:t>个月监测</w:t>
      </w:r>
      <w:r>
        <w:rPr>
          <w:szCs w:val="28"/>
        </w:rPr>
        <w:t>1</w:t>
      </w:r>
      <w:r>
        <w:rPr>
          <w:szCs w:val="28"/>
        </w:rPr>
        <w:t>次，硫化氢至少每月监测</w:t>
      </w:r>
      <w:r>
        <w:rPr>
          <w:szCs w:val="28"/>
        </w:rPr>
        <w:t>1</w:t>
      </w:r>
      <w:r>
        <w:rPr>
          <w:szCs w:val="28"/>
        </w:rPr>
        <w:t>次。</w:t>
      </w:r>
    </w:p>
    <w:p w14:paraId="481414BF" w14:textId="77777777" w:rsidR="009C183E" w:rsidRDefault="00000000">
      <w:pPr>
        <w:ind w:firstLine="560"/>
      </w:pPr>
      <w:r>
        <w:t>3</w:t>
      </w:r>
      <w:r>
        <w:t>、作业场所存在硫化氢、二氧化硫等有害气体时，应当加强通风降低有害气体的浓度。在采用通风措施无法达到作业环境标准时，应当采用集中抽取净化、化学吸收等措施降低硫化氢、二氧化硫等有害气体的浓度。</w:t>
      </w:r>
    </w:p>
    <w:p w14:paraId="456CC219" w14:textId="77777777" w:rsidR="009C183E" w:rsidRDefault="00000000">
      <w:pPr>
        <w:ind w:firstLine="560"/>
      </w:pPr>
      <w:r>
        <w:t>4</w:t>
      </w:r>
      <w:r>
        <w:t>、发现有毒有害气体浓度超标时必须及时撤离并上报。</w:t>
      </w:r>
    </w:p>
    <w:p w14:paraId="785F0355" w14:textId="77777777" w:rsidR="009C183E" w:rsidRDefault="00000000">
      <w:pPr>
        <w:pStyle w:val="af5"/>
        <w:tabs>
          <w:tab w:val="clear" w:pos="567"/>
        </w:tabs>
        <w:ind w:left="0" w:firstLine="0"/>
        <w:rPr>
          <w:rFonts w:ascii="Times New Roman" w:eastAsia="宋体" w:hAnsi="Times New Roman"/>
        </w:rPr>
      </w:pPr>
      <w:bookmarkStart w:id="187" w:name="_Toc480647036"/>
      <w:bookmarkStart w:id="188" w:name="_Toc480646764"/>
      <w:r>
        <w:rPr>
          <w:rFonts w:ascii="Times New Roman" w:eastAsia="宋体" w:hAnsi="Times New Roman"/>
        </w:rPr>
        <w:t>第四节</w:t>
      </w:r>
      <w:r>
        <w:rPr>
          <w:rFonts w:ascii="Times New Roman" w:eastAsia="宋体" w:hAnsi="Times New Roman"/>
        </w:rPr>
        <w:t xml:space="preserve"> </w:t>
      </w:r>
      <w:bookmarkStart w:id="189" w:name="_Toc28116"/>
      <w:r>
        <w:rPr>
          <w:rFonts w:ascii="Times New Roman" w:eastAsia="宋体" w:hAnsi="Times New Roman"/>
        </w:rPr>
        <w:t>避灾路线</w:t>
      </w:r>
      <w:bookmarkEnd w:id="187"/>
      <w:bookmarkEnd w:id="188"/>
      <w:bookmarkEnd w:id="189"/>
    </w:p>
    <w:p w14:paraId="700FD44E" w14:textId="77777777" w:rsidR="009C183E" w:rsidRDefault="00000000">
      <w:pPr>
        <w:pStyle w:val="af8"/>
        <w:ind w:left="0" w:firstLine="0"/>
        <w:outlineLvl w:val="9"/>
        <w:rPr>
          <w:rFonts w:ascii="Times New Roman" w:hAnsi="Times New Roman"/>
        </w:rPr>
      </w:pPr>
      <w:r>
        <w:rPr>
          <w:rFonts w:ascii="Times New Roman" w:hAnsi="Times New Roman"/>
        </w:rPr>
        <w:t>一、避灾路线牌板管理</w:t>
      </w:r>
    </w:p>
    <w:p w14:paraId="2A509B10" w14:textId="77777777" w:rsidR="009C183E" w:rsidRDefault="00000000">
      <w:pPr>
        <w:ind w:firstLine="560"/>
      </w:pPr>
      <w:r>
        <w:t>1</w:t>
      </w:r>
      <w:r>
        <w:t>、采用统一标准牌板，其规格材料按标准统一设计、制作。</w:t>
      </w:r>
    </w:p>
    <w:p w14:paraId="71598FD9" w14:textId="77777777" w:rsidR="009C183E" w:rsidRDefault="00000000">
      <w:pPr>
        <w:ind w:firstLine="560"/>
      </w:pPr>
      <w:r>
        <w:t>2</w:t>
      </w:r>
      <w:r>
        <w:t>、牌板安设要求距巷道底板高度为</w:t>
      </w:r>
      <w:r>
        <w:t>1.5m</w:t>
      </w:r>
      <w:r>
        <w:t>，牌板上下边与巷道底板平行。</w:t>
      </w:r>
    </w:p>
    <w:p w14:paraId="13F06C46" w14:textId="77777777" w:rsidR="009C183E" w:rsidRDefault="00000000">
      <w:pPr>
        <w:ind w:firstLine="560"/>
      </w:pPr>
      <w:r>
        <w:t>3</w:t>
      </w:r>
      <w:r>
        <w:t>、掘进巷道内各交叉口及巷道内每隔</w:t>
      </w:r>
      <w:r>
        <w:t>100m</w:t>
      </w:r>
      <w:r>
        <w:t>安设避灾路线牌板指明避灾方向及巷道里程牌。</w:t>
      </w:r>
    </w:p>
    <w:p w14:paraId="09767766" w14:textId="77777777" w:rsidR="009C183E" w:rsidRDefault="00000000">
      <w:pPr>
        <w:ind w:firstLine="560"/>
      </w:pPr>
      <w:r>
        <w:lastRenderedPageBreak/>
        <w:t>4</w:t>
      </w:r>
      <w:r>
        <w:t>、牌板采用</w:t>
      </w:r>
      <w:proofErr w:type="gramStart"/>
      <w:r>
        <w:t>两根绑丝吊挂在巷帮的</w:t>
      </w:r>
      <w:proofErr w:type="gramEnd"/>
      <w:r>
        <w:t>网上。</w:t>
      </w:r>
    </w:p>
    <w:p w14:paraId="20CF3FDA" w14:textId="77777777" w:rsidR="009C183E" w:rsidRDefault="00000000">
      <w:pPr>
        <w:ind w:firstLine="560"/>
      </w:pPr>
      <w:r>
        <w:t>5</w:t>
      </w:r>
      <w:r>
        <w:t>、正在施工巷道避灾路线牌板由本队负责吊挂</w:t>
      </w:r>
      <w:r>
        <w:rPr>
          <w:rFonts w:hint="eastAsia"/>
        </w:rPr>
        <w:t>、</w:t>
      </w:r>
      <w:r>
        <w:t>管理。</w:t>
      </w:r>
    </w:p>
    <w:p w14:paraId="49D13FB9" w14:textId="77777777" w:rsidR="009C183E" w:rsidRDefault="00000000">
      <w:pPr>
        <w:pStyle w:val="af8"/>
        <w:ind w:left="0" w:firstLine="0"/>
        <w:outlineLvl w:val="9"/>
        <w:rPr>
          <w:rFonts w:ascii="Times New Roman" w:hAnsi="Times New Roman"/>
        </w:rPr>
      </w:pPr>
      <w:r>
        <w:rPr>
          <w:rFonts w:ascii="Times New Roman" w:hAnsi="Times New Roman"/>
        </w:rPr>
        <w:t>二、瓦斯、煤尘爆炸、火灾避灾路线</w:t>
      </w:r>
    </w:p>
    <w:p w14:paraId="7B867884" w14:textId="77777777" w:rsidR="009C183E" w:rsidRDefault="00000000">
      <w:pPr>
        <w:ind w:firstLine="560"/>
        <w:rPr>
          <w:szCs w:val="28"/>
        </w:rPr>
      </w:pPr>
      <w:r>
        <w:rPr>
          <w:szCs w:val="28"/>
        </w:rPr>
        <w:t>工作面</w:t>
      </w:r>
      <w:r>
        <w:rPr>
          <w:szCs w:val="28"/>
        </w:rPr>
        <w:t>→321</w:t>
      </w:r>
      <w:r>
        <w:rPr>
          <w:rFonts w:hint="eastAsia"/>
          <w:szCs w:val="28"/>
        </w:rPr>
        <w:t>8</w:t>
      </w:r>
      <w:proofErr w:type="gramStart"/>
      <w:r>
        <w:rPr>
          <w:szCs w:val="28"/>
        </w:rPr>
        <w:t>运顺出煤联巷</w:t>
      </w:r>
      <w:proofErr w:type="gramEnd"/>
      <w:r>
        <w:rPr>
          <w:szCs w:val="28"/>
        </w:rPr>
        <w:t>→</w:t>
      </w:r>
      <w:r>
        <w:rPr>
          <w:szCs w:val="28"/>
        </w:rPr>
        <w:t>集中</w:t>
      </w:r>
      <w:proofErr w:type="gramStart"/>
      <w:r>
        <w:rPr>
          <w:szCs w:val="28"/>
        </w:rPr>
        <w:t>主运巷</w:t>
      </w:r>
      <w:proofErr w:type="gramEnd"/>
      <w:r>
        <w:rPr>
          <w:szCs w:val="28"/>
        </w:rPr>
        <w:t>→</w:t>
      </w:r>
      <w:r>
        <w:rPr>
          <w:szCs w:val="28"/>
        </w:rPr>
        <w:t>主斜井</w:t>
      </w:r>
      <w:r>
        <w:rPr>
          <w:szCs w:val="28"/>
        </w:rPr>
        <w:t>/</w:t>
      </w:r>
      <w:r>
        <w:rPr>
          <w:szCs w:val="28"/>
        </w:rPr>
        <w:t>副斜井</w:t>
      </w:r>
      <w:r>
        <w:rPr>
          <w:szCs w:val="28"/>
        </w:rPr>
        <w:t>/</w:t>
      </w:r>
      <w:r>
        <w:rPr>
          <w:szCs w:val="28"/>
        </w:rPr>
        <w:t>行人斜井</w:t>
      </w:r>
      <w:r>
        <w:rPr>
          <w:szCs w:val="28"/>
        </w:rPr>
        <w:t>/</w:t>
      </w:r>
      <w:r>
        <w:rPr>
          <w:szCs w:val="28"/>
        </w:rPr>
        <w:t>塔里进风立井</w:t>
      </w:r>
      <w:r>
        <w:rPr>
          <w:szCs w:val="28"/>
        </w:rPr>
        <w:t>→</w:t>
      </w:r>
      <w:r>
        <w:rPr>
          <w:szCs w:val="28"/>
        </w:rPr>
        <w:t>地面。</w:t>
      </w:r>
    </w:p>
    <w:p w14:paraId="70CA57C3" w14:textId="77777777" w:rsidR="009C183E" w:rsidRDefault="00000000">
      <w:pPr>
        <w:ind w:firstLine="560"/>
        <w:rPr>
          <w:szCs w:val="28"/>
        </w:rPr>
      </w:pPr>
      <w:r>
        <w:rPr>
          <w:szCs w:val="28"/>
        </w:rPr>
        <w:t>工作面</w:t>
      </w:r>
      <w:r>
        <w:rPr>
          <w:szCs w:val="28"/>
        </w:rPr>
        <w:t>→</w:t>
      </w:r>
      <w:r>
        <w:rPr>
          <w:rFonts w:hint="eastAsia"/>
          <w:szCs w:val="28"/>
        </w:rPr>
        <w:t>3218</w:t>
      </w:r>
      <w:proofErr w:type="gramStart"/>
      <w:r>
        <w:rPr>
          <w:rFonts w:hint="eastAsia"/>
          <w:szCs w:val="28"/>
        </w:rPr>
        <w:t>运绕联巷</w:t>
      </w:r>
      <w:proofErr w:type="gramEnd"/>
      <w:r>
        <w:rPr>
          <w:szCs w:val="28"/>
        </w:rPr>
        <w:t>→3218</w:t>
      </w:r>
      <w:r>
        <w:rPr>
          <w:szCs w:val="28"/>
        </w:rPr>
        <w:t>回顺绕道</w:t>
      </w:r>
      <w:r>
        <w:rPr>
          <w:szCs w:val="28"/>
        </w:rPr>
        <w:t>→</w:t>
      </w:r>
      <w:r>
        <w:rPr>
          <w:szCs w:val="28"/>
        </w:rPr>
        <w:t>集中</w:t>
      </w:r>
      <w:proofErr w:type="gramStart"/>
      <w:r>
        <w:rPr>
          <w:szCs w:val="28"/>
        </w:rPr>
        <w:t>辅运巷</w:t>
      </w:r>
      <w:proofErr w:type="gramEnd"/>
      <w:r>
        <w:rPr>
          <w:szCs w:val="28"/>
        </w:rPr>
        <w:t>/</w:t>
      </w:r>
      <w:r>
        <w:rPr>
          <w:szCs w:val="28"/>
        </w:rPr>
        <w:t>集中</w:t>
      </w:r>
      <w:proofErr w:type="gramStart"/>
      <w:r>
        <w:rPr>
          <w:szCs w:val="28"/>
        </w:rPr>
        <w:t>主运巷</w:t>
      </w:r>
      <w:proofErr w:type="gramEnd"/>
      <w:r>
        <w:rPr>
          <w:szCs w:val="28"/>
        </w:rPr>
        <w:t>→</w:t>
      </w:r>
      <w:r>
        <w:rPr>
          <w:szCs w:val="28"/>
        </w:rPr>
        <w:t>主斜井</w:t>
      </w:r>
      <w:r>
        <w:rPr>
          <w:szCs w:val="28"/>
        </w:rPr>
        <w:t>/</w:t>
      </w:r>
      <w:r>
        <w:rPr>
          <w:szCs w:val="28"/>
        </w:rPr>
        <w:t>副斜井</w:t>
      </w:r>
      <w:r>
        <w:rPr>
          <w:szCs w:val="28"/>
        </w:rPr>
        <w:t>/</w:t>
      </w:r>
      <w:r>
        <w:rPr>
          <w:szCs w:val="28"/>
        </w:rPr>
        <w:t>行人斜井</w:t>
      </w:r>
      <w:r>
        <w:rPr>
          <w:szCs w:val="28"/>
        </w:rPr>
        <w:t>/</w:t>
      </w:r>
      <w:r>
        <w:rPr>
          <w:szCs w:val="28"/>
        </w:rPr>
        <w:t>塔里进风立井</w:t>
      </w:r>
      <w:r>
        <w:rPr>
          <w:szCs w:val="28"/>
        </w:rPr>
        <w:t>→</w:t>
      </w:r>
      <w:r>
        <w:rPr>
          <w:szCs w:val="28"/>
        </w:rPr>
        <w:t>地面。</w:t>
      </w:r>
    </w:p>
    <w:p w14:paraId="1D95BEC4" w14:textId="77777777" w:rsidR="009C183E" w:rsidRDefault="00000000">
      <w:pPr>
        <w:pStyle w:val="af8"/>
        <w:ind w:left="0" w:firstLine="0"/>
        <w:outlineLvl w:val="9"/>
        <w:rPr>
          <w:rFonts w:ascii="Times New Roman" w:hAnsi="Times New Roman"/>
        </w:rPr>
      </w:pPr>
      <w:r>
        <w:rPr>
          <w:rFonts w:ascii="Times New Roman" w:hAnsi="Times New Roman"/>
        </w:rPr>
        <w:t>三、水灾避灾路线</w:t>
      </w:r>
    </w:p>
    <w:p w14:paraId="14C42079" w14:textId="77777777" w:rsidR="009C183E" w:rsidRDefault="00000000">
      <w:pPr>
        <w:ind w:firstLine="560"/>
        <w:rPr>
          <w:szCs w:val="28"/>
        </w:rPr>
      </w:pPr>
      <w:r>
        <w:rPr>
          <w:szCs w:val="28"/>
        </w:rPr>
        <w:t>工作面</w:t>
      </w:r>
      <w:r>
        <w:rPr>
          <w:szCs w:val="28"/>
        </w:rPr>
        <w:t>→321</w:t>
      </w:r>
      <w:r>
        <w:rPr>
          <w:rFonts w:hint="eastAsia"/>
          <w:szCs w:val="28"/>
        </w:rPr>
        <w:t>8</w:t>
      </w:r>
      <w:proofErr w:type="gramStart"/>
      <w:r>
        <w:rPr>
          <w:szCs w:val="28"/>
        </w:rPr>
        <w:t>运顺出煤联巷</w:t>
      </w:r>
      <w:proofErr w:type="gramEnd"/>
      <w:r>
        <w:rPr>
          <w:szCs w:val="28"/>
        </w:rPr>
        <w:t>→</w:t>
      </w:r>
      <w:r>
        <w:rPr>
          <w:szCs w:val="28"/>
        </w:rPr>
        <w:t>集中</w:t>
      </w:r>
      <w:proofErr w:type="gramStart"/>
      <w:r>
        <w:rPr>
          <w:szCs w:val="28"/>
        </w:rPr>
        <w:t>主运巷</w:t>
      </w:r>
      <w:proofErr w:type="gramEnd"/>
      <w:r>
        <w:rPr>
          <w:szCs w:val="28"/>
        </w:rPr>
        <w:t>→</w:t>
      </w:r>
      <w:r>
        <w:rPr>
          <w:szCs w:val="28"/>
        </w:rPr>
        <w:t>主斜井</w:t>
      </w:r>
      <w:r>
        <w:rPr>
          <w:szCs w:val="28"/>
        </w:rPr>
        <w:t>/</w:t>
      </w:r>
      <w:r>
        <w:rPr>
          <w:szCs w:val="28"/>
        </w:rPr>
        <w:t>副斜井</w:t>
      </w:r>
      <w:r>
        <w:rPr>
          <w:szCs w:val="28"/>
        </w:rPr>
        <w:t>/</w:t>
      </w:r>
      <w:r>
        <w:rPr>
          <w:szCs w:val="28"/>
        </w:rPr>
        <w:t>行人斜井</w:t>
      </w:r>
      <w:r>
        <w:rPr>
          <w:szCs w:val="28"/>
        </w:rPr>
        <w:t>/</w:t>
      </w:r>
      <w:r>
        <w:rPr>
          <w:szCs w:val="28"/>
        </w:rPr>
        <w:t>塔里进风立井</w:t>
      </w:r>
      <w:r>
        <w:rPr>
          <w:szCs w:val="28"/>
        </w:rPr>
        <w:t>→</w:t>
      </w:r>
      <w:r>
        <w:rPr>
          <w:szCs w:val="28"/>
        </w:rPr>
        <w:t>地面。</w:t>
      </w:r>
    </w:p>
    <w:p w14:paraId="431E8F6F" w14:textId="77777777" w:rsidR="009C183E" w:rsidRDefault="00000000">
      <w:pPr>
        <w:ind w:firstLine="560"/>
        <w:rPr>
          <w:szCs w:val="28"/>
        </w:rPr>
      </w:pPr>
      <w:r>
        <w:rPr>
          <w:szCs w:val="28"/>
        </w:rPr>
        <w:t>工作面</w:t>
      </w:r>
      <w:r>
        <w:rPr>
          <w:szCs w:val="28"/>
        </w:rPr>
        <w:t>→</w:t>
      </w:r>
      <w:r>
        <w:rPr>
          <w:rFonts w:hint="eastAsia"/>
          <w:szCs w:val="28"/>
        </w:rPr>
        <w:t>3218</w:t>
      </w:r>
      <w:proofErr w:type="gramStart"/>
      <w:r>
        <w:rPr>
          <w:rFonts w:hint="eastAsia"/>
          <w:szCs w:val="28"/>
        </w:rPr>
        <w:t>运绕联巷</w:t>
      </w:r>
      <w:proofErr w:type="gramEnd"/>
      <w:r>
        <w:rPr>
          <w:szCs w:val="28"/>
        </w:rPr>
        <w:t>→3218</w:t>
      </w:r>
      <w:r>
        <w:rPr>
          <w:szCs w:val="28"/>
        </w:rPr>
        <w:t>回顺绕道</w:t>
      </w:r>
      <w:r>
        <w:rPr>
          <w:szCs w:val="28"/>
        </w:rPr>
        <w:t>→</w:t>
      </w:r>
      <w:r>
        <w:rPr>
          <w:szCs w:val="28"/>
        </w:rPr>
        <w:t>集中</w:t>
      </w:r>
      <w:proofErr w:type="gramStart"/>
      <w:r>
        <w:rPr>
          <w:szCs w:val="28"/>
        </w:rPr>
        <w:t>辅运巷</w:t>
      </w:r>
      <w:proofErr w:type="gramEnd"/>
      <w:r>
        <w:rPr>
          <w:szCs w:val="28"/>
        </w:rPr>
        <w:t>/</w:t>
      </w:r>
      <w:r>
        <w:rPr>
          <w:szCs w:val="28"/>
        </w:rPr>
        <w:t>集中</w:t>
      </w:r>
      <w:proofErr w:type="gramStart"/>
      <w:r>
        <w:rPr>
          <w:szCs w:val="28"/>
        </w:rPr>
        <w:t>主运巷</w:t>
      </w:r>
      <w:proofErr w:type="gramEnd"/>
      <w:r>
        <w:rPr>
          <w:szCs w:val="28"/>
        </w:rPr>
        <w:t>→</w:t>
      </w:r>
      <w:r>
        <w:rPr>
          <w:szCs w:val="28"/>
        </w:rPr>
        <w:t>主斜井</w:t>
      </w:r>
      <w:r>
        <w:rPr>
          <w:szCs w:val="28"/>
        </w:rPr>
        <w:t>/</w:t>
      </w:r>
      <w:r>
        <w:rPr>
          <w:szCs w:val="28"/>
        </w:rPr>
        <w:t>副斜井</w:t>
      </w:r>
      <w:r>
        <w:rPr>
          <w:szCs w:val="28"/>
        </w:rPr>
        <w:t>/</w:t>
      </w:r>
      <w:r>
        <w:rPr>
          <w:szCs w:val="28"/>
        </w:rPr>
        <w:t>行人斜井</w:t>
      </w:r>
      <w:r>
        <w:rPr>
          <w:szCs w:val="28"/>
        </w:rPr>
        <w:t>/</w:t>
      </w:r>
      <w:r>
        <w:rPr>
          <w:szCs w:val="28"/>
        </w:rPr>
        <w:t>塔里进风立井</w:t>
      </w:r>
      <w:r>
        <w:rPr>
          <w:szCs w:val="28"/>
        </w:rPr>
        <w:t>→</w:t>
      </w:r>
      <w:r>
        <w:rPr>
          <w:szCs w:val="28"/>
        </w:rPr>
        <w:t>地面。</w:t>
      </w:r>
    </w:p>
    <w:p w14:paraId="06716820" w14:textId="77777777" w:rsidR="009C183E" w:rsidRDefault="00000000">
      <w:pPr>
        <w:ind w:firstLine="560"/>
        <w:rPr>
          <w:szCs w:val="28"/>
        </w:rPr>
      </w:pPr>
      <w:r>
        <w:rPr>
          <w:szCs w:val="28"/>
        </w:rPr>
        <w:t>工作面</w:t>
      </w:r>
      <w:r>
        <w:rPr>
          <w:szCs w:val="28"/>
        </w:rPr>
        <w:t>→3218</w:t>
      </w:r>
      <w:proofErr w:type="gramStart"/>
      <w:r>
        <w:rPr>
          <w:rFonts w:hint="eastAsia"/>
          <w:szCs w:val="28"/>
        </w:rPr>
        <w:t>运</w:t>
      </w:r>
      <w:r>
        <w:rPr>
          <w:szCs w:val="28"/>
        </w:rPr>
        <w:t>顺回风联巷</w:t>
      </w:r>
      <w:r>
        <w:rPr>
          <w:szCs w:val="28"/>
        </w:rPr>
        <w:t>→</w:t>
      </w:r>
      <w:r>
        <w:rPr>
          <w:szCs w:val="28"/>
        </w:rPr>
        <w:t>南集中</w:t>
      </w:r>
      <w:proofErr w:type="gramEnd"/>
      <w:r>
        <w:rPr>
          <w:szCs w:val="28"/>
        </w:rPr>
        <w:t>回风巷</w:t>
      </w:r>
      <w:r>
        <w:rPr>
          <w:szCs w:val="28"/>
        </w:rPr>
        <w:t>→</w:t>
      </w:r>
      <w:proofErr w:type="gramStart"/>
      <w:r>
        <w:rPr>
          <w:szCs w:val="28"/>
        </w:rPr>
        <w:t>上寺头</w:t>
      </w:r>
      <w:proofErr w:type="gramEnd"/>
      <w:r>
        <w:rPr>
          <w:szCs w:val="28"/>
        </w:rPr>
        <w:t>回风立井</w:t>
      </w:r>
      <w:r>
        <w:rPr>
          <w:szCs w:val="28"/>
        </w:rPr>
        <w:t>→</w:t>
      </w:r>
      <w:r>
        <w:rPr>
          <w:szCs w:val="28"/>
        </w:rPr>
        <w:t>地面。</w:t>
      </w:r>
    </w:p>
    <w:p w14:paraId="47B43C16" w14:textId="77777777" w:rsidR="009C183E" w:rsidRDefault="00000000">
      <w:pPr>
        <w:pStyle w:val="af8"/>
        <w:ind w:left="0" w:firstLine="0"/>
        <w:outlineLvl w:val="9"/>
        <w:rPr>
          <w:rFonts w:ascii="Times New Roman" w:hAnsi="Times New Roman"/>
        </w:rPr>
      </w:pPr>
      <w:r>
        <w:rPr>
          <w:rFonts w:ascii="Times New Roman" w:hAnsi="Times New Roman"/>
        </w:rPr>
        <w:t>四、顶板避灾路线</w:t>
      </w:r>
    </w:p>
    <w:p w14:paraId="6871F520" w14:textId="77777777" w:rsidR="009C183E" w:rsidRDefault="00000000">
      <w:pPr>
        <w:ind w:firstLine="560"/>
        <w:rPr>
          <w:szCs w:val="28"/>
        </w:rPr>
      </w:pPr>
      <w:r>
        <w:rPr>
          <w:szCs w:val="28"/>
        </w:rPr>
        <w:t>工作面</w:t>
      </w:r>
      <w:r>
        <w:rPr>
          <w:szCs w:val="28"/>
        </w:rPr>
        <w:t>→321</w:t>
      </w:r>
      <w:r>
        <w:rPr>
          <w:rFonts w:hint="eastAsia"/>
          <w:szCs w:val="28"/>
        </w:rPr>
        <w:t>8</w:t>
      </w:r>
      <w:proofErr w:type="gramStart"/>
      <w:r>
        <w:rPr>
          <w:szCs w:val="28"/>
        </w:rPr>
        <w:t>运顺出煤联巷</w:t>
      </w:r>
      <w:proofErr w:type="gramEnd"/>
      <w:r>
        <w:rPr>
          <w:szCs w:val="28"/>
        </w:rPr>
        <w:t>→</w:t>
      </w:r>
      <w:r>
        <w:rPr>
          <w:szCs w:val="28"/>
        </w:rPr>
        <w:t>集中</w:t>
      </w:r>
      <w:proofErr w:type="gramStart"/>
      <w:r>
        <w:rPr>
          <w:szCs w:val="28"/>
        </w:rPr>
        <w:t>主运巷</w:t>
      </w:r>
      <w:proofErr w:type="gramEnd"/>
      <w:r>
        <w:rPr>
          <w:szCs w:val="28"/>
        </w:rPr>
        <w:t>→</w:t>
      </w:r>
      <w:r>
        <w:rPr>
          <w:szCs w:val="28"/>
        </w:rPr>
        <w:t>主斜井</w:t>
      </w:r>
      <w:r>
        <w:rPr>
          <w:szCs w:val="28"/>
        </w:rPr>
        <w:t>/</w:t>
      </w:r>
      <w:r>
        <w:rPr>
          <w:szCs w:val="28"/>
        </w:rPr>
        <w:t>副斜井</w:t>
      </w:r>
      <w:r>
        <w:rPr>
          <w:szCs w:val="28"/>
        </w:rPr>
        <w:t>/</w:t>
      </w:r>
      <w:r>
        <w:rPr>
          <w:szCs w:val="28"/>
        </w:rPr>
        <w:t>行人斜井</w:t>
      </w:r>
      <w:r>
        <w:rPr>
          <w:szCs w:val="28"/>
        </w:rPr>
        <w:t>/</w:t>
      </w:r>
      <w:r>
        <w:rPr>
          <w:szCs w:val="28"/>
        </w:rPr>
        <w:t>塔里进风立井</w:t>
      </w:r>
      <w:r>
        <w:rPr>
          <w:szCs w:val="28"/>
        </w:rPr>
        <w:t>→</w:t>
      </w:r>
      <w:r>
        <w:rPr>
          <w:szCs w:val="28"/>
        </w:rPr>
        <w:t>地面。</w:t>
      </w:r>
    </w:p>
    <w:p w14:paraId="76D5C45B" w14:textId="77777777" w:rsidR="009C183E" w:rsidRDefault="00000000">
      <w:pPr>
        <w:ind w:firstLine="560"/>
        <w:rPr>
          <w:szCs w:val="28"/>
        </w:rPr>
      </w:pPr>
      <w:r>
        <w:rPr>
          <w:szCs w:val="28"/>
        </w:rPr>
        <w:t>工作面</w:t>
      </w:r>
      <w:r>
        <w:rPr>
          <w:szCs w:val="28"/>
        </w:rPr>
        <w:t>→</w:t>
      </w:r>
      <w:r>
        <w:rPr>
          <w:rFonts w:hint="eastAsia"/>
          <w:szCs w:val="28"/>
        </w:rPr>
        <w:t>3218</w:t>
      </w:r>
      <w:proofErr w:type="gramStart"/>
      <w:r>
        <w:rPr>
          <w:rFonts w:hint="eastAsia"/>
          <w:szCs w:val="28"/>
        </w:rPr>
        <w:t>运绕联巷</w:t>
      </w:r>
      <w:proofErr w:type="gramEnd"/>
      <w:r>
        <w:rPr>
          <w:szCs w:val="28"/>
        </w:rPr>
        <w:t>→3218</w:t>
      </w:r>
      <w:r>
        <w:rPr>
          <w:szCs w:val="28"/>
        </w:rPr>
        <w:t>回顺绕道</w:t>
      </w:r>
      <w:r>
        <w:rPr>
          <w:szCs w:val="28"/>
        </w:rPr>
        <w:t>→</w:t>
      </w:r>
      <w:r>
        <w:rPr>
          <w:szCs w:val="28"/>
        </w:rPr>
        <w:t>集中</w:t>
      </w:r>
      <w:proofErr w:type="gramStart"/>
      <w:r>
        <w:rPr>
          <w:szCs w:val="28"/>
        </w:rPr>
        <w:t>辅运巷</w:t>
      </w:r>
      <w:proofErr w:type="gramEnd"/>
      <w:r>
        <w:rPr>
          <w:szCs w:val="28"/>
        </w:rPr>
        <w:t>/</w:t>
      </w:r>
      <w:r>
        <w:rPr>
          <w:szCs w:val="28"/>
        </w:rPr>
        <w:t>集中</w:t>
      </w:r>
      <w:proofErr w:type="gramStart"/>
      <w:r>
        <w:rPr>
          <w:szCs w:val="28"/>
        </w:rPr>
        <w:t>主运巷</w:t>
      </w:r>
      <w:proofErr w:type="gramEnd"/>
      <w:r>
        <w:rPr>
          <w:szCs w:val="28"/>
        </w:rPr>
        <w:t>→</w:t>
      </w:r>
      <w:r>
        <w:rPr>
          <w:szCs w:val="28"/>
        </w:rPr>
        <w:t>主斜井</w:t>
      </w:r>
      <w:r>
        <w:rPr>
          <w:szCs w:val="28"/>
        </w:rPr>
        <w:t>/</w:t>
      </w:r>
      <w:r>
        <w:rPr>
          <w:szCs w:val="28"/>
        </w:rPr>
        <w:t>副斜井</w:t>
      </w:r>
      <w:r>
        <w:rPr>
          <w:szCs w:val="28"/>
        </w:rPr>
        <w:t>/</w:t>
      </w:r>
      <w:r>
        <w:rPr>
          <w:szCs w:val="28"/>
        </w:rPr>
        <w:t>行人斜井</w:t>
      </w:r>
      <w:r>
        <w:rPr>
          <w:szCs w:val="28"/>
        </w:rPr>
        <w:t>/</w:t>
      </w:r>
      <w:r>
        <w:rPr>
          <w:szCs w:val="28"/>
        </w:rPr>
        <w:t>塔里进风立井</w:t>
      </w:r>
      <w:r>
        <w:rPr>
          <w:szCs w:val="28"/>
        </w:rPr>
        <w:t>→</w:t>
      </w:r>
      <w:r>
        <w:rPr>
          <w:szCs w:val="28"/>
        </w:rPr>
        <w:t>地面。</w:t>
      </w:r>
    </w:p>
    <w:p w14:paraId="01DAE14E" w14:textId="77777777" w:rsidR="009C183E" w:rsidRDefault="00000000">
      <w:pPr>
        <w:ind w:firstLine="560"/>
        <w:rPr>
          <w:szCs w:val="28"/>
        </w:rPr>
      </w:pPr>
      <w:r>
        <w:rPr>
          <w:szCs w:val="28"/>
        </w:rPr>
        <w:t>工作面</w:t>
      </w:r>
      <w:r>
        <w:rPr>
          <w:szCs w:val="28"/>
        </w:rPr>
        <w:t>→3218</w:t>
      </w:r>
      <w:proofErr w:type="gramStart"/>
      <w:r>
        <w:rPr>
          <w:rFonts w:hint="eastAsia"/>
          <w:szCs w:val="28"/>
        </w:rPr>
        <w:t>运</w:t>
      </w:r>
      <w:r>
        <w:rPr>
          <w:szCs w:val="28"/>
        </w:rPr>
        <w:t>顺回风联巷</w:t>
      </w:r>
      <w:r>
        <w:rPr>
          <w:szCs w:val="28"/>
        </w:rPr>
        <w:t>→</w:t>
      </w:r>
      <w:r>
        <w:rPr>
          <w:szCs w:val="28"/>
        </w:rPr>
        <w:t>南集中</w:t>
      </w:r>
      <w:proofErr w:type="gramEnd"/>
      <w:r>
        <w:rPr>
          <w:szCs w:val="28"/>
        </w:rPr>
        <w:t>回风巷</w:t>
      </w:r>
      <w:r>
        <w:rPr>
          <w:szCs w:val="28"/>
        </w:rPr>
        <w:t>→</w:t>
      </w:r>
      <w:proofErr w:type="gramStart"/>
      <w:r>
        <w:rPr>
          <w:szCs w:val="28"/>
        </w:rPr>
        <w:t>上寺头</w:t>
      </w:r>
      <w:proofErr w:type="gramEnd"/>
      <w:r>
        <w:rPr>
          <w:szCs w:val="28"/>
        </w:rPr>
        <w:t>回风立井</w:t>
      </w:r>
      <w:r>
        <w:rPr>
          <w:szCs w:val="28"/>
        </w:rPr>
        <w:t>→</w:t>
      </w:r>
      <w:r>
        <w:rPr>
          <w:szCs w:val="28"/>
        </w:rPr>
        <w:t>地面。</w:t>
      </w:r>
    </w:p>
    <w:p w14:paraId="450225C2" w14:textId="77777777" w:rsidR="009C183E" w:rsidRDefault="00000000">
      <w:pPr>
        <w:ind w:firstLine="560"/>
        <w:rPr>
          <w:szCs w:val="28"/>
        </w:rPr>
      </w:pPr>
      <w:r>
        <w:rPr>
          <w:szCs w:val="28"/>
        </w:rPr>
        <w:t>附图</w:t>
      </w:r>
      <w:r>
        <w:rPr>
          <w:szCs w:val="28"/>
        </w:rPr>
        <w:t>17</w:t>
      </w:r>
      <w:r>
        <w:rPr>
          <w:szCs w:val="28"/>
        </w:rPr>
        <w:t>：</w:t>
      </w:r>
      <w:r>
        <w:rPr>
          <w:szCs w:val="28"/>
        </w:rPr>
        <w:t>3218</w:t>
      </w:r>
      <w:r>
        <w:rPr>
          <w:rFonts w:hint="eastAsia"/>
          <w:szCs w:val="28"/>
        </w:rPr>
        <w:t>运输顺槽</w:t>
      </w:r>
      <w:r>
        <w:rPr>
          <w:szCs w:val="28"/>
        </w:rPr>
        <w:t>避灾路线示意图</w:t>
      </w:r>
    </w:p>
    <w:p w14:paraId="7E6F54B3" w14:textId="77777777" w:rsidR="009C183E" w:rsidRDefault="00000000">
      <w:pPr>
        <w:ind w:firstLine="560"/>
        <w:rPr>
          <w:szCs w:val="28"/>
        </w:rPr>
      </w:pPr>
      <w:r>
        <w:rPr>
          <w:szCs w:val="28"/>
        </w:rPr>
        <w:t>附图</w:t>
      </w:r>
      <w:r>
        <w:rPr>
          <w:szCs w:val="28"/>
        </w:rPr>
        <w:t>18</w:t>
      </w:r>
      <w:r>
        <w:rPr>
          <w:szCs w:val="28"/>
        </w:rPr>
        <w:t>：</w:t>
      </w:r>
      <w:r>
        <w:rPr>
          <w:szCs w:val="28"/>
        </w:rPr>
        <w:t>3218</w:t>
      </w:r>
      <w:r>
        <w:rPr>
          <w:rFonts w:hint="eastAsia"/>
          <w:szCs w:val="28"/>
        </w:rPr>
        <w:t>运输顺槽</w:t>
      </w:r>
      <w:r>
        <w:rPr>
          <w:szCs w:val="28"/>
        </w:rPr>
        <w:t>防尘系统示意图</w:t>
      </w:r>
    </w:p>
    <w:p w14:paraId="101143FA" w14:textId="77777777" w:rsidR="009C183E" w:rsidRDefault="00000000">
      <w:pPr>
        <w:ind w:firstLine="560"/>
      </w:pPr>
      <w:r>
        <w:rPr>
          <w:szCs w:val="28"/>
        </w:rPr>
        <w:t>附图</w:t>
      </w:r>
      <w:r>
        <w:rPr>
          <w:szCs w:val="28"/>
        </w:rPr>
        <w:t>1</w:t>
      </w:r>
      <w:r>
        <w:rPr>
          <w:rFonts w:hint="eastAsia"/>
          <w:szCs w:val="28"/>
        </w:rPr>
        <w:t>9</w:t>
      </w:r>
      <w:r>
        <w:rPr>
          <w:szCs w:val="28"/>
        </w:rPr>
        <w:t>：</w:t>
      </w:r>
      <w:r>
        <w:rPr>
          <w:szCs w:val="28"/>
        </w:rPr>
        <w:t>3218</w:t>
      </w:r>
      <w:r>
        <w:rPr>
          <w:rFonts w:hint="eastAsia"/>
          <w:szCs w:val="28"/>
        </w:rPr>
        <w:t>运输顺</w:t>
      </w:r>
      <w:proofErr w:type="gramStart"/>
      <w:r>
        <w:rPr>
          <w:rFonts w:hint="eastAsia"/>
          <w:szCs w:val="28"/>
        </w:rPr>
        <w:t>槽安全</w:t>
      </w:r>
      <w:proofErr w:type="gramEnd"/>
      <w:r>
        <w:rPr>
          <w:rFonts w:hint="eastAsia"/>
          <w:szCs w:val="28"/>
        </w:rPr>
        <w:t>监控断电控制</w:t>
      </w:r>
      <w:r>
        <w:rPr>
          <w:szCs w:val="28"/>
        </w:rPr>
        <w:t>系统示意图</w:t>
      </w:r>
    </w:p>
    <w:sectPr w:rsidR="009C183E">
      <w:headerReference w:type="default" r:id="rId23"/>
      <w:footerReference w:type="default" r:id="rId24"/>
      <w:pgSz w:w="11907" w:h="16840"/>
      <w:pgMar w:top="1134" w:right="1134" w:bottom="1134" w:left="1134" w:header="737" w:footer="850" w:gutter="0"/>
      <w:pgNumType w:start="1"/>
      <w:cols w:space="0"/>
      <w:docGrid w:type="lines" w:linePitch="4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CFA14" w14:textId="77777777" w:rsidR="00C72F2B" w:rsidRDefault="00C72F2B">
      <w:pPr>
        <w:spacing w:line="240" w:lineRule="auto"/>
        <w:ind w:firstLine="560"/>
      </w:pPr>
      <w:r>
        <w:separator/>
      </w:r>
    </w:p>
  </w:endnote>
  <w:endnote w:type="continuationSeparator" w:id="0">
    <w:p w14:paraId="0E61BF63" w14:textId="77777777" w:rsidR="00C72F2B" w:rsidRDefault="00C72F2B">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楷体_GB2312">
    <w:altName w:val="楷体"/>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2B560" w14:textId="77777777" w:rsidR="009C183E" w:rsidRDefault="009C183E">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8DB97" w14:textId="77777777" w:rsidR="009C183E" w:rsidRDefault="009C183E">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3985E" w14:textId="77777777" w:rsidR="009C183E" w:rsidRDefault="009C183E">
    <w:pPr>
      <w:pStyle w:val="af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26BEE" w14:textId="77777777" w:rsidR="009C183E" w:rsidRDefault="009C183E">
    <w:pPr>
      <w:pStyle w:val="af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D0221" w14:textId="77777777" w:rsidR="009C183E" w:rsidRDefault="00000000">
    <w:pPr>
      <w:pStyle w:val="af3"/>
      <w:ind w:firstLine="360"/>
    </w:pPr>
    <w:r>
      <w:rPr>
        <w:noProof/>
      </w:rPr>
      <mc:AlternateContent>
        <mc:Choice Requires="wps">
          <w:drawing>
            <wp:anchor distT="0" distB="0" distL="114300" distR="114300" simplePos="0" relativeHeight="251661312" behindDoc="0" locked="0" layoutInCell="1" allowOverlap="1" wp14:anchorId="082D9D63" wp14:editId="58FB991C">
              <wp:simplePos x="0" y="0"/>
              <wp:positionH relativeFrom="margin">
                <wp:align>center</wp:align>
              </wp:positionH>
              <wp:positionV relativeFrom="paragraph">
                <wp:posOffset>0</wp:posOffset>
              </wp:positionV>
              <wp:extent cx="1828800" cy="1828800"/>
              <wp:effectExtent l="0" t="0" r="0" b="0"/>
              <wp:wrapNone/>
              <wp:docPr id="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E4BF307" w14:textId="77777777" w:rsidR="009C183E" w:rsidRDefault="00000000">
                          <w:pPr>
                            <w:pStyle w:val="af3"/>
                            <w:ind w:firstLine="360"/>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type w14:anchorId="082D9D63" id="_x0000_t202" coordsize="21600,21600" o:spt="202" path="m,l,21600r21600,l21600,xe">
              <v:stroke joinstyle="miter"/>
              <v:path gradientshapeok="t" o:connecttype="rect"/>
            </v:shapetype>
            <v:shape 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2E4BF307" w14:textId="77777777" w:rsidR="009C183E" w:rsidRDefault="00000000">
                    <w:pPr>
                      <w:pStyle w:val="af3"/>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52695" w14:textId="77777777" w:rsidR="00C72F2B" w:rsidRDefault="00C72F2B">
      <w:pPr>
        <w:ind w:firstLine="560"/>
      </w:pPr>
      <w:r>
        <w:separator/>
      </w:r>
    </w:p>
  </w:footnote>
  <w:footnote w:type="continuationSeparator" w:id="0">
    <w:p w14:paraId="50758915" w14:textId="77777777" w:rsidR="00C72F2B" w:rsidRDefault="00C72F2B">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9914D" w14:textId="77777777" w:rsidR="009C183E" w:rsidRDefault="009C183E">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86A8" w14:textId="77777777" w:rsidR="009C183E" w:rsidRDefault="00000000">
    <w:pPr>
      <w:pStyle w:val="af4"/>
      <w:ind w:firstLine="420"/>
      <w:jc w:val="right"/>
      <w:rPr>
        <w:sz w:val="21"/>
        <w:szCs w:val="21"/>
      </w:rPr>
    </w:pPr>
    <w:r>
      <w:rPr>
        <w:rFonts w:hint="eastAsia"/>
        <w:sz w:val="21"/>
        <w:szCs w:val="21"/>
      </w:rPr>
      <w:t>XXX</w:t>
    </w:r>
    <w:r>
      <w:rPr>
        <w:sz w:val="21"/>
        <w:szCs w:val="21"/>
      </w:rPr>
      <w:t>煤业有限公司</w:t>
    </w:r>
    <w:r>
      <w:rPr>
        <w:rFonts w:hint="eastAsia"/>
        <w:sz w:val="21"/>
        <w:szCs w:val="21"/>
      </w:rPr>
      <w:t>3218</w:t>
    </w:r>
    <w:r>
      <w:rPr>
        <w:rFonts w:hint="eastAsia"/>
        <w:sz w:val="21"/>
        <w:szCs w:val="21"/>
      </w:rPr>
      <w:t>运输顺槽</w:t>
    </w:r>
    <w:r>
      <w:rPr>
        <w:sz w:val="21"/>
        <w:szCs w:val="21"/>
      </w:rPr>
      <w:t>掘进作业规程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CC450" w14:textId="77777777" w:rsidR="009C183E" w:rsidRDefault="009C183E">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C01A6" w14:textId="77777777" w:rsidR="009C183E" w:rsidRDefault="009C183E">
    <w:pPr>
      <w:pStyle w:val="af4"/>
      <w:pBdr>
        <w:bottom w:val="none" w:sz="0" w:space="0" w:color="auto"/>
      </w:pBdr>
      <w:ind w:firstLine="360"/>
      <w:rPr>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A7C3" w14:textId="77777777" w:rsidR="009C183E" w:rsidRDefault="00000000">
    <w:pPr>
      <w:pStyle w:val="af4"/>
      <w:ind w:firstLine="420"/>
      <w:jc w:val="right"/>
    </w:pPr>
    <w:r>
      <w:rPr>
        <w:rFonts w:hint="eastAsia"/>
        <w:sz w:val="21"/>
        <w:szCs w:val="21"/>
      </w:rPr>
      <w:t>XXXXXX</w:t>
    </w:r>
    <w:r>
      <w:rPr>
        <w:sz w:val="21"/>
        <w:szCs w:val="21"/>
      </w:rPr>
      <w:t>煤业有限公司</w:t>
    </w:r>
    <w:r>
      <w:rPr>
        <w:rFonts w:hint="eastAsia"/>
        <w:sz w:val="21"/>
        <w:szCs w:val="21"/>
      </w:rPr>
      <w:t>3218</w:t>
    </w:r>
    <w:r>
      <w:rPr>
        <w:rFonts w:hint="eastAsia"/>
        <w:sz w:val="21"/>
        <w:szCs w:val="21"/>
      </w:rPr>
      <w:t>运输顺槽</w:t>
    </w:r>
    <w:r>
      <w:rPr>
        <w:sz w:val="21"/>
        <w:szCs w:val="21"/>
      </w:rPr>
      <w:t>掘进作业规程</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FE74B" w14:textId="77777777" w:rsidR="009C183E" w:rsidRDefault="009C183E">
    <w:pPr>
      <w:pStyle w:val="af4"/>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912B1" w14:textId="77777777" w:rsidR="009C183E" w:rsidRDefault="00000000">
    <w:pPr>
      <w:pStyle w:val="af4"/>
      <w:ind w:firstLine="420"/>
      <w:jc w:val="right"/>
    </w:pPr>
    <w:r>
      <w:rPr>
        <w:rFonts w:hint="eastAsia"/>
        <w:sz w:val="21"/>
        <w:szCs w:val="21"/>
      </w:rPr>
      <w:t>XXXXXX</w:t>
    </w:r>
    <w:r>
      <w:rPr>
        <w:sz w:val="21"/>
        <w:szCs w:val="21"/>
      </w:rPr>
      <w:t>煤业有限公司</w:t>
    </w:r>
    <w:r>
      <w:rPr>
        <w:rFonts w:hint="eastAsia"/>
        <w:sz w:val="21"/>
        <w:szCs w:val="21"/>
      </w:rPr>
      <w:t>3218</w:t>
    </w:r>
    <w:r>
      <w:rPr>
        <w:rFonts w:hint="eastAsia"/>
        <w:sz w:val="21"/>
        <w:szCs w:val="21"/>
      </w:rPr>
      <w:t>运输顺槽</w:t>
    </w:r>
    <w:r>
      <w:rPr>
        <w:sz w:val="21"/>
        <w:szCs w:val="21"/>
      </w:rPr>
      <w:t>掘进作业规程</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FFBA7" w14:textId="77777777" w:rsidR="009C183E" w:rsidRDefault="009C183E">
    <w:pPr>
      <w:pStyle w:val="af4"/>
      <w:pBdr>
        <w:bottom w:val="none" w:sz="0" w:space="1" w:color="auto"/>
      </w:pBdr>
      <w:ind w:firstLine="36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8D628" w14:textId="77777777" w:rsidR="009C183E" w:rsidRDefault="00000000">
    <w:pPr>
      <w:pStyle w:val="af4"/>
      <w:ind w:firstLine="420"/>
      <w:jc w:val="right"/>
    </w:pPr>
    <w:r>
      <w:rPr>
        <w:rFonts w:hint="eastAsia"/>
        <w:sz w:val="21"/>
        <w:szCs w:val="21"/>
      </w:rPr>
      <w:t>XXXXXX</w:t>
    </w:r>
    <w:r>
      <w:rPr>
        <w:sz w:val="21"/>
        <w:szCs w:val="21"/>
      </w:rPr>
      <w:t>煤业有限公司</w:t>
    </w:r>
    <w:r>
      <w:rPr>
        <w:rFonts w:hint="eastAsia"/>
        <w:sz w:val="21"/>
        <w:szCs w:val="21"/>
      </w:rPr>
      <w:t>3218</w:t>
    </w:r>
    <w:r>
      <w:rPr>
        <w:rFonts w:hint="eastAsia"/>
        <w:sz w:val="21"/>
        <w:szCs w:val="21"/>
      </w:rPr>
      <w:t>运输顺槽</w:t>
    </w:r>
    <w:r>
      <w:rPr>
        <w:sz w:val="21"/>
        <w:szCs w:val="21"/>
      </w:rPr>
      <w:t>掘进作业规程</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DCA42" w14:textId="77777777" w:rsidR="009C183E" w:rsidRDefault="00000000">
    <w:pPr>
      <w:pStyle w:val="af4"/>
      <w:ind w:firstLine="420"/>
      <w:jc w:val="right"/>
    </w:pPr>
    <w:r>
      <w:rPr>
        <w:rFonts w:hint="eastAsia"/>
        <w:sz w:val="21"/>
        <w:szCs w:val="21"/>
      </w:rPr>
      <w:t>XXXXXX</w:t>
    </w:r>
    <w:r>
      <w:rPr>
        <w:sz w:val="21"/>
        <w:szCs w:val="21"/>
      </w:rPr>
      <w:t>煤业有限公司</w:t>
    </w:r>
    <w:r>
      <w:rPr>
        <w:rFonts w:hint="eastAsia"/>
        <w:sz w:val="21"/>
        <w:szCs w:val="21"/>
      </w:rPr>
      <w:t>3218</w:t>
    </w:r>
    <w:r>
      <w:rPr>
        <w:rFonts w:hint="eastAsia"/>
        <w:sz w:val="21"/>
        <w:szCs w:val="21"/>
      </w:rPr>
      <w:t>运输顺槽</w:t>
    </w:r>
    <w:r>
      <w:rPr>
        <w:sz w:val="21"/>
        <w:szCs w:val="21"/>
      </w:rPr>
      <w:t>掘进作业规程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87B897"/>
    <w:multiLevelType w:val="singleLevel"/>
    <w:tmpl w:val="A287B897"/>
    <w:lvl w:ilvl="0">
      <w:start w:val="1"/>
      <w:numFmt w:val="decimal"/>
      <w:suff w:val="nothing"/>
      <w:lvlText w:val="%1、"/>
      <w:lvlJc w:val="left"/>
    </w:lvl>
  </w:abstractNum>
  <w:abstractNum w:abstractNumId="1" w15:restartNumberingAfterBreak="0">
    <w:nsid w:val="E25F5810"/>
    <w:multiLevelType w:val="singleLevel"/>
    <w:tmpl w:val="E25F5810"/>
    <w:lvl w:ilvl="0">
      <w:start w:val="2"/>
      <w:numFmt w:val="decimal"/>
      <w:suff w:val="nothing"/>
      <w:lvlText w:val="%1、"/>
      <w:lvlJc w:val="left"/>
    </w:lvl>
  </w:abstractNum>
  <w:abstractNum w:abstractNumId="2" w15:restartNumberingAfterBreak="0">
    <w:nsid w:val="0DD72844"/>
    <w:multiLevelType w:val="multilevel"/>
    <w:tmpl w:val="0DD72844"/>
    <w:lvl w:ilvl="0">
      <w:start w:val="1"/>
      <w:numFmt w:val="chineseCountingThousand"/>
      <w:pStyle w:val="1"/>
      <w:lvlText w:val="第 %1 章"/>
      <w:lvlJc w:val="left"/>
      <w:pPr>
        <w:tabs>
          <w:tab w:val="left" w:pos="1800"/>
        </w:tabs>
        <w:ind w:left="0" w:firstLine="0"/>
      </w:pPr>
      <w:rPr>
        <w:rFonts w:hint="eastAsia"/>
      </w:rPr>
    </w:lvl>
    <w:lvl w:ilvl="1">
      <w:start w:val="1"/>
      <w:numFmt w:val="decimalZero"/>
      <w:pStyle w:val="2"/>
      <w:isLgl/>
      <w:lvlText w:val="节 %1.%2"/>
      <w:lvlJc w:val="left"/>
      <w:pPr>
        <w:tabs>
          <w:tab w:val="left" w:pos="1080"/>
        </w:tabs>
        <w:ind w:left="0" w:firstLine="0"/>
      </w:pPr>
      <w:rPr>
        <w:rFonts w:hint="eastAsia"/>
      </w:rPr>
    </w:lvl>
    <w:lvl w:ilvl="2">
      <w:start w:val="1"/>
      <w:numFmt w:val="lowerLetter"/>
      <w:pStyle w:val="3"/>
      <w:lvlText w:val="(%3)"/>
      <w:lvlJc w:val="left"/>
      <w:pPr>
        <w:tabs>
          <w:tab w:val="left" w:pos="720"/>
        </w:tabs>
        <w:ind w:left="720" w:hanging="432"/>
      </w:pPr>
      <w:rPr>
        <w:rFonts w:hint="eastAsia"/>
      </w:rPr>
    </w:lvl>
    <w:lvl w:ilvl="3">
      <w:start w:val="1"/>
      <w:numFmt w:val="lowerRoman"/>
      <w:pStyle w:val="4"/>
      <w:lvlText w:val="(%4)"/>
      <w:lvlJc w:val="right"/>
      <w:pPr>
        <w:tabs>
          <w:tab w:val="left" w:pos="864"/>
        </w:tabs>
        <w:ind w:left="864" w:hanging="144"/>
      </w:pPr>
      <w:rPr>
        <w:rFonts w:hint="eastAsia"/>
      </w:rPr>
    </w:lvl>
    <w:lvl w:ilvl="4">
      <w:start w:val="1"/>
      <w:numFmt w:val="decimal"/>
      <w:pStyle w:val="5"/>
      <w:lvlText w:val="%5)"/>
      <w:lvlJc w:val="left"/>
      <w:pPr>
        <w:tabs>
          <w:tab w:val="left" w:pos="1008"/>
        </w:tabs>
        <w:ind w:left="1008" w:hanging="432"/>
      </w:pPr>
      <w:rPr>
        <w:rFonts w:hint="eastAsia"/>
      </w:rPr>
    </w:lvl>
    <w:lvl w:ilvl="5">
      <w:start w:val="1"/>
      <w:numFmt w:val="lowerLetter"/>
      <w:pStyle w:val="6"/>
      <w:lvlText w:val="%6)"/>
      <w:lvlJc w:val="left"/>
      <w:pPr>
        <w:tabs>
          <w:tab w:val="left" w:pos="1152"/>
        </w:tabs>
        <w:ind w:left="1152" w:hanging="432"/>
      </w:pPr>
      <w:rPr>
        <w:rFonts w:hint="eastAsia"/>
      </w:rPr>
    </w:lvl>
    <w:lvl w:ilvl="6">
      <w:start w:val="1"/>
      <w:numFmt w:val="lowerRoman"/>
      <w:pStyle w:val="7"/>
      <w:lvlText w:val="%7)"/>
      <w:lvlJc w:val="right"/>
      <w:pPr>
        <w:tabs>
          <w:tab w:val="left" w:pos="1296"/>
        </w:tabs>
        <w:ind w:left="1296" w:hanging="288"/>
      </w:pPr>
      <w:rPr>
        <w:rFonts w:hint="eastAsia"/>
      </w:rPr>
    </w:lvl>
    <w:lvl w:ilvl="7">
      <w:start w:val="1"/>
      <w:numFmt w:val="lowerLetter"/>
      <w:pStyle w:val="8"/>
      <w:lvlText w:val="%8."/>
      <w:lvlJc w:val="left"/>
      <w:pPr>
        <w:tabs>
          <w:tab w:val="left" w:pos="1440"/>
        </w:tabs>
        <w:ind w:left="1440" w:hanging="432"/>
      </w:pPr>
      <w:rPr>
        <w:rFonts w:hint="eastAsia"/>
      </w:rPr>
    </w:lvl>
    <w:lvl w:ilvl="8">
      <w:start w:val="1"/>
      <w:numFmt w:val="lowerRoman"/>
      <w:pStyle w:val="9"/>
      <w:lvlText w:val="%9."/>
      <w:lvlJc w:val="right"/>
      <w:pPr>
        <w:tabs>
          <w:tab w:val="left" w:pos="1584"/>
        </w:tabs>
        <w:ind w:left="1584" w:hanging="144"/>
      </w:pPr>
      <w:rPr>
        <w:rFonts w:hint="eastAsia"/>
      </w:rPr>
    </w:lvl>
  </w:abstractNum>
  <w:abstractNum w:abstractNumId="3" w15:restartNumberingAfterBreak="0">
    <w:nsid w:val="1C42C382"/>
    <w:multiLevelType w:val="multilevel"/>
    <w:tmpl w:val="1C42C382"/>
    <w:lvl w:ilvl="0">
      <w:start w:val="1"/>
      <w:numFmt w:val="chineseCountingThousand"/>
      <w:lvlText w:val="第%1节"/>
      <w:lvlJc w:val="left"/>
      <w:pPr>
        <w:tabs>
          <w:tab w:val="left" w:pos="567"/>
        </w:tabs>
        <w:ind w:left="2835" w:hanging="2835"/>
      </w:pPr>
      <w:rPr>
        <w:rFonts w:hint="eastAsia"/>
      </w:rPr>
    </w:lvl>
    <w:lvl w:ilvl="1">
      <w:start w:val="1"/>
      <w:numFmt w:val="chineseCountingThousand"/>
      <w:lvlText w:val="%2、"/>
      <w:lvlJc w:val="left"/>
      <w:pPr>
        <w:tabs>
          <w:tab w:val="left" w:pos="4"/>
        </w:tabs>
        <w:ind w:left="1044" w:hanging="420"/>
      </w:pPr>
      <w:rPr>
        <w:rFonts w:cs="Times New Roman" w:hint="default"/>
        <w:i w:val="0"/>
        <w:iCs w:val="0"/>
        <w:caps w:val="0"/>
        <w:strike w:val="0"/>
        <w:dstrike w:val="0"/>
        <w:outline w:val="0"/>
        <w:shadow w:val="0"/>
        <w:emboss w:val="0"/>
        <w:imprint w:val="0"/>
        <w:vanish w:val="0"/>
        <w:spacing w:val="0"/>
        <w:w w:val="100"/>
        <w:position w:val="0"/>
        <w:u w:val="none"/>
        <w:vertAlign w:val="baseline"/>
      </w:rPr>
    </w:lvl>
    <w:lvl w:ilvl="2">
      <w:start w:val="1"/>
      <w:numFmt w:val="lowerRoman"/>
      <w:lvlText w:val="%3."/>
      <w:lvlJc w:val="right"/>
      <w:pPr>
        <w:tabs>
          <w:tab w:val="left" w:pos="0"/>
        </w:tabs>
        <w:ind w:left="1464" w:hanging="420"/>
      </w:pPr>
      <w:rPr>
        <w:rFonts w:hint="eastAsia"/>
      </w:rPr>
    </w:lvl>
    <w:lvl w:ilvl="3">
      <w:start w:val="1"/>
      <w:numFmt w:val="decimal"/>
      <w:lvlText w:val="%4."/>
      <w:lvlJc w:val="left"/>
      <w:pPr>
        <w:tabs>
          <w:tab w:val="left" w:pos="0"/>
        </w:tabs>
        <w:ind w:left="1884" w:hanging="420"/>
      </w:pPr>
      <w:rPr>
        <w:rFonts w:hint="eastAsia"/>
      </w:rPr>
    </w:lvl>
    <w:lvl w:ilvl="4">
      <w:start w:val="1"/>
      <w:numFmt w:val="lowerLetter"/>
      <w:lvlText w:val="%5)"/>
      <w:lvlJc w:val="left"/>
      <w:pPr>
        <w:tabs>
          <w:tab w:val="left" w:pos="0"/>
        </w:tabs>
        <w:ind w:left="2304" w:hanging="420"/>
      </w:pPr>
      <w:rPr>
        <w:rFonts w:hint="eastAsia"/>
      </w:rPr>
    </w:lvl>
    <w:lvl w:ilvl="5">
      <w:start w:val="1"/>
      <w:numFmt w:val="lowerRoman"/>
      <w:lvlText w:val="%6."/>
      <w:lvlJc w:val="right"/>
      <w:pPr>
        <w:tabs>
          <w:tab w:val="left" w:pos="0"/>
        </w:tabs>
        <w:ind w:left="2724" w:hanging="420"/>
      </w:pPr>
      <w:rPr>
        <w:rFonts w:hint="eastAsia"/>
      </w:rPr>
    </w:lvl>
    <w:lvl w:ilvl="6">
      <w:start w:val="1"/>
      <w:numFmt w:val="decimal"/>
      <w:lvlText w:val="%7."/>
      <w:lvlJc w:val="left"/>
      <w:pPr>
        <w:tabs>
          <w:tab w:val="left" w:pos="0"/>
        </w:tabs>
        <w:ind w:left="3144" w:hanging="420"/>
      </w:pPr>
      <w:rPr>
        <w:rFonts w:hint="eastAsia"/>
      </w:rPr>
    </w:lvl>
    <w:lvl w:ilvl="7">
      <w:start w:val="1"/>
      <w:numFmt w:val="lowerLetter"/>
      <w:lvlText w:val="%8)"/>
      <w:lvlJc w:val="left"/>
      <w:pPr>
        <w:tabs>
          <w:tab w:val="left" w:pos="0"/>
        </w:tabs>
        <w:ind w:left="3564" w:hanging="420"/>
      </w:pPr>
      <w:rPr>
        <w:rFonts w:hint="eastAsia"/>
      </w:rPr>
    </w:lvl>
    <w:lvl w:ilvl="8">
      <w:start w:val="1"/>
      <w:numFmt w:val="lowerRoman"/>
      <w:lvlText w:val="%9."/>
      <w:lvlJc w:val="right"/>
      <w:pPr>
        <w:tabs>
          <w:tab w:val="left" w:pos="0"/>
        </w:tabs>
        <w:ind w:left="3984" w:hanging="420"/>
      </w:pPr>
      <w:rPr>
        <w:rFonts w:hint="eastAsia"/>
      </w:rPr>
    </w:lvl>
  </w:abstractNum>
  <w:abstractNum w:abstractNumId="4" w15:restartNumberingAfterBreak="0">
    <w:nsid w:val="49F21AF2"/>
    <w:multiLevelType w:val="multilevel"/>
    <w:tmpl w:val="49F21AF2"/>
    <w:lvl w:ilvl="0">
      <w:start w:val="1"/>
      <w:numFmt w:val="chineseCountingThousand"/>
      <w:lvlText w:val="%1、"/>
      <w:lvlJc w:val="left"/>
      <w:pPr>
        <w:tabs>
          <w:tab w:val="left" w:pos="0"/>
        </w:tabs>
        <w:ind w:left="1040" w:hanging="420"/>
      </w:pPr>
      <w:rPr>
        <w:rFonts w:cs="Times New Roman" w:hint="default"/>
        <w:i w:val="0"/>
        <w:iCs w:val="0"/>
        <w:caps w:val="0"/>
        <w:strike w:val="0"/>
        <w:dstrike w:val="0"/>
        <w:outline w:val="0"/>
        <w:shadow w:val="0"/>
        <w:emboss w:val="0"/>
        <w:imprint w:val="0"/>
        <w:vanish w:val="0"/>
        <w:spacing w:val="0"/>
        <w:w w:val="100"/>
        <w:position w:val="0"/>
        <w:u w:val="none"/>
        <w:vertAlign w:val="baseli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4DA96E21"/>
    <w:multiLevelType w:val="singleLevel"/>
    <w:tmpl w:val="4DA96E21"/>
    <w:lvl w:ilvl="0">
      <w:start w:val="1"/>
      <w:numFmt w:val="decimal"/>
      <w:suff w:val="nothing"/>
      <w:lvlText w:val="（%1）"/>
      <w:lvlJc w:val="left"/>
    </w:lvl>
  </w:abstractNum>
  <w:abstractNum w:abstractNumId="6" w15:restartNumberingAfterBreak="0">
    <w:nsid w:val="59CFDCD1"/>
    <w:multiLevelType w:val="singleLevel"/>
    <w:tmpl w:val="59CFDCD1"/>
    <w:lvl w:ilvl="0">
      <w:start w:val="3"/>
      <w:numFmt w:val="chineseCounting"/>
      <w:suff w:val="nothing"/>
      <w:lvlText w:val="%1、"/>
      <w:lvlJc w:val="left"/>
      <w:rPr>
        <w:rFonts w:hint="eastAsia"/>
      </w:rPr>
    </w:lvl>
  </w:abstractNum>
  <w:abstractNum w:abstractNumId="7" w15:restartNumberingAfterBreak="0">
    <w:nsid w:val="59F8A0BB"/>
    <w:multiLevelType w:val="singleLevel"/>
    <w:tmpl w:val="59F8A0BB"/>
    <w:lvl w:ilvl="0">
      <w:start w:val="3"/>
      <w:numFmt w:val="chineseCounting"/>
      <w:suff w:val="nothing"/>
      <w:lvlText w:val="（%1）"/>
      <w:lvlJc w:val="left"/>
      <w:rPr>
        <w:rFonts w:hint="eastAsia"/>
      </w:rPr>
    </w:lvl>
  </w:abstractNum>
  <w:abstractNum w:abstractNumId="8" w15:restartNumberingAfterBreak="0">
    <w:nsid w:val="7CCFA00E"/>
    <w:multiLevelType w:val="singleLevel"/>
    <w:tmpl w:val="7CCFA00E"/>
    <w:lvl w:ilvl="0">
      <w:start w:val="1"/>
      <w:numFmt w:val="decimal"/>
      <w:suff w:val="nothing"/>
      <w:lvlText w:val="%1、"/>
      <w:lvlJc w:val="left"/>
    </w:lvl>
  </w:abstractNum>
  <w:num w:numId="1" w16cid:durableId="837422257">
    <w:abstractNumId w:val="2"/>
  </w:num>
  <w:num w:numId="2" w16cid:durableId="2064519748">
    <w:abstractNumId w:val="6"/>
  </w:num>
  <w:num w:numId="3" w16cid:durableId="762922827">
    <w:abstractNumId w:val="3"/>
  </w:num>
  <w:num w:numId="4" w16cid:durableId="1758399738">
    <w:abstractNumId w:val="0"/>
  </w:num>
  <w:num w:numId="5" w16cid:durableId="875116728">
    <w:abstractNumId w:val="5"/>
  </w:num>
  <w:num w:numId="6" w16cid:durableId="402483976">
    <w:abstractNumId w:val="1"/>
  </w:num>
  <w:num w:numId="7" w16cid:durableId="1639530997">
    <w:abstractNumId w:val="8"/>
  </w:num>
  <w:num w:numId="8" w16cid:durableId="1922442960">
    <w:abstractNumId w:val="7"/>
  </w:num>
  <w:num w:numId="9" w16cid:durableId="537409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44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QwNzFkZDQwMmNhNjk5Yzg3ZjU1NGI3YTVkZTlmMGYifQ=="/>
  </w:docVars>
  <w:rsids>
    <w:rsidRoot w:val="00172A27"/>
    <w:rsid w:val="00000A67"/>
    <w:rsid w:val="000030B5"/>
    <w:rsid w:val="00003E94"/>
    <w:rsid w:val="00005852"/>
    <w:rsid w:val="00011793"/>
    <w:rsid w:val="0001237C"/>
    <w:rsid w:val="0001259A"/>
    <w:rsid w:val="00012DE2"/>
    <w:rsid w:val="00014786"/>
    <w:rsid w:val="00014A25"/>
    <w:rsid w:val="000160A7"/>
    <w:rsid w:val="00016924"/>
    <w:rsid w:val="00017BFF"/>
    <w:rsid w:val="00020F80"/>
    <w:rsid w:val="00021969"/>
    <w:rsid w:val="00022400"/>
    <w:rsid w:val="0002340A"/>
    <w:rsid w:val="00023716"/>
    <w:rsid w:val="000256DB"/>
    <w:rsid w:val="000269A9"/>
    <w:rsid w:val="00027C8E"/>
    <w:rsid w:val="00031616"/>
    <w:rsid w:val="000321E0"/>
    <w:rsid w:val="00032B8B"/>
    <w:rsid w:val="00034129"/>
    <w:rsid w:val="00034866"/>
    <w:rsid w:val="00035CCA"/>
    <w:rsid w:val="0003690C"/>
    <w:rsid w:val="00042C68"/>
    <w:rsid w:val="0004339C"/>
    <w:rsid w:val="0004507F"/>
    <w:rsid w:val="000452A6"/>
    <w:rsid w:val="0004586F"/>
    <w:rsid w:val="0005038D"/>
    <w:rsid w:val="000508B3"/>
    <w:rsid w:val="00050F5D"/>
    <w:rsid w:val="000518C9"/>
    <w:rsid w:val="000533C6"/>
    <w:rsid w:val="0005437B"/>
    <w:rsid w:val="00054A54"/>
    <w:rsid w:val="00054D4B"/>
    <w:rsid w:val="00055A4B"/>
    <w:rsid w:val="0005702E"/>
    <w:rsid w:val="000617A8"/>
    <w:rsid w:val="000626ED"/>
    <w:rsid w:val="00064A29"/>
    <w:rsid w:val="00065C14"/>
    <w:rsid w:val="000664DE"/>
    <w:rsid w:val="00066EDE"/>
    <w:rsid w:val="00067638"/>
    <w:rsid w:val="00067C9B"/>
    <w:rsid w:val="00071647"/>
    <w:rsid w:val="000718B1"/>
    <w:rsid w:val="0007214F"/>
    <w:rsid w:val="000726B2"/>
    <w:rsid w:val="000756A0"/>
    <w:rsid w:val="00075ADC"/>
    <w:rsid w:val="000776AC"/>
    <w:rsid w:val="000802BC"/>
    <w:rsid w:val="00080AEE"/>
    <w:rsid w:val="00081CDB"/>
    <w:rsid w:val="00081EAF"/>
    <w:rsid w:val="0008273E"/>
    <w:rsid w:val="000838B0"/>
    <w:rsid w:val="000839E5"/>
    <w:rsid w:val="000866D0"/>
    <w:rsid w:val="00086A4F"/>
    <w:rsid w:val="00086E6F"/>
    <w:rsid w:val="0008750E"/>
    <w:rsid w:val="00091051"/>
    <w:rsid w:val="00091230"/>
    <w:rsid w:val="00093578"/>
    <w:rsid w:val="000966A4"/>
    <w:rsid w:val="00097859"/>
    <w:rsid w:val="000A056A"/>
    <w:rsid w:val="000A0F27"/>
    <w:rsid w:val="000A31C7"/>
    <w:rsid w:val="000A6127"/>
    <w:rsid w:val="000A7109"/>
    <w:rsid w:val="000A7464"/>
    <w:rsid w:val="000A7C84"/>
    <w:rsid w:val="000B15E3"/>
    <w:rsid w:val="000B377E"/>
    <w:rsid w:val="000B3C95"/>
    <w:rsid w:val="000B5885"/>
    <w:rsid w:val="000B599E"/>
    <w:rsid w:val="000B6075"/>
    <w:rsid w:val="000B6FD1"/>
    <w:rsid w:val="000B7869"/>
    <w:rsid w:val="000B7A9F"/>
    <w:rsid w:val="000B7F46"/>
    <w:rsid w:val="000C7CD6"/>
    <w:rsid w:val="000D1E06"/>
    <w:rsid w:val="000D2301"/>
    <w:rsid w:val="000D42FE"/>
    <w:rsid w:val="000D5FF1"/>
    <w:rsid w:val="000D6B41"/>
    <w:rsid w:val="000E1492"/>
    <w:rsid w:val="000E1A12"/>
    <w:rsid w:val="000E25A8"/>
    <w:rsid w:val="000E2BAE"/>
    <w:rsid w:val="000E31F7"/>
    <w:rsid w:val="000E3453"/>
    <w:rsid w:val="000E3C75"/>
    <w:rsid w:val="000E4948"/>
    <w:rsid w:val="000E4FCA"/>
    <w:rsid w:val="000E7B66"/>
    <w:rsid w:val="000F0C78"/>
    <w:rsid w:val="000F2474"/>
    <w:rsid w:val="000F285E"/>
    <w:rsid w:val="000F427A"/>
    <w:rsid w:val="000F55AF"/>
    <w:rsid w:val="000F6019"/>
    <w:rsid w:val="00103253"/>
    <w:rsid w:val="00103292"/>
    <w:rsid w:val="00107C43"/>
    <w:rsid w:val="0011094F"/>
    <w:rsid w:val="0011122A"/>
    <w:rsid w:val="00115B8E"/>
    <w:rsid w:val="00121DCA"/>
    <w:rsid w:val="00122599"/>
    <w:rsid w:val="00124904"/>
    <w:rsid w:val="00124EBC"/>
    <w:rsid w:val="001250B8"/>
    <w:rsid w:val="0012553B"/>
    <w:rsid w:val="00127E54"/>
    <w:rsid w:val="001302CB"/>
    <w:rsid w:val="00130757"/>
    <w:rsid w:val="0013093B"/>
    <w:rsid w:val="00132260"/>
    <w:rsid w:val="00133CF6"/>
    <w:rsid w:val="00134741"/>
    <w:rsid w:val="00135ED6"/>
    <w:rsid w:val="001375CA"/>
    <w:rsid w:val="00141F64"/>
    <w:rsid w:val="00143136"/>
    <w:rsid w:val="0014313B"/>
    <w:rsid w:val="00143E08"/>
    <w:rsid w:val="00145794"/>
    <w:rsid w:val="00145808"/>
    <w:rsid w:val="0014648F"/>
    <w:rsid w:val="001518A9"/>
    <w:rsid w:val="001520BC"/>
    <w:rsid w:val="001533B8"/>
    <w:rsid w:val="00155863"/>
    <w:rsid w:val="00155E3B"/>
    <w:rsid w:val="00156AC1"/>
    <w:rsid w:val="00156E76"/>
    <w:rsid w:val="00161CBE"/>
    <w:rsid w:val="00162A4F"/>
    <w:rsid w:val="00166272"/>
    <w:rsid w:val="00167D88"/>
    <w:rsid w:val="00171369"/>
    <w:rsid w:val="00171C67"/>
    <w:rsid w:val="00172A27"/>
    <w:rsid w:val="00174FD4"/>
    <w:rsid w:val="00175931"/>
    <w:rsid w:val="00175F99"/>
    <w:rsid w:val="001820F3"/>
    <w:rsid w:val="00182B86"/>
    <w:rsid w:val="0018331C"/>
    <w:rsid w:val="001833FD"/>
    <w:rsid w:val="00183CA2"/>
    <w:rsid w:val="00184C76"/>
    <w:rsid w:val="00185876"/>
    <w:rsid w:val="00185B98"/>
    <w:rsid w:val="00187FA8"/>
    <w:rsid w:val="00190CBD"/>
    <w:rsid w:val="00191B30"/>
    <w:rsid w:val="00191BA9"/>
    <w:rsid w:val="00192D05"/>
    <w:rsid w:val="001940A9"/>
    <w:rsid w:val="00195DB6"/>
    <w:rsid w:val="00197A66"/>
    <w:rsid w:val="001A1A4D"/>
    <w:rsid w:val="001A235D"/>
    <w:rsid w:val="001A25A1"/>
    <w:rsid w:val="001A2C4C"/>
    <w:rsid w:val="001A2E62"/>
    <w:rsid w:val="001A2FC1"/>
    <w:rsid w:val="001A37BA"/>
    <w:rsid w:val="001A38D5"/>
    <w:rsid w:val="001A7296"/>
    <w:rsid w:val="001B0342"/>
    <w:rsid w:val="001B0F47"/>
    <w:rsid w:val="001B20D4"/>
    <w:rsid w:val="001B3333"/>
    <w:rsid w:val="001B5EEC"/>
    <w:rsid w:val="001B611E"/>
    <w:rsid w:val="001C04AD"/>
    <w:rsid w:val="001C0716"/>
    <w:rsid w:val="001C0750"/>
    <w:rsid w:val="001C1E0A"/>
    <w:rsid w:val="001C3485"/>
    <w:rsid w:val="001C3DC5"/>
    <w:rsid w:val="001C41B5"/>
    <w:rsid w:val="001C7071"/>
    <w:rsid w:val="001C742F"/>
    <w:rsid w:val="001D08D6"/>
    <w:rsid w:val="001D4C68"/>
    <w:rsid w:val="001D6B18"/>
    <w:rsid w:val="001D7FF0"/>
    <w:rsid w:val="001E365A"/>
    <w:rsid w:val="001E4395"/>
    <w:rsid w:val="001E4A61"/>
    <w:rsid w:val="001E4DA2"/>
    <w:rsid w:val="001E63AC"/>
    <w:rsid w:val="001E6571"/>
    <w:rsid w:val="001F0789"/>
    <w:rsid w:val="001F0FAC"/>
    <w:rsid w:val="001F37FB"/>
    <w:rsid w:val="001F5955"/>
    <w:rsid w:val="001F59E8"/>
    <w:rsid w:val="001F72B2"/>
    <w:rsid w:val="002004A8"/>
    <w:rsid w:val="00201747"/>
    <w:rsid w:val="00202AF6"/>
    <w:rsid w:val="00202F1A"/>
    <w:rsid w:val="002063F7"/>
    <w:rsid w:val="00210634"/>
    <w:rsid w:val="0021150C"/>
    <w:rsid w:val="00212A16"/>
    <w:rsid w:val="002134FB"/>
    <w:rsid w:val="0021442A"/>
    <w:rsid w:val="00214E9C"/>
    <w:rsid w:val="00215D99"/>
    <w:rsid w:val="00216780"/>
    <w:rsid w:val="00217102"/>
    <w:rsid w:val="00217803"/>
    <w:rsid w:val="002216DB"/>
    <w:rsid w:val="002223AA"/>
    <w:rsid w:val="00223314"/>
    <w:rsid w:val="00223D0D"/>
    <w:rsid w:val="0022487E"/>
    <w:rsid w:val="00224E51"/>
    <w:rsid w:val="00225B3B"/>
    <w:rsid w:val="00225FBB"/>
    <w:rsid w:val="00226C32"/>
    <w:rsid w:val="00226FCB"/>
    <w:rsid w:val="0022724F"/>
    <w:rsid w:val="00227CA0"/>
    <w:rsid w:val="00230439"/>
    <w:rsid w:val="00231574"/>
    <w:rsid w:val="00231A48"/>
    <w:rsid w:val="00232DF4"/>
    <w:rsid w:val="00232EFA"/>
    <w:rsid w:val="00233C5A"/>
    <w:rsid w:val="00234B7B"/>
    <w:rsid w:val="00234CC4"/>
    <w:rsid w:val="00235C9E"/>
    <w:rsid w:val="00235C9F"/>
    <w:rsid w:val="00240698"/>
    <w:rsid w:val="002409F5"/>
    <w:rsid w:val="002419DE"/>
    <w:rsid w:val="00241BE9"/>
    <w:rsid w:val="00242946"/>
    <w:rsid w:val="00244FC3"/>
    <w:rsid w:val="00245940"/>
    <w:rsid w:val="00245EEF"/>
    <w:rsid w:val="00246A54"/>
    <w:rsid w:val="0025205C"/>
    <w:rsid w:val="00253837"/>
    <w:rsid w:val="00253E8C"/>
    <w:rsid w:val="00254949"/>
    <w:rsid w:val="002561CB"/>
    <w:rsid w:val="002563B5"/>
    <w:rsid w:val="00256E08"/>
    <w:rsid w:val="0026069D"/>
    <w:rsid w:val="0026105D"/>
    <w:rsid w:val="00262257"/>
    <w:rsid w:val="00262281"/>
    <w:rsid w:val="00262602"/>
    <w:rsid w:val="0026363C"/>
    <w:rsid w:val="00264146"/>
    <w:rsid w:val="002647F4"/>
    <w:rsid w:val="00264B78"/>
    <w:rsid w:val="00266A19"/>
    <w:rsid w:val="00267FA3"/>
    <w:rsid w:val="00271516"/>
    <w:rsid w:val="00272BD5"/>
    <w:rsid w:val="00273DBB"/>
    <w:rsid w:val="00274F56"/>
    <w:rsid w:val="00275D77"/>
    <w:rsid w:val="0027609A"/>
    <w:rsid w:val="00277425"/>
    <w:rsid w:val="00277679"/>
    <w:rsid w:val="00281520"/>
    <w:rsid w:val="002825BC"/>
    <w:rsid w:val="0028352B"/>
    <w:rsid w:val="002844AE"/>
    <w:rsid w:val="0028493E"/>
    <w:rsid w:val="002851EE"/>
    <w:rsid w:val="002857E6"/>
    <w:rsid w:val="00286A47"/>
    <w:rsid w:val="00287976"/>
    <w:rsid w:val="00290E5B"/>
    <w:rsid w:val="00291778"/>
    <w:rsid w:val="00292D09"/>
    <w:rsid w:val="00293467"/>
    <w:rsid w:val="002950DF"/>
    <w:rsid w:val="00295E09"/>
    <w:rsid w:val="0029683A"/>
    <w:rsid w:val="002A0C7F"/>
    <w:rsid w:val="002A1A05"/>
    <w:rsid w:val="002A2091"/>
    <w:rsid w:val="002A325B"/>
    <w:rsid w:val="002A5761"/>
    <w:rsid w:val="002A58E7"/>
    <w:rsid w:val="002A5D4E"/>
    <w:rsid w:val="002A5ED8"/>
    <w:rsid w:val="002A7303"/>
    <w:rsid w:val="002B05C0"/>
    <w:rsid w:val="002B0CEA"/>
    <w:rsid w:val="002B1977"/>
    <w:rsid w:val="002B2379"/>
    <w:rsid w:val="002B269C"/>
    <w:rsid w:val="002B31BD"/>
    <w:rsid w:val="002B3537"/>
    <w:rsid w:val="002B5890"/>
    <w:rsid w:val="002B7548"/>
    <w:rsid w:val="002C1526"/>
    <w:rsid w:val="002C4ACF"/>
    <w:rsid w:val="002C57C4"/>
    <w:rsid w:val="002C5B37"/>
    <w:rsid w:val="002D1B5F"/>
    <w:rsid w:val="002D53DC"/>
    <w:rsid w:val="002D707E"/>
    <w:rsid w:val="002D7710"/>
    <w:rsid w:val="002E004B"/>
    <w:rsid w:val="002E0366"/>
    <w:rsid w:val="002E0555"/>
    <w:rsid w:val="002E06B0"/>
    <w:rsid w:val="002E0863"/>
    <w:rsid w:val="002E2963"/>
    <w:rsid w:val="002E397E"/>
    <w:rsid w:val="002E3A82"/>
    <w:rsid w:val="002E3B18"/>
    <w:rsid w:val="002E3EC9"/>
    <w:rsid w:val="002F001E"/>
    <w:rsid w:val="002F178A"/>
    <w:rsid w:val="002F1A28"/>
    <w:rsid w:val="002F4389"/>
    <w:rsid w:val="002F517A"/>
    <w:rsid w:val="00302620"/>
    <w:rsid w:val="00302B4E"/>
    <w:rsid w:val="00303C50"/>
    <w:rsid w:val="00304704"/>
    <w:rsid w:val="003061BD"/>
    <w:rsid w:val="00306E01"/>
    <w:rsid w:val="003108A2"/>
    <w:rsid w:val="00311039"/>
    <w:rsid w:val="00312244"/>
    <w:rsid w:val="003124DD"/>
    <w:rsid w:val="003129C0"/>
    <w:rsid w:val="003135A2"/>
    <w:rsid w:val="003136AE"/>
    <w:rsid w:val="003137B7"/>
    <w:rsid w:val="003146FA"/>
    <w:rsid w:val="00314738"/>
    <w:rsid w:val="00314D74"/>
    <w:rsid w:val="00315132"/>
    <w:rsid w:val="00315376"/>
    <w:rsid w:val="00315794"/>
    <w:rsid w:val="00315C46"/>
    <w:rsid w:val="003171A5"/>
    <w:rsid w:val="00317D5D"/>
    <w:rsid w:val="0032110A"/>
    <w:rsid w:val="00323D06"/>
    <w:rsid w:val="00331823"/>
    <w:rsid w:val="00331BFA"/>
    <w:rsid w:val="00332093"/>
    <w:rsid w:val="00332E23"/>
    <w:rsid w:val="00334B53"/>
    <w:rsid w:val="0033516C"/>
    <w:rsid w:val="00337E58"/>
    <w:rsid w:val="00344208"/>
    <w:rsid w:val="003512B3"/>
    <w:rsid w:val="003514D3"/>
    <w:rsid w:val="00351B0F"/>
    <w:rsid w:val="0035200D"/>
    <w:rsid w:val="00354A88"/>
    <w:rsid w:val="003551C9"/>
    <w:rsid w:val="00356BD4"/>
    <w:rsid w:val="00360933"/>
    <w:rsid w:val="0036272E"/>
    <w:rsid w:val="00365430"/>
    <w:rsid w:val="00366037"/>
    <w:rsid w:val="00371B7B"/>
    <w:rsid w:val="00371E75"/>
    <w:rsid w:val="00371F47"/>
    <w:rsid w:val="00372B22"/>
    <w:rsid w:val="003738F3"/>
    <w:rsid w:val="00374B9E"/>
    <w:rsid w:val="00376FA7"/>
    <w:rsid w:val="003777C0"/>
    <w:rsid w:val="00377EE6"/>
    <w:rsid w:val="0038025A"/>
    <w:rsid w:val="0038031E"/>
    <w:rsid w:val="003809FA"/>
    <w:rsid w:val="0038175C"/>
    <w:rsid w:val="00381CA9"/>
    <w:rsid w:val="00382420"/>
    <w:rsid w:val="003825C6"/>
    <w:rsid w:val="003841FD"/>
    <w:rsid w:val="00384B9F"/>
    <w:rsid w:val="00384BE5"/>
    <w:rsid w:val="003856B8"/>
    <w:rsid w:val="0038628D"/>
    <w:rsid w:val="003900E5"/>
    <w:rsid w:val="0039015C"/>
    <w:rsid w:val="00391BE2"/>
    <w:rsid w:val="00391E6F"/>
    <w:rsid w:val="00393106"/>
    <w:rsid w:val="00393BD7"/>
    <w:rsid w:val="00395462"/>
    <w:rsid w:val="003958DE"/>
    <w:rsid w:val="00395C37"/>
    <w:rsid w:val="00396016"/>
    <w:rsid w:val="0039657E"/>
    <w:rsid w:val="003966F8"/>
    <w:rsid w:val="00396C11"/>
    <w:rsid w:val="00396ED5"/>
    <w:rsid w:val="003973FE"/>
    <w:rsid w:val="003A03A1"/>
    <w:rsid w:val="003A043A"/>
    <w:rsid w:val="003A05B4"/>
    <w:rsid w:val="003A25DD"/>
    <w:rsid w:val="003A288A"/>
    <w:rsid w:val="003A29A5"/>
    <w:rsid w:val="003A2DE4"/>
    <w:rsid w:val="003A597C"/>
    <w:rsid w:val="003A5CAB"/>
    <w:rsid w:val="003A62B1"/>
    <w:rsid w:val="003A65E2"/>
    <w:rsid w:val="003A6DEF"/>
    <w:rsid w:val="003A6E5F"/>
    <w:rsid w:val="003A7679"/>
    <w:rsid w:val="003B06C9"/>
    <w:rsid w:val="003B0EBE"/>
    <w:rsid w:val="003B1F1E"/>
    <w:rsid w:val="003B2F91"/>
    <w:rsid w:val="003B396A"/>
    <w:rsid w:val="003B3ADA"/>
    <w:rsid w:val="003B4048"/>
    <w:rsid w:val="003B4448"/>
    <w:rsid w:val="003C0D78"/>
    <w:rsid w:val="003C17E0"/>
    <w:rsid w:val="003C186D"/>
    <w:rsid w:val="003C2ED8"/>
    <w:rsid w:val="003C62F0"/>
    <w:rsid w:val="003C798A"/>
    <w:rsid w:val="003C7C59"/>
    <w:rsid w:val="003D0D12"/>
    <w:rsid w:val="003D1A2F"/>
    <w:rsid w:val="003D2616"/>
    <w:rsid w:val="003D30E8"/>
    <w:rsid w:val="003D4F97"/>
    <w:rsid w:val="003D6ADA"/>
    <w:rsid w:val="003E0B99"/>
    <w:rsid w:val="003E0EF0"/>
    <w:rsid w:val="003E110A"/>
    <w:rsid w:val="003E3B9A"/>
    <w:rsid w:val="003E4665"/>
    <w:rsid w:val="003E679A"/>
    <w:rsid w:val="003F0206"/>
    <w:rsid w:val="003F0D99"/>
    <w:rsid w:val="003F37B8"/>
    <w:rsid w:val="003F4059"/>
    <w:rsid w:val="003F4684"/>
    <w:rsid w:val="003F481D"/>
    <w:rsid w:val="003F5652"/>
    <w:rsid w:val="003F7740"/>
    <w:rsid w:val="003F7BBF"/>
    <w:rsid w:val="00400B1A"/>
    <w:rsid w:val="004014E3"/>
    <w:rsid w:val="00401661"/>
    <w:rsid w:val="00403C77"/>
    <w:rsid w:val="004051F9"/>
    <w:rsid w:val="00405D62"/>
    <w:rsid w:val="00406948"/>
    <w:rsid w:val="004069F5"/>
    <w:rsid w:val="004077CC"/>
    <w:rsid w:val="00410E61"/>
    <w:rsid w:val="00413672"/>
    <w:rsid w:val="0041555D"/>
    <w:rsid w:val="00415FA1"/>
    <w:rsid w:val="00416DA8"/>
    <w:rsid w:val="00417A14"/>
    <w:rsid w:val="00420933"/>
    <w:rsid w:val="00420DD9"/>
    <w:rsid w:val="00421C6C"/>
    <w:rsid w:val="00421D0C"/>
    <w:rsid w:val="004223C7"/>
    <w:rsid w:val="00425973"/>
    <w:rsid w:val="00426370"/>
    <w:rsid w:val="00426443"/>
    <w:rsid w:val="0042733E"/>
    <w:rsid w:val="00427488"/>
    <w:rsid w:val="004278CA"/>
    <w:rsid w:val="00430B3F"/>
    <w:rsid w:val="004337C7"/>
    <w:rsid w:val="0043397E"/>
    <w:rsid w:val="00433C53"/>
    <w:rsid w:val="0043434B"/>
    <w:rsid w:val="00436F1E"/>
    <w:rsid w:val="0043705A"/>
    <w:rsid w:val="00437478"/>
    <w:rsid w:val="00437D36"/>
    <w:rsid w:val="00440609"/>
    <w:rsid w:val="004413EF"/>
    <w:rsid w:val="0044164A"/>
    <w:rsid w:val="00441FC7"/>
    <w:rsid w:val="00443BAF"/>
    <w:rsid w:val="00444111"/>
    <w:rsid w:val="00444AA9"/>
    <w:rsid w:val="00445112"/>
    <w:rsid w:val="004454FC"/>
    <w:rsid w:val="0044554A"/>
    <w:rsid w:val="00446615"/>
    <w:rsid w:val="00446D5F"/>
    <w:rsid w:val="00450D30"/>
    <w:rsid w:val="0045292F"/>
    <w:rsid w:val="004558C4"/>
    <w:rsid w:val="00456B6B"/>
    <w:rsid w:val="00461733"/>
    <w:rsid w:val="00462296"/>
    <w:rsid w:val="0046242B"/>
    <w:rsid w:val="00462885"/>
    <w:rsid w:val="00465805"/>
    <w:rsid w:val="0046600E"/>
    <w:rsid w:val="004736D6"/>
    <w:rsid w:val="00473783"/>
    <w:rsid w:val="0047490F"/>
    <w:rsid w:val="004761C2"/>
    <w:rsid w:val="004765D9"/>
    <w:rsid w:val="0048051E"/>
    <w:rsid w:val="00480873"/>
    <w:rsid w:val="004816E6"/>
    <w:rsid w:val="00482575"/>
    <w:rsid w:val="00482C7D"/>
    <w:rsid w:val="004830DA"/>
    <w:rsid w:val="00483DBB"/>
    <w:rsid w:val="00484BB6"/>
    <w:rsid w:val="004916AD"/>
    <w:rsid w:val="00491DC5"/>
    <w:rsid w:val="00492DF8"/>
    <w:rsid w:val="0049383C"/>
    <w:rsid w:val="00493F41"/>
    <w:rsid w:val="00494060"/>
    <w:rsid w:val="00494235"/>
    <w:rsid w:val="004A195E"/>
    <w:rsid w:val="004A1CAF"/>
    <w:rsid w:val="004A498D"/>
    <w:rsid w:val="004A65BB"/>
    <w:rsid w:val="004A6A3B"/>
    <w:rsid w:val="004A7D9C"/>
    <w:rsid w:val="004A7FE9"/>
    <w:rsid w:val="004B2B21"/>
    <w:rsid w:val="004B4B8F"/>
    <w:rsid w:val="004B66BE"/>
    <w:rsid w:val="004B6FD5"/>
    <w:rsid w:val="004B7FAC"/>
    <w:rsid w:val="004C1780"/>
    <w:rsid w:val="004C2218"/>
    <w:rsid w:val="004C2252"/>
    <w:rsid w:val="004C7FB2"/>
    <w:rsid w:val="004C7FE9"/>
    <w:rsid w:val="004D05AB"/>
    <w:rsid w:val="004D09F0"/>
    <w:rsid w:val="004D35AA"/>
    <w:rsid w:val="004D3A86"/>
    <w:rsid w:val="004D4104"/>
    <w:rsid w:val="004D4185"/>
    <w:rsid w:val="004D455B"/>
    <w:rsid w:val="004D618B"/>
    <w:rsid w:val="004D708A"/>
    <w:rsid w:val="004D712A"/>
    <w:rsid w:val="004D7A53"/>
    <w:rsid w:val="004D7C69"/>
    <w:rsid w:val="004E2103"/>
    <w:rsid w:val="004E33CC"/>
    <w:rsid w:val="004E4274"/>
    <w:rsid w:val="004E5088"/>
    <w:rsid w:val="004E53DB"/>
    <w:rsid w:val="004E753C"/>
    <w:rsid w:val="004F2965"/>
    <w:rsid w:val="004F2E0D"/>
    <w:rsid w:val="004F2E2F"/>
    <w:rsid w:val="004F349D"/>
    <w:rsid w:val="004F4C2E"/>
    <w:rsid w:val="004F52F9"/>
    <w:rsid w:val="004F543C"/>
    <w:rsid w:val="004F6064"/>
    <w:rsid w:val="0050355D"/>
    <w:rsid w:val="005062EB"/>
    <w:rsid w:val="0050675F"/>
    <w:rsid w:val="00506E14"/>
    <w:rsid w:val="005100D7"/>
    <w:rsid w:val="00510466"/>
    <w:rsid w:val="00513F9C"/>
    <w:rsid w:val="0051458F"/>
    <w:rsid w:val="0051615A"/>
    <w:rsid w:val="00516B32"/>
    <w:rsid w:val="00516D38"/>
    <w:rsid w:val="005201BF"/>
    <w:rsid w:val="00521829"/>
    <w:rsid w:val="0052282A"/>
    <w:rsid w:val="005242AE"/>
    <w:rsid w:val="005274FE"/>
    <w:rsid w:val="00531E84"/>
    <w:rsid w:val="0053214C"/>
    <w:rsid w:val="00532BC1"/>
    <w:rsid w:val="0053358C"/>
    <w:rsid w:val="005336FB"/>
    <w:rsid w:val="00534DF1"/>
    <w:rsid w:val="005355C4"/>
    <w:rsid w:val="005357C0"/>
    <w:rsid w:val="005365E6"/>
    <w:rsid w:val="005402A3"/>
    <w:rsid w:val="00541F56"/>
    <w:rsid w:val="005427AB"/>
    <w:rsid w:val="00542E6A"/>
    <w:rsid w:val="00543480"/>
    <w:rsid w:val="00544308"/>
    <w:rsid w:val="00544EFB"/>
    <w:rsid w:val="00545EF5"/>
    <w:rsid w:val="00547FC7"/>
    <w:rsid w:val="00551A48"/>
    <w:rsid w:val="0055203E"/>
    <w:rsid w:val="005530A0"/>
    <w:rsid w:val="00553181"/>
    <w:rsid w:val="00555CE4"/>
    <w:rsid w:val="00556818"/>
    <w:rsid w:val="0056081C"/>
    <w:rsid w:val="00561BCA"/>
    <w:rsid w:val="00563AEB"/>
    <w:rsid w:val="00564768"/>
    <w:rsid w:val="00566019"/>
    <w:rsid w:val="00566A4C"/>
    <w:rsid w:val="00567D0D"/>
    <w:rsid w:val="00570AB0"/>
    <w:rsid w:val="00570F9C"/>
    <w:rsid w:val="0057150D"/>
    <w:rsid w:val="00571BE1"/>
    <w:rsid w:val="0057300B"/>
    <w:rsid w:val="00573151"/>
    <w:rsid w:val="0058113B"/>
    <w:rsid w:val="0058129A"/>
    <w:rsid w:val="005814AC"/>
    <w:rsid w:val="00583414"/>
    <w:rsid w:val="00583ADA"/>
    <w:rsid w:val="005843F1"/>
    <w:rsid w:val="00585004"/>
    <w:rsid w:val="00586E00"/>
    <w:rsid w:val="00587497"/>
    <w:rsid w:val="0059131E"/>
    <w:rsid w:val="00596FE7"/>
    <w:rsid w:val="005976BE"/>
    <w:rsid w:val="00597AB3"/>
    <w:rsid w:val="005A2128"/>
    <w:rsid w:val="005A24AC"/>
    <w:rsid w:val="005A28DC"/>
    <w:rsid w:val="005A30B9"/>
    <w:rsid w:val="005A56D8"/>
    <w:rsid w:val="005A5D5B"/>
    <w:rsid w:val="005A791A"/>
    <w:rsid w:val="005B0620"/>
    <w:rsid w:val="005B2EDC"/>
    <w:rsid w:val="005B4809"/>
    <w:rsid w:val="005B5012"/>
    <w:rsid w:val="005B731B"/>
    <w:rsid w:val="005C0713"/>
    <w:rsid w:val="005C0B8B"/>
    <w:rsid w:val="005C0C41"/>
    <w:rsid w:val="005C1670"/>
    <w:rsid w:val="005C1B9C"/>
    <w:rsid w:val="005C1C9B"/>
    <w:rsid w:val="005C1E28"/>
    <w:rsid w:val="005C3F67"/>
    <w:rsid w:val="005C3FF8"/>
    <w:rsid w:val="005C6940"/>
    <w:rsid w:val="005C6DBA"/>
    <w:rsid w:val="005D06E6"/>
    <w:rsid w:val="005D177C"/>
    <w:rsid w:val="005D1DB4"/>
    <w:rsid w:val="005D610F"/>
    <w:rsid w:val="005D6484"/>
    <w:rsid w:val="005D747E"/>
    <w:rsid w:val="005E33D9"/>
    <w:rsid w:val="005E41B6"/>
    <w:rsid w:val="005E4A9D"/>
    <w:rsid w:val="005E4BCC"/>
    <w:rsid w:val="005E6596"/>
    <w:rsid w:val="005E7480"/>
    <w:rsid w:val="005E7E97"/>
    <w:rsid w:val="005F015F"/>
    <w:rsid w:val="005F0208"/>
    <w:rsid w:val="005F11A7"/>
    <w:rsid w:val="005F1F7C"/>
    <w:rsid w:val="005F21BF"/>
    <w:rsid w:val="005F2B90"/>
    <w:rsid w:val="005F307C"/>
    <w:rsid w:val="005F5167"/>
    <w:rsid w:val="005F5C7A"/>
    <w:rsid w:val="005F6A45"/>
    <w:rsid w:val="005F74B0"/>
    <w:rsid w:val="00600386"/>
    <w:rsid w:val="006003B0"/>
    <w:rsid w:val="006003F9"/>
    <w:rsid w:val="00600523"/>
    <w:rsid w:val="00600ADF"/>
    <w:rsid w:val="006022D6"/>
    <w:rsid w:val="006022DD"/>
    <w:rsid w:val="00604B49"/>
    <w:rsid w:val="0060519C"/>
    <w:rsid w:val="006058B3"/>
    <w:rsid w:val="00607189"/>
    <w:rsid w:val="006106E6"/>
    <w:rsid w:val="00610B91"/>
    <w:rsid w:val="00611EBA"/>
    <w:rsid w:val="006130D5"/>
    <w:rsid w:val="00613A72"/>
    <w:rsid w:val="006143E0"/>
    <w:rsid w:val="0061573F"/>
    <w:rsid w:val="00616541"/>
    <w:rsid w:val="00616F98"/>
    <w:rsid w:val="006177C2"/>
    <w:rsid w:val="00620946"/>
    <w:rsid w:val="00620DDE"/>
    <w:rsid w:val="006217B9"/>
    <w:rsid w:val="006224FD"/>
    <w:rsid w:val="006271DA"/>
    <w:rsid w:val="00630A03"/>
    <w:rsid w:val="0063144B"/>
    <w:rsid w:val="00631528"/>
    <w:rsid w:val="00634305"/>
    <w:rsid w:val="00634C91"/>
    <w:rsid w:val="00636671"/>
    <w:rsid w:val="00636C26"/>
    <w:rsid w:val="00636C7E"/>
    <w:rsid w:val="00637BAD"/>
    <w:rsid w:val="00641E91"/>
    <w:rsid w:val="00642B02"/>
    <w:rsid w:val="00643FAA"/>
    <w:rsid w:val="006460F4"/>
    <w:rsid w:val="00646869"/>
    <w:rsid w:val="00646BE5"/>
    <w:rsid w:val="00647D06"/>
    <w:rsid w:val="00650A9B"/>
    <w:rsid w:val="0065244F"/>
    <w:rsid w:val="00652698"/>
    <w:rsid w:val="00653C08"/>
    <w:rsid w:val="00653D1A"/>
    <w:rsid w:val="0065518A"/>
    <w:rsid w:val="006553B8"/>
    <w:rsid w:val="006557DD"/>
    <w:rsid w:val="0065751B"/>
    <w:rsid w:val="00657823"/>
    <w:rsid w:val="00657DC3"/>
    <w:rsid w:val="006600AF"/>
    <w:rsid w:val="006625E6"/>
    <w:rsid w:val="0066327B"/>
    <w:rsid w:val="0066581F"/>
    <w:rsid w:val="006659D0"/>
    <w:rsid w:val="00665D1E"/>
    <w:rsid w:val="00665F9B"/>
    <w:rsid w:val="00667BF0"/>
    <w:rsid w:val="00667D5F"/>
    <w:rsid w:val="0067007C"/>
    <w:rsid w:val="00670C41"/>
    <w:rsid w:val="006710B6"/>
    <w:rsid w:val="00671775"/>
    <w:rsid w:val="006717F5"/>
    <w:rsid w:val="006740E1"/>
    <w:rsid w:val="00674A77"/>
    <w:rsid w:val="006764A2"/>
    <w:rsid w:val="006767B4"/>
    <w:rsid w:val="00680B45"/>
    <w:rsid w:val="00680B4F"/>
    <w:rsid w:val="00681874"/>
    <w:rsid w:val="00683212"/>
    <w:rsid w:val="00685A3B"/>
    <w:rsid w:val="00687932"/>
    <w:rsid w:val="00687B2C"/>
    <w:rsid w:val="0069070A"/>
    <w:rsid w:val="00695080"/>
    <w:rsid w:val="0069522F"/>
    <w:rsid w:val="006965E0"/>
    <w:rsid w:val="006973CC"/>
    <w:rsid w:val="006A08DC"/>
    <w:rsid w:val="006A0BA4"/>
    <w:rsid w:val="006A0F07"/>
    <w:rsid w:val="006A106D"/>
    <w:rsid w:val="006A10BF"/>
    <w:rsid w:val="006A1849"/>
    <w:rsid w:val="006A2301"/>
    <w:rsid w:val="006A33C2"/>
    <w:rsid w:val="006A47EA"/>
    <w:rsid w:val="006A68C5"/>
    <w:rsid w:val="006B08A6"/>
    <w:rsid w:val="006B0F12"/>
    <w:rsid w:val="006B3911"/>
    <w:rsid w:val="006B3BEE"/>
    <w:rsid w:val="006B72CD"/>
    <w:rsid w:val="006B753C"/>
    <w:rsid w:val="006B79A3"/>
    <w:rsid w:val="006B7D89"/>
    <w:rsid w:val="006C012A"/>
    <w:rsid w:val="006C02B9"/>
    <w:rsid w:val="006C0620"/>
    <w:rsid w:val="006C0ADD"/>
    <w:rsid w:val="006C4066"/>
    <w:rsid w:val="006C46F5"/>
    <w:rsid w:val="006C49E4"/>
    <w:rsid w:val="006C4E9A"/>
    <w:rsid w:val="006C589F"/>
    <w:rsid w:val="006C77D1"/>
    <w:rsid w:val="006D0F53"/>
    <w:rsid w:val="006D2E23"/>
    <w:rsid w:val="006D40B3"/>
    <w:rsid w:val="006D4D3D"/>
    <w:rsid w:val="006D6908"/>
    <w:rsid w:val="006D6B48"/>
    <w:rsid w:val="006D7016"/>
    <w:rsid w:val="006D7C68"/>
    <w:rsid w:val="006E03E7"/>
    <w:rsid w:val="006E0ABF"/>
    <w:rsid w:val="006E16AB"/>
    <w:rsid w:val="006E1C65"/>
    <w:rsid w:val="006E1FB6"/>
    <w:rsid w:val="006E4729"/>
    <w:rsid w:val="006E7910"/>
    <w:rsid w:val="006F0ED2"/>
    <w:rsid w:val="006F1EBD"/>
    <w:rsid w:val="006F54E7"/>
    <w:rsid w:val="006F5D76"/>
    <w:rsid w:val="006F7221"/>
    <w:rsid w:val="006F7BBB"/>
    <w:rsid w:val="006F7CD2"/>
    <w:rsid w:val="00700503"/>
    <w:rsid w:val="00700BFF"/>
    <w:rsid w:val="007013BD"/>
    <w:rsid w:val="00702387"/>
    <w:rsid w:val="00703733"/>
    <w:rsid w:val="00704217"/>
    <w:rsid w:val="00704719"/>
    <w:rsid w:val="00704F24"/>
    <w:rsid w:val="007051B5"/>
    <w:rsid w:val="007073F5"/>
    <w:rsid w:val="00707C00"/>
    <w:rsid w:val="007110D2"/>
    <w:rsid w:val="007149CC"/>
    <w:rsid w:val="00714DFC"/>
    <w:rsid w:val="00715E69"/>
    <w:rsid w:val="007173E1"/>
    <w:rsid w:val="00722415"/>
    <w:rsid w:val="007236DA"/>
    <w:rsid w:val="00723710"/>
    <w:rsid w:val="0072431D"/>
    <w:rsid w:val="007246EB"/>
    <w:rsid w:val="00724CF3"/>
    <w:rsid w:val="007256FB"/>
    <w:rsid w:val="00725B5D"/>
    <w:rsid w:val="00726801"/>
    <w:rsid w:val="00727C2F"/>
    <w:rsid w:val="00730A9E"/>
    <w:rsid w:val="00731472"/>
    <w:rsid w:val="00731D41"/>
    <w:rsid w:val="007327AD"/>
    <w:rsid w:val="00733CEC"/>
    <w:rsid w:val="0073449F"/>
    <w:rsid w:val="00735A2C"/>
    <w:rsid w:val="00735E8B"/>
    <w:rsid w:val="007402CA"/>
    <w:rsid w:val="0074231A"/>
    <w:rsid w:val="007423BC"/>
    <w:rsid w:val="007442C5"/>
    <w:rsid w:val="00744433"/>
    <w:rsid w:val="0074454F"/>
    <w:rsid w:val="00744602"/>
    <w:rsid w:val="00744F57"/>
    <w:rsid w:val="007453B8"/>
    <w:rsid w:val="00745FCE"/>
    <w:rsid w:val="007503F4"/>
    <w:rsid w:val="0075073B"/>
    <w:rsid w:val="007555C9"/>
    <w:rsid w:val="0075569A"/>
    <w:rsid w:val="0075773D"/>
    <w:rsid w:val="0076001B"/>
    <w:rsid w:val="00760F05"/>
    <w:rsid w:val="00761A1E"/>
    <w:rsid w:val="00762873"/>
    <w:rsid w:val="00763276"/>
    <w:rsid w:val="007649B3"/>
    <w:rsid w:val="0076682E"/>
    <w:rsid w:val="00770642"/>
    <w:rsid w:val="007719A5"/>
    <w:rsid w:val="007720BD"/>
    <w:rsid w:val="00772498"/>
    <w:rsid w:val="00773272"/>
    <w:rsid w:val="00775F3E"/>
    <w:rsid w:val="00776653"/>
    <w:rsid w:val="00776748"/>
    <w:rsid w:val="00780931"/>
    <w:rsid w:val="00781E2C"/>
    <w:rsid w:val="007832DF"/>
    <w:rsid w:val="007847B7"/>
    <w:rsid w:val="00785075"/>
    <w:rsid w:val="0078661D"/>
    <w:rsid w:val="00787679"/>
    <w:rsid w:val="00787F82"/>
    <w:rsid w:val="007911CB"/>
    <w:rsid w:val="00793E83"/>
    <w:rsid w:val="00795384"/>
    <w:rsid w:val="00795B96"/>
    <w:rsid w:val="007975EF"/>
    <w:rsid w:val="00797606"/>
    <w:rsid w:val="007A0EBB"/>
    <w:rsid w:val="007A210C"/>
    <w:rsid w:val="007A2A4D"/>
    <w:rsid w:val="007A5094"/>
    <w:rsid w:val="007A5371"/>
    <w:rsid w:val="007A6444"/>
    <w:rsid w:val="007B05BC"/>
    <w:rsid w:val="007B2F5F"/>
    <w:rsid w:val="007B4371"/>
    <w:rsid w:val="007B444E"/>
    <w:rsid w:val="007B52BF"/>
    <w:rsid w:val="007B58CD"/>
    <w:rsid w:val="007B66F0"/>
    <w:rsid w:val="007B6977"/>
    <w:rsid w:val="007B78F6"/>
    <w:rsid w:val="007B7ECC"/>
    <w:rsid w:val="007C0048"/>
    <w:rsid w:val="007C1191"/>
    <w:rsid w:val="007C181B"/>
    <w:rsid w:val="007C2C4D"/>
    <w:rsid w:val="007C3A93"/>
    <w:rsid w:val="007C4040"/>
    <w:rsid w:val="007C4F30"/>
    <w:rsid w:val="007C583E"/>
    <w:rsid w:val="007C61CB"/>
    <w:rsid w:val="007C6E7D"/>
    <w:rsid w:val="007D1D40"/>
    <w:rsid w:val="007D3F5E"/>
    <w:rsid w:val="007D451D"/>
    <w:rsid w:val="007D4B53"/>
    <w:rsid w:val="007D64B6"/>
    <w:rsid w:val="007E32FD"/>
    <w:rsid w:val="007E4C05"/>
    <w:rsid w:val="007F016E"/>
    <w:rsid w:val="007F200D"/>
    <w:rsid w:val="007F3539"/>
    <w:rsid w:val="007F4218"/>
    <w:rsid w:val="007F6F47"/>
    <w:rsid w:val="007F75D4"/>
    <w:rsid w:val="00804885"/>
    <w:rsid w:val="008062C0"/>
    <w:rsid w:val="0080794C"/>
    <w:rsid w:val="00810B26"/>
    <w:rsid w:val="00811356"/>
    <w:rsid w:val="00812AB9"/>
    <w:rsid w:val="008148B8"/>
    <w:rsid w:val="008158EA"/>
    <w:rsid w:val="00816984"/>
    <w:rsid w:val="00825431"/>
    <w:rsid w:val="00825A8F"/>
    <w:rsid w:val="00830264"/>
    <w:rsid w:val="00831A1A"/>
    <w:rsid w:val="00832053"/>
    <w:rsid w:val="008320EB"/>
    <w:rsid w:val="00833BA5"/>
    <w:rsid w:val="00833CBB"/>
    <w:rsid w:val="00833E51"/>
    <w:rsid w:val="008347D4"/>
    <w:rsid w:val="00834A48"/>
    <w:rsid w:val="0083762E"/>
    <w:rsid w:val="0084015B"/>
    <w:rsid w:val="0084050C"/>
    <w:rsid w:val="0084142D"/>
    <w:rsid w:val="00842947"/>
    <w:rsid w:val="00843084"/>
    <w:rsid w:val="00843AB1"/>
    <w:rsid w:val="008447DD"/>
    <w:rsid w:val="00846400"/>
    <w:rsid w:val="00851B77"/>
    <w:rsid w:val="00855D17"/>
    <w:rsid w:val="00856F15"/>
    <w:rsid w:val="0085728E"/>
    <w:rsid w:val="00857EB0"/>
    <w:rsid w:val="00860864"/>
    <w:rsid w:val="008610FC"/>
    <w:rsid w:val="00863887"/>
    <w:rsid w:val="00864B4A"/>
    <w:rsid w:val="00865B72"/>
    <w:rsid w:val="00865DDB"/>
    <w:rsid w:val="0086681E"/>
    <w:rsid w:val="0087054F"/>
    <w:rsid w:val="00870604"/>
    <w:rsid w:val="00872971"/>
    <w:rsid w:val="008743E6"/>
    <w:rsid w:val="0087451E"/>
    <w:rsid w:val="00874F9C"/>
    <w:rsid w:val="0088019B"/>
    <w:rsid w:val="0088118C"/>
    <w:rsid w:val="00884F9B"/>
    <w:rsid w:val="0088549A"/>
    <w:rsid w:val="008864F9"/>
    <w:rsid w:val="0088735D"/>
    <w:rsid w:val="00890352"/>
    <w:rsid w:val="00892215"/>
    <w:rsid w:val="008927F5"/>
    <w:rsid w:val="00893F08"/>
    <w:rsid w:val="0089440E"/>
    <w:rsid w:val="00895BB7"/>
    <w:rsid w:val="00896496"/>
    <w:rsid w:val="00896555"/>
    <w:rsid w:val="008967D3"/>
    <w:rsid w:val="008971F4"/>
    <w:rsid w:val="008A056C"/>
    <w:rsid w:val="008A09A2"/>
    <w:rsid w:val="008A1005"/>
    <w:rsid w:val="008A2C40"/>
    <w:rsid w:val="008A3BF2"/>
    <w:rsid w:val="008A425A"/>
    <w:rsid w:val="008A6F36"/>
    <w:rsid w:val="008B0A2B"/>
    <w:rsid w:val="008B17D0"/>
    <w:rsid w:val="008B3BAD"/>
    <w:rsid w:val="008B46A0"/>
    <w:rsid w:val="008B6892"/>
    <w:rsid w:val="008B700C"/>
    <w:rsid w:val="008C124A"/>
    <w:rsid w:val="008C3065"/>
    <w:rsid w:val="008C6674"/>
    <w:rsid w:val="008C7159"/>
    <w:rsid w:val="008C7502"/>
    <w:rsid w:val="008C7DF5"/>
    <w:rsid w:val="008D0D35"/>
    <w:rsid w:val="008D166F"/>
    <w:rsid w:val="008D4501"/>
    <w:rsid w:val="008D48F9"/>
    <w:rsid w:val="008D500F"/>
    <w:rsid w:val="008D6ABC"/>
    <w:rsid w:val="008D6D02"/>
    <w:rsid w:val="008D7A1D"/>
    <w:rsid w:val="008E1634"/>
    <w:rsid w:val="008E1736"/>
    <w:rsid w:val="008E1A1E"/>
    <w:rsid w:val="008E1E54"/>
    <w:rsid w:val="008E48C9"/>
    <w:rsid w:val="008E5127"/>
    <w:rsid w:val="008E6C62"/>
    <w:rsid w:val="008F2B43"/>
    <w:rsid w:val="008F3751"/>
    <w:rsid w:val="008F399D"/>
    <w:rsid w:val="008F518B"/>
    <w:rsid w:val="008F5351"/>
    <w:rsid w:val="00901230"/>
    <w:rsid w:val="00901A4E"/>
    <w:rsid w:val="009026A4"/>
    <w:rsid w:val="00902CB2"/>
    <w:rsid w:val="00904CD2"/>
    <w:rsid w:val="009121CC"/>
    <w:rsid w:val="009139EB"/>
    <w:rsid w:val="00915942"/>
    <w:rsid w:val="00915986"/>
    <w:rsid w:val="00915FDA"/>
    <w:rsid w:val="009177FB"/>
    <w:rsid w:val="0092002B"/>
    <w:rsid w:val="00920298"/>
    <w:rsid w:val="00920D80"/>
    <w:rsid w:val="0092459E"/>
    <w:rsid w:val="00924B04"/>
    <w:rsid w:val="009257EB"/>
    <w:rsid w:val="00927D5B"/>
    <w:rsid w:val="0093105D"/>
    <w:rsid w:val="009310B6"/>
    <w:rsid w:val="0093336F"/>
    <w:rsid w:val="00933742"/>
    <w:rsid w:val="00933D63"/>
    <w:rsid w:val="00933F6C"/>
    <w:rsid w:val="00934FF9"/>
    <w:rsid w:val="0093522B"/>
    <w:rsid w:val="00935BB6"/>
    <w:rsid w:val="009370BF"/>
    <w:rsid w:val="00937D0E"/>
    <w:rsid w:val="00940B7E"/>
    <w:rsid w:val="009430E3"/>
    <w:rsid w:val="00945AE4"/>
    <w:rsid w:val="00945BC0"/>
    <w:rsid w:val="00946D37"/>
    <w:rsid w:val="00950011"/>
    <w:rsid w:val="0095050D"/>
    <w:rsid w:val="00950AAF"/>
    <w:rsid w:val="00952E79"/>
    <w:rsid w:val="009530BA"/>
    <w:rsid w:val="00953E07"/>
    <w:rsid w:val="009549D6"/>
    <w:rsid w:val="00954AEA"/>
    <w:rsid w:val="009560A2"/>
    <w:rsid w:val="009564A0"/>
    <w:rsid w:val="009609B0"/>
    <w:rsid w:val="009629F9"/>
    <w:rsid w:val="00964FAD"/>
    <w:rsid w:val="0097007E"/>
    <w:rsid w:val="0097041A"/>
    <w:rsid w:val="00970A8C"/>
    <w:rsid w:val="00971228"/>
    <w:rsid w:val="0097142D"/>
    <w:rsid w:val="00973B04"/>
    <w:rsid w:val="00973EA3"/>
    <w:rsid w:val="00976372"/>
    <w:rsid w:val="0097665E"/>
    <w:rsid w:val="0098018B"/>
    <w:rsid w:val="00980AB1"/>
    <w:rsid w:val="009812CA"/>
    <w:rsid w:val="0098293E"/>
    <w:rsid w:val="00984E8C"/>
    <w:rsid w:val="009850C2"/>
    <w:rsid w:val="00985B3E"/>
    <w:rsid w:val="00985E3D"/>
    <w:rsid w:val="009872CD"/>
    <w:rsid w:val="00987920"/>
    <w:rsid w:val="00987DEC"/>
    <w:rsid w:val="00992004"/>
    <w:rsid w:val="0099297E"/>
    <w:rsid w:val="0099394F"/>
    <w:rsid w:val="009962D3"/>
    <w:rsid w:val="0099704F"/>
    <w:rsid w:val="009A1946"/>
    <w:rsid w:val="009A21CF"/>
    <w:rsid w:val="009A27B2"/>
    <w:rsid w:val="009A27D7"/>
    <w:rsid w:val="009A4958"/>
    <w:rsid w:val="009A76EE"/>
    <w:rsid w:val="009A7C37"/>
    <w:rsid w:val="009B1463"/>
    <w:rsid w:val="009B2019"/>
    <w:rsid w:val="009B2CE1"/>
    <w:rsid w:val="009B583B"/>
    <w:rsid w:val="009B7EDC"/>
    <w:rsid w:val="009C0AAE"/>
    <w:rsid w:val="009C1104"/>
    <w:rsid w:val="009C183E"/>
    <w:rsid w:val="009C1AF1"/>
    <w:rsid w:val="009C2AF6"/>
    <w:rsid w:val="009C2B5E"/>
    <w:rsid w:val="009C36BC"/>
    <w:rsid w:val="009C3D8A"/>
    <w:rsid w:val="009C4F7C"/>
    <w:rsid w:val="009C5444"/>
    <w:rsid w:val="009C5827"/>
    <w:rsid w:val="009C656B"/>
    <w:rsid w:val="009C6B8B"/>
    <w:rsid w:val="009C78FA"/>
    <w:rsid w:val="009C7DC1"/>
    <w:rsid w:val="009D0452"/>
    <w:rsid w:val="009D22DE"/>
    <w:rsid w:val="009D2409"/>
    <w:rsid w:val="009D25FE"/>
    <w:rsid w:val="009D316C"/>
    <w:rsid w:val="009D5448"/>
    <w:rsid w:val="009D6EF7"/>
    <w:rsid w:val="009D7E95"/>
    <w:rsid w:val="009E0192"/>
    <w:rsid w:val="009E0817"/>
    <w:rsid w:val="009E0E3A"/>
    <w:rsid w:val="009E2828"/>
    <w:rsid w:val="009E284C"/>
    <w:rsid w:val="009E4130"/>
    <w:rsid w:val="009E42E6"/>
    <w:rsid w:val="009E45F6"/>
    <w:rsid w:val="009E64F6"/>
    <w:rsid w:val="009E7732"/>
    <w:rsid w:val="009E79BD"/>
    <w:rsid w:val="009F0158"/>
    <w:rsid w:val="009F059B"/>
    <w:rsid w:val="009F1103"/>
    <w:rsid w:val="009F1D00"/>
    <w:rsid w:val="009F2874"/>
    <w:rsid w:val="009F3CB4"/>
    <w:rsid w:val="009F4585"/>
    <w:rsid w:val="009F4F93"/>
    <w:rsid w:val="009F57DD"/>
    <w:rsid w:val="009F600C"/>
    <w:rsid w:val="00A04764"/>
    <w:rsid w:val="00A05A2A"/>
    <w:rsid w:val="00A05D1D"/>
    <w:rsid w:val="00A06C17"/>
    <w:rsid w:val="00A07A6A"/>
    <w:rsid w:val="00A10EEA"/>
    <w:rsid w:val="00A1103D"/>
    <w:rsid w:val="00A1270B"/>
    <w:rsid w:val="00A12D50"/>
    <w:rsid w:val="00A1316E"/>
    <w:rsid w:val="00A1324D"/>
    <w:rsid w:val="00A15781"/>
    <w:rsid w:val="00A17809"/>
    <w:rsid w:val="00A22844"/>
    <w:rsid w:val="00A239A6"/>
    <w:rsid w:val="00A257DD"/>
    <w:rsid w:val="00A260A9"/>
    <w:rsid w:val="00A2640D"/>
    <w:rsid w:val="00A31CA2"/>
    <w:rsid w:val="00A32BCB"/>
    <w:rsid w:val="00A343FC"/>
    <w:rsid w:val="00A41759"/>
    <w:rsid w:val="00A43B96"/>
    <w:rsid w:val="00A44594"/>
    <w:rsid w:val="00A44F50"/>
    <w:rsid w:val="00A472E8"/>
    <w:rsid w:val="00A474B4"/>
    <w:rsid w:val="00A47A2E"/>
    <w:rsid w:val="00A47B7C"/>
    <w:rsid w:val="00A51019"/>
    <w:rsid w:val="00A51B70"/>
    <w:rsid w:val="00A522A5"/>
    <w:rsid w:val="00A529AF"/>
    <w:rsid w:val="00A531A5"/>
    <w:rsid w:val="00A54B15"/>
    <w:rsid w:val="00A55264"/>
    <w:rsid w:val="00A5526C"/>
    <w:rsid w:val="00A56E3C"/>
    <w:rsid w:val="00A61CE7"/>
    <w:rsid w:val="00A61DD9"/>
    <w:rsid w:val="00A623AB"/>
    <w:rsid w:val="00A625C6"/>
    <w:rsid w:val="00A63037"/>
    <w:rsid w:val="00A6525C"/>
    <w:rsid w:val="00A65EDD"/>
    <w:rsid w:val="00A6651E"/>
    <w:rsid w:val="00A674A0"/>
    <w:rsid w:val="00A675FA"/>
    <w:rsid w:val="00A70315"/>
    <w:rsid w:val="00A70601"/>
    <w:rsid w:val="00A7141C"/>
    <w:rsid w:val="00A7172C"/>
    <w:rsid w:val="00A718C6"/>
    <w:rsid w:val="00A7291D"/>
    <w:rsid w:val="00A739AF"/>
    <w:rsid w:val="00A77265"/>
    <w:rsid w:val="00A77266"/>
    <w:rsid w:val="00A775E7"/>
    <w:rsid w:val="00A77ED5"/>
    <w:rsid w:val="00A80265"/>
    <w:rsid w:val="00A825BE"/>
    <w:rsid w:val="00A833F1"/>
    <w:rsid w:val="00A83AD0"/>
    <w:rsid w:val="00A84202"/>
    <w:rsid w:val="00A86F33"/>
    <w:rsid w:val="00A87035"/>
    <w:rsid w:val="00A90937"/>
    <w:rsid w:val="00A919D0"/>
    <w:rsid w:val="00A92847"/>
    <w:rsid w:val="00A93938"/>
    <w:rsid w:val="00A93A14"/>
    <w:rsid w:val="00A94B9D"/>
    <w:rsid w:val="00A96F23"/>
    <w:rsid w:val="00AA360F"/>
    <w:rsid w:val="00AA4405"/>
    <w:rsid w:val="00AA46A9"/>
    <w:rsid w:val="00AA49E1"/>
    <w:rsid w:val="00AA5719"/>
    <w:rsid w:val="00AA7C1A"/>
    <w:rsid w:val="00AB318F"/>
    <w:rsid w:val="00AB6F26"/>
    <w:rsid w:val="00AC0909"/>
    <w:rsid w:val="00AC2124"/>
    <w:rsid w:val="00AC21A8"/>
    <w:rsid w:val="00AC29F9"/>
    <w:rsid w:val="00AC3C6C"/>
    <w:rsid w:val="00AC5C48"/>
    <w:rsid w:val="00AC61DD"/>
    <w:rsid w:val="00AC64E8"/>
    <w:rsid w:val="00AC7A24"/>
    <w:rsid w:val="00AD246C"/>
    <w:rsid w:val="00AD383B"/>
    <w:rsid w:val="00AD46C1"/>
    <w:rsid w:val="00AD50DE"/>
    <w:rsid w:val="00AD5566"/>
    <w:rsid w:val="00AD6944"/>
    <w:rsid w:val="00AD7D3E"/>
    <w:rsid w:val="00AE0154"/>
    <w:rsid w:val="00AE4847"/>
    <w:rsid w:val="00AE567D"/>
    <w:rsid w:val="00AE590C"/>
    <w:rsid w:val="00AE696B"/>
    <w:rsid w:val="00AE74A5"/>
    <w:rsid w:val="00AF052F"/>
    <w:rsid w:val="00AF0E80"/>
    <w:rsid w:val="00AF10E2"/>
    <w:rsid w:val="00AF140A"/>
    <w:rsid w:val="00AF1947"/>
    <w:rsid w:val="00AF397E"/>
    <w:rsid w:val="00AF540D"/>
    <w:rsid w:val="00AF682B"/>
    <w:rsid w:val="00AF759C"/>
    <w:rsid w:val="00AF7734"/>
    <w:rsid w:val="00B01E68"/>
    <w:rsid w:val="00B054A3"/>
    <w:rsid w:val="00B063CD"/>
    <w:rsid w:val="00B074A9"/>
    <w:rsid w:val="00B07F23"/>
    <w:rsid w:val="00B1000D"/>
    <w:rsid w:val="00B10CF5"/>
    <w:rsid w:val="00B11982"/>
    <w:rsid w:val="00B11FBE"/>
    <w:rsid w:val="00B145BF"/>
    <w:rsid w:val="00B14A35"/>
    <w:rsid w:val="00B156AA"/>
    <w:rsid w:val="00B15A44"/>
    <w:rsid w:val="00B15AEE"/>
    <w:rsid w:val="00B15EED"/>
    <w:rsid w:val="00B21243"/>
    <w:rsid w:val="00B22EBA"/>
    <w:rsid w:val="00B24EAB"/>
    <w:rsid w:val="00B337FC"/>
    <w:rsid w:val="00B343BC"/>
    <w:rsid w:val="00B37BB0"/>
    <w:rsid w:val="00B400D2"/>
    <w:rsid w:val="00B421FA"/>
    <w:rsid w:val="00B43AD7"/>
    <w:rsid w:val="00B465C6"/>
    <w:rsid w:val="00B500E0"/>
    <w:rsid w:val="00B5037E"/>
    <w:rsid w:val="00B51A1D"/>
    <w:rsid w:val="00B531E2"/>
    <w:rsid w:val="00B549A4"/>
    <w:rsid w:val="00B54A96"/>
    <w:rsid w:val="00B56EF7"/>
    <w:rsid w:val="00B5767F"/>
    <w:rsid w:val="00B57B7E"/>
    <w:rsid w:val="00B61429"/>
    <w:rsid w:val="00B64050"/>
    <w:rsid w:val="00B6415A"/>
    <w:rsid w:val="00B643E1"/>
    <w:rsid w:val="00B64C17"/>
    <w:rsid w:val="00B64C75"/>
    <w:rsid w:val="00B65D07"/>
    <w:rsid w:val="00B6663F"/>
    <w:rsid w:val="00B6785D"/>
    <w:rsid w:val="00B67B97"/>
    <w:rsid w:val="00B70D51"/>
    <w:rsid w:val="00B71044"/>
    <w:rsid w:val="00B72463"/>
    <w:rsid w:val="00B754E4"/>
    <w:rsid w:val="00B7575B"/>
    <w:rsid w:val="00B771DA"/>
    <w:rsid w:val="00B81888"/>
    <w:rsid w:val="00B82FFC"/>
    <w:rsid w:val="00B830B8"/>
    <w:rsid w:val="00B831CD"/>
    <w:rsid w:val="00B8496D"/>
    <w:rsid w:val="00B86228"/>
    <w:rsid w:val="00B86C06"/>
    <w:rsid w:val="00B8765A"/>
    <w:rsid w:val="00B87890"/>
    <w:rsid w:val="00B90AD1"/>
    <w:rsid w:val="00B9108A"/>
    <w:rsid w:val="00B93A32"/>
    <w:rsid w:val="00B9432F"/>
    <w:rsid w:val="00B95F07"/>
    <w:rsid w:val="00BA06A2"/>
    <w:rsid w:val="00BA0CC4"/>
    <w:rsid w:val="00BA1E93"/>
    <w:rsid w:val="00BA20AE"/>
    <w:rsid w:val="00BA3BB9"/>
    <w:rsid w:val="00BA4589"/>
    <w:rsid w:val="00BA4E50"/>
    <w:rsid w:val="00BA4EED"/>
    <w:rsid w:val="00BA585E"/>
    <w:rsid w:val="00BA7EA1"/>
    <w:rsid w:val="00BB00C4"/>
    <w:rsid w:val="00BB0467"/>
    <w:rsid w:val="00BB26C4"/>
    <w:rsid w:val="00BB2F99"/>
    <w:rsid w:val="00BB4EA8"/>
    <w:rsid w:val="00BB5BB6"/>
    <w:rsid w:val="00BC0627"/>
    <w:rsid w:val="00BC0DBB"/>
    <w:rsid w:val="00BC11C4"/>
    <w:rsid w:val="00BC1A19"/>
    <w:rsid w:val="00BC2C45"/>
    <w:rsid w:val="00BC368B"/>
    <w:rsid w:val="00BC3E04"/>
    <w:rsid w:val="00BC4039"/>
    <w:rsid w:val="00BC56E0"/>
    <w:rsid w:val="00BC711B"/>
    <w:rsid w:val="00BD06AC"/>
    <w:rsid w:val="00BD144D"/>
    <w:rsid w:val="00BD234C"/>
    <w:rsid w:val="00BD42A4"/>
    <w:rsid w:val="00BD431E"/>
    <w:rsid w:val="00BD5A99"/>
    <w:rsid w:val="00BD7D83"/>
    <w:rsid w:val="00BE01FF"/>
    <w:rsid w:val="00BE0BBC"/>
    <w:rsid w:val="00BE3EB3"/>
    <w:rsid w:val="00BE4007"/>
    <w:rsid w:val="00BE4BD8"/>
    <w:rsid w:val="00BE539D"/>
    <w:rsid w:val="00BE7126"/>
    <w:rsid w:val="00BE7D5B"/>
    <w:rsid w:val="00BF067B"/>
    <w:rsid w:val="00BF1727"/>
    <w:rsid w:val="00BF31F3"/>
    <w:rsid w:val="00BF39ED"/>
    <w:rsid w:val="00BF417B"/>
    <w:rsid w:val="00BF6000"/>
    <w:rsid w:val="00BF7C89"/>
    <w:rsid w:val="00C01A17"/>
    <w:rsid w:val="00C01E40"/>
    <w:rsid w:val="00C022D4"/>
    <w:rsid w:val="00C0299D"/>
    <w:rsid w:val="00C03CE1"/>
    <w:rsid w:val="00C03EC3"/>
    <w:rsid w:val="00C05429"/>
    <w:rsid w:val="00C105A1"/>
    <w:rsid w:val="00C13475"/>
    <w:rsid w:val="00C14285"/>
    <w:rsid w:val="00C14CF8"/>
    <w:rsid w:val="00C17821"/>
    <w:rsid w:val="00C17A6D"/>
    <w:rsid w:val="00C21B1D"/>
    <w:rsid w:val="00C2657D"/>
    <w:rsid w:val="00C274E0"/>
    <w:rsid w:val="00C3097E"/>
    <w:rsid w:val="00C3259D"/>
    <w:rsid w:val="00C32708"/>
    <w:rsid w:val="00C335B3"/>
    <w:rsid w:val="00C34060"/>
    <w:rsid w:val="00C348D9"/>
    <w:rsid w:val="00C34B8B"/>
    <w:rsid w:val="00C34CD9"/>
    <w:rsid w:val="00C35899"/>
    <w:rsid w:val="00C3708C"/>
    <w:rsid w:val="00C37300"/>
    <w:rsid w:val="00C40C16"/>
    <w:rsid w:val="00C424FF"/>
    <w:rsid w:val="00C42768"/>
    <w:rsid w:val="00C4316A"/>
    <w:rsid w:val="00C43EE0"/>
    <w:rsid w:val="00C45151"/>
    <w:rsid w:val="00C461FE"/>
    <w:rsid w:val="00C46481"/>
    <w:rsid w:val="00C46E46"/>
    <w:rsid w:val="00C475B7"/>
    <w:rsid w:val="00C507AE"/>
    <w:rsid w:val="00C50EEE"/>
    <w:rsid w:val="00C5203D"/>
    <w:rsid w:val="00C5295E"/>
    <w:rsid w:val="00C5420F"/>
    <w:rsid w:val="00C55943"/>
    <w:rsid w:val="00C57B49"/>
    <w:rsid w:val="00C603B5"/>
    <w:rsid w:val="00C603FC"/>
    <w:rsid w:val="00C649BB"/>
    <w:rsid w:val="00C66166"/>
    <w:rsid w:val="00C66D1E"/>
    <w:rsid w:val="00C67319"/>
    <w:rsid w:val="00C67974"/>
    <w:rsid w:val="00C67C68"/>
    <w:rsid w:val="00C72F2B"/>
    <w:rsid w:val="00C73473"/>
    <w:rsid w:val="00C7502B"/>
    <w:rsid w:val="00C75B36"/>
    <w:rsid w:val="00C76B8F"/>
    <w:rsid w:val="00C7725B"/>
    <w:rsid w:val="00C776E2"/>
    <w:rsid w:val="00C7787E"/>
    <w:rsid w:val="00C77AA4"/>
    <w:rsid w:val="00C80583"/>
    <w:rsid w:val="00C81BC2"/>
    <w:rsid w:val="00C81F94"/>
    <w:rsid w:val="00C8377C"/>
    <w:rsid w:val="00C8385D"/>
    <w:rsid w:val="00C83F11"/>
    <w:rsid w:val="00C86C2E"/>
    <w:rsid w:val="00C904AA"/>
    <w:rsid w:val="00C90897"/>
    <w:rsid w:val="00C912F3"/>
    <w:rsid w:val="00C9215A"/>
    <w:rsid w:val="00C933A9"/>
    <w:rsid w:val="00C93A6D"/>
    <w:rsid w:val="00C94676"/>
    <w:rsid w:val="00C974D3"/>
    <w:rsid w:val="00C97543"/>
    <w:rsid w:val="00C97EC7"/>
    <w:rsid w:val="00CA0F74"/>
    <w:rsid w:val="00CA30C1"/>
    <w:rsid w:val="00CA3F7B"/>
    <w:rsid w:val="00CA4431"/>
    <w:rsid w:val="00CA5927"/>
    <w:rsid w:val="00CA69E3"/>
    <w:rsid w:val="00CA70A4"/>
    <w:rsid w:val="00CA74E1"/>
    <w:rsid w:val="00CB0578"/>
    <w:rsid w:val="00CB0BB5"/>
    <w:rsid w:val="00CB1B7A"/>
    <w:rsid w:val="00CB3035"/>
    <w:rsid w:val="00CB4F37"/>
    <w:rsid w:val="00CB512B"/>
    <w:rsid w:val="00CB5BDF"/>
    <w:rsid w:val="00CB711D"/>
    <w:rsid w:val="00CC2D77"/>
    <w:rsid w:val="00CC371F"/>
    <w:rsid w:val="00CC474B"/>
    <w:rsid w:val="00CC4B7F"/>
    <w:rsid w:val="00CC713D"/>
    <w:rsid w:val="00CD1574"/>
    <w:rsid w:val="00CD1661"/>
    <w:rsid w:val="00CD2E08"/>
    <w:rsid w:val="00CD325E"/>
    <w:rsid w:val="00CD3565"/>
    <w:rsid w:val="00CD5C1B"/>
    <w:rsid w:val="00CD5E9D"/>
    <w:rsid w:val="00CD72BC"/>
    <w:rsid w:val="00CE0B5F"/>
    <w:rsid w:val="00CE1FD1"/>
    <w:rsid w:val="00CE2188"/>
    <w:rsid w:val="00CE27D6"/>
    <w:rsid w:val="00CE437B"/>
    <w:rsid w:val="00CE45D0"/>
    <w:rsid w:val="00CE56B7"/>
    <w:rsid w:val="00CE6FC1"/>
    <w:rsid w:val="00CE713C"/>
    <w:rsid w:val="00CF0D24"/>
    <w:rsid w:val="00CF1824"/>
    <w:rsid w:val="00CF33E6"/>
    <w:rsid w:val="00CF3A42"/>
    <w:rsid w:val="00CF5765"/>
    <w:rsid w:val="00D00A42"/>
    <w:rsid w:val="00D019A1"/>
    <w:rsid w:val="00D0474A"/>
    <w:rsid w:val="00D0512C"/>
    <w:rsid w:val="00D058DB"/>
    <w:rsid w:val="00D10327"/>
    <w:rsid w:val="00D11997"/>
    <w:rsid w:val="00D13D17"/>
    <w:rsid w:val="00D155D7"/>
    <w:rsid w:val="00D15AE8"/>
    <w:rsid w:val="00D15C47"/>
    <w:rsid w:val="00D15E7A"/>
    <w:rsid w:val="00D17021"/>
    <w:rsid w:val="00D176EA"/>
    <w:rsid w:val="00D22D0E"/>
    <w:rsid w:val="00D232A5"/>
    <w:rsid w:val="00D24DC8"/>
    <w:rsid w:val="00D2531A"/>
    <w:rsid w:val="00D26B66"/>
    <w:rsid w:val="00D316B3"/>
    <w:rsid w:val="00D34EB6"/>
    <w:rsid w:val="00D357C8"/>
    <w:rsid w:val="00D3603B"/>
    <w:rsid w:val="00D37087"/>
    <w:rsid w:val="00D4015D"/>
    <w:rsid w:val="00D40DE3"/>
    <w:rsid w:val="00D42BF4"/>
    <w:rsid w:val="00D436FE"/>
    <w:rsid w:val="00D4428C"/>
    <w:rsid w:val="00D447ED"/>
    <w:rsid w:val="00D44EEF"/>
    <w:rsid w:val="00D47E24"/>
    <w:rsid w:val="00D5119D"/>
    <w:rsid w:val="00D51447"/>
    <w:rsid w:val="00D51620"/>
    <w:rsid w:val="00D525A2"/>
    <w:rsid w:val="00D53820"/>
    <w:rsid w:val="00D543CC"/>
    <w:rsid w:val="00D553D5"/>
    <w:rsid w:val="00D55D24"/>
    <w:rsid w:val="00D560FD"/>
    <w:rsid w:val="00D57C2C"/>
    <w:rsid w:val="00D603AE"/>
    <w:rsid w:val="00D603F3"/>
    <w:rsid w:val="00D6175F"/>
    <w:rsid w:val="00D62810"/>
    <w:rsid w:val="00D63EAA"/>
    <w:rsid w:val="00D64BC5"/>
    <w:rsid w:val="00D65132"/>
    <w:rsid w:val="00D65B54"/>
    <w:rsid w:val="00D65D4F"/>
    <w:rsid w:val="00D667FD"/>
    <w:rsid w:val="00D67EBE"/>
    <w:rsid w:val="00D71854"/>
    <w:rsid w:val="00D71EF4"/>
    <w:rsid w:val="00D72159"/>
    <w:rsid w:val="00D7240F"/>
    <w:rsid w:val="00D72BA8"/>
    <w:rsid w:val="00D73292"/>
    <w:rsid w:val="00D74094"/>
    <w:rsid w:val="00D74660"/>
    <w:rsid w:val="00D7527F"/>
    <w:rsid w:val="00D7550D"/>
    <w:rsid w:val="00D76B17"/>
    <w:rsid w:val="00D8181A"/>
    <w:rsid w:val="00D86663"/>
    <w:rsid w:val="00D86795"/>
    <w:rsid w:val="00D86DB3"/>
    <w:rsid w:val="00D86E41"/>
    <w:rsid w:val="00D872A5"/>
    <w:rsid w:val="00DA2752"/>
    <w:rsid w:val="00DA3EB7"/>
    <w:rsid w:val="00DA4633"/>
    <w:rsid w:val="00DA6379"/>
    <w:rsid w:val="00DA64B0"/>
    <w:rsid w:val="00DA6B07"/>
    <w:rsid w:val="00DA7066"/>
    <w:rsid w:val="00DB0EB0"/>
    <w:rsid w:val="00DB0EB6"/>
    <w:rsid w:val="00DB67A7"/>
    <w:rsid w:val="00DB6F2F"/>
    <w:rsid w:val="00DC2CB8"/>
    <w:rsid w:val="00DC35F9"/>
    <w:rsid w:val="00DC3F37"/>
    <w:rsid w:val="00DC43FC"/>
    <w:rsid w:val="00DC6F5E"/>
    <w:rsid w:val="00DD1E95"/>
    <w:rsid w:val="00DD1F1B"/>
    <w:rsid w:val="00DD2485"/>
    <w:rsid w:val="00DD2640"/>
    <w:rsid w:val="00DD34F2"/>
    <w:rsid w:val="00DD47FF"/>
    <w:rsid w:val="00DD5AC3"/>
    <w:rsid w:val="00DD5B82"/>
    <w:rsid w:val="00DD5CA4"/>
    <w:rsid w:val="00DD5FB6"/>
    <w:rsid w:val="00DD6244"/>
    <w:rsid w:val="00DD6C61"/>
    <w:rsid w:val="00DD6FB5"/>
    <w:rsid w:val="00DE1797"/>
    <w:rsid w:val="00DE1A0A"/>
    <w:rsid w:val="00DE1D2F"/>
    <w:rsid w:val="00DE399B"/>
    <w:rsid w:val="00DE3FA8"/>
    <w:rsid w:val="00DE46EC"/>
    <w:rsid w:val="00DE536A"/>
    <w:rsid w:val="00DE5674"/>
    <w:rsid w:val="00DE5C95"/>
    <w:rsid w:val="00DE5CF8"/>
    <w:rsid w:val="00DE7019"/>
    <w:rsid w:val="00DF119F"/>
    <w:rsid w:val="00DF1437"/>
    <w:rsid w:val="00DF1570"/>
    <w:rsid w:val="00DF29BF"/>
    <w:rsid w:val="00DF3824"/>
    <w:rsid w:val="00DF41CB"/>
    <w:rsid w:val="00DF4463"/>
    <w:rsid w:val="00DF6911"/>
    <w:rsid w:val="00DF76C1"/>
    <w:rsid w:val="00E0100B"/>
    <w:rsid w:val="00E01AAE"/>
    <w:rsid w:val="00E02689"/>
    <w:rsid w:val="00E03E38"/>
    <w:rsid w:val="00E04A0D"/>
    <w:rsid w:val="00E05568"/>
    <w:rsid w:val="00E06D3A"/>
    <w:rsid w:val="00E06D42"/>
    <w:rsid w:val="00E07F0E"/>
    <w:rsid w:val="00E1020D"/>
    <w:rsid w:val="00E11B93"/>
    <w:rsid w:val="00E13D9B"/>
    <w:rsid w:val="00E14C45"/>
    <w:rsid w:val="00E14F2E"/>
    <w:rsid w:val="00E16640"/>
    <w:rsid w:val="00E2054E"/>
    <w:rsid w:val="00E20D92"/>
    <w:rsid w:val="00E216B7"/>
    <w:rsid w:val="00E21791"/>
    <w:rsid w:val="00E22699"/>
    <w:rsid w:val="00E2321B"/>
    <w:rsid w:val="00E23F51"/>
    <w:rsid w:val="00E262CC"/>
    <w:rsid w:val="00E26D4D"/>
    <w:rsid w:val="00E27521"/>
    <w:rsid w:val="00E2793A"/>
    <w:rsid w:val="00E32F6C"/>
    <w:rsid w:val="00E350E5"/>
    <w:rsid w:val="00E3558B"/>
    <w:rsid w:val="00E42FAA"/>
    <w:rsid w:val="00E43853"/>
    <w:rsid w:val="00E4434D"/>
    <w:rsid w:val="00E44B74"/>
    <w:rsid w:val="00E46441"/>
    <w:rsid w:val="00E504D0"/>
    <w:rsid w:val="00E51ADE"/>
    <w:rsid w:val="00E54472"/>
    <w:rsid w:val="00E55B03"/>
    <w:rsid w:val="00E55D52"/>
    <w:rsid w:val="00E55EB0"/>
    <w:rsid w:val="00E56F3B"/>
    <w:rsid w:val="00E5717A"/>
    <w:rsid w:val="00E60AF9"/>
    <w:rsid w:val="00E61491"/>
    <w:rsid w:val="00E6150C"/>
    <w:rsid w:val="00E61EE2"/>
    <w:rsid w:val="00E63096"/>
    <w:rsid w:val="00E660BB"/>
    <w:rsid w:val="00E71419"/>
    <w:rsid w:val="00E71C9E"/>
    <w:rsid w:val="00E71F48"/>
    <w:rsid w:val="00E7324A"/>
    <w:rsid w:val="00E7475C"/>
    <w:rsid w:val="00E74FE1"/>
    <w:rsid w:val="00E7520A"/>
    <w:rsid w:val="00E76908"/>
    <w:rsid w:val="00E769EB"/>
    <w:rsid w:val="00E8012D"/>
    <w:rsid w:val="00E82131"/>
    <w:rsid w:val="00E8627B"/>
    <w:rsid w:val="00E879F7"/>
    <w:rsid w:val="00E900CC"/>
    <w:rsid w:val="00E91939"/>
    <w:rsid w:val="00E9224F"/>
    <w:rsid w:val="00E92814"/>
    <w:rsid w:val="00E92FF9"/>
    <w:rsid w:val="00E933C8"/>
    <w:rsid w:val="00E93B65"/>
    <w:rsid w:val="00E94A70"/>
    <w:rsid w:val="00E970FA"/>
    <w:rsid w:val="00E97187"/>
    <w:rsid w:val="00E9789E"/>
    <w:rsid w:val="00E978EE"/>
    <w:rsid w:val="00EA0620"/>
    <w:rsid w:val="00EA1988"/>
    <w:rsid w:val="00EA4535"/>
    <w:rsid w:val="00EA46E5"/>
    <w:rsid w:val="00EA7252"/>
    <w:rsid w:val="00EA7F88"/>
    <w:rsid w:val="00EB596B"/>
    <w:rsid w:val="00EC05C2"/>
    <w:rsid w:val="00EC090F"/>
    <w:rsid w:val="00EC1FCC"/>
    <w:rsid w:val="00EC368B"/>
    <w:rsid w:val="00EC535D"/>
    <w:rsid w:val="00EC5D47"/>
    <w:rsid w:val="00EC6552"/>
    <w:rsid w:val="00ED1810"/>
    <w:rsid w:val="00ED544D"/>
    <w:rsid w:val="00EE01DD"/>
    <w:rsid w:val="00EE0402"/>
    <w:rsid w:val="00EE09D4"/>
    <w:rsid w:val="00EE14FE"/>
    <w:rsid w:val="00EE48A6"/>
    <w:rsid w:val="00EE730C"/>
    <w:rsid w:val="00EE77BC"/>
    <w:rsid w:val="00EF075D"/>
    <w:rsid w:val="00EF3F4D"/>
    <w:rsid w:val="00EF5AF3"/>
    <w:rsid w:val="00EF7FA8"/>
    <w:rsid w:val="00F004F1"/>
    <w:rsid w:val="00F01F96"/>
    <w:rsid w:val="00F020FC"/>
    <w:rsid w:val="00F025D1"/>
    <w:rsid w:val="00F032E9"/>
    <w:rsid w:val="00F056C7"/>
    <w:rsid w:val="00F06BEA"/>
    <w:rsid w:val="00F06FF6"/>
    <w:rsid w:val="00F12A88"/>
    <w:rsid w:val="00F138C2"/>
    <w:rsid w:val="00F15EC1"/>
    <w:rsid w:val="00F16501"/>
    <w:rsid w:val="00F16C39"/>
    <w:rsid w:val="00F17C6D"/>
    <w:rsid w:val="00F20BDC"/>
    <w:rsid w:val="00F24F8D"/>
    <w:rsid w:val="00F251CB"/>
    <w:rsid w:val="00F26A89"/>
    <w:rsid w:val="00F314D6"/>
    <w:rsid w:val="00F33DF3"/>
    <w:rsid w:val="00F355BE"/>
    <w:rsid w:val="00F368E3"/>
    <w:rsid w:val="00F372EB"/>
    <w:rsid w:val="00F40A98"/>
    <w:rsid w:val="00F4187B"/>
    <w:rsid w:val="00F41C83"/>
    <w:rsid w:val="00F4231C"/>
    <w:rsid w:val="00F4251A"/>
    <w:rsid w:val="00F42FCC"/>
    <w:rsid w:val="00F52F54"/>
    <w:rsid w:val="00F5302F"/>
    <w:rsid w:val="00F53126"/>
    <w:rsid w:val="00F53C35"/>
    <w:rsid w:val="00F541E1"/>
    <w:rsid w:val="00F54D78"/>
    <w:rsid w:val="00F55969"/>
    <w:rsid w:val="00F56CB0"/>
    <w:rsid w:val="00F60BAD"/>
    <w:rsid w:val="00F657D7"/>
    <w:rsid w:val="00F658CB"/>
    <w:rsid w:val="00F65B9D"/>
    <w:rsid w:val="00F66E30"/>
    <w:rsid w:val="00F7078A"/>
    <w:rsid w:val="00F71CC6"/>
    <w:rsid w:val="00F72690"/>
    <w:rsid w:val="00F75089"/>
    <w:rsid w:val="00F80369"/>
    <w:rsid w:val="00F829CD"/>
    <w:rsid w:val="00F82A9E"/>
    <w:rsid w:val="00F83F3F"/>
    <w:rsid w:val="00F85BFD"/>
    <w:rsid w:val="00F86DAC"/>
    <w:rsid w:val="00F87481"/>
    <w:rsid w:val="00F92624"/>
    <w:rsid w:val="00F92726"/>
    <w:rsid w:val="00F93176"/>
    <w:rsid w:val="00F94946"/>
    <w:rsid w:val="00F94AE4"/>
    <w:rsid w:val="00F95BED"/>
    <w:rsid w:val="00F96834"/>
    <w:rsid w:val="00F971A0"/>
    <w:rsid w:val="00F97C1B"/>
    <w:rsid w:val="00FA0053"/>
    <w:rsid w:val="00FA037C"/>
    <w:rsid w:val="00FA0BE2"/>
    <w:rsid w:val="00FA0D83"/>
    <w:rsid w:val="00FA331F"/>
    <w:rsid w:val="00FA3F14"/>
    <w:rsid w:val="00FA53E3"/>
    <w:rsid w:val="00FA6819"/>
    <w:rsid w:val="00FA780F"/>
    <w:rsid w:val="00FB0CDA"/>
    <w:rsid w:val="00FB1B90"/>
    <w:rsid w:val="00FB1F40"/>
    <w:rsid w:val="00FB26B1"/>
    <w:rsid w:val="00FB2A64"/>
    <w:rsid w:val="00FB5D4F"/>
    <w:rsid w:val="00FB6A19"/>
    <w:rsid w:val="00FC11E5"/>
    <w:rsid w:val="00FC1F03"/>
    <w:rsid w:val="00FC2E80"/>
    <w:rsid w:val="00FC32A2"/>
    <w:rsid w:val="00FC40FD"/>
    <w:rsid w:val="00FC5D3B"/>
    <w:rsid w:val="00FC5F34"/>
    <w:rsid w:val="00FC754A"/>
    <w:rsid w:val="00FD10BB"/>
    <w:rsid w:val="00FD2292"/>
    <w:rsid w:val="00FD30BE"/>
    <w:rsid w:val="00FD4DB2"/>
    <w:rsid w:val="00FD5604"/>
    <w:rsid w:val="00FD597D"/>
    <w:rsid w:val="00FD68FB"/>
    <w:rsid w:val="00FD7FCA"/>
    <w:rsid w:val="00FE22A8"/>
    <w:rsid w:val="00FE2DF7"/>
    <w:rsid w:val="00FE5589"/>
    <w:rsid w:val="00FE6D0E"/>
    <w:rsid w:val="00FE7FE5"/>
    <w:rsid w:val="00FF01E5"/>
    <w:rsid w:val="00FF0729"/>
    <w:rsid w:val="00FF09FA"/>
    <w:rsid w:val="00FF0BCF"/>
    <w:rsid w:val="00FF10A4"/>
    <w:rsid w:val="00FF2472"/>
    <w:rsid w:val="00FF3333"/>
    <w:rsid w:val="00FF3D09"/>
    <w:rsid w:val="00FF3ED1"/>
    <w:rsid w:val="00FF4285"/>
    <w:rsid w:val="00FF47AB"/>
    <w:rsid w:val="00FF481C"/>
    <w:rsid w:val="00FF56AC"/>
    <w:rsid w:val="00FF79AC"/>
    <w:rsid w:val="00FF7BE2"/>
    <w:rsid w:val="011D21EE"/>
    <w:rsid w:val="01340589"/>
    <w:rsid w:val="013E0AC7"/>
    <w:rsid w:val="01425AFA"/>
    <w:rsid w:val="014347BF"/>
    <w:rsid w:val="014A162A"/>
    <w:rsid w:val="01603860"/>
    <w:rsid w:val="01652D5D"/>
    <w:rsid w:val="016D60FC"/>
    <w:rsid w:val="01804A4C"/>
    <w:rsid w:val="018557C9"/>
    <w:rsid w:val="0198763A"/>
    <w:rsid w:val="01996E6D"/>
    <w:rsid w:val="019E4ED3"/>
    <w:rsid w:val="01BD38C8"/>
    <w:rsid w:val="01C012ED"/>
    <w:rsid w:val="01E943A0"/>
    <w:rsid w:val="01EF6C32"/>
    <w:rsid w:val="01FC1483"/>
    <w:rsid w:val="0200765E"/>
    <w:rsid w:val="02115ACA"/>
    <w:rsid w:val="02347A40"/>
    <w:rsid w:val="023776A2"/>
    <w:rsid w:val="024737BC"/>
    <w:rsid w:val="027D1F36"/>
    <w:rsid w:val="027E214D"/>
    <w:rsid w:val="02854D14"/>
    <w:rsid w:val="02A97FD3"/>
    <w:rsid w:val="02C1531D"/>
    <w:rsid w:val="02F54FC6"/>
    <w:rsid w:val="02FF5B52"/>
    <w:rsid w:val="030744F0"/>
    <w:rsid w:val="030A5B34"/>
    <w:rsid w:val="03356E01"/>
    <w:rsid w:val="033E2C14"/>
    <w:rsid w:val="034D4630"/>
    <w:rsid w:val="036A78EB"/>
    <w:rsid w:val="037C26AF"/>
    <w:rsid w:val="0390592E"/>
    <w:rsid w:val="03C46A94"/>
    <w:rsid w:val="03CB65A1"/>
    <w:rsid w:val="03CC7A1C"/>
    <w:rsid w:val="03CF3A69"/>
    <w:rsid w:val="03DC5F26"/>
    <w:rsid w:val="03E2379C"/>
    <w:rsid w:val="03EE0393"/>
    <w:rsid w:val="03EE585A"/>
    <w:rsid w:val="04000E23"/>
    <w:rsid w:val="04050276"/>
    <w:rsid w:val="040D439E"/>
    <w:rsid w:val="04115E30"/>
    <w:rsid w:val="041272CC"/>
    <w:rsid w:val="042D35E7"/>
    <w:rsid w:val="043012B9"/>
    <w:rsid w:val="04544D19"/>
    <w:rsid w:val="0462054B"/>
    <w:rsid w:val="046578D3"/>
    <w:rsid w:val="047318EF"/>
    <w:rsid w:val="04743DAC"/>
    <w:rsid w:val="04882654"/>
    <w:rsid w:val="04994FDF"/>
    <w:rsid w:val="04BD0813"/>
    <w:rsid w:val="04C50B10"/>
    <w:rsid w:val="04CC413F"/>
    <w:rsid w:val="04D354D8"/>
    <w:rsid w:val="04DB5A31"/>
    <w:rsid w:val="04E55250"/>
    <w:rsid w:val="05015EA4"/>
    <w:rsid w:val="05017C52"/>
    <w:rsid w:val="0526281D"/>
    <w:rsid w:val="05461A90"/>
    <w:rsid w:val="05526700"/>
    <w:rsid w:val="056B10A4"/>
    <w:rsid w:val="059A6A2D"/>
    <w:rsid w:val="05AD70D0"/>
    <w:rsid w:val="05BD2972"/>
    <w:rsid w:val="05D12764"/>
    <w:rsid w:val="05EE102B"/>
    <w:rsid w:val="05F45A09"/>
    <w:rsid w:val="06235FE0"/>
    <w:rsid w:val="063023DA"/>
    <w:rsid w:val="06380F40"/>
    <w:rsid w:val="06396E21"/>
    <w:rsid w:val="065C6B6A"/>
    <w:rsid w:val="06815016"/>
    <w:rsid w:val="06846D8D"/>
    <w:rsid w:val="06A83420"/>
    <w:rsid w:val="06C621BB"/>
    <w:rsid w:val="074E687B"/>
    <w:rsid w:val="075034EC"/>
    <w:rsid w:val="0765043C"/>
    <w:rsid w:val="077529AB"/>
    <w:rsid w:val="077C144A"/>
    <w:rsid w:val="07850694"/>
    <w:rsid w:val="079A613C"/>
    <w:rsid w:val="07AC619E"/>
    <w:rsid w:val="07D74D1D"/>
    <w:rsid w:val="07EE60A8"/>
    <w:rsid w:val="07F05DB1"/>
    <w:rsid w:val="08002390"/>
    <w:rsid w:val="0802440D"/>
    <w:rsid w:val="080F1A4C"/>
    <w:rsid w:val="082279C5"/>
    <w:rsid w:val="08393D7D"/>
    <w:rsid w:val="08434E35"/>
    <w:rsid w:val="085C13C3"/>
    <w:rsid w:val="08776FF5"/>
    <w:rsid w:val="08930464"/>
    <w:rsid w:val="0895425E"/>
    <w:rsid w:val="08B2132C"/>
    <w:rsid w:val="08EA1A59"/>
    <w:rsid w:val="090A27B8"/>
    <w:rsid w:val="090E7179"/>
    <w:rsid w:val="09146B42"/>
    <w:rsid w:val="091D4364"/>
    <w:rsid w:val="092319ED"/>
    <w:rsid w:val="09413F68"/>
    <w:rsid w:val="094D790A"/>
    <w:rsid w:val="09572537"/>
    <w:rsid w:val="0958526F"/>
    <w:rsid w:val="096D2A05"/>
    <w:rsid w:val="09774863"/>
    <w:rsid w:val="09903AD1"/>
    <w:rsid w:val="09904250"/>
    <w:rsid w:val="09992B4F"/>
    <w:rsid w:val="09B101CC"/>
    <w:rsid w:val="09C5675E"/>
    <w:rsid w:val="09C95414"/>
    <w:rsid w:val="09D04097"/>
    <w:rsid w:val="09DD12A2"/>
    <w:rsid w:val="09DE0562"/>
    <w:rsid w:val="0A127349"/>
    <w:rsid w:val="0A266359"/>
    <w:rsid w:val="0A305191"/>
    <w:rsid w:val="0A543893"/>
    <w:rsid w:val="0A62560C"/>
    <w:rsid w:val="0A683CDE"/>
    <w:rsid w:val="0A6854E5"/>
    <w:rsid w:val="0A6F565E"/>
    <w:rsid w:val="0A7333A0"/>
    <w:rsid w:val="0A79028B"/>
    <w:rsid w:val="0AEC7EFB"/>
    <w:rsid w:val="0AFD5CA9"/>
    <w:rsid w:val="0AFE35E7"/>
    <w:rsid w:val="0B024724"/>
    <w:rsid w:val="0B025F77"/>
    <w:rsid w:val="0B1064AE"/>
    <w:rsid w:val="0B145E8F"/>
    <w:rsid w:val="0B1E5E71"/>
    <w:rsid w:val="0B2E4151"/>
    <w:rsid w:val="0B311FFC"/>
    <w:rsid w:val="0B31741A"/>
    <w:rsid w:val="0B3E2F34"/>
    <w:rsid w:val="0B5962B5"/>
    <w:rsid w:val="0B600499"/>
    <w:rsid w:val="0B736A86"/>
    <w:rsid w:val="0B8D0ACD"/>
    <w:rsid w:val="0B9E269F"/>
    <w:rsid w:val="0BB80B8F"/>
    <w:rsid w:val="0BBB103F"/>
    <w:rsid w:val="0BBE421E"/>
    <w:rsid w:val="0BCD2DAB"/>
    <w:rsid w:val="0BCD5C16"/>
    <w:rsid w:val="0BD63A80"/>
    <w:rsid w:val="0BD936D7"/>
    <w:rsid w:val="0BE52B04"/>
    <w:rsid w:val="0BEC78B7"/>
    <w:rsid w:val="0BEF2EFA"/>
    <w:rsid w:val="0BF4593B"/>
    <w:rsid w:val="0C084781"/>
    <w:rsid w:val="0C087F26"/>
    <w:rsid w:val="0C146A72"/>
    <w:rsid w:val="0C22507E"/>
    <w:rsid w:val="0C247055"/>
    <w:rsid w:val="0C2F779B"/>
    <w:rsid w:val="0C494276"/>
    <w:rsid w:val="0C5857F6"/>
    <w:rsid w:val="0C8078BF"/>
    <w:rsid w:val="0C820C57"/>
    <w:rsid w:val="0C857260"/>
    <w:rsid w:val="0C8A677F"/>
    <w:rsid w:val="0C8B0515"/>
    <w:rsid w:val="0C931390"/>
    <w:rsid w:val="0C990376"/>
    <w:rsid w:val="0CA31BCF"/>
    <w:rsid w:val="0CC33B55"/>
    <w:rsid w:val="0CD503E7"/>
    <w:rsid w:val="0CDD0807"/>
    <w:rsid w:val="0CE36B58"/>
    <w:rsid w:val="0D091D9A"/>
    <w:rsid w:val="0D1A42C1"/>
    <w:rsid w:val="0D2668D8"/>
    <w:rsid w:val="0D3848EA"/>
    <w:rsid w:val="0D4A3FF9"/>
    <w:rsid w:val="0D533015"/>
    <w:rsid w:val="0D766572"/>
    <w:rsid w:val="0D94404E"/>
    <w:rsid w:val="0DA61285"/>
    <w:rsid w:val="0DD1456C"/>
    <w:rsid w:val="0DFC0EA2"/>
    <w:rsid w:val="0E124C7E"/>
    <w:rsid w:val="0E2C6FF9"/>
    <w:rsid w:val="0E4819DF"/>
    <w:rsid w:val="0E4A1C9D"/>
    <w:rsid w:val="0E662078"/>
    <w:rsid w:val="0E7C3A1A"/>
    <w:rsid w:val="0E955B56"/>
    <w:rsid w:val="0EAE0E4B"/>
    <w:rsid w:val="0EB77E65"/>
    <w:rsid w:val="0EC71CDA"/>
    <w:rsid w:val="0ED7558A"/>
    <w:rsid w:val="0EDB298C"/>
    <w:rsid w:val="0EDE3584"/>
    <w:rsid w:val="0F1F04A0"/>
    <w:rsid w:val="0F32090B"/>
    <w:rsid w:val="0F367069"/>
    <w:rsid w:val="0F4A41FA"/>
    <w:rsid w:val="0F4E2D76"/>
    <w:rsid w:val="0F5A657D"/>
    <w:rsid w:val="0F6B4E5F"/>
    <w:rsid w:val="0FA839DB"/>
    <w:rsid w:val="0FBB2220"/>
    <w:rsid w:val="0FC40FEB"/>
    <w:rsid w:val="0FD362E4"/>
    <w:rsid w:val="0FE03F53"/>
    <w:rsid w:val="0FE51390"/>
    <w:rsid w:val="0FE8502E"/>
    <w:rsid w:val="0FED14FF"/>
    <w:rsid w:val="0FF860F6"/>
    <w:rsid w:val="10046849"/>
    <w:rsid w:val="100F2AB3"/>
    <w:rsid w:val="101E512B"/>
    <w:rsid w:val="103106CA"/>
    <w:rsid w:val="1040278A"/>
    <w:rsid w:val="104C3050"/>
    <w:rsid w:val="10507CE0"/>
    <w:rsid w:val="10571D9A"/>
    <w:rsid w:val="109313E6"/>
    <w:rsid w:val="10A02190"/>
    <w:rsid w:val="10A92F7C"/>
    <w:rsid w:val="10AC13D6"/>
    <w:rsid w:val="10C16B69"/>
    <w:rsid w:val="10D47632"/>
    <w:rsid w:val="10D7227F"/>
    <w:rsid w:val="10E62081"/>
    <w:rsid w:val="10F1501F"/>
    <w:rsid w:val="1106735E"/>
    <w:rsid w:val="1110346A"/>
    <w:rsid w:val="11140477"/>
    <w:rsid w:val="11286304"/>
    <w:rsid w:val="113413B0"/>
    <w:rsid w:val="113A4C18"/>
    <w:rsid w:val="11523B9D"/>
    <w:rsid w:val="116A26A9"/>
    <w:rsid w:val="117011ED"/>
    <w:rsid w:val="117B47F4"/>
    <w:rsid w:val="117D56D2"/>
    <w:rsid w:val="11840457"/>
    <w:rsid w:val="11934328"/>
    <w:rsid w:val="11951E4E"/>
    <w:rsid w:val="119541FD"/>
    <w:rsid w:val="11AA515C"/>
    <w:rsid w:val="11AB6DC4"/>
    <w:rsid w:val="11B14495"/>
    <w:rsid w:val="11BD75F7"/>
    <w:rsid w:val="11D070DC"/>
    <w:rsid w:val="11DC2611"/>
    <w:rsid w:val="11F83ABF"/>
    <w:rsid w:val="11F96C93"/>
    <w:rsid w:val="1228213B"/>
    <w:rsid w:val="124043B9"/>
    <w:rsid w:val="12442932"/>
    <w:rsid w:val="12506D0C"/>
    <w:rsid w:val="12506FE3"/>
    <w:rsid w:val="1252491B"/>
    <w:rsid w:val="128546AC"/>
    <w:rsid w:val="12857F75"/>
    <w:rsid w:val="12993BC0"/>
    <w:rsid w:val="12BE6135"/>
    <w:rsid w:val="12CD386A"/>
    <w:rsid w:val="13094CB0"/>
    <w:rsid w:val="13113756"/>
    <w:rsid w:val="13182D37"/>
    <w:rsid w:val="132316DC"/>
    <w:rsid w:val="1333290F"/>
    <w:rsid w:val="133B6206"/>
    <w:rsid w:val="13484B38"/>
    <w:rsid w:val="1351631B"/>
    <w:rsid w:val="13593263"/>
    <w:rsid w:val="1360023A"/>
    <w:rsid w:val="13731805"/>
    <w:rsid w:val="13765F27"/>
    <w:rsid w:val="137C39E2"/>
    <w:rsid w:val="137D703E"/>
    <w:rsid w:val="137F405C"/>
    <w:rsid w:val="13934B66"/>
    <w:rsid w:val="139E1E0B"/>
    <w:rsid w:val="13BD58B4"/>
    <w:rsid w:val="13C8592F"/>
    <w:rsid w:val="13F36E7C"/>
    <w:rsid w:val="144D255D"/>
    <w:rsid w:val="144D3562"/>
    <w:rsid w:val="14782116"/>
    <w:rsid w:val="14850ABE"/>
    <w:rsid w:val="149F4D92"/>
    <w:rsid w:val="14A02000"/>
    <w:rsid w:val="14A8633C"/>
    <w:rsid w:val="14B738C2"/>
    <w:rsid w:val="14CB2693"/>
    <w:rsid w:val="14CD17D3"/>
    <w:rsid w:val="14D10D8E"/>
    <w:rsid w:val="14D33C80"/>
    <w:rsid w:val="14DC7D94"/>
    <w:rsid w:val="14E80B2F"/>
    <w:rsid w:val="14F30D60"/>
    <w:rsid w:val="15101949"/>
    <w:rsid w:val="151F4501"/>
    <w:rsid w:val="151F4CFC"/>
    <w:rsid w:val="15347BD0"/>
    <w:rsid w:val="154B0D93"/>
    <w:rsid w:val="155D7A1C"/>
    <w:rsid w:val="15821C9C"/>
    <w:rsid w:val="158E72E0"/>
    <w:rsid w:val="15A044D8"/>
    <w:rsid w:val="15A32CCF"/>
    <w:rsid w:val="15AC7766"/>
    <w:rsid w:val="15B35F47"/>
    <w:rsid w:val="15C8265C"/>
    <w:rsid w:val="15E63C18"/>
    <w:rsid w:val="15EC131F"/>
    <w:rsid w:val="1609737A"/>
    <w:rsid w:val="160B5209"/>
    <w:rsid w:val="162A2068"/>
    <w:rsid w:val="163E4D02"/>
    <w:rsid w:val="16505EE7"/>
    <w:rsid w:val="1653643F"/>
    <w:rsid w:val="165F6FED"/>
    <w:rsid w:val="16677B31"/>
    <w:rsid w:val="1680155D"/>
    <w:rsid w:val="169052DA"/>
    <w:rsid w:val="16A14DF1"/>
    <w:rsid w:val="16BD6917"/>
    <w:rsid w:val="16C16F7C"/>
    <w:rsid w:val="16C523EB"/>
    <w:rsid w:val="16D3394D"/>
    <w:rsid w:val="16D6767C"/>
    <w:rsid w:val="16E573D4"/>
    <w:rsid w:val="16F55BB2"/>
    <w:rsid w:val="173B5246"/>
    <w:rsid w:val="174114E0"/>
    <w:rsid w:val="175E3DDC"/>
    <w:rsid w:val="17710C68"/>
    <w:rsid w:val="179B6A27"/>
    <w:rsid w:val="179C4A9D"/>
    <w:rsid w:val="17B840EF"/>
    <w:rsid w:val="17E45611"/>
    <w:rsid w:val="17E47E1C"/>
    <w:rsid w:val="17F43C88"/>
    <w:rsid w:val="181F70EC"/>
    <w:rsid w:val="18245CDA"/>
    <w:rsid w:val="182E7FD8"/>
    <w:rsid w:val="186E75BD"/>
    <w:rsid w:val="188D22F2"/>
    <w:rsid w:val="189634D0"/>
    <w:rsid w:val="189760FB"/>
    <w:rsid w:val="18BC4178"/>
    <w:rsid w:val="18BE7211"/>
    <w:rsid w:val="18DD4C94"/>
    <w:rsid w:val="18FD7754"/>
    <w:rsid w:val="18FE2862"/>
    <w:rsid w:val="18FF7B51"/>
    <w:rsid w:val="1941238D"/>
    <w:rsid w:val="19470821"/>
    <w:rsid w:val="194C65E9"/>
    <w:rsid w:val="19632832"/>
    <w:rsid w:val="19BC287C"/>
    <w:rsid w:val="19BE7AD8"/>
    <w:rsid w:val="19D33C24"/>
    <w:rsid w:val="19D731CB"/>
    <w:rsid w:val="19E5593D"/>
    <w:rsid w:val="19F0235A"/>
    <w:rsid w:val="1A0810C5"/>
    <w:rsid w:val="1A1C13C6"/>
    <w:rsid w:val="1A28453F"/>
    <w:rsid w:val="1A447D5D"/>
    <w:rsid w:val="1A4C0923"/>
    <w:rsid w:val="1A587EBD"/>
    <w:rsid w:val="1A5F23FE"/>
    <w:rsid w:val="1A6231CF"/>
    <w:rsid w:val="1A910DC3"/>
    <w:rsid w:val="1ABE088F"/>
    <w:rsid w:val="1AD5775F"/>
    <w:rsid w:val="1B09565B"/>
    <w:rsid w:val="1B14250D"/>
    <w:rsid w:val="1B1554DB"/>
    <w:rsid w:val="1B222470"/>
    <w:rsid w:val="1B286CA8"/>
    <w:rsid w:val="1B2B357F"/>
    <w:rsid w:val="1B396691"/>
    <w:rsid w:val="1B4C2B55"/>
    <w:rsid w:val="1B570009"/>
    <w:rsid w:val="1B8A416B"/>
    <w:rsid w:val="1BA07232"/>
    <w:rsid w:val="1BB2184F"/>
    <w:rsid w:val="1BC31E88"/>
    <w:rsid w:val="1BDE316F"/>
    <w:rsid w:val="1C0E117B"/>
    <w:rsid w:val="1C1331DE"/>
    <w:rsid w:val="1C1C2237"/>
    <w:rsid w:val="1C266EA7"/>
    <w:rsid w:val="1C281C3D"/>
    <w:rsid w:val="1C2A03FC"/>
    <w:rsid w:val="1C420B84"/>
    <w:rsid w:val="1C450915"/>
    <w:rsid w:val="1C453BA7"/>
    <w:rsid w:val="1C4C1A59"/>
    <w:rsid w:val="1C6032B7"/>
    <w:rsid w:val="1C7A2EE3"/>
    <w:rsid w:val="1C8D5962"/>
    <w:rsid w:val="1CCC4063"/>
    <w:rsid w:val="1CF814E3"/>
    <w:rsid w:val="1D050F8B"/>
    <w:rsid w:val="1D1B5CB8"/>
    <w:rsid w:val="1D2755B7"/>
    <w:rsid w:val="1D3B07C7"/>
    <w:rsid w:val="1D41175A"/>
    <w:rsid w:val="1D44629F"/>
    <w:rsid w:val="1D554B87"/>
    <w:rsid w:val="1D5C7B12"/>
    <w:rsid w:val="1D6653F1"/>
    <w:rsid w:val="1D6E17A5"/>
    <w:rsid w:val="1D985A0D"/>
    <w:rsid w:val="1DAD4076"/>
    <w:rsid w:val="1DCC678D"/>
    <w:rsid w:val="1DD46A58"/>
    <w:rsid w:val="1DE5415D"/>
    <w:rsid w:val="1DE65D0D"/>
    <w:rsid w:val="1DF47EFC"/>
    <w:rsid w:val="1E087915"/>
    <w:rsid w:val="1E160321"/>
    <w:rsid w:val="1E17247D"/>
    <w:rsid w:val="1E182ADC"/>
    <w:rsid w:val="1E1B7B7F"/>
    <w:rsid w:val="1E20138F"/>
    <w:rsid w:val="1E3A03D8"/>
    <w:rsid w:val="1E417688"/>
    <w:rsid w:val="1E4E3231"/>
    <w:rsid w:val="1E4E6B84"/>
    <w:rsid w:val="1E5D41E5"/>
    <w:rsid w:val="1E696B3C"/>
    <w:rsid w:val="1E6A67AB"/>
    <w:rsid w:val="1E6D6C54"/>
    <w:rsid w:val="1E765D2A"/>
    <w:rsid w:val="1E7F3F5B"/>
    <w:rsid w:val="1E881E58"/>
    <w:rsid w:val="1EB37083"/>
    <w:rsid w:val="1ECB4269"/>
    <w:rsid w:val="1EE74850"/>
    <w:rsid w:val="1EFA0725"/>
    <w:rsid w:val="1F0B3750"/>
    <w:rsid w:val="1F0E0740"/>
    <w:rsid w:val="1F267C70"/>
    <w:rsid w:val="1F2C4D3C"/>
    <w:rsid w:val="1F6740F6"/>
    <w:rsid w:val="1F7428BC"/>
    <w:rsid w:val="1F7E59D1"/>
    <w:rsid w:val="1F7F4D4B"/>
    <w:rsid w:val="1F8A1CF5"/>
    <w:rsid w:val="1F8C738B"/>
    <w:rsid w:val="1F9E2816"/>
    <w:rsid w:val="1FB00412"/>
    <w:rsid w:val="1FB307E1"/>
    <w:rsid w:val="1FCF0A47"/>
    <w:rsid w:val="1FD04999"/>
    <w:rsid w:val="1FE153C2"/>
    <w:rsid w:val="20435A4B"/>
    <w:rsid w:val="2076109D"/>
    <w:rsid w:val="207D37ED"/>
    <w:rsid w:val="20857D3D"/>
    <w:rsid w:val="2096173F"/>
    <w:rsid w:val="209C38B1"/>
    <w:rsid w:val="20D21678"/>
    <w:rsid w:val="20D77068"/>
    <w:rsid w:val="20E73D48"/>
    <w:rsid w:val="20E93F65"/>
    <w:rsid w:val="20EA38C1"/>
    <w:rsid w:val="20F8519E"/>
    <w:rsid w:val="21025DE8"/>
    <w:rsid w:val="21093CBF"/>
    <w:rsid w:val="2113766B"/>
    <w:rsid w:val="211508B6"/>
    <w:rsid w:val="211D776A"/>
    <w:rsid w:val="211F013F"/>
    <w:rsid w:val="212E179B"/>
    <w:rsid w:val="21723F5A"/>
    <w:rsid w:val="217A572F"/>
    <w:rsid w:val="218E5D4F"/>
    <w:rsid w:val="21B53E47"/>
    <w:rsid w:val="21B972AC"/>
    <w:rsid w:val="21DE0CA7"/>
    <w:rsid w:val="21EF55AB"/>
    <w:rsid w:val="21F11323"/>
    <w:rsid w:val="21FF252E"/>
    <w:rsid w:val="220B3A67"/>
    <w:rsid w:val="220B7EBE"/>
    <w:rsid w:val="22267AEE"/>
    <w:rsid w:val="222B3DED"/>
    <w:rsid w:val="225418B2"/>
    <w:rsid w:val="22635651"/>
    <w:rsid w:val="22783ED7"/>
    <w:rsid w:val="2282550B"/>
    <w:rsid w:val="2297354C"/>
    <w:rsid w:val="229A53F0"/>
    <w:rsid w:val="22AE3742"/>
    <w:rsid w:val="22DA559E"/>
    <w:rsid w:val="22E813CC"/>
    <w:rsid w:val="22EE3487"/>
    <w:rsid w:val="231D0249"/>
    <w:rsid w:val="232E0200"/>
    <w:rsid w:val="23316132"/>
    <w:rsid w:val="233D2F44"/>
    <w:rsid w:val="23443864"/>
    <w:rsid w:val="23722133"/>
    <w:rsid w:val="23824A57"/>
    <w:rsid w:val="23827D8C"/>
    <w:rsid w:val="23934DF9"/>
    <w:rsid w:val="2393640A"/>
    <w:rsid w:val="239F090A"/>
    <w:rsid w:val="23A31CB1"/>
    <w:rsid w:val="23AD64E0"/>
    <w:rsid w:val="23B5124C"/>
    <w:rsid w:val="23D305B4"/>
    <w:rsid w:val="24076F6E"/>
    <w:rsid w:val="24166FDE"/>
    <w:rsid w:val="242B219E"/>
    <w:rsid w:val="242E34C9"/>
    <w:rsid w:val="243765C3"/>
    <w:rsid w:val="2477790B"/>
    <w:rsid w:val="247F5EC6"/>
    <w:rsid w:val="248144B4"/>
    <w:rsid w:val="24863878"/>
    <w:rsid w:val="24864191"/>
    <w:rsid w:val="249917FE"/>
    <w:rsid w:val="24A04DC7"/>
    <w:rsid w:val="24DE23F3"/>
    <w:rsid w:val="25115838"/>
    <w:rsid w:val="2527640E"/>
    <w:rsid w:val="252A3405"/>
    <w:rsid w:val="252B4B4C"/>
    <w:rsid w:val="25396B3D"/>
    <w:rsid w:val="25865D65"/>
    <w:rsid w:val="25895861"/>
    <w:rsid w:val="258E6E89"/>
    <w:rsid w:val="25A94AB9"/>
    <w:rsid w:val="25B4000D"/>
    <w:rsid w:val="25B75F7D"/>
    <w:rsid w:val="25C43188"/>
    <w:rsid w:val="25D20EDC"/>
    <w:rsid w:val="25DD47CD"/>
    <w:rsid w:val="25E41232"/>
    <w:rsid w:val="25EC5D1B"/>
    <w:rsid w:val="25F0544D"/>
    <w:rsid w:val="25F47049"/>
    <w:rsid w:val="260135BA"/>
    <w:rsid w:val="2601765A"/>
    <w:rsid w:val="2610532A"/>
    <w:rsid w:val="26374FDC"/>
    <w:rsid w:val="263A5395"/>
    <w:rsid w:val="26920BFA"/>
    <w:rsid w:val="269A6068"/>
    <w:rsid w:val="269C797C"/>
    <w:rsid w:val="26AD2D0B"/>
    <w:rsid w:val="26BC7A25"/>
    <w:rsid w:val="26C63B27"/>
    <w:rsid w:val="26DE5E8D"/>
    <w:rsid w:val="26EC68AF"/>
    <w:rsid w:val="26EF7DFB"/>
    <w:rsid w:val="270938C8"/>
    <w:rsid w:val="270A1ABC"/>
    <w:rsid w:val="272A334F"/>
    <w:rsid w:val="27386B04"/>
    <w:rsid w:val="273870AC"/>
    <w:rsid w:val="27582350"/>
    <w:rsid w:val="2760597F"/>
    <w:rsid w:val="27790D08"/>
    <w:rsid w:val="27805F0E"/>
    <w:rsid w:val="2789704D"/>
    <w:rsid w:val="278A18D2"/>
    <w:rsid w:val="279741ED"/>
    <w:rsid w:val="27BD1CA7"/>
    <w:rsid w:val="27C241CC"/>
    <w:rsid w:val="27D843EB"/>
    <w:rsid w:val="27DF66E8"/>
    <w:rsid w:val="28004993"/>
    <w:rsid w:val="280D7D8D"/>
    <w:rsid w:val="282E614A"/>
    <w:rsid w:val="28321D4D"/>
    <w:rsid w:val="28361652"/>
    <w:rsid w:val="28364E27"/>
    <w:rsid w:val="287B0001"/>
    <w:rsid w:val="28CA642A"/>
    <w:rsid w:val="28D57AEE"/>
    <w:rsid w:val="28F71F73"/>
    <w:rsid w:val="290E1B0D"/>
    <w:rsid w:val="29145C38"/>
    <w:rsid w:val="292024ED"/>
    <w:rsid w:val="294477FD"/>
    <w:rsid w:val="294F46FA"/>
    <w:rsid w:val="296354FF"/>
    <w:rsid w:val="296B16BA"/>
    <w:rsid w:val="29712026"/>
    <w:rsid w:val="299B03F6"/>
    <w:rsid w:val="29C1285A"/>
    <w:rsid w:val="29C62BA5"/>
    <w:rsid w:val="29CE0374"/>
    <w:rsid w:val="29E80EC8"/>
    <w:rsid w:val="29FD21E4"/>
    <w:rsid w:val="2A005E7B"/>
    <w:rsid w:val="2A011036"/>
    <w:rsid w:val="2A067935"/>
    <w:rsid w:val="2A1067BA"/>
    <w:rsid w:val="2A211523"/>
    <w:rsid w:val="2A487145"/>
    <w:rsid w:val="2A713B72"/>
    <w:rsid w:val="2A8A3335"/>
    <w:rsid w:val="2A912E08"/>
    <w:rsid w:val="2A9211C9"/>
    <w:rsid w:val="2AAE19EE"/>
    <w:rsid w:val="2ACA654C"/>
    <w:rsid w:val="2AD01CF1"/>
    <w:rsid w:val="2AE305E8"/>
    <w:rsid w:val="2B004385"/>
    <w:rsid w:val="2B096EB5"/>
    <w:rsid w:val="2B164E99"/>
    <w:rsid w:val="2B1C4F36"/>
    <w:rsid w:val="2B415543"/>
    <w:rsid w:val="2B4D3D6A"/>
    <w:rsid w:val="2B4F2C16"/>
    <w:rsid w:val="2B50676C"/>
    <w:rsid w:val="2B8E2C89"/>
    <w:rsid w:val="2BBE50F8"/>
    <w:rsid w:val="2BC453B2"/>
    <w:rsid w:val="2BCD4A63"/>
    <w:rsid w:val="2BDD238C"/>
    <w:rsid w:val="2BE35E43"/>
    <w:rsid w:val="2C162BB5"/>
    <w:rsid w:val="2C1D5EFA"/>
    <w:rsid w:val="2C2B729C"/>
    <w:rsid w:val="2C2C2F57"/>
    <w:rsid w:val="2C375F97"/>
    <w:rsid w:val="2C5A1872"/>
    <w:rsid w:val="2C781AB4"/>
    <w:rsid w:val="2C83526D"/>
    <w:rsid w:val="2C8608B9"/>
    <w:rsid w:val="2CA13711"/>
    <w:rsid w:val="2CB6172B"/>
    <w:rsid w:val="2CCA5579"/>
    <w:rsid w:val="2CE93D4C"/>
    <w:rsid w:val="2CF17833"/>
    <w:rsid w:val="2CFE71F5"/>
    <w:rsid w:val="2D1707F6"/>
    <w:rsid w:val="2D182B7D"/>
    <w:rsid w:val="2D1B11B1"/>
    <w:rsid w:val="2D2E34E0"/>
    <w:rsid w:val="2D307358"/>
    <w:rsid w:val="2D6E348C"/>
    <w:rsid w:val="2D8155D2"/>
    <w:rsid w:val="2DAC07F4"/>
    <w:rsid w:val="2DB264F8"/>
    <w:rsid w:val="2DB87A59"/>
    <w:rsid w:val="2DC312AE"/>
    <w:rsid w:val="2DDB4B92"/>
    <w:rsid w:val="2DE33169"/>
    <w:rsid w:val="2DFA5FC7"/>
    <w:rsid w:val="2E0020E7"/>
    <w:rsid w:val="2E291054"/>
    <w:rsid w:val="2E2B1F35"/>
    <w:rsid w:val="2E334A71"/>
    <w:rsid w:val="2E4B3BE2"/>
    <w:rsid w:val="2E4C2D5A"/>
    <w:rsid w:val="2E4F72C3"/>
    <w:rsid w:val="2E5A52C2"/>
    <w:rsid w:val="2E5B0842"/>
    <w:rsid w:val="2E5D1AEE"/>
    <w:rsid w:val="2E6A5E09"/>
    <w:rsid w:val="2E785B09"/>
    <w:rsid w:val="2E8B176E"/>
    <w:rsid w:val="2E8F20B8"/>
    <w:rsid w:val="2E93429B"/>
    <w:rsid w:val="2E9F5C62"/>
    <w:rsid w:val="2EAA0A58"/>
    <w:rsid w:val="2EB01C16"/>
    <w:rsid w:val="2EB43929"/>
    <w:rsid w:val="2EB4773F"/>
    <w:rsid w:val="2ED56C66"/>
    <w:rsid w:val="2ED6642E"/>
    <w:rsid w:val="2EE21637"/>
    <w:rsid w:val="2F1A63F9"/>
    <w:rsid w:val="2F627F07"/>
    <w:rsid w:val="2F651FCF"/>
    <w:rsid w:val="2F68699C"/>
    <w:rsid w:val="2F716947"/>
    <w:rsid w:val="2F734C36"/>
    <w:rsid w:val="2F972EFD"/>
    <w:rsid w:val="2FBE036A"/>
    <w:rsid w:val="2FC74DFD"/>
    <w:rsid w:val="2FD935B0"/>
    <w:rsid w:val="2FE04785"/>
    <w:rsid w:val="2FF27CAD"/>
    <w:rsid w:val="3005243D"/>
    <w:rsid w:val="3005791C"/>
    <w:rsid w:val="300D0202"/>
    <w:rsid w:val="302503E9"/>
    <w:rsid w:val="302A7DB1"/>
    <w:rsid w:val="30446DA2"/>
    <w:rsid w:val="304A60A2"/>
    <w:rsid w:val="304E7940"/>
    <w:rsid w:val="304F03A7"/>
    <w:rsid w:val="30550CCF"/>
    <w:rsid w:val="30567BBE"/>
    <w:rsid w:val="30592E94"/>
    <w:rsid w:val="305D64F3"/>
    <w:rsid w:val="305F151E"/>
    <w:rsid w:val="306B409D"/>
    <w:rsid w:val="30811CAC"/>
    <w:rsid w:val="308A1D85"/>
    <w:rsid w:val="308F53D8"/>
    <w:rsid w:val="30B503B9"/>
    <w:rsid w:val="30B52FF5"/>
    <w:rsid w:val="30C579F4"/>
    <w:rsid w:val="30C6388E"/>
    <w:rsid w:val="30C77DC8"/>
    <w:rsid w:val="30C97A47"/>
    <w:rsid w:val="30D51E0F"/>
    <w:rsid w:val="30FA7AC8"/>
    <w:rsid w:val="31222FF6"/>
    <w:rsid w:val="312A215B"/>
    <w:rsid w:val="31552F50"/>
    <w:rsid w:val="315546E1"/>
    <w:rsid w:val="31A43590"/>
    <w:rsid w:val="31CB0AC2"/>
    <w:rsid w:val="31DB2EE2"/>
    <w:rsid w:val="31DC1F51"/>
    <w:rsid w:val="31E51E01"/>
    <w:rsid w:val="31F601C6"/>
    <w:rsid w:val="31FB58A6"/>
    <w:rsid w:val="320117CC"/>
    <w:rsid w:val="320B47C6"/>
    <w:rsid w:val="320F54B1"/>
    <w:rsid w:val="32107FDA"/>
    <w:rsid w:val="323E545A"/>
    <w:rsid w:val="324D4B2E"/>
    <w:rsid w:val="32546A39"/>
    <w:rsid w:val="32590FFA"/>
    <w:rsid w:val="325A64AD"/>
    <w:rsid w:val="32665275"/>
    <w:rsid w:val="32683CD9"/>
    <w:rsid w:val="326D170B"/>
    <w:rsid w:val="328F585F"/>
    <w:rsid w:val="329059B4"/>
    <w:rsid w:val="32925F8F"/>
    <w:rsid w:val="329776A2"/>
    <w:rsid w:val="32996E70"/>
    <w:rsid w:val="32A35B61"/>
    <w:rsid w:val="32AF16EE"/>
    <w:rsid w:val="32B9060F"/>
    <w:rsid w:val="32BA12BD"/>
    <w:rsid w:val="32CE2FBA"/>
    <w:rsid w:val="32DE6DBF"/>
    <w:rsid w:val="32EB23A9"/>
    <w:rsid w:val="330C5891"/>
    <w:rsid w:val="335A65FC"/>
    <w:rsid w:val="335A75E8"/>
    <w:rsid w:val="335E60ED"/>
    <w:rsid w:val="3371744F"/>
    <w:rsid w:val="33843ED2"/>
    <w:rsid w:val="3384571B"/>
    <w:rsid w:val="33A911C4"/>
    <w:rsid w:val="33B72049"/>
    <w:rsid w:val="33CB1CB3"/>
    <w:rsid w:val="33D20888"/>
    <w:rsid w:val="33E30FBB"/>
    <w:rsid w:val="34464F0C"/>
    <w:rsid w:val="34637732"/>
    <w:rsid w:val="347E631A"/>
    <w:rsid w:val="34960442"/>
    <w:rsid w:val="34A125AC"/>
    <w:rsid w:val="34C839CB"/>
    <w:rsid w:val="34D128EE"/>
    <w:rsid w:val="34E64E97"/>
    <w:rsid w:val="34EC0801"/>
    <w:rsid w:val="34FE74E4"/>
    <w:rsid w:val="3502666B"/>
    <w:rsid w:val="350A7645"/>
    <w:rsid w:val="353B780F"/>
    <w:rsid w:val="3565514E"/>
    <w:rsid w:val="356A685F"/>
    <w:rsid w:val="356B2D42"/>
    <w:rsid w:val="3598736F"/>
    <w:rsid w:val="35BF175E"/>
    <w:rsid w:val="35C16E06"/>
    <w:rsid w:val="35D735FB"/>
    <w:rsid w:val="35DB02CC"/>
    <w:rsid w:val="35EC0F41"/>
    <w:rsid w:val="36012094"/>
    <w:rsid w:val="360E22F3"/>
    <w:rsid w:val="36126E2C"/>
    <w:rsid w:val="36140CE4"/>
    <w:rsid w:val="36201D7F"/>
    <w:rsid w:val="362A0508"/>
    <w:rsid w:val="362A7CFA"/>
    <w:rsid w:val="362E13C8"/>
    <w:rsid w:val="363B53C5"/>
    <w:rsid w:val="36481167"/>
    <w:rsid w:val="365657A0"/>
    <w:rsid w:val="365D4544"/>
    <w:rsid w:val="365D4D00"/>
    <w:rsid w:val="365F44AD"/>
    <w:rsid w:val="3691105F"/>
    <w:rsid w:val="3693466C"/>
    <w:rsid w:val="36941E25"/>
    <w:rsid w:val="36993655"/>
    <w:rsid w:val="36A506A3"/>
    <w:rsid w:val="36CE17EF"/>
    <w:rsid w:val="36F361D1"/>
    <w:rsid w:val="37000035"/>
    <w:rsid w:val="37067733"/>
    <w:rsid w:val="371061D4"/>
    <w:rsid w:val="37162E69"/>
    <w:rsid w:val="3721529A"/>
    <w:rsid w:val="37365E42"/>
    <w:rsid w:val="37405B09"/>
    <w:rsid w:val="374D66FC"/>
    <w:rsid w:val="37597F47"/>
    <w:rsid w:val="376D3C75"/>
    <w:rsid w:val="379320DC"/>
    <w:rsid w:val="37B32757"/>
    <w:rsid w:val="37C129B4"/>
    <w:rsid w:val="37C873A0"/>
    <w:rsid w:val="37FC2378"/>
    <w:rsid w:val="37FE1C4C"/>
    <w:rsid w:val="381D3147"/>
    <w:rsid w:val="38213C5C"/>
    <w:rsid w:val="38215F11"/>
    <w:rsid w:val="383438BF"/>
    <w:rsid w:val="383A1B01"/>
    <w:rsid w:val="384855BD"/>
    <w:rsid w:val="38803190"/>
    <w:rsid w:val="38B92017"/>
    <w:rsid w:val="38BA15AC"/>
    <w:rsid w:val="38C2711D"/>
    <w:rsid w:val="38C56C0D"/>
    <w:rsid w:val="38D61728"/>
    <w:rsid w:val="38FE540C"/>
    <w:rsid w:val="390019F4"/>
    <w:rsid w:val="390843F6"/>
    <w:rsid w:val="3913502E"/>
    <w:rsid w:val="39247BEE"/>
    <w:rsid w:val="39495D5B"/>
    <w:rsid w:val="39706B79"/>
    <w:rsid w:val="3995038E"/>
    <w:rsid w:val="399E31CA"/>
    <w:rsid w:val="39B33E76"/>
    <w:rsid w:val="39B83EF2"/>
    <w:rsid w:val="39CD73CC"/>
    <w:rsid w:val="39DC648D"/>
    <w:rsid w:val="39E135D3"/>
    <w:rsid w:val="39E4332A"/>
    <w:rsid w:val="39E910B2"/>
    <w:rsid w:val="3A05324E"/>
    <w:rsid w:val="3A1A6AE5"/>
    <w:rsid w:val="3A1C1A55"/>
    <w:rsid w:val="3A47213B"/>
    <w:rsid w:val="3A5169AB"/>
    <w:rsid w:val="3A915A51"/>
    <w:rsid w:val="3A9414DF"/>
    <w:rsid w:val="3A965129"/>
    <w:rsid w:val="3ACC753C"/>
    <w:rsid w:val="3AD56BB0"/>
    <w:rsid w:val="3AD758EC"/>
    <w:rsid w:val="3AE37105"/>
    <w:rsid w:val="3AF93BA2"/>
    <w:rsid w:val="3B187FDC"/>
    <w:rsid w:val="3B291292"/>
    <w:rsid w:val="3B3B6D13"/>
    <w:rsid w:val="3B4C0F20"/>
    <w:rsid w:val="3B4E05C7"/>
    <w:rsid w:val="3B5171AE"/>
    <w:rsid w:val="3B8549C1"/>
    <w:rsid w:val="3BAA172F"/>
    <w:rsid w:val="3BAF0B70"/>
    <w:rsid w:val="3BBC1FD1"/>
    <w:rsid w:val="3BF13D05"/>
    <w:rsid w:val="3BF515B8"/>
    <w:rsid w:val="3BFB7DB8"/>
    <w:rsid w:val="3C767650"/>
    <w:rsid w:val="3C974364"/>
    <w:rsid w:val="3C9862DF"/>
    <w:rsid w:val="3C9E39FD"/>
    <w:rsid w:val="3C9F7872"/>
    <w:rsid w:val="3CBA6956"/>
    <w:rsid w:val="3CBF2077"/>
    <w:rsid w:val="3CEB0E4D"/>
    <w:rsid w:val="3CF05305"/>
    <w:rsid w:val="3CF643D5"/>
    <w:rsid w:val="3D095496"/>
    <w:rsid w:val="3D096EA8"/>
    <w:rsid w:val="3D2832C7"/>
    <w:rsid w:val="3D2B61E5"/>
    <w:rsid w:val="3D2F0AF9"/>
    <w:rsid w:val="3D3C2E01"/>
    <w:rsid w:val="3D4C4B9F"/>
    <w:rsid w:val="3D524B13"/>
    <w:rsid w:val="3D701D1C"/>
    <w:rsid w:val="3D7B789B"/>
    <w:rsid w:val="3D823125"/>
    <w:rsid w:val="3D8235E0"/>
    <w:rsid w:val="3D87258A"/>
    <w:rsid w:val="3D8B29C4"/>
    <w:rsid w:val="3D945292"/>
    <w:rsid w:val="3D9E5F12"/>
    <w:rsid w:val="3DA60DBB"/>
    <w:rsid w:val="3DAE5231"/>
    <w:rsid w:val="3DCF0C82"/>
    <w:rsid w:val="3DDD3672"/>
    <w:rsid w:val="3DF41756"/>
    <w:rsid w:val="3DF80EEB"/>
    <w:rsid w:val="3E2342B8"/>
    <w:rsid w:val="3E5C76CC"/>
    <w:rsid w:val="3E6C4E8E"/>
    <w:rsid w:val="3E703E98"/>
    <w:rsid w:val="3E82529D"/>
    <w:rsid w:val="3E86299B"/>
    <w:rsid w:val="3E972741"/>
    <w:rsid w:val="3EAD5DAC"/>
    <w:rsid w:val="3EBF21C3"/>
    <w:rsid w:val="3EC770D6"/>
    <w:rsid w:val="3ECF60F0"/>
    <w:rsid w:val="3EEC6B4E"/>
    <w:rsid w:val="3EEE39E0"/>
    <w:rsid w:val="3F162289"/>
    <w:rsid w:val="3F374008"/>
    <w:rsid w:val="3F60318C"/>
    <w:rsid w:val="3F823294"/>
    <w:rsid w:val="3F9D5CD1"/>
    <w:rsid w:val="3FB11C9A"/>
    <w:rsid w:val="3FBC3B7F"/>
    <w:rsid w:val="3FC62BF7"/>
    <w:rsid w:val="3FD40AE9"/>
    <w:rsid w:val="403607AD"/>
    <w:rsid w:val="40377036"/>
    <w:rsid w:val="4058603C"/>
    <w:rsid w:val="40625EF7"/>
    <w:rsid w:val="40692574"/>
    <w:rsid w:val="406D60FE"/>
    <w:rsid w:val="406F52B1"/>
    <w:rsid w:val="407C443D"/>
    <w:rsid w:val="408F6634"/>
    <w:rsid w:val="40944256"/>
    <w:rsid w:val="40A9093F"/>
    <w:rsid w:val="40BB2DD0"/>
    <w:rsid w:val="40C3532A"/>
    <w:rsid w:val="40CB44E0"/>
    <w:rsid w:val="40D06BEA"/>
    <w:rsid w:val="40E23A82"/>
    <w:rsid w:val="40F43233"/>
    <w:rsid w:val="410A10AE"/>
    <w:rsid w:val="41111A45"/>
    <w:rsid w:val="412E2199"/>
    <w:rsid w:val="4134417D"/>
    <w:rsid w:val="416003DD"/>
    <w:rsid w:val="4168282C"/>
    <w:rsid w:val="41753A93"/>
    <w:rsid w:val="417C6DE2"/>
    <w:rsid w:val="41A32AA6"/>
    <w:rsid w:val="41A959D5"/>
    <w:rsid w:val="41AD2371"/>
    <w:rsid w:val="41BF069E"/>
    <w:rsid w:val="41C115F8"/>
    <w:rsid w:val="41E208AC"/>
    <w:rsid w:val="41F857D7"/>
    <w:rsid w:val="41FF0A9A"/>
    <w:rsid w:val="42053FCD"/>
    <w:rsid w:val="420A743F"/>
    <w:rsid w:val="420C3D6D"/>
    <w:rsid w:val="422C5607"/>
    <w:rsid w:val="42316FC6"/>
    <w:rsid w:val="423B0B3D"/>
    <w:rsid w:val="423D7815"/>
    <w:rsid w:val="42401A91"/>
    <w:rsid w:val="42424E2B"/>
    <w:rsid w:val="42731488"/>
    <w:rsid w:val="427929F2"/>
    <w:rsid w:val="427C1724"/>
    <w:rsid w:val="428A4211"/>
    <w:rsid w:val="428A5A3B"/>
    <w:rsid w:val="429B5721"/>
    <w:rsid w:val="429E599F"/>
    <w:rsid w:val="42BB54E4"/>
    <w:rsid w:val="42DE4F29"/>
    <w:rsid w:val="42E934F8"/>
    <w:rsid w:val="43210EE4"/>
    <w:rsid w:val="432D405D"/>
    <w:rsid w:val="434D7F2B"/>
    <w:rsid w:val="43505326"/>
    <w:rsid w:val="43591B2B"/>
    <w:rsid w:val="435F1D7C"/>
    <w:rsid w:val="43620636"/>
    <w:rsid w:val="43634CA3"/>
    <w:rsid w:val="4371118F"/>
    <w:rsid w:val="43B06852"/>
    <w:rsid w:val="43B113A8"/>
    <w:rsid w:val="43C57AC2"/>
    <w:rsid w:val="43E97523"/>
    <w:rsid w:val="44082748"/>
    <w:rsid w:val="440F51E1"/>
    <w:rsid w:val="441F2005"/>
    <w:rsid w:val="44367784"/>
    <w:rsid w:val="443E2989"/>
    <w:rsid w:val="44425D83"/>
    <w:rsid w:val="4450611E"/>
    <w:rsid w:val="445348E6"/>
    <w:rsid w:val="445C2059"/>
    <w:rsid w:val="447B62F2"/>
    <w:rsid w:val="44E05809"/>
    <w:rsid w:val="44E36DF1"/>
    <w:rsid w:val="44EF6789"/>
    <w:rsid w:val="44FA598C"/>
    <w:rsid w:val="44FF678C"/>
    <w:rsid w:val="451A6C07"/>
    <w:rsid w:val="451B19F1"/>
    <w:rsid w:val="45254662"/>
    <w:rsid w:val="45297CC2"/>
    <w:rsid w:val="452D57E8"/>
    <w:rsid w:val="454E2B2A"/>
    <w:rsid w:val="456B4699"/>
    <w:rsid w:val="456D5D6D"/>
    <w:rsid w:val="457D55D5"/>
    <w:rsid w:val="458957B3"/>
    <w:rsid w:val="45964E1F"/>
    <w:rsid w:val="45C17B5C"/>
    <w:rsid w:val="45CC5137"/>
    <w:rsid w:val="46207231"/>
    <w:rsid w:val="46480F92"/>
    <w:rsid w:val="464C44CA"/>
    <w:rsid w:val="4652709F"/>
    <w:rsid w:val="466F32EE"/>
    <w:rsid w:val="467D4684"/>
    <w:rsid w:val="46886E74"/>
    <w:rsid w:val="469C59CF"/>
    <w:rsid w:val="46AE0CE1"/>
    <w:rsid w:val="46C027C2"/>
    <w:rsid w:val="46C71EA0"/>
    <w:rsid w:val="46CF2D91"/>
    <w:rsid w:val="46FF08F0"/>
    <w:rsid w:val="470D5660"/>
    <w:rsid w:val="471844C5"/>
    <w:rsid w:val="474D04FA"/>
    <w:rsid w:val="477F6AF4"/>
    <w:rsid w:val="479236B1"/>
    <w:rsid w:val="47B24801"/>
    <w:rsid w:val="47C22F1F"/>
    <w:rsid w:val="47C63E08"/>
    <w:rsid w:val="47C91B56"/>
    <w:rsid w:val="47D02C99"/>
    <w:rsid w:val="47D15CC6"/>
    <w:rsid w:val="47DC44E5"/>
    <w:rsid w:val="48223D03"/>
    <w:rsid w:val="4846486D"/>
    <w:rsid w:val="484838C9"/>
    <w:rsid w:val="488241D3"/>
    <w:rsid w:val="48843C7B"/>
    <w:rsid w:val="488C4591"/>
    <w:rsid w:val="48945BD3"/>
    <w:rsid w:val="489932CB"/>
    <w:rsid w:val="48CD641C"/>
    <w:rsid w:val="48EC789E"/>
    <w:rsid w:val="491748DC"/>
    <w:rsid w:val="49176721"/>
    <w:rsid w:val="49207265"/>
    <w:rsid w:val="4925395A"/>
    <w:rsid w:val="49363341"/>
    <w:rsid w:val="49757894"/>
    <w:rsid w:val="497C3ACC"/>
    <w:rsid w:val="49843274"/>
    <w:rsid w:val="49A308A5"/>
    <w:rsid w:val="49A6420A"/>
    <w:rsid w:val="49D554AF"/>
    <w:rsid w:val="49F20C18"/>
    <w:rsid w:val="49FA5FEB"/>
    <w:rsid w:val="4A00057B"/>
    <w:rsid w:val="4A080885"/>
    <w:rsid w:val="4A086DCC"/>
    <w:rsid w:val="4A1930E3"/>
    <w:rsid w:val="4A1E617D"/>
    <w:rsid w:val="4A214DF3"/>
    <w:rsid w:val="4A2A4772"/>
    <w:rsid w:val="4A311A79"/>
    <w:rsid w:val="4A3414FD"/>
    <w:rsid w:val="4A58255D"/>
    <w:rsid w:val="4A7638C4"/>
    <w:rsid w:val="4A964869"/>
    <w:rsid w:val="4A99203E"/>
    <w:rsid w:val="4A9D3546"/>
    <w:rsid w:val="4ABA7645"/>
    <w:rsid w:val="4ABC4ADD"/>
    <w:rsid w:val="4AC05487"/>
    <w:rsid w:val="4AC1060D"/>
    <w:rsid w:val="4ACC1574"/>
    <w:rsid w:val="4ACC5CE3"/>
    <w:rsid w:val="4ADD2261"/>
    <w:rsid w:val="4AEA0F45"/>
    <w:rsid w:val="4AF006AE"/>
    <w:rsid w:val="4B0829F8"/>
    <w:rsid w:val="4B0F70D5"/>
    <w:rsid w:val="4B117A90"/>
    <w:rsid w:val="4B146F5B"/>
    <w:rsid w:val="4B1F56B3"/>
    <w:rsid w:val="4B2067B3"/>
    <w:rsid w:val="4B2E7897"/>
    <w:rsid w:val="4B4317B6"/>
    <w:rsid w:val="4B4E7CB9"/>
    <w:rsid w:val="4B5E06E5"/>
    <w:rsid w:val="4B612EA2"/>
    <w:rsid w:val="4B720D16"/>
    <w:rsid w:val="4B840262"/>
    <w:rsid w:val="4B975E80"/>
    <w:rsid w:val="4BBD67E5"/>
    <w:rsid w:val="4BDF36EB"/>
    <w:rsid w:val="4C033053"/>
    <w:rsid w:val="4C084FFE"/>
    <w:rsid w:val="4C1C1876"/>
    <w:rsid w:val="4C262026"/>
    <w:rsid w:val="4C2C2DD4"/>
    <w:rsid w:val="4C2E59C2"/>
    <w:rsid w:val="4C383960"/>
    <w:rsid w:val="4C42189B"/>
    <w:rsid w:val="4C4C7288"/>
    <w:rsid w:val="4C542FAE"/>
    <w:rsid w:val="4C59346A"/>
    <w:rsid w:val="4C7B3413"/>
    <w:rsid w:val="4C96293C"/>
    <w:rsid w:val="4C9B7753"/>
    <w:rsid w:val="4CB37051"/>
    <w:rsid w:val="4CB66C27"/>
    <w:rsid w:val="4CBB1CC6"/>
    <w:rsid w:val="4CF267B3"/>
    <w:rsid w:val="4CF52090"/>
    <w:rsid w:val="4D05059F"/>
    <w:rsid w:val="4D115799"/>
    <w:rsid w:val="4D18381D"/>
    <w:rsid w:val="4D1D2688"/>
    <w:rsid w:val="4D2532D8"/>
    <w:rsid w:val="4D297313"/>
    <w:rsid w:val="4D2B50D7"/>
    <w:rsid w:val="4D3109B4"/>
    <w:rsid w:val="4D4011A2"/>
    <w:rsid w:val="4D5048A0"/>
    <w:rsid w:val="4D8207D1"/>
    <w:rsid w:val="4D8C61D2"/>
    <w:rsid w:val="4D91362A"/>
    <w:rsid w:val="4DA00D0C"/>
    <w:rsid w:val="4DC65F74"/>
    <w:rsid w:val="4DCC2F75"/>
    <w:rsid w:val="4DEC2E02"/>
    <w:rsid w:val="4DF304C6"/>
    <w:rsid w:val="4DF74DF9"/>
    <w:rsid w:val="4E1E206B"/>
    <w:rsid w:val="4E2070B0"/>
    <w:rsid w:val="4E265601"/>
    <w:rsid w:val="4E3046D1"/>
    <w:rsid w:val="4E310E9B"/>
    <w:rsid w:val="4E3C4D7A"/>
    <w:rsid w:val="4E477A57"/>
    <w:rsid w:val="4E524648"/>
    <w:rsid w:val="4E704ACE"/>
    <w:rsid w:val="4E736B5D"/>
    <w:rsid w:val="4E791694"/>
    <w:rsid w:val="4E791BD4"/>
    <w:rsid w:val="4EAD5D22"/>
    <w:rsid w:val="4EB46676"/>
    <w:rsid w:val="4EB946C7"/>
    <w:rsid w:val="4EBE6568"/>
    <w:rsid w:val="4EC10CD7"/>
    <w:rsid w:val="4EC92B5C"/>
    <w:rsid w:val="4ECA68D4"/>
    <w:rsid w:val="4ED12937"/>
    <w:rsid w:val="4ED13341"/>
    <w:rsid w:val="4ED57C34"/>
    <w:rsid w:val="4EE0562E"/>
    <w:rsid w:val="4EE269BA"/>
    <w:rsid w:val="4EF456FF"/>
    <w:rsid w:val="4EF611FD"/>
    <w:rsid w:val="4F0D05A2"/>
    <w:rsid w:val="4F4026F2"/>
    <w:rsid w:val="4F6D739F"/>
    <w:rsid w:val="4F7966AE"/>
    <w:rsid w:val="4F7B4A96"/>
    <w:rsid w:val="4F876F6C"/>
    <w:rsid w:val="4FB7424A"/>
    <w:rsid w:val="4FBB280A"/>
    <w:rsid w:val="4FC11A85"/>
    <w:rsid w:val="4FEB6222"/>
    <w:rsid w:val="4FEF28EB"/>
    <w:rsid w:val="500A2D80"/>
    <w:rsid w:val="500A2FF2"/>
    <w:rsid w:val="50125B4E"/>
    <w:rsid w:val="501736A5"/>
    <w:rsid w:val="501B5E7B"/>
    <w:rsid w:val="501C315F"/>
    <w:rsid w:val="501D585E"/>
    <w:rsid w:val="501E2340"/>
    <w:rsid w:val="501E6ED7"/>
    <w:rsid w:val="502B257F"/>
    <w:rsid w:val="50354221"/>
    <w:rsid w:val="5062451F"/>
    <w:rsid w:val="50A01FC4"/>
    <w:rsid w:val="50BB2978"/>
    <w:rsid w:val="50DA0742"/>
    <w:rsid w:val="50F11755"/>
    <w:rsid w:val="50F17064"/>
    <w:rsid w:val="50FE4613"/>
    <w:rsid w:val="514A59B2"/>
    <w:rsid w:val="515A1D98"/>
    <w:rsid w:val="51850943"/>
    <w:rsid w:val="519313B0"/>
    <w:rsid w:val="51A258E6"/>
    <w:rsid w:val="51E1594D"/>
    <w:rsid w:val="51F6096F"/>
    <w:rsid w:val="521F0E23"/>
    <w:rsid w:val="52280265"/>
    <w:rsid w:val="522956BF"/>
    <w:rsid w:val="52345E0D"/>
    <w:rsid w:val="523C3645"/>
    <w:rsid w:val="524A01D5"/>
    <w:rsid w:val="524B7D2C"/>
    <w:rsid w:val="525C3CE7"/>
    <w:rsid w:val="526561A8"/>
    <w:rsid w:val="526B217C"/>
    <w:rsid w:val="526D0D3E"/>
    <w:rsid w:val="527032EE"/>
    <w:rsid w:val="52820AFE"/>
    <w:rsid w:val="5290573F"/>
    <w:rsid w:val="52EE348B"/>
    <w:rsid w:val="52F7756C"/>
    <w:rsid w:val="531124D9"/>
    <w:rsid w:val="53132A08"/>
    <w:rsid w:val="53270497"/>
    <w:rsid w:val="5346398F"/>
    <w:rsid w:val="534D3EED"/>
    <w:rsid w:val="53682217"/>
    <w:rsid w:val="5371731E"/>
    <w:rsid w:val="538138FE"/>
    <w:rsid w:val="539001D5"/>
    <w:rsid w:val="53972B4C"/>
    <w:rsid w:val="539B083F"/>
    <w:rsid w:val="53AB5C3E"/>
    <w:rsid w:val="53B814FF"/>
    <w:rsid w:val="53D24E18"/>
    <w:rsid w:val="540957A8"/>
    <w:rsid w:val="54295DF5"/>
    <w:rsid w:val="545F33BA"/>
    <w:rsid w:val="549B206D"/>
    <w:rsid w:val="549C2282"/>
    <w:rsid w:val="54AE6649"/>
    <w:rsid w:val="54B43FF5"/>
    <w:rsid w:val="54CB6254"/>
    <w:rsid w:val="54E20D97"/>
    <w:rsid w:val="54EA03CE"/>
    <w:rsid w:val="55006BAB"/>
    <w:rsid w:val="550C0463"/>
    <w:rsid w:val="550F6DEF"/>
    <w:rsid w:val="552250E4"/>
    <w:rsid w:val="55284354"/>
    <w:rsid w:val="55563EF9"/>
    <w:rsid w:val="5573160E"/>
    <w:rsid w:val="559D32F6"/>
    <w:rsid w:val="55A22786"/>
    <w:rsid w:val="55A4512D"/>
    <w:rsid w:val="55B07CD9"/>
    <w:rsid w:val="55B55BE8"/>
    <w:rsid w:val="55CE4B80"/>
    <w:rsid w:val="55CF2BBB"/>
    <w:rsid w:val="55E738CF"/>
    <w:rsid w:val="55F24487"/>
    <w:rsid w:val="560D3D5B"/>
    <w:rsid w:val="5612303A"/>
    <w:rsid w:val="562B7C58"/>
    <w:rsid w:val="56314086"/>
    <w:rsid w:val="56387DAE"/>
    <w:rsid w:val="563E0D06"/>
    <w:rsid w:val="564C5E20"/>
    <w:rsid w:val="564F3AB7"/>
    <w:rsid w:val="565A67FF"/>
    <w:rsid w:val="56683AD2"/>
    <w:rsid w:val="568603CE"/>
    <w:rsid w:val="56B24286"/>
    <w:rsid w:val="56B256AB"/>
    <w:rsid w:val="56BC5D7C"/>
    <w:rsid w:val="56BF0C93"/>
    <w:rsid w:val="56C34335"/>
    <w:rsid w:val="56C37E91"/>
    <w:rsid w:val="56D227CA"/>
    <w:rsid w:val="56F94678"/>
    <w:rsid w:val="56F977D1"/>
    <w:rsid w:val="570222D9"/>
    <w:rsid w:val="574947D0"/>
    <w:rsid w:val="57664CC0"/>
    <w:rsid w:val="576A2A02"/>
    <w:rsid w:val="5771232E"/>
    <w:rsid w:val="57852EF2"/>
    <w:rsid w:val="578A0949"/>
    <w:rsid w:val="57900921"/>
    <w:rsid w:val="5799040A"/>
    <w:rsid w:val="579E26AC"/>
    <w:rsid w:val="57B633F7"/>
    <w:rsid w:val="57D63DF3"/>
    <w:rsid w:val="57DB475B"/>
    <w:rsid w:val="57DF590E"/>
    <w:rsid w:val="57E845C9"/>
    <w:rsid w:val="57EC44DF"/>
    <w:rsid w:val="57FC5013"/>
    <w:rsid w:val="58100561"/>
    <w:rsid w:val="58112E7E"/>
    <w:rsid w:val="581F559B"/>
    <w:rsid w:val="58202A49"/>
    <w:rsid w:val="58257571"/>
    <w:rsid w:val="583D084A"/>
    <w:rsid w:val="585A2A77"/>
    <w:rsid w:val="58664768"/>
    <w:rsid w:val="587754D2"/>
    <w:rsid w:val="58856CA7"/>
    <w:rsid w:val="58AC28FA"/>
    <w:rsid w:val="58AF5C43"/>
    <w:rsid w:val="58B80CC4"/>
    <w:rsid w:val="58B8779D"/>
    <w:rsid w:val="58D107DA"/>
    <w:rsid w:val="58E57AA2"/>
    <w:rsid w:val="58EB1921"/>
    <w:rsid w:val="58EE4001"/>
    <w:rsid w:val="58F06F37"/>
    <w:rsid w:val="58F509F1"/>
    <w:rsid w:val="5919023C"/>
    <w:rsid w:val="593C560C"/>
    <w:rsid w:val="595758F3"/>
    <w:rsid w:val="59752595"/>
    <w:rsid w:val="59B04E38"/>
    <w:rsid w:val="59B16EA8"/>
    <w:rsid w:val="59C117CD"/>
    <w:rsid w:val="59CF17B6"/>
    <w:rsid w:val="59E22D24"/>
    <w:rsid w:val="59F5593D"/>
    <w:rsid w:val="59FE5684"/>
    <w:rsid w:val="5A0D5C5F"/>
    <w:rsid w:val="5A1822D5"/>
    <w:rsid w:val="5A1A413E"/>
    <w:rsid w:val="5A302C7F"/>
    <w:rsid w:val="5A3047C6"/>
    <w:rsid w:val="5A33035D"/>
    <w:rsid w:val="5A3B4943"/>
    <w:rsid w:val="5A484054"/>
    <w:rsid w:val="5A555FCA"/>
    <w:rsid w:val="5A637F37"/>
    <w:rsid w:val="5A6B3411"/>
    <w:rsid w:val="5A95444F"/>
    <w:rsid w:val="5AA1498D"/>
    <w:rsid w:val="5AA232D1"/>
    <w:rsid w:val="5AA65505"/>
    <w:rsid w:val="5AB521E6"/>
    <w:rsid w:val="5ABA3814"/>
    <w:rsid w:val="5AC64F4F"/>
    <w:rsid w:val="5ADA39FB"/>
    <w:rsid w:val="5B15524A"/>
    <w:rsid w:val="5B1F65D6"/>
    <w:rsid w:val="5B3519A7"/>
    <w:rsid w:val="5B377B00"/>
    <w:rsid w:val="5B3B267B"/>
    <w:rsid w:val="5B4062E2"/>
    <w:rsid w:val="5B424B3D"/>
    <w:rsid w:val="5B4B0177"/>
    <w:rsid w:val="5B4C7331"/>
    <w:rsid w:val="5B800A46"/>
    <w:rsid w:val="5B87073B"/>
    <w:rsid w:val="5B8D00C1"/>
    <w:rsid w:val="5B934DB0"/>
    <w:rsid w:val="5B941C44"/>
    <w:rsid w:val="5BA476C6"/>
    <w:rsid w:val="5BB632BE"/>
    <w:rsid w:val="5BD30FC8"/>
    <w:rsid w:val="5BDC32C5"/>
    <w:rsid w:val="5BED3C02"/>
    <w:rsid w:val="5BF42DB5"/>
    <w:rsid w:val="5BF94355"/>
    <w:rsid w:val="5C156D3D"/>
    <w:rsid w:val="5C201BEA"/>
    <w:rsid w:val="5C2A6C04"/>
    <w:rsid w:val="5C2B3845"/>
    <w:rsid w:val="5C2C2348"/>
    <w:rsid w:val="5C387481"/>
    <w:rsid w:val="5C3D7542"/>
    <w:rsid w:val="5C4112EA"/>
    <w:rsid w:val="5C435928"/>
    <w:rsid w:val="5C58181E"/>
    <w:rsid w:val="5C723888"/>
    <w:rsid w:val="5C8B6BE1"/>
    <w:rsid w:val="5C8B7D35"/>
    <w:rsid w:val="5CB5471F"/>
    <w:rsid w:val="5CBC1A15"/>
    <w:rsid w:val="5CC75121"/>
    <w:rsid w:val="5CCC1A69"/>
    <w:rsid w:val="5CCE3A33"/>
    <w:rsid w:val="5D010024"/>
    <w:rsid w:val="5D0822CD"/>
    <w:rsid w:val="5D106AFC"/>
    <w:rsid w:val="5D1204BA"/>
    <w:rsid w:val="5D1B4AB5"/>
    <w:rsid w:val="5D2270E5"/>
    <w:rsid w:val="5D2A038B"/>
    <w:rsid w:val="5D326958"/>
    <w:rsid w:val="5D3D19D0"/>
    <w:rsid w:val="5D445107"/>
    <w:rsid w:val="5D554683"/>
    <w:rsid w:val="5D683743"/>
    <w:rsid w:val="5D8D3C9E"/>
    <w:rsid w:val="5DBC7C0E"/>
    <w:rsid w:val="5DE36555"/>
    <w:rsid w:val="5DEC3A08"/>
    <w:rsid w:val="5E0B3EBB"/>
    <w:rsid w:val="5E122BA8"/>
    <w:rsid w:val="5E1842E9"/>
    <w:rsid w:val="5E2A486E"/>
    <w:rsid w:val="5E5E2B95"/>
    <w:rsid w:val="5E771D4C"/>
    <w:rsid w:val="5E8075C2"/>
    <w:rsid w:val="5EC34B58"/>
    <w:rsid w:val="5EC6496E"/>
    <w:rsid w:val="5ECF0B82"/>
    <w:rsid w:val="5EDB4E64"/>
    <w:rsid w:val="5EEB68BE"/>
    <w:rsid w:val="5EF633ED"/>
    <w:rsid w:val="5F013745"/>
    <w:rsid w:val="5F0B0627"/>
    <w:rsid w:val="5F1931B5"/>
    <w:rsid w:val="5F1B7564"/>
    <w:rsid w:val="5F212228"/>
    <w:rsid w:val="5F257308"/>
    <w:rsid w:val="5F3961B5"/>
    <w:rsid w:val="5F66724D"/>
    <w:rsid w:val="5F752EE2"/>
    <w:rsid w:val="5F9C416F"/>
    <w:rsid w:val="5FAA1F53"/>
    <w:rsid w:val="5FD47385"/>
    <w:rsid w:val="5FE5356E"/>
    <w:rsid w:val="5FEB519C"/>
    <w:rsid w:val="5FF35078"/>
    <w:rsid w:val="601018EE"/>
    <w:rsid w:val="6034309C"/>
    <w:rsid w:val="60666816"/>
    <w:rsid w:val="607641EB"/>
    <w:rsid w:val="608817F6"/>
    <w:rsid w:val="60BA576F"/>
    <w:rsid w:val="60C820A5"/>
    <w:rsid w:val="60F25325"/>
    <w:rsid w:val="60FB45FE"/>
    <w:rsid w:val="610750C5"/>
    <w:rsid w:val="61221B13"/>
    <w:rsid w:val="61345F4B"/>
    <w:rsid w:val="613A463B"/>
    <w:rsid w:val="61483DB4"/>
    <w:rsid w:val="614C3178"/>
    <w:rsid w:val="618A65D7"/>
    <w:rsid w:val="61A27339"/>
    <w:rsid w:val="61C52557"/>
    <w:rsid w:val="61D54F1C"/>
    <w:rsid w:val="61DE2022"/>
    <w:rsid w:val="61F3463E"/>
    <w:rsid w:val="61FE4015"/>
    <w:rsid w:val="62175534"/>
    <w:rsid w:val="621E7FAE"/>
    <w:rsid w:val="62311349"/>
    <w:rsid w:val="623954AB"/>
    <w:rsid w:val="623D25E4"/>
    <w:rsid w:val="623E0D13"/>
    <w:rsid w:val="6253593A"/>
    <w:rsid w:val="626966AF"/>
    <w:rsid w:val="626C134B"/>
    <w:rsid w:val="627C5A6C"/>
    <w:rsid w:val="62971296"/>
    <w:rsid w:val="62F31F3A"/>
    <w:rsid w:val="62F35FA1"/>
    <w:rsid w:val="62F63879"/>
    <w:rsid w:val="62FF1BF1"/>
    <w:rsid w:val="630839A7"/>
    <w:rsid w:val="63202C7D"/>
    <w:rsid w:val="63234829"/>
    <w:rsid w:val="634B318B"/>
    <w:rsid w:val="635051A2"/>
    <w:rsid w:val="63534C92"/>
    <w:rsid w:val="635E475D"/>
    <w:rsid w:val="636B03CE"/>
    <w:rsid w:val="636E72EF"/>
    <w:rsid w:val="636F066F"/>
    <w:rsid w:val="638B57BD"/>
    <w:rsid w:val="63903ECE"/>
    <w:rsid w:val="639B76DD"/>
    <w:rsid w:val="63A850CB"/>
    <w:rsid w:val="63A93376"/>
    <w:rsid w:val="63BE3546"/>
    <w:rsid w:val="63C4475E"/>
    <w:rsid w:val="63D01E3F"/>
    <w:rsid w:val="63D336DD"/>
    <w:rsid w:val="63DB5C7F"/>
    <w:rsid w:val="63F0428F"/>
    <w:rsid w:val="640C3F6C"/>
    <w:rsid w:val="64151F48"/>
    <w:rsid w:val="6423283B"/>
    <w:rsid w:val="64361578"/>
    <w:rsid w:val="643F1D93"/>
    <w:rsid w:val="644665A5"/>
    <w:rsid w:val="6448304F"/>
    <w:rsid w:val="64552344"/>
    <w:rsid w:val="64745097"/>
    <w:rsid w:val="64751AF0"/>
    <w:rsid w:val="64765C4B"/>
    <w:rsid w:val="647B7FFD"/>
    <w:rsid w:val="648B3FB8"/>
    <w:rsid w:val="64954B35"/>
    <w:rsid w:val="649863E0"/>
    <w:rsid w:val="64E43040"/>
    <w:rsid w:val="64F01DB7"/>
    <w:rsid w:val="650771B2"/>
    <w:rsid w:val="650C464C"/>
    <w:rsid w:val="65126228"/>
    <w:rsid w:val="65150451"/>
    <w:rsid w:val="652430C3"/>
    <w:rsid w:val="65586590"/>
    <w:rsid w:val="655C606A"/>
    <w:rsid w:val="65806A80"/>
    <w:rsid w:val="65815AE7"/>
    <w:rsid w:val="65823714"/>
    <w:rsid w:val="65852495"/>
    <w:rsid w:val="65A2155B"/>
    <w:rsid w:val="65AE7F5E"/>
    <w:rsid w:val="65B10AFB"/>
    <w:rsid w:val="65B270AB"/>
    <w:rsid w:val="65C64562"/>
    <w:rsid w:val="65E47E23"/>
    <w:rsid w:val="65F07DC0"/>
    <w:rsid w:val="65F944FC"/>
    <w:rsid w:val="65FC516D"/>
    <w:rsid w:val="66085FF1"/>
    <w:rsid w:val="6612673F"/>
    <w:rsid w:val="662B6E6F"/>
    <w:rsid w:val="663E2253"/>
    <w:rsid w:val="663E6E76"/>
    <w:rsid w:val="66480233"/>
    <w:rsid w:val="666845B1"/>
    <w:rsid w:val="66703465"/>
    <w:rsid w:val="667A1FDD"/>
    <w:rsid w:val="667F4E4A"/>
    <w:rsid w:val="66886A01"/>
    <w:rsid w:val="6691298E"/>
    <w:rsid w:val="66E277B5"/>
    <w:rsid w:val="67024A05"/>
    <w:rsid w:val="670267B3"/>
    <w:rsid w:val="672B33B4"/>
    <w:rsid w:val="673426E5"/>
    <w:rsid w:val="67493630"/>
    <w:rsid w:val="674B6129"/>
    <w:rsid w:val="674D24E5"/>
    <w:rsid w:val="675A4164"/>
    <w:rsid w:val="6761545E"/>
    <w:rsid w:val="676B02DE"/>
    <w:rsid w:val="677A0A3F"/>
    <w:rsid w:val="677E1BB2"/>
    <w:rsid w:val="679201BA"/>
    <w:rsid w:val="67C10779"/>
    <w:rsid w:val="67C91500"/>
    <w:rsid w:val="67C96DCF"/>
    <w:rsid w:val="67D363A2"/>
    <w:rsid w:val="67DC2B9E"/>
    <w:rsid w:val="67FB0218"/>
    <w:rsid w:val="67FF4752"/>
    <w:rsid w:val="68116A46"/>
    <w:rsid w:val="68120F42"/>
    <w:rsid w:val="68207594"/>
    <w:rsid w:val="68295F18"/>
    <w:rsid w:val="6833367E"/>
    <w:rsid w:val="683F2971"/>
    <w:rsid w:val="684A276E"/>
    <w:rsid w:val="684A6003"/>
    <w:rsid w:val="685E467B"/>
    <w:rsid w:val="685E64FA"/>
    <w:rsid w:val="68670781"/>
    <w:rsid w:val="68726D30"/>
    <w:rsid w:val="688F6F4D"/>
    <w:rsid w:val="68947579"/>
    <w:rsid w:val="68A37B22"/>
    <w:rsid w:val="68B93A39"/>
    <w:rsid w:val="68BC7586"/>
    <w:rsid w:val="68C37A5F"/>
    <w:rsid w:val="68D11E09"/>
    <w:rsid w:val="68DB550E"/>
    <w:rsid w:val="690C7747"/>
    <w:rsid w:val="69140A20"/>
    <w:rsid w:val="69184069"/>
    <w:rsid w:val="692F3AA4"/>
    <w:rsid w:val="6932404A"/>
    <w:rsid w:val="693A0C4A"/>
    <w:rsid w:val="695164AF"/>
    <w:rsid w:val="69913E1E"/>
    <w:rsid w:val="69AC1D93"/>
    <w:rsid w:val="69E14DA6"/>
    <w:rsid w:val="69E403F2"/>
    <w:rsid w:val="69EF484B"/>
    <w:rsid w:val="69F25414"/>
    <w:rsid w:val="6A186779"/>
    <w:rsid w:val="6A266C5C"/>
    <w:rsid w:val="6A2922A9"/>
    <w:rsid w:val="6A2C0243"/>
    <w:rsid w:val="6A344D6A"/>
    <w:rsid w:val="6A440E91"/>
    <w:rsid w:val="6A46056D"/>
    <w:rsid w:val="6A582DBF"/>
    <w:rsid w:val="6A5A4B58"/>
    <w:rsid w:val="6A6C1A3D"/>
    <w:rsid w:val="6A73308B"/>
    <w:rsid w:val="6A79472D"/>
    <w:rsid w:val="6A841C27"/>
    <w:rsid w:val="6A8B76AE"/>
    <w:rsid w:val="6A9F5A43"/>
    <w:rsid w:val="6AC13580"/>
    <w:rsid w:val="6ACD3345"/>
    <w:rsid w:val="6ADF5EA1"/>
    <w:rsid w:val="6AE12B83"/>
    <w:rsid w:val="6B0372E7"/>
    <w:rsid w:val="6B08039F"/>
    <w:rsid w:val="6B144D07"/>
    <w:rsid w:val="6B1747F7"/>
    <w:rsid w:val="6B1C1E0E"/>
    <w:rsid w:val="6B2567D5"/>
    <w:rsid w:val="6B606252"/>
    <w:rsid w:val="6B87372B"/>
    <w:rsid w:val="6BA20565"/>
    <w:rsid w:val="6BA80EC5"/>
    <w:rsid w:val="6BC15E86"/>
    <w:rsid w:val="6BF30DC0"/>
    <w:rsid w:val="6BFD54EA"/>
    <w:rsid w:val="6C05226E"/>
    <w:rsid w:val="6C147800"/>
    <w:rsid w:val="6C1A76BD"/>
    <w:rsid w:val="6C55614E"/>
    <w:rsid w:val="6C5E0930"/>
    <w:rsid w:val="6C613F7C"/>
    <w:rsid w:val="6C6940FA"/>
    <w:rsid w:val="6C726189"/>
    <w:rsid w:val="6C876312"/>
    <w:rsid w:val="6C975BF0"/>
    <w:rsid w:val="6C9D7060"/>
    <w:rsid w:val="6CC60738"/>
    <w:rsid w:val="6CE6176D"/>
    <w:rsid w:val="6CFA377D"/>
    <w:rsid w:val="6D0E0B5D"/>
    <w:rsid w:val="6D1E00BF"/>
    <w:rsid w:val="6D321474"/>
    <w:rsid w:val="6D3B2A1F"/>
    <w:rsid w:val="6D3E24B6"/>
    <w:rsid w:val="6D413DAD"/>
    <w:rsid w:val="6D422F29"/>
    <w:rsid w:val="6D4867C4"/>
    <w:rsid w:val="6D716557"/>
    <w:rsid w:val="6D870F27"/>
    <w:rsid w:val="6D8B3CE2"/>
    <w:rsid w:val="6D906FC5"/>
    <w:rsid w:val="6D9B1344"/>
    <w:rsid w:val="6D9C0944"/>
    <w:rsid w:val="6D9F3D66"/>
    <w:rsid w:val="6DAF0D17"/>
    <w:rsid w:val="6DD935A2"/>
    <w:rsid w:val="6DDA1D61"/>
    <w:rsid w:val="6DDD3AD6"/>
    <w:rsid w:val="6DE24C48"/>
    <w:rsid w:val="6DEF4C75"/>
    <w:rsid w:val="6DF41A64"/>
    <w:rsid w:val="6E1312A6"/>
    <w:rsid w:val="6E1518CD"/>
    <w:rsid w:val="6E244794"/>
    <w:rsid w:val="6E4678A9"/>
    <w:rsid w:val="6E585F61"/>
    <w:rsid w:val="6E645FA5"/>
    <w:rsid w:val="6E656B41"/>
    <w:rsid w:val="6E702DAA"/>
    <w:rsid w:val="6E747484"/>
    <w:rsid w:val="6E79786D"/>
    <w:rsid w:val="6E9409CF"/>
    <w:rsid w:val="6EBC1B26"/>
    <w:rsid w:val="6EBC6F65"/>
    <w:rsid w:val="6EBD6C87"/>
    <w:rsid w:val="6EBF2ABF"/>
    <w:rsid w:val="6EC46A44"/>
    <w:rsid w:val="6ECD58F9"/>
    <w:rsid w:val="6EDB2DCA"/>
    <w:rsid w:val="6EE91F08"/>
    <w:rsid w:val="6F1200B5"/>
    <w:rsid w:val="6F352785"/>
    <w:rsid w:val="6F451B53"/>
    <w:rsid w:val="6F5C430B"/>
    <w:rsid w:val="6F673B45"/>
    <w:rsid w:val="6F675D4D"/>
    <w:rsid w:val="6F706D57"/>
    <w:rsid w:val="6F9E6BD7"/>
    <w:rsid w:val="6FA042D2"/>
    <w:rsid w:val="6FAA79E8"/>
    <w:rsid w:val="6FE710D5"/>
    <w:rsid w:val="70360E46"/>
    <w:rsid w:val="70384FF4"/>
    <w:rsid w:val="705067E1"/>
    <w:rsid w:val="70516000"/>
    <w:rsid w:val="70522C00"/>
    <w:rsid w:val="70635F99"/>
    <w:rsid w:val="70727F3A"/>
    <w:rsid w:val="70920A53"/>
    <w:rsid w:val="709C511F"/>
    <w:rsid w:val="70BA3E13"/>
    <w:rsid w:val="70D311C0"/>
    <w:rsid w:val="70E02FD2"/>
    <w:rsid w:val="70F44275"/>
    <w:rsid w:val="70F96E79"/>
    <w:rsid w:val="70FE448F"/>
    <w:rsid w:val="71122C0E"/>
    <w:rsid w:val="71327FAE"/>
    <w:rsid w:val="714E72F2"/>
    <w:rsid w:val="71592791"/>
    <w:rsid w:val="71802FD0"/>
    <w:rsid w:val="719F6F2C"/>
    <w:rsid w:val="71A46B51"/>
    <w:rsid w:val="71A640CD"/>
    <w:rsid w:val="71B632AA"/>
    <w:rsid w:val="71B77B33"/>
    <w:rsid w:val="71B90C00"/>
    <w:rsid w:val="71BC2BB2"/>
    <w:rsid w:val="71CF6311"/>
    <w:rsid w:val="720E2FDE"/>
    <w:rsid w:val="721455EC"/>
    <w:rsid w:val="72200F36"/>
    <w:rsid w:val="72694F30"/>
    <w:rsid w:val="7272554A"/>
    <w:rsid w:val="72876E46"/>
    <w:rsid w:val="729968A7"/>
    <w:rsid w:val="72A0566B"/>
    <w:rsid w:val="72A13346"/>
    <w:rsid w:val="72B27559"/>
    <w:rsid w:val="72DF638F"/>
    <w:rsid w:val="72E2393D"/>
    <w:rsid w:val="72EB1BDA"/>
    <w:rsid w:val="72EB5682"/>
    <w:rsid w:val="72FF4B8B"/>
    <w:rsid w:val="73006C5D"/>
    <w:rsid w:val="730D25AC"/>
    <w:rsid w:val="73261A7B"/>
    <w:rsid w:val="733F6699"/>
    <w:rsid w:val="73411D3B"/>
    <w:rsid w:val="73583C83"/>
    <w:rsid w:val="7370719A"/>
    <w:rsid w:val="73777084"/>
    <w:rsid w:val="73812F1D"/>
    <w:rsid w:val="738F7621"/>
    <w:rsid w:val="73972979"/>
    <w:rsid w:val="73A93EA4"/>
    <w:rsid w:val="73BE6882"/>
    <w:rsid w:val="73CA0659"/>
    <w:rsid w:val="73CF1701"/>
    <w:rsid w:val="73CF5B6F"/>
    <w:rsid w:val="73D05436"/>
    <w:rsid w:val="740950AE"/>
    <w:rsid w:val="74160B04"/>
    <w:rsid w:val="741A4F71"/>
    <w:rsid w:val="7424239D"/>
    <w:rsid w:val="743E7CAF"/>
    <w:rsid w:val="74545D84"/>
    <w:rsid w:val="747933AE"/>
    <w:rsid w:val="747A061C"/>
    <w:rsid w:val="747F58E7"/>
    <w:rsid w:val="748F7499"/>
    <w:rsid w:val="74AD7B60"/>
    <w:rsid w:val="74B54811"/>
    <w:rsid w:val="74C372BA"/>
    <w:rsid w:val="74C81BD3"/>
    <w:rsid w:val="74F207C9"/>
    <w:rsid w:val="74FF476D"/>
    <w:rsid w:val="75096853"/>
    <w:rsid w:val="754B4C5D"/>
    <w:rsid w:val="7554489E"/>
    <w:rsid w:val="75556648"/>
    <w:rsid w:val="75600F5C"/>
    <w:rsid w:val="758C36FC"/>
    <w:rsid w:val="75A655B1"/>
    <w:rsid w:val="75A76B04"/>
    <w:rsid w:val="75C3276F"/>
    <w:rsid w:val="75C9038D"/>
    <w:rsid w:val="75DF4A90"/>
    <w:rsid w:val="75E77B3A"/>
    <w:rsid w:val="75EB6F14"/>
    <w:rsid w:val="76346F58"/>
    <w:rsid w:val="76347A7A"/>
    <w:rsid w:val="764C2815"/>
    <w:rsid w:val="768506B7"/>
    <w:rsid w:val="768A0F87"/>
    <w:rsid w:val="768D3BBF"/>
    <w:rsid w:val="76A2426C"/>
    <w:rsid w:val="76EF6E23"/>
    <w:rsid w:val="7700066D"/>
    <w:rsid w:val="770C0268"/>
    <w:rsid w:val="771C14E7"/>
    <w:rsid w:val="77395D04"/>
    <w:rsid w:val="7741222A"/>
    <w:rsid w:val="77456248"/>
    <w:rsid w:val="77784870"/>
    <w:rsid w:val="779E6D1D"/>
    <w:rsid w:val="779F366B"/>
    <w:rsid w:val="77A028BD"/>
    <w:rsid w:val="77A54053"/>
    <w:rsid w:val="77A95724"/>
    <w:rsid w:val="77AC5BF9"/>
    <w:rsid w:val="77B045F7"/>
    <w:rsid w:val="77B275B1"/>
    <w:rsid w:val="77B50648"/>
    <w:rsid w:val="77B77146"/>
    <w:rsid w:val="78212811"/>
    <w:rsid w:val="782D7F1B"/>
    <w:rsid w:val="783F3FCA"/>
    <w:rsid w:val="78483752"/>
    <w:rsid w:val="784E51BB"/>
    <w:rsid w:val="785A2E96"/>
    <w:rsid w:val="785F2A87"/>
    <w:rsid w:val="787407CA"/>
    <w:rsid w:val="787421B1"/>
    <w:rsid w:val="78A25DA6"/>
    <w:rsid w:val="78A574A8"/>
    <w:rsid w:val="78C31B1A"/>
    <w:rsid w:val="78C9539A"/>
    <w:rsid w:val="78DE37CC"/>
    <w:rsid w:val="78E502F0"/>
    <w:rsid w:val="78E55F35"/>
    <w:rsid w:val="78E977D3"/>
    <w:rsid w:val="78F41259"/>
    <w:rsid w:val="79001E17"/>
    <w:rsid w:val="790955D7"/>
    <w:rsid w:val="79210B72"/>
    <w:rsid w:val="792C0A5D"/>
    <w:rsid w:val="79375FF0"/>
    <w:rsid w:val="793A5C13"/>
    <w:rsid w:val="7940719E"/>
    <w:rsid w:val="795056D3"/>
    <w:rsid w:val="79545FE1"/>
    <w:rsid w:val="79561A66"/>
    <w:rsid w:val="795935A2"/>
    <w:rsid w:val="796450AB"/>
    <w:rsid w:val="79784897"/>
    <w:rsid w:val="79A05464"/>
    <w:rsid w:val="79C913B2"/>
    <w:rsid w:val="79DF2801"/>
    <w:rsid w:val="79E50770"/>
    <w:rsid w:val="79E928A6"/>
    <w:rsid w:val="79EB052D"/>
    <w:rsid w:val="79EE0003"/>
    <w:rsid w:val="79F74AE9"/>
    <w:rsid w:val="79FE1A8E"/>
    <w:rsid w:val="7A150D02"/>
    <w:rsid w:val="7A160366"/>
    <w:rsid w:val="7A19282D"/>
    <w:rsid w:val="7A1C7734"/>
    <w:rsid w:val="7A257481"/>
    <w:rsid w:val="7A2B5BC9"/>
    <w:rsid w:val="7A3963B2"/>
    <w:rsid w:val="7A4104F6"/>
    <w:rsid w:val="7A4B0019"/>
    <w:rsid w:val="7A5E7DB1"/>
    <w:rsid w:val="7A6D0751"/>
    <w:rsid w:val="7A7541EC"/>
    <w:rsid w:val="7A777060"/>
    <w:rsid w:val="7A802C9F"/>
    <w:rsid w:val="7A9766EB"/>
    <w:rsid w:val="7A9B308C"/>
    <w:rsid w:val="7AAF2356"/>
    <w:rsid w:val="7AB7745D"/>
    <w:rsid w:val="7AEE6EE5"/>
    <w:rsid w:val="7AFE3CCF"/>
    <w:rsid w:val="7B002BB2"/>
    <w:rsid w:val="7B0271A1"/>
    <w:rsid w:val="7B193723"/>
    <w:rsid w:val="7B2D5E52"/>
    <w:rsid w:val="7B3105A4"/>
    <w:rsid w:val="7B534C51"/>
    <w:rsid w:val="7B5353D8"/>
    <w:rsid w:val="7B6955E4"/>
    <w:rsid w:val="7B6D7DB0"/>
    <w:rsid w:val="7B82335B"/>
    <w:rsid w:val="7B930F25"/>
    <w:rsid w:val="7BA20A1D"/>
    <w:rsid w:val="7BBD6CF5"/>
    <w:rsid w:val="7C02353E"/>
    <w:rsid w:val="7C193FED"/>
    <w:rsid w:val="7C2E19A1"/>
    <w:rsid w:val="7C5238E1"/>
    <w:rsid w:val="7C5B021D"/>
    <w:rsid w:val="7C5B02C5"/>
    <w:rsid w:val="7C5E210F"/>
    <w:rsid w:val="7C63164A"/>
    <w:rsid w:val="7C914C52"/>
    <w:rsid w:val="7C9932BE"/>
    <w:rsid w:val="7CC51D6E"/>
    <w:rsid w:val="7CD55826"/>
    <w:rsid w:val="7CE83DDA"/>
    <w:rsid w:val="7CFB49D0"/>
    <w:rsid w:val="7D056BA5"/>
    <w:rsid w:val="7D07573E"/>
    <w:rsid w:val="7D1E61DE"/>
    <w:rsid w:val="7D2C4597"/>
    <w:rsid w:val="7D434661"/>
    <w:rsid w:val="7D6A4EE5"/>
    <w:rsid w:val="7D6B3B75"/>
    <w:rsid w:val="7D7524D2"/>
    <w:rsid w:val="7D8001AF"/>
    <w:rsid w:val="7DA737B9"/>
    <w:rsid w:val="7DCF31AB"/>
    <w:rsid w:val="7DEB0AC8"/>
    <w:rsid w:val="7DFE71A5"/>
    <w:rsid w:val="7E09353D"/>
    <w:rsid w:val="7E237C6D"/>
    <w:rsid w:val="7E281D46"/>
    <w:rsid w:val="7E4234E1"/>
    <w:rsid w:val="7E427FBE"/>
    <w:rsid w:val="7E4F5920"/>
    <w:rsid w:val="7E775881"/>
    <w:rsid w:val="7E8A16E8"/>
    <w:rsid w:val="7EA54642"/>
    <w:rsid w:val="7EAF7FAF"/>
    <w:rsid w:val="7EC80D76"/>
    <w:rsid w:val="7EC9775F"/>
    <w:rsid w:val="7ED447C4"/>
    <w:rsid w:val="7ED46A55"/>
    <w:rsid w:val="7EF649F8"/>
    <w:rsid w:val="7F45772D"/>
    <w:rsid w:val="7F532FA3"/>
    <w:rsid w:val="7F630CFE"/>
    <w:rsid w:val="7F762E00"/>
    <w:rsid w:val="7F792FCB"/>
    <w:rsid w:val="7F8B5B52"/>
    <w:rsid w:val="7FA323C1"/>
    <w:rsid w:val="7FDD1CF3"/>
    <w:rsid w:val="7FE15EE9"/>
    <w:rsid w:val="7FED3565"/>
    <w:rsid w:val="7FF54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2C58FBC"/>
  <w15:docId w15:val="{75D75DEB-5C09-42FE-B9E9-8B2680140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unhideWhenUsed="1" w:qFormat="1"/>
    <w:lsdException w:name="toc 2" w:uiPriority="39" w:unhideWhenUsed="1" w:qFormat="1"/>
    <w:lsdException w:name="toc 3" w:unhideWhenUsed="1"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oa heading" w:uiPriority="99" w:qFormat="1"/>
    <w:lsdException w:name="Title" w:qFormat="1"/>
    <w:lsdException w:name="Default Paragraph Font" w:semiHidden="1" w:qFormat="1"/>
    <w:lsdException w:name="Body Text" w:qFormat="1"/>
    <w:lsdException w:name="Body Text Indent" w:qFormat="1"/>
    <w:lsdException w:name="Subtitle" w:qFormat="1"/>
    <w:lsdException w:name="Date" w:qFormat="1"/>
    <w:lsdException w:name="Body Text First Indent" w:qFormat="1"/>
    <w:lsdException w:name="Body Text First Indent 2" w:qFormat="1"/>
    <w:lsdException w:name="Body Text Indent 2" w:qFormat="1"/>
    <w:lsdException w:name="Body Text Indent 3" w:qFormat="1"/>
    <w:lsdException w:name="Hyperlink" w:uiPriority="99" w:unhideWhenUsed="1" w:qFormat="1"/>
    <w:lsdException w:name="FollowedHyperlink"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HTML Definition" w:qFormat="1"/>
    <w:lsdException w:name="HTML Keyboard" w:qFormat="1"/>
    <w:lsdException w:name="HTML Sample"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autoRedefine/>
    <w:qFormat/>
    <w:pPr>
      <w:widowControl w:val="0"/>
      <w:spacing w:line="264" w:lineRule="auto"/>
      <w:ind w:firstLineChars="200" w:firstLine="200"/>
    </w:pPr>
    <w:rPr>
      <w:rFonts w:eastAsia="仿宋_GB2312"/>
      <w:kern w:val="2"/>
      <w:sz w:val="28"/>
      <w:szCs w:val="24"/>
    </w:rPr>
  </w:style>
  <w:style w:type="paragraph" w:styleId="1">
    <w:name w:val="heading 1"/>
    <w:basedOn w:val="a"/>
    <w:next w:val="a"/>
    <w:link w:val="10"/>
    <w:autoRedefine/>
    <w:qFormat/>
    <w:pPr>
      <w:keepNext/>
      <w:keepLines/>
      <w:numPr>
        <w:numId w:val="1"/>
      </w:numPr>
      <w:spacing w:line="240" w:lineRule="auto"/>
      <w:ind w:firstLineChars="0"/>
      <w:jc w:val="center"/>
      <w:outlineLvl w:val="0"/>
    </w:pPr>
    <w:rPr>
      <w:b/>
      <w:bCs/>
      <w:kern w:val="44"/>
      <w:sz w:val="36"/>
      <w:szCs w:val="44"/>
    </w:rPr>
  </w:style>
  <w:style w:type="paragraph" w:styleId="2">
    <w:name w:val="heading 2"/>
    <w:basedOn w:val="a"/>
    <w:next w:val="a"/>
    <w:link w:val="20"/>
    <w:autoRedefine/>
    <w:qFormat/>
    <w:pPr>
      <w:keepNext/>
      <w:keepLines/>
      <w:numPr>
        <w:ilvl w:val="1"/>
        <w:numId w:val="1"/>
      </w:numPr>
      <w:spacing w:before="260" w:after="260" w:line="415" w:lineRule="auto"/>
      <w:ind w:firstLineChars="0"/>
      <w:jc w:val="center"/>
      <w:outlineLvl w:val="1"/>
    </w:pPr>
    <w:rPr>
      <w:rFonts w:ascii="Arial" w:eastAsia="宋体" w:hAnsi="Arial"/>
      <w:bCs/>
      <w:sz w:val="24"/>
      <w:szCs w:val="32"/>
    </w:rPr>
  </w:style>
  <w:style w:type="paragraph" w:styleId="3">
    <w:name w:val="heading 3"/>
    <w:basedOn w:val="a"/>
    <w:next w:val="a"/>
    <w:link w:val="30"/>
    <w:autoRedefine/>
    <w:qFormat/>
    <w:pPr>
      <w:keepNext/>
      <w:keepLines/>
      <w:numPr>
        <w:ilvl w:val="2"/>
        <w:numId w:val="1"/>
      </w:numPr>
      <w:spacing w:before="260" w:after="260" w:line="416" w:lineRule="auto"/>
      <w:ind w:firstLineChars="0" w:firstLine="0"/>
      <w:jc w:val="both"/>
      <w:outlineLvl w:val="2"/>
    </w:pPr>
    <w:rPr>
      <w:rFonts w:eastAsia="宋体"/>
      <w:b/>
      <w:bCs/>
      <w:sz w:val="32"/>
      <w:szCs w:val="32"/>
    </w:rPr>
  </w:style>
  <w:style w:type="paragraph" w:styleId="4">
    <w:name w:val="heading 4"/>
    <w:basedOn w:val="a"/>
    <w:next w:val="a"/>
    <w:link w:val="40"/>
    <w:autoRedefine/>
    <w:qFormat/>
    <w:pPr>
      <w:keepNext/>
      <w:keepLines/>
      <w:numPr>
        <w:ilvl w:val="3"/>
        <w:numId w:val="1"/>
      </w:numPr>
      <w:spacing w:before="280" w:after="290" w:line="376" w:lineRule="auto"/>
      <w:ind w:firstLineChars="0" w:firstLine="0"/>
      <w:jc w:val="both"/>
      <w:outlineLvl w:val="3"/>
    </w:pPr>
    <w:rPr>
      <w:rFonts w:ascii="Cambria" w:eastAsia="宋体" w:hAnsi="Cambria"/>
      <w:b/>
      <w:bCs/>
      <w:szCs w:val="28"/>
    </w:rPr>
  </w:style>
  <w:style w:type="paragraph" w:styleId="5">
    <w:name w:val="heading 5"/>
    <w:basedOn w:val="a"/>
    <w:next w:val="a"/>
    <w:autoRedefine/>
    <w:qFormat/>
    <w:pPr>
      <w:keepNext/>
      <w:keepLines/>
      <w:numPr>
        <w:ilvl w:val="4"/>
        <w:numId w:val="1"/>
      </w:numPr>
      <w:spacing w:before="280" w:after="290" w:line="376" w:lineRule="auto"/>
      <w:ind w:firstLineChars="0" w:firstLine="0"/>
      <w:outlineLvl w:val="4"/>
    </w:pPr>
    <w:rPr>
      <w:b/>
      <w:bCs/>
      <w:szCs w:val="28"/>
    </w:rPr>
  </w:style>
  <w:style w:type="paragraph" w:styleId="6">
    <w:name w:val="heading 6"/>
    <w:basedOn w:val="a"/>
    <w:next w:val="a"/>
    <w:autoRedefine/>
    <w:qFormat/>
    <w:pPr>
      <w:keepNext/>
      <w:keepLines/>
      <w:numPr>
        <w:ilvl w:val="5"/>
        <w:numId w:val="1"/>
      </w:numPr>
      <w:spacing w:before="240" w:after="64" w:line="320" w:lineRule="auto"/>
      <w:ind w:firstLineChars="0" w:firstLine="0"/>
      <w:outlineLvl w:val="5"/>
    </w:pPr>
    <w:rPr>
      <w:rFonts w:ascii="Arial" w:eastAsia="黑体" w:hAnsi="Arial"/>
      <w:b/>
      <w:bCs/>
      <w:sz w:val="24"/>
    </w:rPr>
  </w:style>
  <w:style w:type="paragraph" w:styleId="7">
    <w:name w:val="heading 7"/>
    <w:basedOn w:val="a"/>
    <w:next w:val="a"/>
    <w:autoRedefine/>
    <w:qFormat/>
    <w:pPr>
      <w:keepNext/>
      <w:keepLines/>
      <w:numPr>
        <w:ilvl w:val="6"/>
        <w:numId w:val="1"/>
      </w:numPr>
      <w:spacing w:before="240" w:after="64" w:line="320" w:lineRule="auto"/>
      <w:ind w:firstLineChars="0" w:firstLine="0"/>
      <w:outlineLvl w:val="6"/>
    </w:pPr>
    <w:rPr>
      <w:b/>
      <w:bCs/>
      <w:sz w:val="24"/>
    </w:rPr>
  </w:style>
  <w:style w:type="paragraph" w:styleId="8">
    <w:name w:val="heading 8"/>
    <w:basedOn w:val="a"/>
    <w:next w:val="a"/>
    <w:autoRedefine/>
    <w:qFormat/>
    <w:pPr>
      <w:keepNext/>
      <w:keepLines/>
      <w:numPr>
        <w:ilvl w:val="7"/>
        <w:numId w:val="1"/>
      </w:numPr>
      <w:spacing w:before="240" w:after="64" w:line="320" w:lineRule="auto"/>
      <w:ind w:firstLineChars="0" w:firstLine="0"/>
      <w:outlineLvl w:val="7"/>
    </w:pPr>
    <w:rPr>
      <w:rFonts w:ascii="Arial" w:eastAsia="黑体" w:hAnsi="Arial"/>
      <w:sz w:val="24"/>
    </w:rPr>
  </w:style>
  <w:style w:type="paragraph" w:styleId="9">
    <w:name w:val="heading 9"/>
    <w:basedOn w:val="a"/>
    <w:next w:val="a"/>
    <w:autoRedefine/>
    <w:qFormat/>
    <w:pPr>
      <w:keepNext/>
      <w:keepLines/>
      <w:numPr>
        <w:ilvl w:val="8"/>
        <w:numId w:val="1"/>
      </w:numPr>
      <w:spacing w:before="240" w:after="64" w:line="320" w:lineRule="auto"/>
      <w:ind w:firstLineChars="0" w:firstLine="0"/>
      <w:outlineLvl w:val="8"/>
    </w:pPr>
    <w:rPr>
      <w:rFonts w:ascii="Arial" w:eastAsia="黑体" w:hAnsi="Arial"/>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oa heading"/>
    <w:basedOn w:val="a"/>
    <w:next w:val="a"/>
    <w:autoRedefine/>
    <w:uiPriority w:val="99"/>
    <w:qFormat/>
    <w:pPr>
      <w:spacing w:before="120"/>
      <w:outlineLvl w:val="0"/>
    </w:pPr>
    <w:rPr>
      <w:rFonts w:ascii="宋体" w:cs="宋体"/>
      <w:b/>
      <w:bCs/>
      <w:szCs w:val="28"/>
    </w:rPr>
  </w:style>
  <w:style w:type="paragraph" w:styleId="TOC7">
    <w:name w:val="toc 7"/>
    <w:basedOn w:val="a"/>
    <w:next w:val="a"/>
    <w:autoRedefine/>
    <w:qFormat/>
    <w:pPr>
      <w:spacing w:line="240" w:lineRule="auto"/>
      <w:ind w:left="1260" w:firstLineChars="0" w:firstLine="0"/>
    </w:pPr>
    <w:rPr>
      <w:rFonts w:ascii="Calibri" w:eastAsia="宋体" w:hAnsi="Calibri" w:cs="Calibri"/>
      <w:sz w:val="18"/>
      <w:szCs w:val="18"/>
    </w:rPr>
  </w:style>
  <w:style w:type="paragraph" w:styleId="a4">
    <w:name w:val="Normal Indent"/>
    <w:basedOn w:val="a"/>
    <w:autoRedefine/>
    <w:qFormat/>
    <w:pPr>
      <w:spacing w:line="240" w:lineRule="auto"/>
      <w:ind w:firstLineChars="0" w:firstLine="420"/>
      <w:jc w:val="both"/>
    </w:pPr>
    <w:rPr>
      <w:rFonts w:eastAsia="宋体"/>
      <w:sz w:val="21"/>
      <w:szCs w:val="20"/>
    </w:rPr>
  </w:style>
  <w:style w:type="paragraph" w:styleId="a5">
    <w:name w:val="Document Map"/>
    <w:basedOn w:val="a"/>
    <w:link w:val="a6"/>
    <w:autoRedefine/>
    <w:qFormat/>
    <w:pPr>
      <w:shd w:val="clear" w:color="auto" w:fill="000080"/>
      <w:spacing w:line="240" w:lineRule="auto"/>
      <w:ind w:firstLineChars="0" w:firstLine="0"/>
      <w:jc w:val="both"/>
    </w:pPr>
    <w:rPr>
      <w:rFonts w:eastAsia="宋体"/>
      <w:sz w:val="84"/>
    </w:rPr>
  </w:style>
  <w:style w:type="paragraph" w:styleId="a7">
    <w:name w:val="annotation text"/>
    <w:basedOn w:val="a"/>
    <w:link w:val="a8"/>
    <w:autoRedefine/>
    <w:qFormat/>
  </w:style>
  <w:style w:type="paragraph" w:styleId="a9">
    <w:name w:val="Body Text"/>
    <w:basedOn w:val="a"/>
    <w:next w:val="a"/>
    <w:link w:val="aa"/>
    <w:autoRedefine/>
    <w:qFormat/>
    <w:pPr>
      <w:ind w:firstLineChars="0" w:firstLine="0"/>
      <w:jc w:val="both"/>
    </w:pPr>
    <w:rPr>
      <w:rFonts w:eastAsia="宋体"/>
      <w:sz w:val="21"/>
    </w:rPr>
  </w:style>
  <w:style w:type="paragraph" w:styleId="ab">
    <w:name w:val="Body Text Indent"/>
    <w:basedOn w:val="a"/>
    <w:next w:val="a"/>
    <w:link w:val="ac"/>
    <w:autoRedefine/>
    <w:qFormat/>
    <w:pPr>
      <w:ind w:firstLine="600"/>
    </w:pPr>
    <w:rPr>
      <w:rFonts w:ascii="华文中宋" w:eastAsia="华文中宋" w:hAnsi="华文中宋"/>
      <w:sz w:val="30"/>
    </w:rPr>
  </w:style>
  <w:style w:type="paragraph" w:styleId="TOC5">
    <w:name w:val="toc 5"/>
    <w:basedOn w:val="a"/>
    <w:next w:val="a"/>
    <w:autoRedefine/>
    <w:qFormat/>
    <w:pPr>
      <w:spacing w:line="240" w:lineRule="auto"/>
      <w:ind w:left="840" w:firstLineChars="0" w:firstLine="0"/>
    </w:pPr>
    <w:rPr>
      <w:rFonts w:ascii="Calibri" w:eastAsia="宋体" w:hAnsi="Calibri" w:cs="Calibri"/>
      <w:sz w:val="18"/>
      <w:szCs w:val="18"/>
    </w:rPr>
  </w:style>
  <w:style w:type="paragraph" w:styleId="TOC3">
    <w:name w:val="toc 3"/>
    <w:basedOn w:val="a"/>
    <w:next w:val="a"/>
    <w:autoRedefine/>
    <w:unhideWhenUsed/>
    <w:qFormat/>
    <w:pPr>
      <w:widowControl/>
      <w:spacing w:after="100" w:line="276" w:lineRule="auto"/>
      <w:ind w:left="440" w:firstLineChars="0" w:firstLine="0"/>
    </w:pPr>
    <w:rPr>
      <w:rFonts w:ascii="Calibri" w:eastAsia="宋体" w:hAnsi="Calibri"/>
      <w:kern w:val="0"/>
      <w:sz w:val="22"/>
      <w:szCs w:val="22"/>
    </w:rPr>
  </w:style>
  <w:style w:type="paragraph" w:styleId="ad">
    <w:name w:val="Plain Text"/>
    <w:basedOn w:val="a"/>
    <w:link w:val="ae"/>
    <w:autoRedefine/>
    <w:qFormat/>
    <w:pPr>
      <w:spacing w:line="240" w:lineRule="auto"/>
      <w:ind w:firstLineChars="0" w:firstLine="0"/>
      <w:jc w:val="both"/>
    </w:pPr>
    <w:rPr>
      <w:rFonts w:ascii="宋体" w:eastAsia="宋体" w:hAnsi="Courier New"/>
      <w:sz w:val="21"/>
      <w:szCs w:val="20"/>
    </w:rPr>
  </w:style>
  <w:style w:type="paragraph" w:styleId="TOC8">
    <w:name w:val="toc 8"/>
    <w:basedOn w:val="a"/>
    <w:next w:val="a"/>
    <w:autoRedefine/>
    <w:qFormat/>
    <w:pPr>
      <w:spacing w:line="240" w:lineRule="auto"/>
      <w:ind w:left="1470" w:firstLineChars="0" w:firstLine="0"/>
    </w:pPr>
    <w:rPr>
      <w:rFonts w:ascii="Calibri" w:eastAsia="宋体" w:hAnsi="Calibri" w:cs="Calibri"/>
      <w:sz w:val="18"/>
      <w:szCs w:val="18"/>
    </w:rPr>
  </w:style>
  <w:style w:type="paragraph" w:styleId="af">
    <w:name w:val="Date"/>
    <w:basedOn w:val="a"/>
    <w:next w:val="a"/>
    <w:link w:val="af0"/>
    <w:autoRedefine/>
    <w:qFormat/>
    <w:pPr>
      <w:spacing w:line="240" w:lineRule="auto"/>
      <w:ind w:leftChars="2500" w:left="2500" w:firstLineChars="0" w:firstLine="0"/>
      <w:jc w:val="both"/>
    </w:pPr>
    <w:rPr>
      <w:rFonts w:eastAsia="宋体"/>
      <w:sz w:val="32"/>
    </w:rPr>
  </w:style>
  <w:style w:type="paragraph" w:styleId="21">
    <w:name w:val="Body Text Indent 2"/>
    <w:basedOn w:val="a"/>
    <w:link w:val="22"/>
    <w:autoRedefine/>
    <w:qFormat/>
    <w:pPr>
      <w:spacing w:beforeLines="50" w:before="156" w:after="100" w:afterAutospacing="1" w:line="0" w:lineRule="atLeast"/>
      <w:ind w:firstLine="560"/>
      <w:jc w:val="both"/>
    </w:pPr>
    <w:rPr>
      <w:rFonts w:eastAsia="宋体"/>
    </w:rPr>
  </w:style>
  <w:style w:type="paragraph" w:styleId="af1">
    <w:name w:val="Balloon Text"/>
    <w:basedOn w:val="a"/>
    <w:link w:val="af2"/>
    <w:autoRedefine/>
    <w:qFormat/>
    <w:pPr>
      <w:spacing w:line="240" w:lineRule="auto"/>
    </w:pPr>
    <w:rPr>
      <w:rFonts w:eastAsia="宋体"/>
      <w:sz w:val="18"/>
      <w:szCs w:val="18"/>
    </w:rPr>
  </w:style>
  <w:style w:type="paragraph" w:styleId="af3">
    <w:name w:val="footer"/>
    <w:basedOn w:val="a"/>
    <w:next w:val="a9"/>
    <w:autoRedefine/>
    <w:qFormat/>
    <w:pPr>
      <w:tabs>
        <w:tab w:val="center" w:pos="4153"/>
        <w:tab w:val="right" w:pos="8306"/>
      </w:tabs>
      <w:snapToGrid w:val="0"/>
    </w:pPr>
    <w:rPr>
      <w:sz w:val="18"/>
      <w:szCs w:val="18"/>
    </w:rPr>
  </w:style>
  <w:style w:type="paragraph" w:styleId="af4">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tabs>
        <w:tab w:val="left" w:pos="1050"/>
        <w:tab w:val="right" w:leader="dot" w:pos="9629"/>
      </w:tabs>
      <w:spacing w:after="100" w:line="276" w:lineRule="auto"/>
      <w:ind w:firstLineChars="0" w:firstLine="0"/>
    </w:pPr>
    <w:rPr>
      <w:kern w:val="0"/>
      <w:szCs w:val="28"/>
    </w:rPr>
  </w:style>
  <w:style w:type="paragraph" w:styleId="TOC4">
    <w:name w:val="toc 4"/>
    <w:basedOn w:val="a"/>
    <w:next w:val="a"/>
    <w:autoRedefine/>
    <w:qFormat/>
    <w:pPr>
      <w:spacing w:line="240" w:lineRule="auto"/>
      <w:ind w:left="630" w:firstLineChars="0" w:firstLine="0"/>
    </w:pPr>
    <w:rPr>
      <w:rFonts w:ascii="Calibri" w:eastAsia="宋体" w:hAnsi="Calibri" w:cs="Calibri"/>
      <w:sz w:val="18"/>
      <w:szCs w:val="18"/>
    </w:rPr>
  </w:style>
  <w:style w:type="paragraph" w:styleId="af5">
    <w:name w:val="Subtitle"/>
    <w:basedOn w:val="a"/>
    <w:next w:val="a"/>
    <w:link w:val="af6"/>
    <w:autoRedefine/>
    <w:qFormat/>
    <w:pPr>
      <w:tabs>
        <w:tab w:val="left" w:pos="567"/>
      </w:tabs>
      <w:spacing w:line="240" w:lineRule="auto"/>
      <w:ind w:left="2835" w:firstLineChars="0" w:hanging="2835"/>
      <w:jc w:val="center"/>
      <w:outlineLvl w:val="1"/>
    </w:pPr>
    <w:rPr>
      <w:rFonts w:ascii="Cambria" w:hAnsi="Cambria"/>
      <w:b/>
      <w:bCs/>
      <w:kern w:val="28"/>
      <w:sz w:val="32"/>
      <w:szCs w:val="32"/>
    </w:rPr>
  </w:style>
  <w:style w:type="paragraph" w:styleId="TOC6">
    <w:name w:val="toc 6"/>
    <w:basedOn w:val="a"/>
    <w:next w:val="a"/>
    <w:autoRedefine/>
    <w:qFormat/>
    <w:pPr>
      <w:spacing w:line="240" w:lineRule="auto"/>
      <w:ind w:left="1050" w:firstLineChars="0" w:firstLine="0"/>
    </w:pPr>
    <w:rPr>
      <w:rFonts w:ascii="Calibri" w:eastAsia="宋体" w:hAnsi="Calibri" w:cs="Calibri"/>
      <w:sz w:val="18"/>
      <w:szCs w:val="18"/>
    </w:rPr>
  </w:style>
  <w:style w:type="paragraph" w:styleId="31">
    <w:name w:val="Body Text Indent 3"/>
    <w:basedOn w:val="a"/>
    <w:link w:val="32"/>
    <w:autoRedefine/>
    <w:qFormat/>
    <w:pPr>
      <w:spacing w:beforeLines="50" w:before="156" w:line="0" w:lineRule="atLeast"/>
      <w:ind w:firstLineChars="202" w:firstLine="566"/>
      <w:jc w:val="both"/>
    </w:pPr>
    <w:rPr>
      <w:rFonts w:eastAsia="宋体"/>
    </w:rPr>
  </w:style>
  <w:style w:type="paragraph" w:styleId="TOC2">
    <w:name w:val="toc 2"/>
    <w:basedOn w:val="a"/>
    <w:next w:val="a"/>
    <w:autoRedefine/>
    <w:uiPriority w:val="39"/>
    <w:unhideWhenUsed/>
    <w:qFormat/>
    <w:pPr>
      <w:widowControl/>
      <w:tabs>
        <w:tab w:val="left" w:pos="1260"/>
        <w:tab w:val="right" w:leader="dot" w:pos="9629"/>
      </w:tabs>
      <w:spacing w:after="100" w:line="240" w:lineRule="auto"/>
      <w:ind w:left="221" w:firstLineChars="0" w:firstLine="0"/>
    </w:pPr>
    <w:rPr>
      <w:rFonts w:ascii="Calibri" w:eastAsia="宋体" w:hAnsi="Calibri"/>
      <w:kern w:val="0"/>
      <w:sz w:val="22"/>
      <w:szCs w:val="22"/>
    </w:rPr>
  </w:style>
  <w:style w:type="paragraph" w:styleId="TOC9">
    <w:name w:val="toc 9"/>
    <w:basedOn w:val="a"/>
    <w:next w:val="a"/>
    <w:autoRedefine/>
    <w:qFormat/>
    <w:pPr>
      <w:spacing w:line="240" w:lineRule="auto"/>
      <w:ind w:left="1680" w:firstLineChars="0" w:firstLine="0"/>
    </w:pPr>
    <w:rPr>
      <w:rFonts w:ascii="Calibri" w:eastAsia="宋体" w:hAnsi="Calibri" w:cs="Calibri"/>
      <w:sz w:val="18"/>
      <w:szCs w:val="18"/>
    </w:rPr>
  </w:style>
  <w:style w:type="paragraph" w:styleId="af7">
    <w:name w:val="Normal (Web)"/>
    <w:basedOn w:val="a"/>
    <w:autoRedefine/>
    <w:qFormat/>
    <w:pPr>
      <w:spacing w:line="240" w:lineRule="auto"/>
      <w:ind w:firstLineChars="0" w:firstLine="0"/>
      <w:jc w:val="both"/>
    </w:pPr>
    <w:rPr>
      <w:rFonts w:eastAsia="宋体"/>
      <w:sz w:val="24"/>
    </w:rPr>
  </w:style>
  <w:style w:type="paragraph" w:styleId="af8">
    <w:name w:val="Title"/>
    <w:basedOn w:val="a"/>
    <w:next w:val="a"/>
    <w:link w:val="af9"/>
    <w:autoRedefine/>
    <w:qFormat/>
    <w:pPr>
      <w:tabs>
        <w:tab w:val="left" w:pos="0"/>
      </w:tabs>
      <w:ind w:left="1040" w:firstLineChars="0" w:hanging="420"/>
      <w:outlineLvl w:val="2"/>
    </w:pPr>
    <w:rPr>
      <w:rFonts w:ascii="Cambria" w:eastAsia="黑体" w:hAnsi="Cambria"/>
      <w:b/>
      <w:bCs/>
      <w:szCs w:val="32"/>
    </w:rPr>
  </w:style>
  <w:style w:type="paragraph" w:styleId="afa">
    <w:name w:val="annotation subject"/>
    <w:basedOn w:val="a7"/>
    <w:next w:val="a7"/>
    <w:link w:val="afb"/>
    <w:autoRedefine/>
    <w:qFormat/>
    <w:rPr>
      <w:b/>
      <w:bCs/>
    </w:rPr>
  </w:style>
  <w:style w:type="paragraph" w:styleId="afc">
    <w:name w:val="Body Text First Indent"/>
    <w:basedOn w:val="a9"/>
    <w:link w:val="afd"/>
    <w:autoRedefine/>
    <w:qFormat/>
    <w:pPr>
      <w:ind w:firstLineChars="100" w:firstLine="420"/>
    </w:pPr>
  </w:style>
  <w:style w:type="paragraph" w:styleId="23">
    <w:name w:val="Body Text First Indent 2"/>
    <w:basedOn w:val="ab"/>
    <w:next w:val="a"/>
    <w:link w:val="24"/>
    <w:autoRedefine/>
    <w:qFormat/>
    <w:pPr>
      <w:spacing w:after="120" w:line="240" w:lineRule="auto"/>
      <w:ind w:leftChars="200" w:left="420" w:firstLine="420"/>
      <w:jc w:val="both"/>
    </w:pPr>
    <w:rPr>
      <w:sz w:val="21"/>
    </w:rPr>
  </w:style>
  <w:style w:type="table" w:styleId="afe">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page number"/>
    <w:basedOn w:val="a1"/>
    <w:autoRedefine/>
    <w:qFormat/>
  </w:style>
  <w:style w:type="character" w:styleId="aff0">
    <w:name w:val="FollowedHyperlink"/>
    <w:autoRedefine/>
    <w:qFormat/>
    <w:rPr>
      <w:color w:val="3F88BF"/>
      <w:u w:val="none"/>
    </w:rPr>
  </w:style>
  <w:style w:type="character" w:styleId="aff1">
    <w:name w:val="Emphasis"/>
    <w:autoRedefine/>
    <w:qFormat/>
  </w:style>
  <w:style w:type="character" w:styleId="HTML">
    <w:name w:val="HTML Definition"/>
    <w:autoRedefine/>
    <w:qFormat/>
  </w:style>
  <w:style w:type="character" w:styleId="HTML0">
    <w:name w:val="HTML Variable"/>
    <w:autoRedefine/>
    <w:qFormat/>
  </w:style>
  <w:style w:type="character" w:styleId="aff2">
    <w:name w:val="Hyperlink"/>
    <w:autoRedefine/>
    <w:uiPriority w:val="99"/>
    <w:unhideWhenUsed/>
    <w:qFormat/>
    <w:rPr>
      <w:color w:val="0000FF"/>
      <w:u w:val="single"/>
    </w:rPr>
  </w:style>
  <w:style w:type="character" w:styleId="HTML1">
    <w:name w:val="HTML Code"/>
    <w:autoRedefine/>
    <w:qFormat/>
    <w:rPr>
      <w:rFonts w:ascii="微软雅黑" w:eastAsia="微软雅黑" w:hAnsi="微软雅黑" w:cs="微软雅黑" w:hint="eastAsia"/>
      <w:sz w:val="20"/>
    </w:rPr>
  </w:style>
  <w:style w:type="character" w:styleId="aff3">
    <w:name w:val="annotation reference"/>
    <w:autoRedefine/>
    <w:qFormat/>
    <w:rPr>
      <w:sz w:val="21"/>
      <w:szCs w:val="21"/>
    </w:rPr>
  </w:style>
  <w:style w:type="character" w:styleId="HTML2">
    <w:name w:val="HTML Cite"/>
    <w:autoRedefine/>
    <w:qFormat/>
  </w:style>
  <w:style w:type="character" w:styleId="HTML3">
    <w:name w:val="HTML Keyboard"/>
    <w:autoRedefine/>
    <w:qFormat/>
    <w:rPr>
      <w:rFonts w:ascii="微软雅黑" w:eastAsia="微软雅黑" w:hAnsi="微软雅黑" w:cs="微软雅黑" w:hint="eastAsia"/>
      <w:sz w:val="20"/>
    </w:rPr>
  </w:style>
  <w:style w:type="character" w:styleId="HTML4">
    <w:name w:val="HTML Sample"/>
    <w:autoRedefine/>
    <w:qFormat/>
    <w:rPr>
      <w:rFonts w:ascii="微软雅黑" w:eastAsia="微软雅黑" w:hAnsi="微软雅黑" w:cs="微软雅黑" w:hint="eastAsia"/>
    </w:rPr>
  </w:style>
  <w:style w:type="paragraph" w:customStyle="1" w:styleId="aff4">
    <w:name w:val="正式文本"/>
    <w:basedOn w:val="a"/>
    <w:autoRedefine/>
    <w:qFormat/>
    <w:pPr>
      <w:spacing w:line="540" w:lineRule="exact"/>
    </w:pPr>
    <w:rPr>
      <w:rFonts w:ascii="宋体" w:hAnsi="Arial Narrow"/>
    </w:rPr>
  </w:style>
  <w:style w:type="paragraph" w:customStyle="1" w:styleId="aff5">
    <w:name w:val="表格文字"/>
    <w:basedOn w:val="ad"/>
    <w:next w:val="a"/>
    <w:autoRedefine/>
    <w:qFormat/>
    <w:pPr>
      <w:widowControl/>
      <w:adjustRightInd w:val="0"/>
      <w:spacing w:line="420" w:lineRule="atLeast"/>
      <w:jc w:val="left"/>
      <w:textAlignment w:val="baseline"/>
    </w:pPr>
    <w:rPr>
      <w:rFonts w:eastAsia="楷体_GB2312"/>
      <w:kern w:val="0"/>
      <w:lang w:eastAsia="en-US"/>
    </w:rPr>
  </w:style>
  <w:style w:type="character" w:customStyle="1" w:styleId="10">
    <w:name w:val="标题 1 字符"/>
    <w:link w:val="1"/>
    <w:autoRedefine/>
    <w:qFormat/>
    <w:rPr>
      <w:rFonts w:eastAsia="仿宋_GB2312"/>
      <w:b/>
      <w:bCs/>
      <w:kern w:val="44"/>
      <w:sz w:val="36"/>
      <w:szCs w:val="44"/>
      <w:lang w:val="en-US" w:eastAsia="zh-CN" w:bidi="ar-SA"/>
    </w:rPr>
  </w:style>
  <w:style w:type="character" w:customStyle="1" w:styleId="20">
    <w:name w:val="标题 2 字符"/>
    <w:link w:val="2"/>
    <w:autoRedefine/>
    <w:qFormat/>
    <w:rPr>
      <w:rFonts w:ascii="Arial" w:eastAsia="宋体" w:hAnsi="Arial"/>
      <w:bCs/>
      <w:kern w:val="2"/>
      <w:sz w:val="24"/>
      <w:szCs w:val="32"/>
      <w:lang w:val="en-US" w:eastAsia="zh-CN" w:bidi="ar-SA"/>
    </w:rPr>
  </w:style>
  <w:style w:type="character" w:customStyle="1" w:styleId="30">
    <w:name w:val="标题 3 字符"/>
    <w:link w:val="3"/>
    <w:autoRedefine/>
    <w:qFormat/>
    <w:rPr>
      <w:rFonts w:eastAsia="宋体"/>
      <w:b/>
      <w:bCs/>
      <w:kern w:val="2"/>
      <w:sz w:val="32"/>
      <w:szCs w:val="32"/>
      <w:lang w:val="en-US" w:eastAsia="zh-CN" w:bidi="ar-SA"/>
    </w:rPr>
  </w:style>
  <w:style w:type="character" w:customStyle="1" w:styleId="40">
    <w:name w:val="标题 4 字符"/>
    <w:link w:val="4"/>
    <w:autoRedefine/>
    <w:qFormat/>
    <w:rPr>
      <w:rFonts w:ascii="Cambria" w:eastAsia="宋体" w:hAnsi="Cambria"/>
      <w:b/>
      <w:bCs/>
      <w:kern w:val="2"/>
      <w:sz w:val="28"/>
      <w:szCs w:val="28"/>
      <w:lang w:val="en-US" w:eastAsia="zh-CN" w:bidi="ar-SA"/>
    </w:rPr>
  </w:style>
  <w:style w:type="character" w:customStyle="1" w:styleId="a6">
    <w:name w:val="文档结构图 字符"/>
    <w:link w:val="a5"/>
    <w:autoRedefine/>
    <w:qFormat/>
    <w:rPr>
      <w:rFonts w:eastAsia="宋体"/>
      <w:kern w:val="2"/>
      <w:sz w:val="84"/>
      <w:szCs w:val="24"/>
      <w:lang w:val="en-US" w:eastAsia="zh-CN" w:bidi="ar-SA"/>
    </w:rPr>
  </w:style>
  <w:style w:type="character" w:customStyle="1" w:styleId="a8">
    <w:name w:val="批注文字 字符"/>
    <w:link w:val="a7"/>
    <w:autoRedefine/>
    <w:qFormat/>
    <w:rPr>
      <w:rFonts w:eastAsia="仿宋_GB2312"/>
      <w:kern w:val="2"/>
      <w:sz w:val="28"/>
      <w:szCs w:val="24"/>
    </w:rPr>
  </w:style>
  <w:style w:type="character" w:customStyle="1" w:styleId="aa">
    <w:name w:val="正文文本 字符"/>
    <w:link w:val="a9"/>
    <w:autoRedefine/>
    <w:qFormat/>
    <w:rPr>
      <w:rFonts w:eastAsia="宋体"/>
      <w:kern w:val="2"/>
      <w:sz w:val="21"/>
      <w:szCs w:val="24"/>
    </w:rPr>
  </w:style>
  <w:style w:type="character" w:customStyle="1" w:styleId="ac">
    <w:name w:val="正文文本缩进 字符"/>
    <w:link w:val="ab"/>
    <w:autoRedefine/>
    <w:qFormat/>
    <w:rPr>
      <w:rFonts w:ascii="华文中宋" w:eastAsia="华文中宋" w:hAnsi="华文中宋"/>
      <w:kern w:val="2"/>
      <w:sz w:val="30"/>
      <w:szCs w:val="24"/>
    </w:rPr>
  </w:style>
  <w:style w:type="character" w:customStyle="1" w:styleId="ae">
    <w:name w:val="纯文本 字符"/>
    <w:link w:val="ad"/>
    <w:autoRedefine/>
    <w:qFormat/>
    <w:rPr>
      <w:rFonts w:ascii="宋体" w:hAnsi="Courier New"/>
      <w:kern w:val="2"/>
      <w:sz w:val="21"/>
    </w:rPr>
  </w:style>
  <w:style w:type="character" w:customStyle="1" w:styleId="af0">
    <w:name w:val="日期 字符"/>
    <w:link w:val="af"/>
    <w:autoRedefine/>
    <w:qFormat/>
    <w:rPr>
      <w:kern w:val="2"/>
      <w:sz w:val="32"/>
      <w:szCs w:val="24"/>
    </w:rPr>
  </w:style>
  <w:style w:type="character" w:customStyle="1" w:styleId="22">
    <w:name w:val="正文文本缩进 2 字符"/>
    <w:link w:val="21"/>
    <w:autoRedefine/>
    <w:qFormat/>
    <w:rPr>
      <w:kern w:val="2"/>
      <w:sz w:val="28"/>
      <w:szCs w:val="24"/>
    </w:rPr>
  </w:style>
  <w:style w:type="character" w:customStyle="1" w:styleId="af2">
    <w:name w:val="批注框文本 字符"/>
    <w:link w:val="af1"/>
    <w:autoRedefine/>
    <w:qFormat/>
    <w:rPr>
      <w:kern w:val="2"/>
      <w:sz w:val="18"/>
      <w:szCs w:val="18"/>
    </w:rPr>
  </w:style>
  <w:style w:type="character" w:customStyle="1" w:styleId="af6">
    <w:name w:val="副标题 字符"/>
    <w:link w:val="af5"/>
    <w:autoRedefine/>
    <w:qFormat/>
    <w:rPr>
      <w:rFonts w:ascii="Cambria" w:eastAsia="仿宋_GB2312" w:hAnsi="Cambria"/>
      <w:b/>
      <w:bCs/>
      <w:kern w:val="28"/>
      <w:sz w:val="32"/>
      <w:szCs w:val="32"/>
      <w:lang w:val="en-US" w:eastAsia="zh-CN" w:bidi="ar-SA"/>
    </w:rPr>
  </w:style>
  <w:style w:type="character" w:customStyle="1" w:styleId="32">
    <w:name w:val="正文文本缩进 3 字符"/>
    <w:link w:val="31"/>
    <w:autoRedefine/>
    <w:qFormat/>
    <w:rPr>
      <w:kern w:val="2"/>
      <w:sz w:val="28"/>
      <w:szCs w:val="24"/>
    </w:rPr>
  </w:style>
  <w:style w:type="character" w:customStyle="1" w:styleId="af9">
    <w:name w:val="标题 字符"/>
    <w:link w:val="af8"/>
    <w:autoRedefine/>
    <w:qFormat/>
    <w:rPr>
      <w:rFonts w:ascii="Cambria" w:eastAsia="黑体" w:hAnsi="Cambria"/>
      <w:b/>
      <w:bCs/>
      <w:kern w:val="2"/>
      <w:sz w:val="28"/>
      <w:szCs w:val="32"/>
      <w:lang w:val="en-US" w:eastAsia="zh-CN" w:bidi="ar-SA"/>
    </w:rPr>
  </w:style>
  <w:style w:type="character" w:customStyle="1" w:styleId="afb">
    <w:name w:val="批注主题 字符"/>
    <w:link w:val="afa"/>
    <w:autoRedefine/>
    <w:qFormat/>
    <w:rPr>
      <w:rFonts w:eastAsia="仿宋_GB2312"/>
      <w:b/>
      <w:bCs/>
      <w:kern w:val="2"/>
      <w:sz w:val="28"/>
      <w:szCs w:val="24"/>
    </w:rPr>
  </w:style>
  <w:style w:type="character" w:customStyle="1" w:styleId="afd">
    <w:name w:val="正文文本首行缩进 字符"/>
    <w:basedOn w:val="aa"/>
    <w:link w:val="afc"/>
    <w:autoRedefine/>
    <w:qFormat/>
    <w:rPr>
      <w:rFonts w:eastAsia="宋体"/>
      <w:kern w:val="2"/>
      <w:sz w:val="21"/>
      <w:szCs w:val="24"/>
    </w:rPr>
  </w:style>
  <w:style w:type="character" w:customStyle="1" w:styleId="24">
    <w:name w:val="正文文本首行缩进 2 字符"/>
    <w:link w:val="23"/>
    <w:autoRedefine/>
    <w:qFormat/>
    <w:rPr>
      <w:rFonts w:ascii="华文中宋" w:eastAsia="华文中宋" w:hAnsi="华文中宋"/>
      <w:kern w:val="2"/>
      <w:sz w:val="21"/>
      <w:szCs w:val="24"/>
    </w:rPr>
  </w:style>
  <w:style w:type="character" w:customStyle="1" w:styleId="font61">
    <w:name w:val="font61"/>
    <w:basedOn w:val="a1"/>
    <w:autoRedefine/>
    <w:qFormat/>
    <w:rPr>
      <w:rFonts w:ascii="宋体" w:eastAsia="宋体" w:hAnsi="宋体" w:cs="宋体" w:hint="eastAsia"/>
      <w:color w:val="000000"/>
      <w:sz w:val="21"/>
      <w:szCs w:val="21"/>
      <w:u w:val="none"/>
    </w:rPr>
  </w:style>
  <w:style w:type="character" w:customStyle="1" w:styleId="font21">
    <w:name w:val="font21"/>
    <w:basedOn w:val="a1"/>
    <w:autoRedefine/>
    <w:qFormat/>
    <w:rPr>
      <w:rFonts w:ascii="Times New Roman" w:hAnsi="Times New Roman" w:cs="Times New Roman" w:hint="default"/>
      <w:color w:val="000000"/>
      <w:sz w:val="21"/>
      <w:szCs w:val="21"/>
      <w:u w:val="none"/>
    </w:rPr>
  </w:style>
  <w:style w:type="character" w:customStyle="1" w:styleId="TitleChar">
    <w:name w:val="Title Char"/>
    <w:basedOn w:val="a1"/>
    <w:autoRedefine/>
    <w:qFormat/>
    <w:rPr>
      <w:rFonts w:ascii="Cambria" w:eastAsia="黑体" w:hAnsi="Cambria" w:cs="Times New Roman"/>
      <w:b/>
      <w:bCs/>
      <w:sz w:val="32"/>
      <w:szCs w:val="32"/>
    </w:rPr>
  </w:style>
  <w:style w:type="character" w:customStyle="1" w:styleId="2CharChar">
    <w:name w:val="标题2 Char Char"/>
    <w:autoRedefine/>
    <w:qFormat/>
    <w:rPr>
      <w:rFonts w:ascii="Cambria" w:eastAsia="仿宋_GB2312" w:hAnsi="Cambria"/>
      <w:b/>
      <w:bCs/>
      <w:kern w:val="28"/>
      <w:sz w:val="32"/>
      <w:szCs w:val="32"/>
      <w:lang w:val="en-US" w:eastAsia="zh-CN" w:bidi="ar-SA"/>
    </w:rPr>
  </w:style>
  <w:style w:type="character" w:customStyle="1" w:styleId="CharCharChar">
    <w:name w:val="Char Char Char"/>
    <w:autoRedefine/>
    <w:qFormat/>
    <w:rPr>
      <w:rFonts w:ascii="宋体" w:eastAsia="宋体" w:hAnsi="Courier New"/>
      <w:kern w:val="2"/>
      <w:sz w:val="21"/>
      <w:lang w:val="en-US" w:eastAsia="zh-CN" w:bidi="ar-SA"/>
    </w:rPr>
  </w:style>
  <w:style w:type="character" w:customStyle="1" w:styleId="font11">
    <w:name w:val="font11"/>
    <w:basedOn w:val="a1"/>
    <w:autoRedefine/>
    <w:qFormat/>
    <w:rPr>
      <w:rFonts w:ascii="仿宋_GB2312" w:eastAsia="仿宋_GB2312" w:cs="仿宋_GB2312" w:hint="default"/>
      <w:color w:val="000000"/>
      <w:sz w:val="21"/>
      <w:szCs w:val="21"/>
      <w:u w:val="none"/>
    </w:rPr>
  </w:style>
  <w:style w:type="character" w:customStyle="1" w:styleId="release-day">
    <w:name w:val="release-day"/>
    <w:autoRedefine/>
    <w:qFormat/>
    <w:rPr>
      <w:bdr w:val="single" w:sz="6" w:space="0" w:color="BDEBB0"/>
      <w:shd w:val="clear" w:color="auto" w:fill="F5FFF1"/>
    </w:rPr>
  </w:style>
  <w:style w:type="character" w:customStyle="1" w:styleId="font51">
    <w:name w:val="font51"/>
    <w:basedOn w:val="a1"/>
    <w:autoRedefine/>
    <w:qFormat/>
    <w:rPr>
      <w:rFonts w:ascii="Times New Roman" w:hAnsi="Times New Roman" w:cs="Times New Roman" w:hint="default"/>
      <w:color w:val="000000"/>
      <w:sz w:val="21"/>
      <w:szCs w:val="21"/>
      <w:u w:val="none"/>
    </w:rPr>
  </w:style>
  <w:style w:type="character" w:customStyle="1" w:styleId="font31">
    <w:name w:val="font31"/>
    <w:basedOn w:val="a1"/>
    <w:autoRedefine/>
    <w:qFormat/>
    <w:rPr>
      <w:rFonts w:ascii="Times New Roman" w:hAnsi="Times New Roman" w:cs="Times New Roman" w:hint="default"/>
      <w:color w:val="000000"/>
      <w:sz w:val="14"/>
      <w:szCs w:val="14"/>
      <w:u w:val="none"/>
    </w:rPr>
  </w:style>
  <w:style w:type="character" w:customStyle="1" w:styleId="font81">
    <w:name w:val="font81"/>
    <w:basedOn w:val="a1"/>
    <w:autoRedefine/>
    <w:qFormat/>
    <w:rPr>
      <w:rFonts w:ascii="Times New Roman" w:hAnsi="Times New Roman" w:cs="Times New Roman" w:hint="default"/>
      <w:color w:val="000000"/>
      <w:sz w:val="14"/>
      <w:szCs w:val="14"/>
      <w:u w:val="none"/>
    </w:rPr>
  </w:style>
  <w:style w:type="character" w:customStyle="1" w:styleId="num">
    <w:name w:val="num"/>
    <w:autoRedefine/>
    <w:qFormat/>
    <w:rPr>
      <w:b/>
      <w:color w:val="FF7800"/>
    </w:rPr>
  </w:style>
  <w:style w:type="character" w:customStyle="1" w:styleId="Char1">
    <w:name w:val="副标题 Char1"/>
    <w:autoRedefine/>
    <w:qFormat/>
    <w:rPr>
      <w:rFonts w:ascii="Cambria" w:hAnsi="Cambria" w:cs="Times New Roman"/>
      <w:b/>
      <w:bCs/>
      <w:kern w:val="28"/>
      <w:sz w:val="32"/>
      <w:szCs w:val="32"/>
    </w:rPr>
  </w:style>
  <w:style w:type="character" w:customStyle="1" w:styleId="legend">
    <w:name w:val="legend"/>
    <w:autoRedefine/>
    <w:qFormat/>
    <w:rPr>
      <w:rFonts w:ascii="Arial" w:hAnsi="Arial" w:cs="Arial"/>
      <w:b/>
      <w:color w:val="73B304"/>
      <w:sz w:val="21"/>
      <w:szCs w:val="21"/>
      <w:shd w:val="clear" w:color="auto" w:fill="FFFFFF"/>
    </w:rPr>
  </w:style>
  <w:style w:type="character" w:customStyle="1" w:styleId="font71">
    <w:name w:val="font71"/>
    <w:basedOn w:val="a1"/>
    <w:autoRedefine/>
    <w:qFormat/>
    <w:rPr>
      <w:rFonts w:ascii="宋体" w:eastAsia="宋体" w:hAnsi="宋体" w:cs="宋体" w:hint="eastAsia"/>
      <w:color w:val="000000"/>
      <w:sz w:val="21"/>
      <w:szCs w:val="21"/>
      <w:u w:val="none"/>
    </w:rPr>
  </w:style>
  <w:style w:type="character" w:customStyle="1" w:styleId="Char10">
    <w:name w:val="日期 Char1"/>
    <w:autoRedefine/>
    <w:qFormat/>
    <w:rPr>
      <w:rFonts w:eastAsia="仿宋_GB2312"/>
      <w:kern w:val="2"/>
      <w:sz w:val="28"/>
      <w:szCs w:val="24"/>
    </w:rPr>
  </w:style>
  <w:style w:type="character" w:customStyle="1" w:styleId="3CharChar">
    <w:name w:val="标题3 Char Char"/>
    <w:autoRedefine/>
    <w:qFormat/>
    <w:rPr>
      <w:rFonts w:ascii="Cambria" w:eastAsia="黑体" w:hAnsi="Cambria"/>
      <w:b/>
      <w:bCs/>
      <w:kern w:val="2"/>
      <w:sz w:val="28"/>
      <w:szCs w:val="32"/>
    </w:rPr>
  </w:style>
  <w:style w:type="character" w:customStyle="1" w:styleId="con-all1">
    <w:name w:val="con-all1"/>
    <w:autoRedefine/>
    <w:qFormat/>
    <w:rPr>
      <w:sz w:val="22"/>
      <w:szCs w:val="22"/>
    </w:rPr>
  </w:style>
  <w:style w:type="paragraph" w:customStyle="1" w:styleId="11">
    <w:name w:val="样式1"/>
    <w:basedOn w:val="a"/>
    <w:autoRedefine/>
    <w:qFormat/>
    <w:rPr>
      <w:rFonts w:ascii="Calibri" w:hAnsi="Calibri"/>
    </w:rPr>
  </w:style>
  <w:style w:type="paragraph" w:customStyle="1" w:styleId="aff6">
    <w:name w:val="列出段落"/>
    <w:basedOn w:val="a"/>
    <w:autoRedefine/>
    <w:uiPriority w:val="34"/>
    <w:qFormat/>
    <w:pPr>
      <w:ind w:firstLine="420"/>
    </w:pPr>
  </w:style>
  <w:style w:type="paragraph" w:customStyle="1" w:styleId="aff7">
    <w:name w:val="表头样式"/>
    <w:basedOn w:val="a"/>
    <w:autoRedefine/>
    <w:qFormat/>
    <w:pPr>
      <w:adjustRightInd w:val="0"/>
      <w:spacing w:line="240" w:lineRule="auto"/>
      <w:ind w:firstLineChars="0" w:firstLine="0"/>
    </w:pPr>
    <w:rPr>
      <w:rFonts w:ascii="宋体" w:eastAsia="宋体" w:hAnsi="宋体"/>
      <w:b/>
      <w:bCs/>
      <w:snapToGrid w:val="0"/>
      <w:kern w:val="0"/>
      <w:sz w:val="21"/>
    </w:rPr>
  </w:style>
  <w:style w:type="paragraph" w:customStyle="1" w:styleId="reader-word-layer">
    <w:name w:val="reader-word-layer"/>
    <w:basedOn w:val="a"/>
    <w:autoRedefine/>
    <w:qFormat/>
    <w:pPr>
      <w:widowControl/>
      <w:spacing w:before="100" w:beforeAutospacing="1" w:after="100" w:afterAutospacing="1" w:line="240" w:lineRule="auto"/>
      <w:ind w:firstLineChars="0" w:firstLine="0"/>
    </w:pPr>
    <w:rPr>
      <w:rFonts w:ascii="宋体" w:eastAsia="宋体" w:hAnsi="宋体" w:cs="宋体"/>
      <w:kern w:val="0"/>
      <w:sz w:val="24"/>
    </w:rPr>
  </w:style>
  <w:style w:type="paragraph" w:customStyle="1" w:styleId="TOC10">
    <w:name w:val="TOC 标题1"/>
    <w:basedOn w:val="1"/>
    <w:next w:val="a"/>
    <w:autoRedefine/>
    <w:uiPriority w:val="39"/>
    <w:qFormat/>
    <w:pPr>
      <w:widowControl/>
      <w:numPr>
        <w:numId w:val="0"/>
      </w:numPr>
      <w:spacing w:before="480" w:line="276" w:lineRule="auto"/>
      <w:jc w:val="left"/>
      <w:outlineLvl w:val="9"/>
    </w:pPr>
    <w:rPr>
      <w:rFonts w:ascii="Cambria" w:eastAsia="宋体" w:hAnsi="Cambria"/>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w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oleObject" Target="embeddings/oleObject1.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89</Pages>
  <Words>10160</Words>
  <Characters>57915</Characters>
  <Application>Microsoft Office Word</Application>
  <DocSecurity>0</DocSecurity>
  <Lines>482</Lines>
  <Paragraphs>135</Paragraphs>
  <ScaleCrop>false</ScaleCrop>
  <Company>总工办</Company>
  <LinksUpToDate>false</LinksUpToDate>
  <CharactersWithSpaces>67940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王坡煤矿掘进工作面作业规程</dc:title>
  <dc:creator>番茄花园</dc:creator>
  <cp:lastModifiedBy>yogyoho yogyoho</cp:lastModifiedBy>
  <cp:revision>5</cp:revision>
  <cp:lastPrinted>2024-08-07T01:56:00Z</cp:lastPrinted>
  <dcterms:created xsi:type="dcterms:W3CDTF">2017-08-18T02:06:00Z</dcterms:created>
  <dcterms:modified xsi:type="dcterms:W3CDTF">2026-06-28T01:04:00Z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77A769C76CD14339BD89C2F5D80303B9_13</vt:lpwstr>
  </property>
  <property fmtid="{D5CDD505-2E9C-101B-9397-08002B2CF9AE}" pid="4" name="KSOTemplateDocerSaveRecord">
    <vt:lpwstr>eyJoZGlkIjoiNzA4ZmY2MTY4MGQzMjQ2YTlmMjY5MDQ2OTEwMzQxNGQiLCJ1c2VySWQiOiI4OTcxNzA3MDEifQ==</vt:lpwstr>
  </property>
</Properties>
</file>