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Sumarização da Execução (865456863636374)</w:t>
      </w:r>
    </w:p>
    <w:p/>
    <w:p/>
    <w:p>
      <w:pPr>
        <w:pStyle w:val="Heading1"/>
      </w:pPr>
      <w:r>
        <w:t>Cabeçalho</w:t>
      </w:r>
    </w:p>
    <w:p/>
    <w:p>
      <w:r>
        <w:t xml:space="preserve">• **Número dos autos**: 1052450-35.2016.8.26.0100  </w:t>
      </w:r>
    </w:p>
    <w:p>
      <w:r>
        <w:t xml:space="preserve">• **Classe da ação**: AÇÃO DE EXECUÇÃO DE TITULO EXECUTIVO EXTRAJUDICIAL  </w:t>
      </w:r>
    </w:p>
    <w:p>
      <w:r>
        <w:t xml:space="preserve">• **Vara Cível e Comarca responsável**: 42ª Vara Cível do Foro Central Cível da Comarca de São Paulo - SP  </w:t>
      </w:r>
    </w:p>
    <w:p>
      <w:r>
        <w:t xml:space="preserve">• **Data da distribuição da ação**: 24/05/2016  </w:t>
      </w:r>
    </w:p>
    <w:p>
      <w:r>
        <w:t xml:space="preserve">• **Exequente (nome completo)**: BANCO DO BRASIL S/A  </w:t>
      </w:r>
    </w:p>
    <w:p>
      <w:r>
        <w:t xml:space="preserve">• **Executados (nomes completos, em lista)**:  </w:t>
      </w:r>
    </w:p>
    <w:p>
      <w:r>
        <w:t xml:space="preserve">  - COMERCIAL DE MAQUINAS BATATA LTDA EPP  </w:t>
      </w:r>
    </w:p>
    <w:p>
      <w:r>
        <w:t xml:space="preserve">  - MARLENE MARQUES SOARES  </w:t>
      </w:r>
    </w:p>
    <w:p>
      <w:r>
        <w:t xml:space="preserve">  - MARCOS MARQUES SOARES  </w:t>
      </w:r>
    </w:p>
    <w:p>
      <w:r>
        <w:t xml:space="preserve">  - VANESSA LIANDRA VICALE MARTINS  </w:t>
      </w:r>
    </w:p>
    <w:p>
      <w:r>
        <w:t xml:space="preserve">  - JOSE BATISTA DA CRUZ  </w:t>
      </w:r>
    </w:p>
    <w:p>
      <w:r>
        <w:t xml:space="preserve">  - WELLINGTON MARQUES SOARES  </w:t>
      </w:r>
    </w:p>
    <w:p>
      <w:r>
        <w:t xml:space="preserve">• **Advogados do Exequente (nome e OAB)**:  </w:t>
      </w:r>
    </w:p>
    <w:p>
      <w:r>
        <w:t xml:space="preserve">  - DR. DANIEL DE SOUZA (OAB/SP Nº 150.587)  </w:t>
      </w:r>
    </w:p>
    <w:p>
      <w:r>
        <w:t xml:space="preserve">  - DRA. MARIA ELISA P. DOS REIS (OAB/SP Nº 178.060)  </w:t>
      </w:r>
    </w:p>
    <w:p>
      <w:r>
        <w:t xml:space="preserve">  - DRA. CLICIA DO N. VECCHINI (OAB/SP Nº 304.688)  </w:t>
      </w:r>
    </w:p>
    <w:p>
      <w:r>
        <w:t xml:space="preserve">  - DRA. LARISSA C. FERREIRA MESSIAS (OAB/SP Nº 289.357)  </w:t>
      </w:r>
    </w:p>
    <w:p>
      <w:r>
        <w:t xml:space="preserve">  - DR. KLEBER FARIA SECATTO (OAB/SP Nº 279.711)  </w:t>
      </w:r>
    </w:p>
    <w:p>
      <w:r>
        <w:t xml:space="preserve">  - DR. PAULO ROBERTO J. DOS REIS (OAB/SP Nº 23.134)  </w:t>
      </w:r>
    </w:p>
    <w:p>
      <w:r>
        <w:t xml:space="preserve">  - DR. LUIZ FELIPE PERRONE DOS REIS (OAB/SP Nº 253.676)  </w:t>
      </w:r>
    </w:p>
    <w:p>
      <w:r>
        <w:t xml:space="preserve">  - DRA. LUCIANA SCARMATO JORGE (OAB/SP Nº 182.002)  </w:t>
      </w:r>
    </w:p>
    <w:p>
      <w:r>
        <w:t xml:space="preserve">  - NEI CALDERON (OAB/SP 114.904)  </w:t>
      </w:r>
    </w:p>
    <w:p>
      <w:r>
        <w:t xml:space="preserve">• **Advogado(s) dos Executados (nome e OAB)**:  </w:t>
      </w:r>
    </w:p>
    <w:p>
      <w:r>
        <w:t xml:space="preserve">  - Adilson Nunes de Lira (OAB 182731/SP)  </w:t>
      </w:r>
    </w:p>
    <w:p>
      <w:r>
        <w:t xml:space="preserve">  - Ricardo Santos de Cerqueira (OAB 206836/SP)  </w:t>
      </w:r>
    </w:p>
    <w:p>
      <w:r>
        <w:t xml:space="preserve">  - Silvio Jose Ramos Jacopetti (OAB 87375/SP)  </w:t>
      </w:r>
    </w:p>
    <w:p>
      <w:r>
        <w:t xml:space="preserve">• **Valor da causa**: R$ 896.915,36  </w:t>
      </w:r>
    </w:p>
    <w:p>
      <w:r>
        <w:t xml:space="preserve">• **Valor atualizado mais recente (valor + data de referência, se constar)**: R$ 896.915,36 (data de referência: 31/03/2016)  </w:t>
      </w:r>
    </w:p>
    <w:p>
      <w:r>
        <w:t xml:space="preserve">• **Operação financeira que originou a ação**: Cédula de Crédito Bancário  </w:t>
      </w:r>
    </w:p>
    <w:p>
      <w:r>
        <w:t xml:space="preserve">• **Número da operação**: 497.101.668  </w:t>
      </w:r>
    </w:p>
    <w:p>
      <w:r>
        <w:t xml:space="preserve">• **Valor da operação de crédito**: R$ 807.100,65  </w:t>
      </w:r>
    </w:p>
    <w:p>
      <w:r>
        <w:t xml:space="preserve">• **Data de emissão**: 04/05/2015  </w:t>
      </w:r>
    </w:p>
    <w:p>
      <w:r>
        <w:t xml:space="preserve">• **Data de vencimento final**: 10/03/2020  </w:t>
      </w:r>
    </w:p>
    <w:p>
      <w:r>
        <w:t>• **Garantias oferecidas na operação**: Aval e Hipoteca Cedular de Primeiro Grau</w:t>
      </w:r>
    </w:p>
    <w:p/>
    <w:p>
      <w:pPr>
        <w:pStyle w:val="Heading1"/>
      </w:pPr>
      <w:r>
        <w:t>Resumo da Petição Inicial</w:t>
      </w:r>
    </w:p>
    <w:p/>
    <w:p>
      <w:r>
        <w:t>Trata-se de uma Ação de Execução de Título Executivo Extrajudicial movida pelo **Banco do Brasil S/A** (exequente) contra a empresa **Comercial de Maquinas Batata Ltda EPP** e, na condição de co-executados, as pessoas físicas **Marlene Marques Soares, Marcos Marques Soares, Vanessa Liandra Vicale Martins, Jose Batista da Cruz e Wellington Marques Soares**.</w:t>
      </w:r>
    </w:p>
    <w:p/>
    <w:p>
      <w:r>
        <w:t>A dívida tem origem na **Cédula de Crédito Bancário nº 497.101.668**, emitida em 04/05/2015, com vencimento antecipado. O crédito foi destinado à renegociação e pagamento de saldos devedores de outras operações de crédito que os executados mantinham com o banco, totalizando um valor original de R$ 807.100,65. O valor total executado, atualizado até 31/03/2016, é de **R$ 896.915,36**. Sobre este montante, o exequente pleiteia o acréscimo de correção monetária, juros, custas processuais e honorários advocatícios de 10%.</w:t>
      </w:r>
    </w:p>
    <w:p/>
    <w:p>
      <w:r>
        <w:t>A obrigação é garantida por **aval** prestado por Marcos Marques Soares, Vanessa Liandra Vicale Martins, Jose Batista da Cruz, Marlene Marques Soares e Wellington Marques Soares. Adicionalmente, foi constituída uma **hipoteca cedular de primeiro grau** sobre um imóvel de propriedade de Wellington Marques Soares, registrado sob a matrícula nº 57798 no 3º Cartório de Registro de Imóveis de São Paulo/SP.</w:t>
      </w:r>
    </w:p>
    <w:p/>
    <w:p>
      <w:r>
        <w:t>Os pedidos principais do exequente são: a citação dos executados para que paguem a dívida de R$ 896.915,36, acrescida dos encargos, no prazo de três dias; caso não haja pagamento, que seja realizada a penhora de bens, incluindo a utilização do sistema Bacen-Jud (atual Sisbajud) para bloqueio de ativos financeiros; a expedição de certidão para averbação da execução nos registros de imóveis e veículos dos executados; e a condenação dos executados ao pagamento das custas e honorários advocatícios.</w:t>
      </w:r>
    </w:p>
    <w:p/>
    <w:p>
      <w:r>
        <w:t>Com base exclusivamente no texto fornecido, segue a seção solicitada.</w:t>
      </w:r>
    </w:p>
    <w:p/>
    <w:p>
      <w:pPr>
        <w:pStyle w:val="Heading2"/>
      </w:pPr>
      <w:r>
        <w:t>Tentativas de Penhora Online e Garantias</w:t>
      </w:r>
    </w:p>
    <w:p/>
    <w:p>
      <w:r>
        <w:t>### 1. Menção a Sistemas de Busca de Bens</w:t>
      </w:r>
    </w:p>
    <w:p/>
    <w:p>
      <w:r>
        <w:t>*   **RENAJUD:** Não há menção nos trechos analisados.</w:t>
      </w:r>
    </w:p>
    <w:p>
      <w:r>
        <w:t>*   **SISBAJUD/BACENJUD:** Há menção a um pedido de utilização do sistema **Bacen-Jud**, formulado na petição inicial.</w:t>
      </w:r>
    </w:p>
    <w:p>
      <w:r>
        <w:t>*   **INFOJUD:** Não há menção nos trechos analisados.</w:t>
      </w:r>
    </w:p>
    <w:p>
      <w:r>
        <w:t>*   **SERASAJUD:** Não há menção nos trechos analisados.</w:t>
      </w:r>
    </w:p>
    <w:p>
      <w:r>
        <w:t>*   **Outros sistemas de localização de bens:** Não há menção a outros sistemas de busca de bens.</w:t>
      </w:r>
    </w:p>
    <w:p/>
    <w:p>
      <w:r>
        <w:t>### 2. Resumo das Garantias</w:t>
      </w:r>
    </w:p>
    <w:p/>
    <w:p>
      <w:r>
        <w:t>*   **Penhor de bens móveis:** Não há menção nos trechos analisados.</w:t>
      </w:r>
    </w:p>
    <w:p>
      <w:r>
        <w:t>*   **Hipoteca:** A Cédula de Crédito Bancário foi garantida por uma "hipoteca cedular de primeiro grau" sobre o imóvel de matrícula nº 57798 do 3º Cartório de Registro de Imóveis de São Paulo.</w:t>
      </w:r>
    </w:p>
    <w:p>
      <w:r>
        <w:t>*   **Fiança/Aval:** O título foi garantido por aval prestado por Marcos Marques Soares, Vanessa Liandra Vicale Martins, Jose Batista da Cruz, Marlene Marques Soares e Wellington Marques Soares.</w:t>
      </w:r>
    </w:p>
    <w:p>
      <w:r>
        <w:t>*   **Arrestos, penhoras, registros em matrícula etc.:** Na petição inicial, foi requerida a expedição de certidão comprobatória do ajuizamento da execução para fins de averbação no registro de imóveis, veículos ou outros bens sujeitos à penhora ou arresto. A hipoteca constituída foi registrada na matrícula do imóvel.</w:t>
      </w:r>
    </w:p>
    <w:p/>
    <w:p>
      <w:r>
        <w:t>Com base exclusivamente no texto fornecido, segue a seção elaborada:</w:t>
      </w:r>
    </w:p>
    <w:p/>
    <w:p>
      <w:r>
        <w:t>### Valores e Planilhas de Débito</w:t>
      </w:r>
    </w:p>
    <w:p/>
    <w:p>
      <w:r>
        <w:t>**1. Valor Original da Operação de Crédito**</w:t>
      </w:r>
    </w:p>
    <w:p/>
    <w:p>
      <w:r>
        <w:t>*   **Valor:** R$ 807.100,65</w:t>
      </w:r>
    </w:p>
    <w:p>
      <w:r>
        <w:t>*   **Data:** 04/05/2015 (data da emissão)</w:t>
      </w:r>
    </w:p>
    <w:p>
      <w:r>
        <w:t>*   **Tipo de Operação:** Cédula de Crédito Bancário</w:t>
      </w:r>
    </w:p>
    <w:p>
      <w:r>
        <w:t>*   **Documento:** Cédula de Crédito Bancário nº 497.101.668</w:t>
      </w:r>
    </w:p>
    <w:p/>
    <w:p>
      <w:r>
        <w:t>**2. Valor Executado na Petição Inicial**</w:t>
      </w:r>
    </w:p>
    <w:p/>
    <w:p>
      <w:r>
        <w:t>*   **Valor:** R$ 896.915,36</w:t>
      </w:r>
    </w:p>
    <w:p>
      <w:r>
        <w:t>*   **Data da atualização:** 31/03/2016</w:t>
      </w:r>
    </w:p>
    <w:p>
      <w:r>
        <w:t>*   **Referência:** Conforme "demonstrativo anexo" à petição inicial (fls. 2).</w:t>
      </w:r>
    </w:p>
    <w:p/>
    <w:p>
      <w:r>
        <w:t>**3. Planilhas de Cálculo e Evolução do Débito**</w:t>
      </w:r>
    </w:p>
    <w:p/>
    <w:p>
      <w:r>
        <w:t>A única planilha de cálculo identificada no texto foi a que instruiu a petição inicial:</w:t>
      </w:r>
    </w:p>
    <w:p/>
    <w:p>
      <w:r>
        <w:t>*   **Data de referência da atualização:** 31/03/2016</w:t>
      </w:r>
    </w:p>
    <w:p>
      <w:r>
        <w:t>*   **Valor total atualizado:** R$ 896.915,36</w:t>
      </w:r>
    </w:p>
    <w:p>
      <w:r>
        <w:t>*   **Referência:** Demonstrativo anexo à petição inicial (fls. 2).</w:t>
      </w:r>
    </w:p>
    <w:p/>
    <w:p>
      <w:r>
        <w:t>Não foram localizadas planilhas de atualização de débito posteriores à petição inicial nos trechos analisados.</w:t>
      </w:r>
    </w:p>
    <w:p/>
    <w:p>
      <w:r>
        <w:t>**4. Bloqueios de Valores (SISBAJUD/BACENJUD)**</w:t>
      </w:r>
    </w:p>
    <w:p/>
    <w:p>
      <w:r>
        <w:t>*   Não informado.</w:t>
      </w:r>
    </w:p>
    <w:p/>
    <w:p>
      <w:r>
        <w:t>Com base exclusivamente no texto fornecido, seguem as movimentações processuais relevantes.</w:t>
      </w:r>
    </w:p>
    <w:p/>
    <w:p>
      <w:r>
        <w:t>### Movimentações Processuais Relevantes</w:t>
      </w:r>
    </w:p>
    <w:p/>
    <w:p>
      <w:r>
        <w:t>*   24/05/2016: Distribuição da Ação de Execução de Título Extrajudicial pelo Banco do Brasil S/A.</w:t>
      </w:r>
    </w:p>
    <w:p>
      <w:r>
        <w:t>*   15/04/2019: Despacho determinando o cumprimento de carta precatória para citação dos executados.</w:t>
      </w:r>
    </w:p>
    <w:p>
      <w:r>
        <w:t>*   02/05/2019: Certidão do Oficial de Justiça informando resultado negativo na tentativa de citação.</w:t>
      </w:r>
    </w:p>
    <w:p>
      <w:r>
        <w:t>*   09/08/2024: Intimação das partes para manifestação sobre os honorários periciais, relacionados a um incidente de falsidade documental.</w:t>
      </w:r>
    </w:p>
    <w:p>
      <w:r>
        <w:t>*   02/09/2024: Petição do exequente (Banco do Brasil) manifestando-se sobre os honorários periciais, atribuindo o ônus do pagamento aos executados.</w:t>
      </w:r>
    </w:p>
    <w:p>
      <w:r>
        <w:t>*   11/09/2024: Decisão mantendo determinação anterior sobre a responsabilidade do exequente pelo pagamento dos honorários periciais.</w:t>
      </w:r>
    </w:p>
    <w:p>
      <w:r>
        <w:t>*   01/10/2024: Decisão concedendo prazo de 15 dias para o exequente comprovar o recolhimento dos honorários periciais.</w:t>
      </w:r>
    </w:p>
    <w:p>
      <w:r>
        <w:t>*   18/11/2024: Certidão informando o decurso do prazo sem que o exequente realizasse o pagamento dos honorários.</w:t>
      </w:r>
    </w:p>
    <w:p>
      <w:r>
        <w:t>*   14/01/2025: Decisão acolhendo o incidente de falsidade para declarar falsa a assinatura da executada Vanessa Liandra Vicale Martins no título, extinguindo parcialmente a execução em relação a ela.</w:t>
      </w:r>
    </w:p>
    <w:p>
      <w:r>
        <w:t>*   21/01/2025: Oposição de Embargos de Declaração pelo exequente contra a decisão que acolheu o incidente de falsidade.</w:t>
      </w:r>
    </w:p>
    <w:p>
      <w:r>
        <w:t>*   22/01/2025: Decisão que não acolheu os Embargos de Declaração.</w:t>
      </w:r>
    </w:p>
    <w:p>
      <w:r>
        <w:t>*   31/03/2025: Despacho intimando a parte exequente para dar prosseguimento à execução, sob pena de arquivamento.</w:t>
      </w:r>
    </w:p>
    <w:p/>
    <w:p>
      <w:r>
        <w:t>Com base exclusivamente no texto fornecido, segue a seção solicitada.</w:t>
      </w:r>
    </w:p>
    <w:p/>
    <w:p>
      <w:r>
        <w:t>***</w:t>
      </w:r>
    </w:p>
    <w:p/>
    <w:p>
      <w:r>
        <w:t>### **Análise Jurídica**</w:t>
      </w:r>
    </w:p>
    <w:p/>
    <w:p>
      <w:r>
        <w:t>*   **Exequente:** BANCO DO BRASIL S/A, com sede no setor Bancário Sul, Quadra 04, Bloco C, lote 32, Edifício Sede III, em Brasília/DF, inscrito no CNPJ/MF sob nº 00.000.000/0001-91, endereço eletrônico: cenopserv.oficios@bb.com.br.</w:t>
      </w:r>
    </w:p>
    <w:p>
      <w:r>
        <w:t>*   **Advogados do Exequente:** DR. PAULO ROBERTO JOAQUIM DOS REIS (OAB/SP Nº 23.134), DR. DANIEL DE SOUZA (OAB/SP Nº 150.587), DRA. MARIA ELISA P. DOS REIS (OAB/SP Nº 178.060), DRA. CLICIA DO N. VECCHINI (OAB/SP Nº 304.688), DRA. LARISSA C. FERREIRA MESSIAS (OAB/SP Nº 289.357), DR. KLEBER FARIA SECATTO (OAB/SP Nº 279.711), DR. LUIZ FELIPE PERRONE DOS REIS (OAB/SP Nº 253.676), DRA. LUCIANA SCARMATO JORGE (OAB/SP Nº 182.002), NEI CALDERON (OAB/SP 114.904), BRUNA MOURÃO ANTONIO (OAB/SP 412.176), ANDERSON T. C. DE OLIVEIRA (OAB/SP 435.013).</w:t>
      </w:r>
    </w:p>
    <w:p>
      <w:r>
        <w:t xml:space="preserve">*   **Executados:**  </w:t>
      </w:r>
    </w:p>
    <w:p>
      <w:r>
        <w:t xml:space="preserve">    • COMERCIAL DE MAQUINAS BATATA LTDA EPP, CNPJ: 03.673.158/0001-10, com sede na Rua Piratininga, Nº 680, Brás, São Paulo-SP, CEP: 03042-000.  </w:t>
      </w:r>
    </w:p>
    <w:p>
      <w:r>
        <w:t xml:space="preserve">    • MARLENE MARQUES SOARES, CPF: 300.032.688-02, residente na Rua Ocarina, Nº 100, Vila Guarani, São Paulo-SP, CEP: 04317-250.  </w:t>
      </w:r>
    </w:p>
    <w:p>
      <w:r>
        <w:t xml:space="preserve">    • MARCOS MARQUES SOARES, CPF: 169.014.338-08, residente na Rua Antonio De Lucena, Nº 22 Ap 161, Chácara Califórnia, São Paulo-SP, CEP: 03407-050.  </w:t>
      </w:r>
    </w:p>
    <w:p>
      <w:r>
        <w:t xml:space="preserve">    • VANESSA LIANDRA VICALE MARTINS, CPF: 165.811.858-84, residente na Rua Conde De Porto Alegre, Nº 1108, Campo Belo, São Paulo-SP, CEP: 04608-002. (Excluída do polo passivo por decisão de 14/01/2025).  </w:t>
      </w:r>
    </w:p>
    <w:p>
      <w:r>
        <w:t xml:space="preserve">    • JOSE BATISTA DA CRUZ, CPF: 223.035.728-00, residente na Rua Pajeu, Nº 154, Taboão, Diadema-SP, CEP: 09932-170.  </w:t>
      </w:r>
    </w:p>
    <w:p>
      <w:r>
        <w:t xml:space="preserve">    • WELLINGTON MARQUES SOARES, CPF: 641.336.808-04, residente na Rua Borges De Figueiredo, Nº 137 Ap 60, Mooca, São Paulo-SP, CEP: 03110-010.</w:t>
      </w:r>
    </w:p>
    <w:p>
      <w:r>
        <w:t>*   **Advogados dos Executados:** Adilson Nunes de Lira (OAB 182731/SP), Ricardo Santos de Cerqueira (OAB 206836/SP), Silvio Jose Ramos Jacopetti (OAB 87375/SP).</w:t>
      </w:r>
    </w:p>
    <w:p>
      <w:r>
        <w:t>*   **Fiadores, Avalistas ou Terceiros Garantidores:** MARCOS MARQUES SOARES (Avalista), VANESSA LIANDRA VICALE MARTINS (Avalista), JOSE BATISTA DA CRUZ (Avalista), MARLENE MARQUES SOARES (Avalista), WELLINGTON MARQUES SOARES (Avalista e garantidor hipotecário).</w:t>
      </w:r>
    </w:p>
    <w:p>
      <w:r>
        <w:t>*   **Assinatura de Documentos:** A Cédula de Crédito Bancário foi emitida pela COMERCIAL DE MAQUINAS BATATA LTDA e assinada pelos avalistas. A petição inicial foi assinada pelos advogados do exequente. Petições posteriores foram assinadas por Nei Calderon e outros advogados do exequente.</w:t>
      </w:r>
    </w:p>
    <w:p>
      <w:r>
        <w:t>*   **Citação e Intimação:** Foi expedida Carta Precatória para citação da executada COMERCIAL DE MAQUINAS BATATA LTDA em 24/04/2019. Em 02/05/2019, o Oficial de Justiça certificou negativamente a diligência, informando que a executada não residia no endereço indicado. Não há informação sobre a citação dos demais executados.</w:t>
      </w:r>
    </w:p>
    <w:p>
      <w:r>
        <w:t>*   **Validade das Citações:** Consta certidão de citação negativa para a empresa executada. Não há notícia de declaração de nulidade das citações dos demais réus que se defenderam no processo.</w:t>
      </w:r>
    </w:p>
    <w:p>
      <w:r>
        <w:t>*   **Bens Móveis em Garantia:** Não informado. O contrato menciona uma hipoteca sobre bem imóvel.</w:t>
      </w:r>
    </w:p>
    <w:p>
      <w:r>
        <w:t>*   **Penhora/Arresto:** Não informado.</w:t>
      </w:r>
    </w:p>
    <w:p>
      <w:r>
        <w:t>*   **Registro da Penhora:** Não informado.</w:t>
      </w:r>
    </w:p>
    <w:p>
      <w:r>
        <w:t>*   **Outras Penhoras:** Não informado.</w:t>
      </w:r>
    </w:p>
    <w:p>
      <w:r>
        <w:t>*   **Planilha de Cálculo:** A petição inicial indica um valor corrigido de R$ 896.915,36, atualizado até 31/03/2016.</w:t>
      </w:r>
    </w:p>
    <w:p>
      <w:r>
        <w:t>*   **Impugnação aos Cálculos:** Sim, o texto menciona que os executados impugnaram o débito alegando abusividades.</w:t>
      </w:r>
    </w:p>
    <w:p>
      <w:r>
        <w:t>*   **Homologação do Valor:** Não informado.</w:t>
      </w:r>
    </w:p>
    <w:p>
      <w:r>
        <w:t>*   **Avaliação de Bens:** Houve pedido de perícia grafotécnica para verificação de assinatura, mas não há informação sobre pedido ou realização de avaliação de bens para penhora.</w:t>
      </w:r>
    </w:p>
    <w:p>
      <w:r>
        <w:t>*   **Leilão:** Não informado.</w:t>
      </w:r>
    </w:p>
    <w:p>
      <w:r>
        <w:t>*   **Manifestação de Terceiros:** Não informado.</w:t>
      </w:r>
    </w:p>
    <w:p>
      <w:r>
        <w:t>*   **Exceção de Pré-Executividade:** Não informado.</w:t>
      </w:r>
    </w:p>
    <w:p>
      <w:r>
        <w:t>*   **Embargos à Execução:** O exequente, em petição de embargos de declaração, argumenta que a defesa dos executados (incluindo o incidente de falsidade) deveria ter sido feita por meio de embargos à execução em autos apartados, indicando que a defesa foi apresentada nos próprios autos da execução.</w:t>
      </w:r>
    </w:p>
    <w:p>
      <w:r>
        <w:t>*   **Incidentes Processuais Relevantes:** Sim. A executada Vanessa Liandra Vicale Martins propôs incidente de falsidade documental, alegando que a assinatura no título era falsa. Por o exequente não ter recolhido os honorários periciais para comprovar a veracidade, o juiz declarou a assinatura como falsa em 14/01/2025, extinguindo parcialmente o processo e excluindo-a do polo passivo.</w:t>
      </w:r>
    </w:p>
    <w:p>
      <w:r>
        <w:t>*   **Bloqueios e buscas de bens:** A petição inicial requer a utilização do sistema Bacen-Jud, mas não há nos autos informação de que a medida foi deferida ou realizada.</w:t>
      </w:r>
    </w:p>
    <w:p>
      <w:r>
        <w:t>*   **Prescrição:** Não informado.</w:t>
      </w:r>
    </w:p>
    <w:p>
      <w:r>
        <w:t>*   **Paralisação do Processo:** O processo foi ajuizado em maio de 2016. Há registro de certidões de decurso de prazo sem manifestação do exequente em novembro de 2024 e março de 2025. O último despacho, de 31 de março de 2025, intima o exequente a dar prosseguimento ao feito, sob pena de arquivamento provisório.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