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02_infrastructure_voie_ferree</w:t>
      </w:r>
    </w:p>
    <w:p>
      <w:r>
        <w:t>Page 1</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p>
      <w:r>
        <w:br w:type="page"/>
      </w:r>
    </w:p>
    <w:p>
      <w:r>
        <w:t>Page 2</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p>
      <w:r>
        <w:br w:type="page"/>
      </w:r>
    </w:p>
    <w:p>
      <w:r>
        <w:t>Page 3</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p>
      <w:r>
        <w:br w:type="page"/>
      </w:r>
    </w:p>
    <w:p>
      <w:r>
        <w:t>Page 4</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p>
      <w:r>
        <w:br w:type="page"/>
      </w:r>
    </w:p>
    <w:p>
      <w:r>
        <w:t>Page 5</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p>
      <w:r>
        <w:br w:type="page"/>
      </w:r>
    </w:p>
    <w:p>
      <w:r>
        <w:t>Page 6</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p>
      <w:r>
        <w:br w:type="page"/>
      </w:r>
    </w:p>
    <w:p>
      <w:r>
        <w:t>Page 7</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p>
      <w:r>
        <w:br w:type="page"/>
      </w:r>
    </w:p>
    <w:p>
      <w:r>
        <w:t>Une voie ferrée classique est composée de rails, de traverses et de ballast.</w:t>
      </w:r>
    </w:p>
    <w:p>
      <w:r>
        <w:br w:type="page"/>
      </w:r>
    </w:p>
    <w:p>
      <w:r>
        <w:t>Page 9</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p>
      <w:r>
        <w:br w:type="page"/>
      </w:r>
    </w:p>
    <w:p>
      <w:r>
        <w:t>Page 10</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