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10225" w14:textId="5D39A76A" w:rsidR="00954716" w:rsidRPr="00954716" w:rsidRDefault="00954716" w:rsidP="00954716">
      <w:pPr>
        <w:pStyle w:val="Heading1"/>
        <w:jc w:val="center"/>
        <w:rPr>
          <w:u w:val="single"/>
        </w:rPr>
      </w:pPr>
      <w:r w:rsidRPr="00954716">
        <w:rPr>
          <w:u w:val="single"/>
        </w:rPr>
        <w:t>How AOP relates to STC principles</w:t>
      </w:r>
    </w:p>
    <w:p w14:paraId="1DA22BE4" w14:textId="77777777" w:rsidR="00954716" w:rsidRPr="00954716" w:rsidRDefault="00954716" w:rsidP="00954716"/>
    <w:p w14:paraId="7954F843" w14:textId="310EACCD" w:rsidR="00954716" w:rsidRDefault="00954716" w:rsidP="00954716">
      <w:r>
        <w:t xml:space="preserve">    </w:t>
      </w:r>
      <w:r>
        <w:t>Aspect-Oriented Programming (AOP) embodies several principles from the Science of Consciousness (STC), particularly "Harmony Exists in Diversity," "The Whole is More than the Sum of its Parts," and "Water the Root to Enjoy the Fruit."</w:t>
      </w:r>
    </w:p>
    <w:p w14:paraId="4BC52A2F" w14:textId="77777777" w:rsidR="00954716" w:rsidRDefault="00954716" w:rsidP="00954716"/>
    <w:p w14:paraId="65F0330D" w14:textId="276DFB04" w:rsidR="00954716" w:rsidRDefault="00954716" w:rsidP="00954716">
      <w:r>
        <w:t xml:space="preserve">    </w:t>
      </w:r>
      <w:r>
        <w:t>In AOP, we create a unified piece of logic, such as logging or security, and apply it across diverse parts of an application. This mirrors the concept of harmony in diversity, where a single, well-crafted solution enhances the functionality of various components, bringing them together in a cohesive and harmonious manner. By centralizing cross-cutting concerns, AOP ensures that diverse parts of the system work together smoothly, much like different elements in nature contributing to a balanced ecosystem.</w:t>
      </w:r>
    </w:p>
    <w:p w14:paraId="4AE35BBB" w14:textId="77777777" w:rsidR="00954716" w:rsidRDefault="00954716" w:rsidP="00954716"/>
    <w:p w14:paraId="0F42DEE4" w14:textId="7E7CEB99" w:rsidR="00954716" w:rsidRDefault="00954716" w:rsidP="00954716">
      <w:r>
        <w:t xml:space="preserve">    </w:t>
      </w:r>
      <w:r>
        <w:t>Furthermore, AOP aligns with the principle "The Whole is More than the Sum of its Parts." By integrating aspects into multiple join points in the application, the overall system becomes more robust and maintainable than if each part handled these concerns independently. This holistic approach enhances the system’s capabilities, making it more than just a collection of its individual components. The synergy created by applying a unified aspect across the application exemplifies how the integrated whole can achieve more than the sum of isolated efforts. This interconnectedness and enhancement reflect the profound STC principle that in a well-structured system, the collective outcome exceeds the mere aggregation of its parts.</w:t>
      </w:r>
    </w:p>
    <w:p w14:paraId="136D8F06" w14:textId="77777777" w:rsidR="00954716" w:rsidRDefault="00954716" w:rsidP="00954716"/>
    <w:p w14:paraId="6A61ECE8" w14:textId="047733D6" w:rsidR="00F87748" w:rsidRDefault="00954716" w:rsidP="00954716">
      <w:r>
        <w:t xml:space="preserve">    </w:t>
      </w:r>
      <w:r>
        <w:t>Additionally, AOP aligns with "Water the Root to Enjoy the Fruit." This principle emphasizes focusing on the core or fundamental aspects to achieve widespread benefits. In AOP, the core logic for cross-cutting concerns is defined once in an aspect. This aspect, when applied throughout the codebase, simplifies the implementation and maintenance of these concerns, leading to a more efficient and effective development process. By addressing the core issues in a central place, developers can ensure that the benefits of clean, consistent, and well-managed code are enjoyed throughout the entire application, much like how nurturing the roots of a tree leads to a healthier, more fruitful plant.</w:t>
      </w:r>
    </w:p>
    <w:sectPr w:rsidR="00F877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AB402" w14:textId="77777777" w:rsidR="0087352E" w:rsidRDefault="0087352E" w:rsidP="00954716">
      <w:pPr>
        <w:spacing w:after="0" w:line="240" w:lineRule="auto"/>
      </w:pPr>
      <w:r>
        <w:separator/>
      </w:r>
    </w:p>
  </w:endnote>
  <w:endnote w:type="continuationSeparator" w:id="0">
    <w:p w14:paraId="27947A73" w14:textId="77777777" w:rsidR="0087352E" w:rsidRDefault="0087352E" w:rsidP="0095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91E9D" w14:textId="77777777" w:rsidR="0087352E" w:rsidRDefault="0087352E" w:rsidP="00954716">
      <w:pPr>
        <w:spacing w:after="0" w:line="240" w:lineRule="auto"/>
      </w:pPr>
      <w:r>
        <w:separator/>
      </w:r>
    </w:p>
  </w:footnote>
  <w:footnote w:type="continuationSeparator" w:id="0">
    <w:p w14:paraId="71072D4B" w14:textId="77777777" w:rsidR="0087352E" w:rsidRDefault="0087352E" w:rsidP="00954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CE07E" w14:textId="2322EF25" w:rsidR="00954716" w:rsidRDefault="00954716">
    <w:pPr>
      <w:pStyle w:val="Header"/>
      <w:rPr>
        <w:sz w:val="24"/>
        <w:szCs w:val="24"/>
      </w:rPr>
    </w:pPr>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6611B0D52F364F89BAB40D2A8BC2BF08"/>
        </w:placeholder>
        <w:dataBinding w:prefixMappings="xmlns:ns0='http://schemas.microsoft.com/office/2006/coverPageProps'" w:xpath="/ns0:CoverPageProperties[1]/ns0:PublishDate[1]" w:storeItemID="{55AF091B-3C7A-41E3-B477-F2FDAA23CFDA}"/>
        <w:date w:fullDate="2024-07-04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July 4, 2024</w:t>
        </w:r>
      </w:sdtContent>
    </w:sdt>
  </w:p>
  <w:p w14:paraId="3BB369C4" w14:textId="77777777" w:rsidR="00954716" w:rsidRDefault="009547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45"/>
    <w:rsid w:val="0087352E"/>
    <w:rsid w:val="00954716"/>
    <w:rsid w:val="00AE23C9"/>
    <w:rsid w:val="00C97545"/>
    <w:rsid w:val="00F8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2A7B"/>
  <w15:chartTrackingRefBased/>
  <w15:docId w15:val="{703A4B32-0BDD-4DEB-AF23-8A7F0D79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7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16"/>
  </w:style>
  <w:style w:type="paragraph" w:styleId="Footer">
    <w:name w:val="footer"/>
    <w:basedOn w:val="Normal"/>
    <w:link w:val="FooterChar"/>
    <w:uiPriority w:val="99"/>
    <w:unhideWhenUsed/>
    <w:rsid w:val="0095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11B0D52F364F89BAB40D2A8BC2BF08"/>
        <w:category>
          <w:name w:val="General"/>
          <w:gallery w:val="placeholder"/>
        </w:category>
        <w:types>
          <w:type w:val="bbPlcHdr"/>
        </w:types>
        <w:behaviors>
          <w:behavior w:val="content"/>
        </w:behaviors>
        <w:guid w:val="{5ED9AF6D-AE7B-4722-A97B-F8FBBA41B22A}"/>
      </w:docPartPr>
      <w:docPartBody>
        <w:p w:rsidR="00000000" w:rsidRDefault="003D70FA" w:rsidP="003D70FA">
          <w:pPr>
            <w:pStyle w:val="6611B0D52F364F89BAB40D2A8BC2BF0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FA"/>
    <w:rsid w:val="003D70FA"/>
    <w:rsid w:val="00A56297"/>
    <w:rsid w:val="00AE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8AACA375E4910826509E885044EAD">
    <w:name w:val="E488AACA375E4910826509E885044EAD"/>
    <w:rsid w:val="003D70FA"/>
  </w:style>
  <w:style w:type="paragraph" w:customStyle="1" w:styleId="6611B0D52F364F89BAB40D2A8BC2BF08">
    <w:name w:val="6611B0D52F364F89BAB40D2A8BC2BF08"/>
    <w:rsid w:val="003D7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Sileshi Haile</dc:creator>
  <cp:keywords/>
  <dc:description/>
  <cp:lastModifiedBy>Yohannes Sileshi Haile</cp:lastModifiedBy>
  <cp:revision>2</cp:revision>
  <dcterms:created xsi:type="dcterms:W3CDTF">2024-07-04T21:53:00Z</dcterms:created>
  <dcterms:modified xsi:type="dcterms:W3CDTF">2024-07-04T21:58:00Z</dcterms:modified>
</cp:coreProperties>
</file>