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F8E1" w14:textId="205B22B7" w:rsidR="005722D6" w:rsidRDefault="00AB692C" w:rsidP="005722D6">
      <w:pPr>
        <w:pStyle w:val="a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59C68" wp14:editId="7DFDFAE0">
                <wp:simplePos x="0" y="0"/>
                <wp:positionH relativeFrom="margin">
                  <wp:posOffset>8255</wp:posOffset>
                </wp:positionH>
                <wp:positionV relativeFrom="paragraph">
                  <wp:posOffset>627380</wp:posOffset>
                </wp:positionV>
                <wp:extent cx="6600825" cy="98107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9FA5E" id="正方形/長方形 1" o:spid="_x0000_s1026" style="position:absolute;left:0;text-align:left;margin-left:.65pt;margin-top:49.4pt;width:519.75pt;height:77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5722D6">
        <w:rPr>
          <w:rFonts w:hint="eastAsia"/>
        </w:rPr>
        <w:t>統計学　演習問題</w:t>
      </w:r>
      <w:r w:rsidR="000F52A8">
        <w:rPr>
          <w:rFonts w:hint="eastAsia"/>
        </w:rPr>
        <w:t>③</w:t>
      </w:r>
    </w:p>
    <w:p w14:paraId="561EA7B4" w14:textId="77777777" w:rsidR="005722D6" w:rsidRDefault="005722D6" w:rsidP="00AB692C">
      <w:pPr>
        <w:ind w:firstLineChars="200" w:firstLine="420"/>
      </w:pPr>
      <w:r>
        <w:rPr>
          <w:rFonts w:hint="eastAsia"/>
        </w:rPr>
        <w:t>問題を解くための計算過程を記述すること</w:t>
      </w:r>
      <w:r w:rsidR="0048124A">
        <w:rPr>
          <w:rFonts w:hint="eastAsia"/>
        </w:rPr>
        <w:t>．</w:t>
      </w:r>
      <w:r>
        <w:rPr>
          <w:rFonts w:hint="eastAsia"/>
        </w:rPr>
        <w:t>計算結果のみは採点対象外です</w:t>
      </w:r>
      <w:r w:rsidR="0048124A">
        <w:rPr>
          <w:rFonts w:hint="eastAsia"/>
        </w:rPr>
        <w:t>．</w:t>
      </w:r>
    </w:p>
    <w:p w14:paraId="711487AB" w14:textId="20DE6363" w:rsidR="005722D6" w:rsidRDefault="005722D6" w:rsidP="00AB692C">
      <w:pPr>
        <w:ind w:firstLineChars="200" w:firstLine="420"/>
      </w:pPr>
      <w:r>
        <w:rPr>
          <w:rFonts w:hint="eastAsia"/>
        </w:rPr>
        <w:t>小数点以下</w:t>
      </w:r>
      <w:r w:rsidR="000F52A8">
        <w:rPr>
          <w:rFonts w:hint="eastAsia"/>
        </w:rPr>
        <w:t>2桁と</w:t>
      </w:r>
      <w:r>
        <w:rPr>
          <w:rFonts w:hint="eastAsia"/>
        </w:rPr>
        <w:t>すること</w:t>
      </w:r>
      <w:r w:rsidR="0048124A">
        <w:rPr>
          <w:rFonts w:hint="eastAsia"/>
        </w:rPr>
        <w:t>．</w:t>
      </w:r>
      <w:r>
        <w:rPr>
          <w:rFonts w:hint="eastAsia"/>
        </w:rPr>
        <w:t>なお</w:t>
      </w:r>
      <w:r w:rsidR="0048124A">
        <w:rPr>
          <w:rFonts w:hint="eastAsia"/>
        </w:rPr>
        <w:t>，</w:t>
      </w:r>
      <w:r>
        <w:rPr>
          <w:rFonts w:hint="eastAsia"/>
        </w:rPr>
        <w:t>必要に応じて次の分布関数を用いても良い</w:t>
      </w:r>
      <w:r w:rsidR="0048124A">
        <w:rPr>
          <w:rFonts w:hint="eastAsia"/>
        </w:rPr>
        <w:t>．</w:t>
      </w:r>
    </w:p>
    <w:p w14:paraId="3BA59ED0" w14:textId="77777777" w:rsidR="005722D6" w:rsidRDefault="005722D6" w:rsidP="005722D6">
      <w:pPr>
        <w:jc w:val="center"/>
      </w:pPr>
      <w:r>
        <w:rPr>
          <w:rFonts w:hint="eastAsia"/>
        </w:rPr>
        <w:t>二項分布関数：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=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1-π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n-x</m:t>
                </m:r>
              </m:sup>
            </m:sSup>
          </m:e>
        </m:func>
      </m:oMath>
      <w:r>
        <w:rPr>
          <w:rFonts w:hint="eastAsia"/>
        </w:rPr>
        <w:t xml:space="preserve">　　　ポアソン分布関数：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-μ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x!</m:t>
                </m:r>
              </m:den>
            </m:f>
          </m:e>
        </m:func>
      </m:oMath>
    </w:p>
    <w:p w14:paraId="5BCA566C" w14:textId="77777777" w:rsidR="005722D6" w:rsidRDefault="005722D6"/>
    <w:p w14:paraId="7C62444C" w14:textId="40213E0C" w:rsidR="005722D6" w:rsidRDefault="000F52A8" w:rsidP="000F52A8">
      <w:pPr>
        <w:pStyle w:val="ac"/>
        <w:ind w:leftChars="0" w:hanging="480"/>
      </w:pPr>
      <w:r>
        <w:rPr>
          <w:rFonts w:hint="eastAsia"/>
        </w:rPr>
        <w:t>問１</w:t>
      </w:r>
      <w:r>
        <w:rPr>
          <w:rFonts w:hint="eastAsia"/>
        </w:rPr>
        <w:tab/>
        <w:t>あるショッピングモールで，1日あたりの平均来場者数は10,000人である．</w:t>
      </w:r>
      <w:r>
        <w:br/>
      </w:r>
      <w:r>
        <w:rPr>
          <w:rFonts w:hint="eastAsia"/>
        </w:rPr>
        <w:t>このうち150人がA社の商品を購入する．</w:t>
      </w:r>
      <w:r>
        <w:br/>
      </w:r>
      <w:r>
        <w:rPr>
          <w:rFonts w:hint="eastAsia"/>
        </w:rPr>
        <w:t>本日は現時刻までに300人がこのショッピングモールに来場した．</w:t>
      </w:r>
      <w:r>
        <w:br/>
      </w:r>
      <w:r>
        <w:rPr>
          <w:rFonts w:hint="eastAsia"/>
        </w:rPr>
        <w:t>現時刻までのA社の商品の購入者数を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とすると，</w:t>
      </w:r>
      <w:r>
        <w:br/>
      </w:r>
      <w:r>
        <w:rPr>
          <w:rFonts w:hint="eastAsia"/>
        </w:rPr>
        <w:t>その確率分布はポアソン分布で近似できるものとする．</w:t>
      </w:r>
    </w:p>
    <w:p w14:paraId="3F38D829" w14:textId="48581EA3" w:rsidR="000F52A8" w:rsidRDefault="000F52A8" w:rsidP="000F52A8">
      <w:pPr>
        <w:pStyle w:val="ac"/>
        <w:ind w:leftChars="0" w:hanging="480"/>
      </w:pPr>
      <w:r>
        <w:rPr>
          <w:rFonts w:hint="eastAsia"/>
        </w:rPr>
        <w:tab/>
        <w:t>①</w:t>
      </w:r>
      <w:r>
        <w:rPr>
          <w:rFonts w:hint="eastAsia"/>
        </w:rPr>
        <w:tab/>
        <w:t>期待値を求めよ．</w:t>
      </w:r>
    </w:p>
    <w:p w14:paraId="73592A4B" w14:textId="75EA85A9" w:rsidR="000F52A8" w:rsidRDefault="000F52A8" w:rsidP="000F52A8">
      <w:pPr>
        <w:pStyle w:val="ac"/>
        <w:ind w:leftChars="0" w:hanging="480"/>
      </w:pPr>
      <w:r>
        <w:rPr>
          <w:rFonts w:hint="eastAsia"/>
        </w:rPr>
        <w:tab/>
        <w:t>②</w:t>
      </w:r>
      <w:r>
        <w:rPr>
          <w:rFonts w:hint="eastAsia"/>
        </w:rPr>
        <w:tab/>
        <w:t>分散を求めよ．</w:t>
      </w:r>
    </w:p>
    <w:p w14:paraId="17DC52E0" w14:textId="0CAC1E03" w:rsidR="000F52A8" w:rsidRDefault="000F52A8" w:rsidP="000F52A8">
      <w:pPr>
        <w:pStyle w:val="ac"/>
        <w:ind w:leftChars="0" w:hanging="480"/>
      </w:pPr>
      <w:r>
        <w:rPr>
          <w:rFonts w:hint="eastAsia"/>
        </w:rPr>
        <w:tab/>
        <w:t>③</w:t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x=5</m:t>
        </m:r>
      </m:oMath>
      <w:r>
        <w:rPr>
          <w:rFonts w:hint="eastAsia"/>
        </w:rPr>
        <w:t>のときの確率を求めよ．</w:t>
      </w:r>
    </w:p>
    <w:p w14:paraId="779C209D" w14:textId="0E7A4F7C" w:rsidR="000F52A8" w:rsidRDefault="000F52A8" w:rsidP="000F52A8">
      <w:pPr>
        <w:pStyle w:val="ac"/>
        <w:ind w:leftChars="0" w:hanging="480"/>
      </w:pPr>
      <w:r>
        <w:rPr>
          <w:rFonts w:hint="eastAsia"/>
        </w:rPr>
        <w:tab/>
        <w:t>④</w:t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x=7</m:t>
        </m:r>
      </m:oMath>
      <w:r>
        <w:rPr>
          <w:rFonts w:hint="eastAsia"/>
        </w:rPr>
        <w:t>のときの確率を求めよ．</w:t>
      </w:r>
    </w:p>
    <w:p w14:paraId="0547F89B" w14:textId="3EC33625" w:rsidR="000F52A8" w:rsidRPr="000F52A8" w:rsidRDefault="000F52A8" w:rsidP="000F52A8">
      <w:pPr>
        <w:pStyle w:val="ac"/>
        <w:ind w:leftChars="0" w:hanging="480"/>
      </w:pPr>
      <w:r>
        <w:rPr>
          <w:rFonts w:hint="eastAsia"/>
        </w:rPr>
        <w:tab/>
        <w:t>⑤</w:t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x=10</m:t>
        </m:r>
      </m:oMath>
      <w:r>
        <w:rPr>
          <w:rFonts w:hint="eastAsia"/>
        </w:rPr>
        <w:t>のときの確率を求めよ．</w:t>
      </w:r>
    </w:p>
    <w:p w14:paraId="60E31A5C" w14:textId="77777777" w:rsidR="00AB692C" w:rsidRDefault="00AB692C" w:rsidP="00AB692C">
      <w:pPr>
        <w:pStyle w:val="ac"/>
        <w:ind w:leftChars="0" w:left="360"/>
      </w:pPr>
    </w:p>
    <w:p w14:paraId="56561B90" w14:textId="18815315" w:rsidR="000F52A8" w:rsidRDefault="000F52A8" w:rsidP="00AB692C">
      <w:pPr>
        <w:pStyle w:val="ac"/>
        <w:ind w:leftChars="0" w:left="360"/>
      </w:pPr>
      <w:r>
        <w:rPr>
          <w:rFonts w:hint="eastAsia"/>
        </w:rPr>
        <w:t>問2</w:t>
      </w:r>
      <w:r>
        <w:rPr>
          <w:rFonts w:hint="eastAsia"/>
        </w:rPr>
        <w:tab/>
        <w:t>住宅販売会社の営業職Bさんの成約率（契約が成立する確率）は35%であった．</w:t>
      </w:r>
      <w:r>
        <w:br/>
      </w:r>
      <w:r>
        <w:rPr>
          <w:rFonts w:hint="eastAsia"/>
        </w:rPr>
        <w:tab/>
        <w:t>これから商談を行う5人の顧客に対する成約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の確率を考える．</w:t>
      </w:r>
    </w:p>
    <w:p w14:paraId="345D1769" w14:textId="53F4E426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①</w:t>
      </w:r>
      <w:r>
        <w:rPr>
          <w:rFonts w:hint="eastAsia"/>
        </w:rPr>
        <w:tab/>
        <w:t>期待値を求めよ．</w:t>
      </w:r>
    </w:p>
    <w:p w14:paraId="74E15992" w14:textId="505BFC19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②</w:t>
      </w:r>
      <w:r>
        <w:rPr>
          <w:rFonts w:hint="eastAsia"/>
        </w:rPr>
        <w:tab/>
        <w:t>分散を求めよ．</w:t>
      </w:r>
    </w:p>
    <w:p w14:paraId="73E331F5" w14:textId="3A27B7BC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③</w:t>
      </w:r>
      <w:r>
        <w:rPr>
          <w:rFonts w:hint="eastAsia"/>
        </w:rPr>
        <w:tab/>
        <w:t>5人すべてが契約成立の場合の確率を求めよ．</w:t>
      </w:r>
    </w:p>
    <w:p w14:paraId="20C07FA4" w14:textId="5E8B695B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④</w:t>
      </w:r>
      <w:r>
        <w:rPr>
          <w:rFonts w:hint="eastAsia"/>
        </w:rPr>
        <w:tab/>
        <w:t>成約が1件も取れない確率を求めよ．</w:t>
      </w:r>
    </w:p>
    <w:p w14:paraId="2555B322" w14:textId="1682A283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⑤</w:t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x=3</m:t>
        </m:r>
      </m:oMath>
      <w:r>
        <w:rPr>
          <w:rFonts w:hint="eastAsia"/>
        </w:rPr>
        <w:t>のときの確率を求めよ．</w:t>
      </w:r>
    </w:p>
    <w:p w14:paraId="2CA13E47" w14:textId="77777777" w:rsidR="000F52A8" w:rsidRDefault="000F52A8" w:rsidP="00AB692C">
      <w:pPr>
        <w:pStyle w:val="ac"/>
        <w:ind w:leftChars="0" w:left="360"/>
      </w:pPr>
    </w:p>
    <w:p w14:paraId="40DF04F6" w14:textId="25E786DD" w:rsidR="000F52A8" w:rsidRDefault="000F52A8" w:rsidP="00AB692C">
      <w:pPr>
        <w:pStyle w:val="ac"/>
        <w:ind w:leftChars="0" w:left="360"/>
      </w:pPr>
      <w:r>
        <w:rPr>
          <w:rFonts w:hint="eastAsia"/>
        </w:rPr>
        <w:t>問3</w:t>
      </w:r>
      <w:r>
        <w:rPr>
          <w:rFonts w:hint="eastAsia"/>
        </w:rPr>
        <w:tab/>
        <w:t>ある試験の平均点は58点，標準偏差は9であった．</w:t>
      </w:r>
      <w:r>
        <w:br/>
      </w:r>
      <w:r>
        <w:rPr>
          <w:rFonts w:hint="eastAsia"/>
        </w:rPr>
        <w:tab/>
        <w:t>試験の点数が正規分布にしたがう確率変数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であるとする．</w:t>
      </w:r>
      <w:r w:rsidR="00A925DF">
        <w:br/>
      </w:r>
      <w:r w:rsidR="00A925DF">
        <w:rPr>
          <w:rFonts w:hint="eastAsia"/>
        </w:rPr>
        <w:tab/>
        <w:t>ただし，点数はすべて整数値とする．</w:t>
      </w:r>
    </w:p>
    <w:p w14:paraId="601BE97A" w14:textId="469F2926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①</w:t>
      </w:r>
      <w:r>
        <w:rPr>
          <w:rFonts w:hint="eastAsia"/>
        </w:rPr>
        <w:tab/>
        <w:t>80点以上は何パーセントいるか．</w:t>
      </w:r>
    </w:p>
    <w:p w14:paraId="62FA7B82" w14:textId="787ACA4B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②</w:t>
      </w:r>
      <w:r>
        <w:rPr>
          <w:rFonts w:hint="eastAsia"/>
        </w:rPr>
        <w:tab/>
        <w:t>45点未満は何パーセントいるか．</w:t>
      </w:r>
    </w:p>
    <w:p w14:paraId="19AF9077" w14:textId="44A3E265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③</w:t>
      </w:r>
      <w:r>
        <w:rPr>
          <w:rFonts w:hint="eastAsia"/>
        </w:rPr>
        <w:tab/>
        <w:t>高い方から5%までをS評価とすると，S評価は何点以上か．</w:t>
      </w:r>
    </w:p>
    <w:p w14:paraId="5E310705" w14:textId="0FE97891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④</w:t>
      </w:r>
      <w:r>
        <w:rPr>
          <w:rFonts w:hint="eastAsia"/>
        </w:rPr>
        <w:tab/>
        <w:t>低い方から7%までをD評価とすると，単位取得（C評価以上）となる最低点は何点か．</w:t>
      </w:r>
    </w:p>
    <w:p w14:paraId="0AC31D02" w14:textId="63652B6B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⑤</w:t>
      </w:r>
      <w:r>
        <w:rPr>
          <w:rFonts w:hint="eastAsia"/>
        </w:rPr>
        <w:tab/>
        <w:t>高い方から5%までをS評価，10%までをA評価とすると，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  <w:t>A評価は何点以上何点未満となるか．</w:t>
      </w:r>
    </w:p>
    <w:p w14:paraId="7CA4947D" w14:textId="77777777" w:rsidR="004870DC" w:rsidRDefault="004870DC" w:rsidP="00AB692C">
      <w:pPr>
        <w:pStyle w:val="ac"/>
        <w:ind w:leftChars="0" w:left="360"/>
      </w:pPr>
    </w:p>
    <w:p w14:paraId="01A34C46" w14:textId="77777777" w:rsidR="00A925DF" w:rsidRDefault="00A925DF">
      <w:pPr>
        <w:widowControl/>
        <w:jc w:val="left"/>
      </w:pPr>
      <w:r>
        <w:br w:type="page"/>
      </w:r>
    </w:p>
    <w:p w14:paraId="50E17E43" w14:textId="5AB8E12C" w:rsidR="004870DC" w:rsidRDefault="00A925DF" w:rsidP="00AB692C">
      <w:pPr>
        <w:pStyle w:val="ac"/>
        <w:ind w:leftChars="0" w:left="360"/>
      </w:pPr>
      <w:r>
        <w:rPr>
          <w:rFonts w:hint="eastAsia"/>
        </w:rPr>
        <w:lastRenderedPageBreak/>
        <w:t>問4</w:t>
      </w:r>
      <w:r>
        <w:rPr>
          <w:rFonts w:hint="eastAsia"/>
        </w:rPr>
        <w:tab/>
        <w:t>データ入力作業のためにアルバイトを20人雇い，同じ作業量の作業時間を調べたところ，</w:t>
      </w:r>
      <w:r>
        <w:br/>
      </w:r>
      <w:r>
        <w:rPr>
          <w:rFonts w:hint="eastAsia"/>
        </w:rPr>
        <w:tab/>
        <w:t>下表のデータを得た．（単位：分）</w:t>
      </w:r>
    </w:p>
    <w:p w14:paraId="311F85B2" w14:textId="1EC174F3" w:rsidR="00A925DF" w:rsidRDefault="00A925DF" w:rsidP="00AB692C">
      <w:pPr>
        <w:pStyle w:val="ac"/>
        <w:ind w:leftChars="0" w:left="360"/>
      </w:pPr>
      <w:r>
        <w:rPr>
          <w:rFonts w:hint="eastAsia"/>
        </w:rPr>
        <w:tab/>
        <w:t>①</w:t>
      </w:r>
      <w:r>
        <w:rPr>
          <w:rFonts w:hint="eastAsia"/>
        </w:rPr>
        <w:tab/>
        <w:t>標本平均を求めよ．</w:t>
      </w:r>
    </w:p>
    <w:p w14:paraId="7EB04C51" w14:textId="5AC079B9" w:rsidR="00A925DF" w:rsidRDefault="00A925DF" w:rsidP="00AB692C">
      <w:pPr>
        <w:pStyle w:val="ac"/>
        <w:ind w:leftChars="0" w:left="360"/>
      </w:pPr>
      <w:r>
        <w:rPr>
          <w:rFonts w:hint="eastAsia"/>
        </w:rPr>
        <w:tab/>
        <w:t>②</w:t>
      </w:r>
      <w:r>
        <w:rPr>
          <w:rFonts w:hint="eastAsia"/>
        </w:rPr>
        <w:tab/>
        <w:t>標本分散を求めよ．</w:t>
      </w:r>
    </w:p>
    <w:p w14:paraId="250A8666" w14:textId="7AA9DD71" w:rsidR="00A925DF" w:rsidRDefault="00A925DF" w:rsidP="00A925DF">
      <w:pPr>
        <w:pStyle w:val="ac"/>
        <w:ind w:leftChars="0" w:hanging="480"/>
      </w:pPr>
      <w:r>
        <w:rPr>
          <w:rFonts w:hint="eastAsia"/>
        </w:rPr>
        <w:tab/>
        <w:t>③</w:t>
      </w:r>
      <w:r>
        <w:rPr>
          <w:rFonts w:hint="eastAsia"/>
        </w:rPr>
        <w:tab/>
        <w:t>標本平均は正規分布にしたがい，</w:t>
      </w:r>
      <w:r>
        <w:br/>
      </w:r>
      <w:r>
        <w:rPr>
          <w:rFonts w:hint="eastAsia"/>
        </w:rPr>
        <w:tab/>
        <w:t>標本分散を母集団の分散として考えることができるとした場合，</w:t>
      </w:r>
      <w:r>
        <w:br/>
      </w:r>
      <w:r>
        <w:rPr>
          <w:rFonts w:hint="eastAsia"/>
        </w:rPr>
        <w:tab/>
        <w:t>95%の信頼係数で母平均の下限値と上限値を求めよ．</w:t>
      </w:r>
    </w:p>
    <w:p w14:paraId="61A13089" w14:textId="01BE41D2" w:rsidR="00A925DF" w:rsidRDefault="00A925DF" w:rsidP="00A925DF">
      <w:pPr>
        <w:pStyle w:val="ac"/>
        <w:ind w:leftChars="0" w:hanging="480"/>
      </w:pPr>
      <w:r>
        <w:rPr>
          <w:rFonts w:hint="eastAsia"/>
        </w:rPr>
        <w:tab/>
        <w:t>④</w:t>
      </w:r>
      <w:r>
        <w:rPr>
          <w:rFonts w:hint="eastAsia"/>
        </w:rPr>
        <w:tab/>
        <w:t>標本平均は正規分布にしたがい，母集団の分散は未知とする場合，</w:t>
      </w:r>
      <w:r>
        <w:br/>
      </w:r>
      <w:r>
        <w:rPr>
          <w:rFonts w:hint="eastAsia"/>
        </w:rPr>
        <w:tab/>
        <w:t>標本不偏分散の値を求めよ．</w:t>
      </w:r>
    </w:p>
    <w:p w14:paraId="45F6E140" w14:textId="7EB71D03" w:rsidR="00A925DF" w:rsidRDefault="00A925DF" w:rsidP="00A925DF">
      <w:pPr>
        <w:pStyle w:val="ac"/>
        <w:ind w:leftChars="0" w:hanging="480"/>
      </w:pPr>
      <w:r>
        <w:rPr>
          <w:rFonts w:hint="eastAsia"/>
        </w:rPr>
        <w:tab/>
        <w:t>⑤</w:t>
      </w:r>
      <w:r>
        <w:rPr>
          <w:rFonts w:hint="eastAsia"/>
        </w:rPr>
        <w:tab/>
        <w:t>標本平均は正規分布にしたがい，母集団の分散は未知とする場合，</w:t>
      </w:r>
      <w:r>
        <w:br/>
      </w:r>
      <w:r>
        <w:rPr>
          <w:rFonts w:hint="eastAsia"/>
        </w:rPr>
        <w:tab/>
        <w:t>95%信頼区間の下限値と上限値を求めよ．</w:t>
      </w:r>
    </w:p>
    <w:tbl>
      <w:tblPr>
        <w:tblStyle w:val="a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9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A925DF" w14:paraId="6C9EDF87" w14:textId="77777777" w:rsidTr="009767B8">
        <w:tc>
          <w:tcPr>
            <w:tcW w:w="496" w:type="dxa"/>
            <w:vAlign w:val="center"/>
          </w:tcPr>
          <w:p w14:paraId="7D09C841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80" w:type="dxa"/>
            <w:vAlign w:val="center"/>
          </w:tcPr>
          <w:p w14:paraId="7B5455ED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0" w:type="dxa"/>
            <w:vAlign w:val="center"/>
          </w:tcPr>
          <w:p w14:paraId="6D717016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0" w:type="dxa"/>
            <w:vAlign w:val="center"/>
          </w:tcPr>
          <w:p w14:paraId="33E5FA19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0" w:type="dxa"/>
            <w:vAlign w:val="center"/>
          </w:tcPr>
          <w:p w14:paraId="18B85F89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0" w:type="dxa"/>
            <w:vAlign w:val="center"/>
          </w:tcPr>
          <w:p w14:paraId="7435C510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0" w:type="dxa"/>
            <w:vAlign w:val="center"/>
          </w:tcPr>
          <w:p w14:paraId="4DD5DCCA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0" w:type="dxa"/>
            <w:vAlign w:val="center"/>
          </w:tcPr>
          <w:p w14:paraId="20841377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0" w:type="dxa"/>
            <w:vAlign w:val="center"/>
          </w:tcPr>
          <w:p w14:paraId="05EB8D28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0" w:type="dxa"/>
            <w:vAlign w:val="center"/>
          </w:tcPr>
          <w:p w14:paraId="3892F19A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0" w:type="dxa"/>
            <w:vAlign w:val="center"/>
          </w:tcPr>
          <w:p w14:paraId="784B7204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t>10</w:t>
            </w:r>
          </w:p>
        </w:tc>
        <w:tc>
          <w:tcPr>
            <w:tcW w:w="480" w:type="dxa"/>
            <w:vAlign w:val="center"/>
          </w:tcPr>
          <w:p w14:paraId="0161F1D4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80" w:type="dxa"/>
            <w:vAlign w:val="center"/>
          </w:tcPr>
          <w:p w14:paraId="2586F48F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80" w:type="dxa"/>
            <w:vAlign w:val="center"/>
          </w:tcPr>
          <w:p w14:paraId="4560E1AD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80" w:type="dxa"/>
            <w:vAlign w:val="center"/>
          </w:tcPr>
          <w:p w14:paraId="30BE7304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80" w:type="dxa"/>
            <w:vAlign w:val="center"/>
          </w:tcPr>
          <w:p w14:paraId="154F356D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80" w:type="dxa"/>
            <w:vAlign w:val="center"/>
          </w:tcPr>
          <w:p w14:paraId="1AC14954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80" w:type="dxa"/>
            <w:vAlign w:val="center"/>
          </w:tcPr>
          <w:p w14:paraId="0426CDDF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80" w:type="dxa"/>
            <w:vAlign w:val="center"/>
          </w:tcPr>
          <w:p w14:paraId="5FB499E2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0" w:type="dxa"/>
            <w:vAlign w:val="center"/>
          </w:tcPr>
          <w:p w14:paraId="2E8063F2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80" w:type="dxa"/>
            <w:vAlign w:val="center"/>
          </w:tcPr>
          <w:p w14:paraId="0E870386" w14:textId="77777777" w:rsidR="00A925DF" w:rsidRDefault="00A925DF" w:rsidP="009767B8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925DF" w14:paraId="57AB2A5B" w14:textId="77777777" w:rsidTr="009767B8">
        <w:tc>
          <w:tcPr>
            <w:tcW w:w="496" w:type="dxa"/>
            <w:vAlign w:val="center"/>
          </w:tcPr>
          <w:p w14:paraId="25F2328F" w14:textId="77777777" w:rsidR="00A925DF" w:rsidRPr="00AB692C" w:rsidRDefault="00A925DF" w:rsidP="009767B8">
            <w:pPr>
              <w:pStyle w:val="ac"/>
              <w:ind w:leftChars="0" w:left="0"/>
              <w:rPr>
                <w:rFonts w:ascii="Century Schoolbook" w:hAnsi="Century Schoolbook"/>
                <w:i/>
                <w:iCs/>
              </w:rPr>
            </w:pPr>
            <w:r w:rsidRPr="00AB692C">
              <w:rPr>
                <w:rFonts w:ascii="Century Schoolbook" w:hAnsi="Century Schoolbook"/>
                <w:i/>
                <w:iCs/>
              </w:rPr>
              <w:t>x</w:t>
            </w:r>
            <w:r w:rsidRPr="00AB692C">
              <w:rPr>
                <w:rFonts w:ascii="Century Schoolbook" w:hAnsi="Century Schoolbook"/>
                <w:i/>
                <w:iCs/>
                <w:vertAlign w:val="subscript"/>
              </w:rPr>
              <w:t>i</w:t>
            </w:r>
          </w:p>
        </w:tc>
        <w:tc>
          <w:tcPr>
            <w:tcW w:w="480" w:type="dxa"/>
            <w:vAlign w:val="center"/>
          </w:tcPr>
          <w:p w14:paraId="578A5CCF" w14:textId="4E9137AB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62</w:t>
            </w:r>
          </w:p>
        </w:tc>
        <w:tc>
          <w:tcPr>
            <w:tcW w:w="480" w:type="dxa"/>
            <w:vAlign w:val="center"/>
          </w:tcPr>
          <w:p w14:paraId="72174843" w14:textId="34117483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61</w:t>
            </w:r>
          </w:p>
        </w:tc>
        <w:tc>
          <w:tcPr>
            <w:tcW w:w="480" w:type="dxa"/>
            <w:vAlign w:val="center"/>
          </w:tcPr>
          <w:p w14:paraId="023C3518" w14:textId="1CAF93D1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71</w:t>
            </w:r>
          </w:p>
        </w:tc>
        <w:tc>
          <w:tcPr>
            <w:tcW w:w="480" w:type="dxa"/>
            <w:vAlign w:val="center"/>
          </w:tcPr>
          <w:p w14:paraId="5ACD8BD8" w14:textId="16C684AE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66</w:t>
            </w:r>
          </w:p>
        </w:tc>
        <w:tc>
          <w:tcPr>
            <w:tcW w:w="480" w:type="dxa"/>
            <w:vAlign w:val="center"/>
          </w:tcPr>
          <w:p w14:paraId="1A7ACB2B" w14:textId="58DCD330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89</w:t>
            </w:r>
          </w:p>
        </w:tc>
        <w:tc>
          <w:tcPr>
            <w:tcW w:w="480" w:type="dxa"/>
            <w:vAlign w:val="center"/>
          </w:tcPr>
          <w:p w14:paraId="73D0F81A" w14:textId="2A9EB952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58</w:t>
            </w:r>
          </w:p>
        </w:tc>
        <w:tc>
          <w:tcPr>
            <w:tcW w:w="480" w:type="dxa"/>
            <w:vAlign w:val="center"/>
          </w:tcPr>
          <w:p w14:paraId="32CAE23A" w14:textId="2638534F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75</w:t>
            </w:r>
          </w:p>
        </w:tc>
        <w:tc>
          <w:tcPr>
            <w:tcW w:w="480" w:type="dxa"/>
            <w:vAlign w:val="center"/>
          </w:tcPr>
          <w:p w14:paraId="2C558A63" w14:textId="59E0D357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88</w:t>
            </w:r>
          </w:p>
        </w:tc>
        <w:tc>
          <w:tcPr>
            <w:tcW w:w="480" w:type="dxa"/>
            <w:vAlign w:val="center"/>
          </w:tcPr>
          <w:p w14:paraId="68AABE18" w14:textId="2118A20D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56</w:t>
            </w:r>
          </w:p>
        </w:tc>
        <w:tc>
          <w:tcPr>
            <w:tcW w:w="480" w:type="dxa"/>
            <w:vAlign w:val="center"/>
          </w:tcPr>
          <w:p w14:paraId="794B9F84" w14:textId="490D8059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81</w:t>
            </w:r>
          </w:p>
        </w:tc>
        <w:tc>
          <w:tcPr>
            <w:tcW w:w="480" w:type="dxa"/>
            <w:vAlign w:val="center"/>
          </w:tcPr>
          <w:p w14:paraId="6533945F" w14:textId="2601B5F1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81</w:t>
            </w:r>
          </w:p>
        </w:tc>
        <w:tc>
          <w:tcPr>
            <w:tcW w:w="480" w:type="dxa"/>
            <w:vAlign w:val="center"/>
          </w:tcPr>
          <w:p w14:paraId="06CFDF4D" w14:textId="2AADAFB3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79</w:t>
            </w:r>
          </w:p>
        </w:tc>
        <w:tc>
          <w:tcPr>
            <w:tcW w:w="480" w:type="dxa"/>
            <w:vAlign w:val="center"/>
          </w:tcPr>
          <w:p w14:paraId="6FB637D4" w14:textId="643A3500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90</w:t>
            </w:r>
          </w:p>
        </w:tc>
        <w:tc>
          <w:tcPr>
            <w:tcW w:w="480" w:type="dxa"/>
            <w:vAlign w:val="center"/>
          </w:tcPr>
          <w:p w14:paraId="3C88BC52" w14:textId="28102C13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80</w:t>
            </w:r>
          </w:p>
        </w:tc>
        <w:tc>
          <w:tcPr>
            <w:tcW w:w="480" w:type="dxa"/>
            <w:vAlign w:val="center"/>
          </w:tcPr>
          <w:p w14:paraId="64AD7CD0" w14:textId="0F779E09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62</w:t>
            </w:r>
          </w:p>
        </w:tc>
        <w:tc>
          <w:tcPr>
            <w:tcW w:w="480" w:type="dxa"/>
            <w:vAlign w:val="center"/>
          </w:tcPr>
          <w:p w14:paraId="6E9A2E65" w14:textId="7AF67D88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91</w:t>
            </w:r>
          </w:p>
        </w:tc>
        <w:tc>
          <w:tcPr>
            <w:tcW w:w="480" w:type="dxa"/>
            <w:vAlign w:val="center"/>
          </w:tcPr>
          <w:p w14:paraId="2BF2DC0B" w14:textId="5D3AC86F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71</w:t>
            </w:r>
          </w:p>
        </w:tc>
        <w:tc>
          <w:tcPr>
            <w:tcW w:w="480" w:type="dxa"/>
            <w:vAlign w:val="center"/>
          </w:tcPr>
          <w:p w14:paraId="1EF05582" w14:textId="33283818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56</w:t>
            </w:r>
          </w:p>
        </w:tc>
        <w:tc>
          <w:tcPr>
            <w:tcW w:w="480" w:type="dxa"/>
            <w:vAlign w:val="center"/>
          </w:tcPr>
          <w:p w14:paraId="050D28F5" w14:textId="28FCCE88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69</w:t>
            </w:r>
          </w:p>
        </w:tc>
        <w:tc>
          <w:tcPr>
            <w:tcW w:w="480" w:type="dxa"/>
            <w:vAlign w:val="center"/>
          </w:tcPr>
          <w:p w14:paraId="64E8F27A" w14:textId="058BFAC5" w:rsidR="00A925DF" w:rsidRDefault="00C9274D" w:rsidP="009767B8">
            <w:pPr>
              <w:pStyle w:val="ac"/>
              <w:ind w:leftChars="0" w:left="0"/>
            </w:pPr>
            <w:r>
              <w:rPr>
                <w:rFonts w:hint="eastAsia"/>
              </w:rPr>
              <w:t>90</w:t>
            </w:r>
          </w:p>
        </w:tc>
      </w:tr>
    </w:tbl>
    <w:p w14:paraId="2158DB07" w14:textId="77777777" w:rsidR="00A925DF" w:rsidRDefault="00A925DF" w:rsidP="00AB692C">
      <w:pPr>
        <w:pStyle w:val="ac"/>
        <w:ind w:leftChars="0" w:left="360"/>
      </w:pPr>
    </w:p>
    <w:p w14:paraId="5C84BE72" w14:textId="2A917E9A" w:rsidR="00A925DF" w:rsidRDefault="00A925DF" w:rsidP="00AB692C">
      <w:pPr>
        <w:pStyle w:val="ac"/>
        <w:ind w:leftChars="0" w:left="360"/>
      </w:pPr>
      <w:r>
        <w:rPr>
          <w:rFonts w:hint="eastAsia"/>
        </w:rPr>
        <w:t>問5</w:t>
      </w:r>
      <w:r>
        <w:rPr>
          <w:rFonts w:hint="eastAsia"/>
        </w:rPr>
        <w:tab/>
        <w:t>大気汚染の改善と空気の乾燥化により，東京から富士山の見える日数が増加している．</w:t>
      </w:r>
      <w:r>
        <w:br/>
      </w:r>
      <w:r>
        <w:rPr>
          <w:rFonts w:hint="eastAsia"/>
        </w:rPr>
        <w:tab/>
        <w:t>2010年では，富士山の見えた日数は116日で，1日あたり32%の確率である．</w:t>
      </w:r>
      <w:r>
        <w:br/>
      </w:r>
      <w:r>
        <w:rPr>
          <w:rFonts w:hint="eastAsia"/>
        </w:rPr>
        <w:tab/>
        <w:t>（朝日新聞2011年1月18日付）</w:t>
      </w:r>
      <w:r>
        <w:br/>
      </w:r>
      <w:r>
        <w:rPr>
          <w:rFonts w:hint="eastAsia"/>
        </w:rPr>
        <w:tab/>
        <w:t>外国から友人が来て，東京に3日間滞在することとなった．</w:t>
      </w:r>
      <w:r>
        <w:br/>
      </w:r>
      <w:r>
        <w:rPr>
          <w:rFonts w:hint="eastAsia"/>
        </w:rPr>
        <w:tab/>
        <w:t>この3日間に，富士山が見える確率を考えたい．</w:t>
      </w:r>
    </w:p>
    <w:p w14:paraId="2AB29092" w14:textId="3F6DFEA5" w:rsidR="00A925DF" w:rsidRDefault="00A925DF" w:rsidP="00AB692C">
      <w:pPr>
        <w:pStyle w:val="ac"/>
        <w:ind w:leftChars="0" w:left="360"/>
      </w:pPr>
      <w:r>
        <w:rPr>
          <w:rFonts w:hint="eastAsia"/>
        </w:rPr>
        <w:tab/>
        <w:t>①</w:t>
      </w:r>
      <w:r>
        <w:rPr>
          <w:rFonts w:hint="eastAsia"/>
        </w:rPr>
        <w:tab/>
        <w:t>期待値を求めよ．</w:t>
      </w:r>
    </w:p>
    <w:p w14:paraId="79CEC506" w14:textId="5E72092F" w:rsidR="00A925DF" w:rsidRDefault="00A925DF" w:rsidP="00AB692C">
      <w:pPr>
        <w:pStyle w:val="ac"/>
        <w:ind w:leftChars="0" w:left="360"/>
      </w:pPr>
      <w:r>
        <w:rPr>
          <w:rFonts w:hint="eastAsia"/>
        </w:rPr>
        <w:tab/>
        <w:t>②</w:t>
      </w:r>
      <w:r>
        <w:rPr>
          <w:rFonts w:hint="eastAsia"/>
        </w:rPr>
        <w:tab/>
        <w:t>分散を求めよ．</w:t>
      </w:r>
    </w:p>
    <w:p w14:paraId="57D74928" w14:textId="10D347C0" w:rsidR="00A925DF" w:rsidRDefault="00A925DF" w:rsidP="00AB692C">
      <w:pPr>
        <w:pStyle w:val="ac"/>
        <w:ind w:leftChars="0" w:left="360"/>
      </w:pPr>
      <w:r>
        <w:rPr>
          <w:rFonts w:hint="eastAsia"/>
        </w:rPr>
        <w:tab/>
        <w:t>③</w:t>
      </w:r>
      <w:r>
        <w:rPr>
          <w:rFonts w:hint="eastAsia"/>
        </w:rPr>
        <w:tab/>
        <w:t>3日間とも富士山が見える確率を求めよ．</w:t>
      </w:r>
    </w:p>
    <w:p w14:paraId="14744BA6" w14:textId="23B8374A" w:rsidR="00A925DF" w:rsidRDefault="00A925DF" w:rsidP="00AB692C">
      <w:pPr>
        <w:pStyle w:val="ac"/>
        <w:ind w:leftChars="0" w:left="360"/>
      </w:pPr>
      <w:r>
        <w:rPr>
          <w:rFonts w:hint="eastAsia"/>
        </w:rPr>
        <w:tab/>
        <w:t>④</w:t>
      </w:r>
      <w:r>
        <w:rPr>
          <w:rFonts w:hint="eastAsia"/>
        </w:rPr>
        <w:tab/>
        <w:t>3日間中，1日も富士山が見えない確率を求めよ．</w:t>
      </w:r>
    </w:p>
    <w:p w14:paraId="1876C64C" w14:textId="315C1B71" w:rsidR="00A925DF" w:rsidRDefault="00A925DF" w:rsidP="00AB692C">
      <w:pPr>
        <w:pStyle w:val="ac"/>
        <w:ind w:leftChars="0" w:left="360"/>
      </w:pPr>
      <w:r>
        <w:rPr>
          <w:rFonts w:hint="eastAsia"/>
        </w:rPr>
        <w:tab/>
        <w:t>⑤</w:t>
      </w:r>
      <w:r>
        <w:rPr>
          <w:rFonts w:hint="eastAsia"/>
        </w:rPr>
        <w:tab/>
        <w:t>3日間中，少なくとも1日以上，富士山が見える確率を求めよ．</w:t>
      </w:r>
    </w:p>
    <w:p w14:paraId="68D75B74" w14:textId="77777777" w:rsidR="00A925DF" w:rsidRPr="000F52A8" w:rsidRDefault="00A925DF" w:rsidP="00AB692C">
      <w:pPr>
        <w:pStyle w:val="ac"/>
        <w:ind w:leftChars="0" w:left="360"/>
      </w:pPr>
    </w:p>
    <w:p w14:paraId="05F98A38" w14:textId="2A0CD212" w:rsidR="00AB692C" w:rsidRDefault="00A925DF" w:rsidP="003B11E9">
      <w:pPr>
        <w:pStyle w:val="ac"/>
        <w:ind w:leftChars="0" w:left="360"/>
        <w:jc w:val="right"/>
      </w:pPr>
      <w:r>
        <w:rPr>
          <w:rFonts w:hint="eastAsia"/>
        </w:rPr>
        <w:t>問題は以上です．</w:t>
      </w:r>
    </w:p>
    <w:p w14:paraId="48E3B5B6" w14:textId="77777777" w:rsidR="00A925DF" w:rsidRDefault="00A925DF" w:rsidP="003B11E9">
      <w:pPr>
        <w:pStyle w:val="ac"/>
        <w:ind w:leftChars="0" w:left="360"/>
        <w:jc w:val="right"/>
      </w:pPr>
    </w:p>
    <w:p w14:paraId="62BED14B" w14:textId="77777777" w:rsidR="00A925DF" w:rsidRDefault="00A925DF" w:rsidP="003B11E9">
      <w:pPr>
        <w:pStyle w:val="ac"/>
        <w:ind w:leftChars="0" w:left="360"/>
        <w:jc w:val="right"/>
      </w:pPr>
    </w:p>
    <w:sectPr w:rsidR="00A925DF" w:rsidSect="005722D6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BD4F" w14:textId="77777777" w:rsidR="009A58DF" w:rsidRDefault="009A58DF" w:rsidP="005722D6">
      <w:r>
        <w:separator/>
      </w:r>
    </w:p>
  </w:endnote>
  <w:endnote w:type="continuationSeparator" w:id="0">
    <w:p w14:paraId="44BB2095" w14:textId="77777777" w:rsidR="009A58DF" w:rsidRDefault="009A58DF" w:rsidP="0057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Cambria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2510C" w14:textId="77777777" w:rsidR="009A58DF" w:rsidRDefault="009A58DF" w:rsidP="005722D6">
      <w:r>
        <w:separator/>
      </w:r>
    </w:p>
  </w:footnote>
  <w:footnote w:type="continuationSeparator" w:id="0">
    <w:p w14:paraId="03C04136" w14:textId="77777777" w:rsidR="009A58DF" w:rsidRDefault="009A58DF" w:rsidP="00572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D6EA" w14:textId="07148E22" w:rsidR="005722D6" w:rsidRDefault="00BF1F66">
    <w:pPr>
      <w:pStyle w:val="a5"/>
    </w:pPr>
    <w:r>
      <w:rPr>
        <w:rFonts w:hint="eastAsia"/>
      </w:rPr>
      <w:t>学籍番号（　　　　　　　　）氏名（　　　　　　　　　　）</w:t>
    </w:r>
    <w:r w:rsidR="005722D6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05B"/>
    <w:multiLevelType w:val="hybridMultilevel"/>
    <w:tmpl w:val="1B5C02D2"/>
    <w:lvl w:ilvl="0" w:tplc="BA4A5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0154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2D6"/>
    <w:rsid w:val="00084B2E"/>
    <w:rsid w:val="000F52A8"/>
    <w:rsid w:val="00187AE8"/>
    <w:rsid w:val="001A1EFD"/>
    <w:rsid w:val="00234B92"/>
    <w:rsid w:val="003B11E9"/>
    <w:rsid w:val="0048124A"/>
    <w:rsid w:val="004870DC"/>
    <w:rsid w:val="005722D6"/>
    <w:rsid w:val="00602022"/>
    <w:rsid w:val="006C131C"/>
    <w:rsid w:val="00716D42"/>
    <w:rsid w:val="008C4724"/>
    <w:rsid w:val="008F49A7"/>
    <w:rsid w:val="009A58DF"/>
    <w:rsid w:val="00A208AC"/>
    <w:rsid w:val="00A27547"/>
    <w:rsid w:val="00A40328"/>
    <w:rsid w:val="00A925DF"/>
    <w:rsid w:val="00AB59A3"/>
    <w:rsid w:val="00AB692C"/>
    <w:rsid w:val="00BB04FD"/>
    <w:rsid w:val="00BD6EFD"/>
    <w:rsid w:val="00BF1F66"/>
    <w:rsid w:val="00C2289F"/>
    <w:rsid w:val="00C9274D"/>
    <w:rsid w:val="00D370F9"/>
    <w:rsid w:val="00D85D2F"/>
    <w:rsid w:val="00DD2E04"/>
    <w:rsid w:val="00E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A19430"/>
  <w15:docId w15:val="{622F52FF-C3CF-435C-9A45-0B7CE443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722D6"/>
  </w:style>
  <w:style w:type="character" w:customStyle="1" w:styleId="a4">
    <w:name w:val="日付 (文字)"/>
    <w:basedOn w:val="a0"/>
    <w:link w:val="a3"/>
    <w:uiPriority w:val="99"/>
    <w:semiHidden/>
    <w:rsid w:val="005722D6"/>
  </w:style>
  <w:style w:type="paragraph" w:styleId="a5">
    <w:name w:val="header"/>
    <w:basedOn w:val="a"/>
    <w:link w:val="a6"/>
    <w:uiPriority w:val="99"/>
    <w:unhideWhenUsed/>
    <w:rsid w:val="005722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722D6"/>
  </w:style>
  <w:style w:type="paragraph" w:styleId="a7">
    <w:name w:val="footer"/>
    <w:basedOn w:val="a"/>
    <w:link w:val="a8"/>
    <w:uiPriority w:val="99"/>
    <w:unhideWhenUsed/>
    <w:rsid w:val="005722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722D6"/>
  </w:style>
  <w:style w:type="paragraph" w:styleId="a9">
    <w:name w:val="Title"/>
    <w:basedOn w:val="a"/>
    <w:next w:val="a"/>
    <w:link w:val="aa"/>
    <w:uiPriority w:val="10"/>
    <w:qFormat/>
    <w:rsid w:val="005722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5722D6"/>
    <w:rPr>
      <w:rFonts w:asciiTheme="majorHAnsi" w:eastAsiaTheme="majorEastAsia" w:hAnsiTheme="majorHAnsi" w:cstheme="majorBidi"/>
      <w:sz w:val="32"/>
      <w:szCs w:val="32"/>
    </w:rPr>
  </w:style>
  <w:style w:type="character" w:styleId="ab">
    <w:name w:val="Placeholder Text"/>
    <w:basedOn w:val="a0"/>
    <w:uiPriority w:val="99"/>
    <w:semiHidden/>
    <w:rsid w:val="005722D6"/>
    <w:rPr>
      <w:color w:val="808080"/>
    </w:rPr>
  </w:style>
  <w:style w:type="paragraph" w:styleId="ac">
    <w:name w:val="List Paragraph"/>
    <w:basedOn w:val="a"/>
    <w:uiPriority w:val="34"/>
    <w:qFormat/>
    <w:rsid w:val="00BB04FD"/>
    <w:pPr>
      <w:ind w:leftChars="400" w:left="840"/>
    </w:pPr>
  </w:style>
  <w:style w:type="table" w:styleId="ad">
    <w:name w:val="Table Grid"/>
    <w:basedOn w:val="a1"/>
    <w:uiPriority w:val="39"/>
    <w:rsid w:val="00AB6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0F52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0F52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775AE-C46E-4212-8D47-984AAB38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University of Tsukuba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Ikegawa Maria</dc:creator>
  <cp:lastModifiedBy>Ikegawa Maria</cp:lastModifiedBy>
  <cp:revision>19</cp:revision>
  <cp:lastPrinted>2020-01-07T13:49:00Z</cp:lastPrinted>
  <dcterms:created xsi:type="dcterms:W3CDTF">2019-12-09T09:14:00Z</dcterms:created>
  <dcterms:modified xsi:type="dcterms:W3CDTF">2022-12-13T06:45:00Z</dcterms:modified>
</cp:coreProperties>
</file>