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E0ADA" w14:textId="58841456" w:rsidR="004A066F" w:rsidRDefault="00513ACB" w:rsidP="00013AB4">
      <w:pPr>
        <w:pStyle w:val="a7"/>
      </w:pPr>
      <w:r>
        <w:rPr>
          <w:rFonts w:hint="eastAsia"/>
        </w:rPr>
        <w:t>2</w:t>
      </w:r>
      <w:r w:rsidR="00864C20">
        <w:t>.</w:t>
      </w:r>
      <w:r w:rsidR="00600FFF">
        <w:t>1</w:t>
      </w:r>
      <w:r w:rsidR="005D5CA2">
        <w:rPr>
          <w:rFonts w:hint="eastAsia"/>
        </w:rPr>
        <w:t xml:space="preserve">節　</w:t>
      </w:r>
      <w:r>
        <w:rPr>
          <w:rFonts w:hint="eastAsia"/>
        </w:rPr>
        <w:t>推測統計</w:t>
      </w:r>
      <w:r w:rsidR="00DB7344">
        <w:rPr>
          <w:rFonts w:hint="eastAsia"/>
        </w:rPr>
        <w:t>学</w:t>
      </w:r>
      <w:r>
        <w:rPr>
          <w:rFonts w:hint="eastAsia"/>
        </w:rPr>
        <w:t>の基礎</w:t>
      </w:r>
    </w:p>
    <w:p w14:paraId="74B52402" w14:textId="551186F0" w:rsidR="00013AB4" w:rsidRDefault="00D061AF" w:rsidP="00013AB4">
      <w:pPr>
        <w:pStyle w:val="a9"/>
      </w:pPr>
      <w:r>
        <w:rPr>
          <w:rFonts w:hint="eastAsia"/>
        </w:rPr>
        <w:t>－</w:t>
      </w:r>
      <w:r w:rsidR="005E5AAE">
        <w:rPr>
          <w:rFonts w:hint="eastAsia"/>
        </w:rPr>
        <w:t xml:space="preserve"> </w:t>
      </w:r>
      <w:r w:rsidR="00DB7344">
        <w:rPr>
          <w:rFonts w:hint="eastAsia"/>
        </w:rPr>
        <w:t>部分から全体を推測する方法</w:t>
      </w:r>
      <w:r w:rsidR="005E5AAE">
        <w:rPr>
          <w:rFonts w:hint="eastAsia"/>
        </w:rPr>
        <w:t xml:space="preserve"> </w:t>
      </w:r>
      <w:r>
        <w:rPr>
          <w:rFonts w:hint="eastAsia"/>
        </w:rPr>
        <w:t>－</w:t>
      </w:r>
    </w:p>
    <w:p w14:paraId="35FF370B" w14:textId="77777777" w:rsidR="004D1784" w:rsidRPr="004D1784" w:rsidRDefault="004D1784" w:rsidP="004D1784"/>
    <w:p w14:paraId="4C2D9A68" w14:textId="462F69AA" w:rsidR="007F35E4" w:rsidRDefault="007F35E4" w:rsidP="007F35E4">
      <w:pPr>
        <w:pStyle w:val="1"/>
      </w:pPr>
      <w:r>
        <w:rPr>
          <w:rFonts w:hint="eastAsia"/>
        </w:rPr>
        <w:t>目的</w:t>
      </w:r>
    </w:p>
    <w:p w14:paraId="668964AB" w14:textId="5BDC68F2" w:rsidR="00207D6F" w:rsidRDefault="007F35E4" w:rsidP="002A2531">
      <w:pPr>
        <w:ind w:firstLineChars="100" w:firstLine="210"/>
      </w:pPr>
      <w:r>
        <w:rPr>
          <w:rFonts w:hint="eastAsia"/>
        </w:rPr>
        <w:t>１章では，データの要約を行う記述統計学について説明を行った。それはあくまでも手に入るデータについての要約</w:t>
      </w:r>
      <w:r w:rsidR="000C2D5D">
        <w:rPr>
          <w:rFonts w:hint="eastAsia"/>
        </w:rPr>
        <w:t>や</w:t>
      </w:r>
      <w:r>
        <w:rPr>
          <w:rFonts w:hint="eastAsia"/>
        </w:rPr>
        <w:t>，データの</w:t>
      </w:r>
      <w:r w:rsidR="000C2D5D">
        <w:rPr>
          <w:rFonts w:hint="eastAsia"/>
        </w:rPr>
        <w:t>グラフィカルな</w:t>
      </w:r>
      <w:r>
        <w:rPr>
          <w:rFonts w:hint="eastAsia"/>
        </w:rPr>
        <w:t>表現を</w:t>
      </w:r>
      <w:r w:rsidR="0074064F">
        <w:rPr>
          <w:rFonts w:hint="eastAsia"/>
        </w:rPr>
        <w:t>行い</w:t>
      </w:r>
      <w:r w:rsidR="003749EA">
        <w:rPr>
          <w:rFonts w:hint="eastAsia"/>
        </w:rPr>
        <w:t>データの全体像を把握しやす</w:t>
      </w:r>
      <w:r w:rsidR="00483A78">
        <w:rPr>
          <w:rFonts w:hint="eastAsia"/>
        </w:rPr>
        <w:t>くする</w:t>
      </w:r>
      <w:r w:rsidR="003749EA">
        <w:rPr>
          <w:rFonts w:hint="eastAsia"/>
        </w:rPr>
        <w:t>ことを</w:t>
      </w:r>
      <w:r>
        <w:rPr>
          <w:rFonts w:hint="eastAsia"/>
        </w:rPr>
        <w:t>目的としている。しかし統計分析の利用範囲はそれだけではない。その手持ちの少ないデータから，</w:t>
      </w:r>
      <w:r w:rsidR="00F503D4">
        <w:rPr>
          <w:rFonts w:hint="eastAsia"/>
        </w:rPr>
        <w:t>確率を使って</w:t>
      </w:r>
      <w:r>
        <w:rPr>
          <w:rFonts w:hint="eastAsia"/>
        </w:rPr>
        <w:t>全体像を推測することができる。</w:t>
      </w:r>
      <w:r w:rsidR="00904188">
        <w:rPr>
          <w:rFonts w:hint="eastAsia"/>
        </w:rPr>
        <w:t>むしろ統計分析の</w:t>
      </w:r>
      <w:r w:rsidR="002A2531">
        <w:rPr>
          <w:rFonts w:hint="eastAsia"/>
        </w:rPr>
        <w:t>目的はこちらの方が重要であろう。</w:t>
      </w:r>
      <w:r>
        <w:rPr>
          <w:rFonts w:hint="eastAsia"/>
        </w:rPr>
        <w:t>例えば，品質検査において，すべての製品を検査せずとも品質を保証</w:t>
      </w:r>
      <w:r w:rsidR="00220EAC">
        <w:rPr>
          <w:rFonts w:hint="eastAsia"/>
        </w:rPr>
        <w:t>する</w:t>
      </w:r>
      <w:r w:rsidR="00113268">
        <w:rPr>
          <w:rFonts w:hint="eastAsia"/>
        </w:rPr>
        <w:t>ことや</w:t>
      </w:r>
      <w:r>
        <w:rPr>
          <w:rFonts w:hint="eastAsia"/>
        </w:rPr>
        <w:t>，選挙報道において，すべての開票を待たずとも結果を公表することができる。この節では，推測統計学で行っている概念と，推測統計学の基盤になっている確率の基礎について学ぶ。</w:t>
      </w:r>
    </w:p>
    <w:p w14:paraId="76B5975E" w14:textId="77777777" w:rsidR="007F35E4" w:rsidRDefault="007F35E4" w:rsidP="007F35E4"/>
    <w:p w14:paraId="5883180B" w14:textId="0E811AD6" w:rsidR="000C2D5D" w:rsidRDefault="000C2D5D" w:rsidP="008A1DF8">
      <w:pPr>
        <w:pStyle w:val="1"/>
        <w:numPr>
          <w:ilvl w:val="0"/>
          <w:numId w:val="6"/>
        </w:numPr>
      </w:pPr>
      <w:r>
        <w:rPr>
          <w:rFonts w:hint="eastAsia"/>
        </w:rPr>
        <w:t>推測統計学のプロセス</w:t>
      </w:r>
    </w:p>
    <w:p w14:paraId="0878579A" w14:textId="4473EF29" w:rsidR="00C10969" w:rsidRDefault="000C2D5D" w:rsidP="000C2D5D">
      <w:r>
        <w:rPr>
          <w:rFonts w:hint="eastAsia"/>
        </w:rPr>
        <w:t xml:space="preserve">　研究やビジネスにおいて，ある集団全体，すなわち母集団（１章１節参照）の</w:t>
      </w:r>
      <w:r w:rsidR="001A2F3A">
        <w:rPr>
          <w:rFonts w:hint="eastAsia"/>
        </w:rPr>
        <w:t>特性値である</w:t>
      </w:r>
      <w:r>
        <w:rPr>
          <w:rFonts w:hint="eastAsia"/>
        </w:rPr>
        <w:t>平均値や分散に注目することがある。例えば日本人男性全体の身長の平均値や分散などである。しかしながら母集団すべてのデータを取得することは一般的には</w:t>
      </w:r>
      <w:r w:rsidR="00113268">
        <w:rPr>
          <w:rFonts w:hint="eastAsia"/>
        </w:rPr>
        <w:t>難し</w:t>
      </w:r>
      <w:r w:rsidR="005738DB">
        <w:rPr>
          <w:rFonts w:hint="eastAsia"/>
        </w:rPr>
        <w:t>い</w:t>
      </w:r>
      <w:r>
        <w:rPr>
          <w:rFonts w:hint="eastAsia"/>
        </w:rPr>
        <w:t>。母集団からランダムに抽出した標本（サンプル）を利用して，母集団の未知の特性値を推測していく</w:t>
      </w:r>
      <w:r w:rsidR="005738DB">
        <w:rPr>
          <w:rFonts w:hint="eastAsia"/>
        </w:rPr>
        <w:t>。</w:t>
      </w:r>
      <w:r w:rsidR="00D96E73">
        <w:rPr>
          <w:rFonts w:hint="eastAsia"/>
        </w:rPr>
        <w:t>そのような統計学の方法を</w:t>
      </w:r>
      <w:r w:rsidRPr="00D96E73">
        <w:rPr>
          <w:rFonts w:asciiTheme="majorEastAsia" w:eastAsiaTheme="majorEastAsia" w:hAnsiTheme="majorEastAsia" w:hint="eastAsia"/>
        </w:rPr>
        <w:t>推測統計学</w:t>
      </w:r>
      <w:r w:rsidR="00D96E73">
        <w:rPr>
          <w:rFonts w:hint="eastAsia"/>
        </w:rPr>
        <w:t>（</w:t>
      </w:r>
      <w:r w:rsidR="00C10969" w:rsidRPr="00C10969">
        <w:t>inferential statistics</w:t>
      </w:r>
      <w:r w:rsidR="00D96E73">
        <w:rPr>
          <w:rFonts w:hint="eastAsia"/>
        </w:rPr>
        <w:t>）と</w:t>
      </w:r>
      <w:r>
        <w:rPr>
          <w:rFonts w:hint="eastAsia"/>
        </w:rPr>
        <w:t>いう。</w:t>
      </w:r>
      <w:r w:rsidR="00C10969">
        <w:rPr>
          <w:rFonts w:hint="eastAsia"/>
        </w:rPr>
        <w:t>その</w:t>
      </w:r>
      <w:r>
        <w:rPr>
          <w:rFonts w:hint="eastAsia"/>
        </w:rPr>
        <w:t>プロセスを</w:t>
      </w:r>
      <w:r w:rsidR="002C6589">
        <w:fldChar w:fldCharType="begin"/>
      </w:r>
      <w:r w:rsidR="002C6589">
        <w:instrText xml:space="preserve"> </w:instrText>
      </w:r>
      <w:r w:rsidR="002C6589">
        <w:rPr>
          <w:rFonts w:hint="eastAsia"/>
        </w:rPr>
        <w:instrText>REF _Ref135759848 \h</w:instrText>
      </w:r>
      <w:r w:rsidR="002C6589">
        <w:instrText xml:space="preserve"> </w:instrText>
      </w:r>
      <w:r w:rsidR="002C6589">
        <w:fldChar w:fldCharType="separate"/>
      </w:r>
      <w:r w:rsidR="00BC37AC">
        <w:t xml:space="preserve">図 </w:t>
      </w:r>
      <w:r w:rsidR="00BC37AC">
        <w:rPr>
          <w:noProof/>
        </w:rPr>
        <w:t>1</w:t>
      </w:r>
      <w:r w:rsidR="002C6589">
        <w:fldChar w:fldCharType="end"/>
      </w:r>
      <w:r w:rsidR="002C6589">
        <w:rPr>
          <w:rFonts w:hint="eastAsia"/>
        </w:rPr>
        <w:t>に</w:t>
      </w:r>
      <w:r>
        <w:rPr>
          <w:rFonts w:hint="eastAsia"/>
        </w:rPr>
        <w:t>示す。</w:t>
      </w:r>
    </w:p>
    <w:p w14:paraId="1566A37E" w14:textId="2401983A" w:rsidR="00FC03CB" w:rsidRDefault="00A10FC6" w:rsidP="00FC03CB">
      <w:pPr>
        <w:keepNext/>
        <w:jc w:val="center"/>
      </w:pPr>
      <w:r w:rsidRPr="00A10FC6">
        <w:rPr>
          <w:noProof/>
        </w:rPr>
        <w:lastRenderedPageBreak/>
        <w:drawing>
          <wp:inline distT="0" distB="0" distL="0" distR="0" wp14:anchorId="22F45245" wp14:editId="038AFF05">
            <wp:extent cx="4823460" cy="2979420"/>
            <wp:effectExtent l="0" t="0" r="0" b="0"/>
            <wp:docPr id="23639831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3460" cy="2979420"/>
                    </a:xfrm>
                    <a:prstGeom prst="rect">
                      <a:avLst/>
                    </a:prstGeom>
                    <a:noFill/>
                    <a:ln>
                      <a:noFill/>
                    </a:ln>
                  </pic:spPr>
                </pic:pic>
              </a:graphicData>
            </a:graphic>
          </wp:inline>
        </w:drawing>
      </w:r>
    </w:p>
    <w:p w14:paraId="2EF8D3ED" w14:textId="288C926C" w:rsidR="00C10969" w:rsidRDefault="00FC03CB" w:rsidP="00FC03CB">
      <w:pPr>
        <w:pStyle w:val="ab"/>
        <w:jc w:val="center"/>
      </w:pPr>
      <w:bookmarkStart w:id="0" w:name="_Ref135759848"/>
      <w:r>
        <w:t xml:space="preserve">図 </w:t>
      </w:r>
      <w:r w:rsidR="00BC68D4">
        <w:fldChar w:fldCharType="begin"/>
      </w:r>
      <w:r w:rsidR="00BC68D4">
        <w:instrText xml:space="preserve"> SEQ </w:instrText>
      </w:r>
      <w:r w:rsidR="00BC68D4">
        <w:instrText>図</w:instrText>
      </w:r>
      <w:r w:rsidR="00BC68D4">
        <w:instrText xml:space="preserve"> \* ARABIC </w:instrText>
      </w:r>
      <w:r w:rsidR="00BC68D4">
        <w:fldChar w:fldCharType="separate"/>
      </w:r>
      <w:r w:rsidR="00BC37AC">
        <w:rPr>
          <w:noProof/>
        </w:rPr>
        <w:t>1</w:t>
      </w:r>
      <w:r w:rsidR="00BC68D4">
        <w:rPr>
          <w:noProof/>
        </w:rPr>
        <w:fldChar w:fldCharType="end"/>
      </w:r>
      <w:bookmarkEnd w:id="0"/>
      <w:r>
        <w:rPr>
          <w:rFonts w:hint="eastAsia"/>
        </w:rPr>
        <w:t xml:space="preserve">　推測統計学のプロセス</w:t>
      </w:r>
    </w:p>
    <w:p w14:paraId="671C9EFE" w14:textId="77777777" w:rsidR="007873B3" w:rsidRDefault="007873B3" w:rsidP="000C2D5D"/>
    <w:p w14:paraId="351DAB5F" w14:textId="5474C17E" w:rsidR="000C2D5D" w:rsidRDefault="00104915" w:rsidP="000C2D5D">
      <w:r>
        <w:rPr>
          <w:rFonts w:hint="eastAsia"/>
        </w:rPr>
        <w:t>推測統計学</w:t>
      </w:r>
      <w:r w:rsidR="001D656F">
        <w:rPr>
          <w:rFonts w:hint="eastAsia"/>
        </w:rPr>
        <w:t>においては，</w:t>
      </w:r>
      <w:r w:rsidR="000C2D5D">
        <w:rPr>
          <w:rFonts w:hint="eastAsia"/>
        </w:rPr>
        <w:t>全体</w:t>
      </w:r>
      <w:r w:rsidR="002C6589">
        <w:rPr>
          <w:rFonts w:hint="eastAsia"/>
        </w:rPr>
        <w:t>（母集団）</w:t>
      </w:r>
      <w:r w:rsidR="00C628CF">
        <w:rPr>
          <w:rFonts w:hint="eastAsia"/>
        </w:rPr>
        <w:t>から</w:t>
      </w:r>
      <w:r w:rsidR="000C2D5D">
        <w:rPr>
          <w:rFonts w:hint="eastAsia"/>
        </w:rPr>
        <w:t>一部</w:t>
      </w:r>
      <w:r w:rsidR="00C628CF">
        <w:rPr>
          <w:rFonts w:hint="eastAsia"/>
        </w:rPr>
        <w:t>（</w:t>
      </w:r>
      <w:r w:rsidR="000C2D5D">
        <w:rPr>
          <w:rFonts w:hint="eastAsia"/>
        </w:rPr>
        <w:t>標本</w:t>
      </w:r>
      <w:r w:rsidR="00AC76C0">
        <w:rPr>
          <w:rFonts w:hint="eastAsia"/>
        </w:rPr>
        <w:t>）</w:t>
      </w:r>
      <w:r w:rsidR="0041002D">
        <w:rPr>
          <w:rFonts w:hint="eastAsia"/>
        </w:rPr>
        <w:t>を無作為抽出して</w:t>
      </w:r>
      <w:r w:rsidR="000C2D5D">
        <w:rPr>
          <w:rFonts w:hint="eastAsia"/>
        </w:rPr>
        <w:t>，</w:t>
      </w:r>
      <w:r w:rsidR="0041002D">
        <w:rPr>
          <w:rFonts w:hint="eastAsia"/>
        </w:rPr>
        <w:t>その</w:t>
      </w:r>
      <w:r w:rsidR="00DF0CD0">
        <w:rPr>
          <w:rFonts w:hint="eastAsia"/>
        </w:rPr>
        <w:t>標本の</w:t>
      </w:r>
      <w:r w:rsidR="0041002D">
        <w:rPr>
          <w:rFonts w:hint="eastAsia"/>
        </w:rPr>
        <w:t>データから</w:t>
      </w:r>
      <w:r w:rsidR="00AC76C0">
        <w:rPr>
          <w:rFonts w:hint="eastAsia"/>
        </w:rPr>
        <w:t>母集団の特性値についての</w:t>
      </w:r>
      <w:r w:rsidR="00AD4D82">
        <w:rPr>
          <w:rFonts w:hint="eastAsia"/>
        </w:rPr>
        <w:t>推定</w:t>
      </w:r>
      <w:r w:rsidR="0051447F">
        <w:rPr>
          <w:rFonts w:hint="eastAsia"/>
        </w:rPr>
        <w:t>を行うというプロセスを踏む。ここで</w:t>
      </w:r>
      <w:r w:rsidR="00A7177F">
        <w:rPr>
          <w:rFonts w:hint="eastAsia"/>
        </w:rPr>
        <w:t>母集団の特性値を推定するための標本データの統計量を</w:t>
      </w:r>
      <w:r w:rsidR="00F312AB" w:rsidRPr="004C01DF">
        <w:rPr>
          <w:rFonts w:asciiTheme="majorEastAsia" w:eastAsiaTheme="majorEastAsia" w:hAnsiTheme="majorEastAsia" w:hint="eastAsia"/>
        </w:rPr>
        <w:t>推定量</w:t>
      </w:r>
      <w:r w:rsidR="00A7177F">
        <w:rPr>
          <w:rFonts w:hint="eastAsia"/>
        </w:rPr>
        <w:t>（</w:t>
      </w:r>
      <w:r w:rsidR="004C01DF" w:rsidRPr="004C01DF">
        <w:t>estimator</w:t>
      </w:r>
      <w:r w:rsidR="00A7177F">
        <w:rPr>
          <w:rFonts w:hint="eastAsia"/>
        </w:rPr>
        <w:t>）という</w:t>
      </w:r>
      <w:r w:rsidR="006F7B3B">
        <w:rPr>
          <w:rStyle w:val="af5"/>
        </w:rPr>
        <w:footnoteReference w:id="2"/>
      </w:r>
      <w:r w:rsidR="00A7177F">
        <w:rPr>
          <w:rFonts w:hint="eastAsia"/>
        </w:rPr>
        <w:t>。</w:t>
      </w:r>
    </w:p>
    <w:p w14:paraId="6474506E" w14:textId="77777777" w:rsidR="00BC68D4" w:rsidRDefault="000C2D5D" w:rsidP="000C2D5D">
      <w:pPr>
        <w:sectPr w:rsidR="00BC68D4" w:rsidSect="004A066F">
          <w:footerReference w:type="default" r:id="rId9"/>
          <w:pgSz w:w="10318" w:h="14570" w:code="13"/>
          <w:pgMar w:top="1985" w:right="1361" w:bottom="1701" w:left="1361" w:header="851" w:footer="992" w:gutter="0"/>
          <w:cols w:space="425"/>
          <w:docGrid w:type="lines" w:linePitch="360"/>
        </w:sectPr>
      </w:pPr>
      <w:r>
        <w:rPr>
          <w:rFonts w:hint="eastAsia"/>
        </w:rPr>
        <w:t xml:space="preserve">　ここで推測統計学のプロセスを理解するために，次のような例を考える。</w:t>
      </w:r>
      <w:r>
        <w:t>町長選でＡ氏とＢ氏の２人が立候補した。</w:t>
      </w:r>
      <w:r>
        <w:rPr>
          <w:rFonts w:hint="eastAsia"/>
        </w:rPr>
        <w:t>そこ</w:t>
      </w:r>
      <w:r w:rsidR="001C5B0F">
        <w:rPr>
          <w:rFonts w:hint="eastAsia"/>
        </w:rPr>
        <w:t>で選挙当日に</w:t>
      </w:r>
      <w:r w:rsidR="009A18F7">
        <w:rPr>
          <w:rFonts w:hint="eastAsia"/>
        </w:rPr>
        <w:t>，投票をした人に対して</w:t>
      </w:r>
      <w:r>
        <w:rPr>
          <w:rFonts w:hint="eastAsia"/>
        </w:rPr>
        <w:t>無作為抽出の調査を行い，結果を推測してみることにした。（</w:t>
      </w:r>
      <w:r>
        <w:t>1）Ａ氏に投票する，</w:t>
      </w:r>
      <w:r>
        <w:rPr>
          <w:rFonts w:hint="eastAsia"/>
        </w:rPr>
        <w:t>（</w:t>
      </w:r>
      <w:r>
        <w:t>2）Ｂ氏に投票する</w:t>
      </w:r>
      <w:r w:rsidR="00B64A81">
        <w:rPr>
          <w:rFonts w:hint="eastAsia"/>
        </w:rPr>
        <w:t>という</w:t>
      </w:r>
      <w:r w:rsidR="007F4A0C">
        <w:rPr>
          <w:rFonts w:hint="eastAsia"/>
        </w:rPr>
        <w:t>２</w:t>
      </w:r>
      <w:r>
        <w:rPr>
          <w:rFonts w:hint="eastAsia"/>
        </w:rPr>
        <w:t>種類</w:t>
      </w:r>
      <w:r w:rsidR="00B64A81">
        <w:rPr>
          <w:rFonts w:hint="eastAsia"/>
        </w:rPr>
        <w:t>の</w:t>
      </w:r>
      <w:r>
        <w:rPr>
          <w:rFonts w:hint="eastAsia"/>
        </w:rPr>
        <w:t>状態</w:t>
      </w:r>
      <w:r w:rsidR="00B64A81">
        <w:rPr>
          <w:rFonts w:hint="eastAsia"/>
        </w:rPr>
        <w:t>が</w:t>
      </w:r>
      <w:r>
        <w:rPr>
          <w:rFonts w:hint="eastAsia"/>
        </w:rPr>
        <w:t>ある。</w:t>
      </w:r>
      <w:r w:rsidR="0089348B">
        <w:rPr>
          <w:rFonts w:hint="eastAsia"/>
        </w:rPr>
        <w:t>ここでは</w:t>
      </w:r>
      <w:r w:rsidR="008B42C7">
        <w:rPr>
          <w:rFonts w:hint="eastAsia"/>
        </w:rPr>
        <w:t>開票してからわかる</w:t>
      </w:r>
      <w:r w:rsidR="007B585C">
        <w:rPr>
          <w:rFonts w:hint="eastAsia"/>
        </w:rPr>
        <w:t>，これらの２つの状態の</w:t>
      </w:r>
      <w:r w:rsidR="0018512E">
        <w:rPr>
          <w:rFonts w:hint="eastAsia"/>
        </w:rPr>
        <w:t>比率が母集団の特性値になる</w:t>
      </w:r>
      <w:r w:rsidR="005364BB">
        <w:rPr>
          <w:rStyle w:val="af5"/>
        </w:rPr>
        <w:footnoteReference w:id="3"/>
      </w:r>
      <w:r w:rsidR="0018512E">
        <w:rPr>
          <w:rFonts w:hint="eastAsia"/>
        </w:rPr>
        <w:t>。</w:t>
      </w:r>
      <w:r w:rsidR="008B42C7">
        <w:rPr>
          <w:rFonts w:hint="eastAsia"/>
        </w:rPr>
        <w:t>ここでは</w:t>
      </w:r>
      <w:r w:rsidR="00962CC5">
        <w:rPr>
          <w:rFonts w:hint="eastAsia"/>
        </w:rPr>
        <w:t>この比率を</w:t>
      </w:r>
      <w:r w:rsidR="004F244F">
        <w:rPr>
          <w:rFonts w:hint="eastAsia"/>
        </w:rPr>
        <w:t>標本データから</w:t>
      </w:r>
      <w:r w:rsidR="00962CC5">
        <w:rPr>
          <w:rFonts w:hint="eastAsia"/>
        </w:rPr>
        <w:t>推測することにする。</w:t>
      </w:r>
      <w:r>
        <w:rPr>
          <w:rFonts w:hint="eastAsia"/>
        </w:rPr>
        <w:t>時間や費用の都合上，全員に調査するわけにはいかないから，ここでは</w:t>
      </w:r>
      <w:r>
        <w:t>100人の</w:t>
      </w:r>
      <w:r w:rsidR="00B64A81">
        <w:rPr>
          <w:rFonts w:hint="eastAsia"/>
        </w:rPr>
        <w:t>無作為抽出の</w:t>
      </w:r>
      <w:r>
        <w:t>標本調査を行</w:t>
      </w:r>
      <w:r w:rsidR="009C2035">
        <w:rPr>
          <w:rFonts w:hint="eastAsia"/>
        </w:rPr>
        <w:t>った。</w:t>
      </w:r>
      <w:r w:rsidR="00962CC5">
        <w:rPr>
          <w:rFonts w:hint="eastAsia"/>
        </w:rPr>
        <w:t>その</w:t>
      </w:r>
      <w:r>
        <w:t>結果，次のようなデータが得られた</w:t>
      </w:r>
    </w:p>
    <w:p w14:paraId="65E4F8B5" w14:textId="240E3745" w:rsidR="000C2D5D" w:rsidRDefault="009F14AE" w:rsidP="000C2D5D">
      <w:r>
        <w:rPr>
          <w:rStyle w:val="af5"/>
        </w:rPr>
        <w:lastRenderedPageBreak/>
        <w:footnoteReference w:id="4"/>
      </w:r>
      <w:r w:rsidR="000C2D5D">
        <w:t>。</w:t>
      </w:r>
    </w:p>
    <w:p w14:paraId="225BD590" w14:textId="77777777" w:rsidR="00AA2C9C" w:rsidRDefault="00AA2C9C" w:rsidP="000C2D5D"/>
    <w:p w14:paraId="3EA1026C" w14:textId="26246FD7" w:rsidR="000C4E6B" w:rsidRDefault="000C4E6B" w:rsidP="000C4E6B">
      <w:pPr>
        <w:pStyle w:val="ab"/>
        <w:keepNext/>
        <w:jc w:val="center"/>
      </w:pPr>
      <w:r>
        <w:t xml:space="preserve">表 </w:t>
      </w:r>
      <w:r w:rsidR="00BC68D4">
        <w:fldChar w:fldCharType="begin"/>
      </w:r>
      <w:r w:rsidR="00BC68D4">
        <w:instrText xml:space="preserve"> SEQ </w:instrText>
      </w:r>
      <w:r w:rsidR="00BC68D4">
        <w:instrText>表</w:instrText>
      </w:r>
      <w:r w:rsidR="00BC68D4">
        <w:instrText xml:space="preserve"> \* ARABIC </w:instrText>
      </w:r>
      <w:r w:rsidR="00BC68D4">
        <w:fldChar w:fldCharType="separate"/>
      </w:r>
      <w:r w:rsidR="00BC37AC">
        <w:rPr>
          <w:noProof/>
        </w:rPr>
        <w:t>1</w:t>
      </w:r>
      <w:r w:rsidR="00BC68D4">
        <w:rPr>
          <w:noProof/>
        </w:rPr>
        <w:fldChar w:fldCharType="end"/>
      </w:r>
      <w:r>
        <w:rPr>
          <w:rFonts w:hint="eastAsia"/>
        </w:rPr>
        <w:t xml:space="preserve">　選挙の標本調査</w:t>
      </w:r>
      <w:r w:rsidR="00635E61">
        <w:rPr>
          <w:rFonts w:hint="eastAsia"/>
        </w:rPr>
        <w:t>の結果</w:t>
      </w:r>
    </w:p>
    <w:p w14:paraId="7C24BEA1" w14:textId="46D7AA60" w:rsidR="000C2D5D" w:rsidRDefault="008046CF" w:rsidP="000C4E6B">
      <w:pPr>
        <w:jc w:val="center"/>
      </w:pPr>
      <w:r w:rsidRPr="008046CF">
        <w:rPr>
          <w:noProof/>
        </w:rPr>
        <w:drawing>
          <wp:inline distT="0" distB="0" distL="0" distR="0" wp14:anchorId="6D09667D" wp14:editId="136FE603">
            <wp:extent cx="3497580" cy="1531620"/>
            <wp:effectExtent l="0" t="0" r="0" b="0"/>
            <wp:docPr id="6494502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7580" cy="1531620"/>
                    </a:xfrm>
                    <a:prstGeom prst="rect">
                      <a:avLst/>
                    </a:prstGeom>
                    <a:noFill/>
                    <a:ln>
                      <a:noFill/>
                    </a:ln>
                  </pic:spPr>
                </pic:pic>
              </a:graphicData>
            </a:graphic>
          </wp:inline>
        </w:drawing>
      </w:r>
    </w:p>
    <w:p w14:paraId="2333BCC0" w14:textId="3437E93F" w:rsidR="000C2D5D" w:rsidRDefault="000C2D5D" w:rsidP="000C2D5D">
      <w:r>
        <w:rPr>
          <w:rFonts w:hint="eastAsia"/>
        </w:rPr>
        <w:t>ここでの標本調査の結果では，</w:t>
      </w:r>
      <w:r w:rsidR="001C26FD">
        <w:rPr>
          <w:rFonts w:hint="eastAsia"/>
        </w:rPr>
        <w:t>Ｂ氏より</w:t>
      </w:r>
      <w:r>
        <w:rPr>
          <w:rFonts w:hint="eastAsia"/>
        </w:rPr>
        <w:t>Ａ氏</w:t>
      </w:r>
      <w:r w:rsidR="007014D6">
        <w:rPr>
          <w:rFonts w:hint="eastAsia"/>
        </w:rPr>
        <w:t>の</w:t>
      </w:r>
      <w:r w:rsidR="009061C9">
        <w:rPr>
          <w:rFonts w:hint="eastAsia"/>
        </w:rPr>
        <w:t>人数が</w:t>
      </w:r>
      <w:r w:rsidR="001C26FD">
        <w:rPr>
          <w:rFonts w:hint="eastAsia"/>
        </w:rPr>
        <w:t>多く</w:t>
      </w:r>
      <w:r>
        <w:rPr>
          <w:rFonts w:hint="eastAsia"/>
        </w:rPr>
        <w:t>勝つことになる。しかしこの結果からＡ氏が選挙に勝つと断言できるだろうか。もちろんＡ氏が可能性は高そうである。しかしこれは標本調査なので，</w:t>
      </w:r>
      <w:r w:rsidR="00C40243">
        <w:rPr>
          <w:rFonts w:hint="eastAsia"/>
        </w:rPr>
        <w:t>もし</w:t>
      </w:r>
      <w:r w:rsidR="00586955">
        <w:rPr>
          <w:rFonts w:hint="eastAsia"/>
        </w:rPr>
        <w:t>1</w:t>
      </w:r>
      <w:r w:rsidR="00586955">
        <w:t>00</w:t>
      </w:r>
      <w:r>
        <w:rPr>
          <w:rFonts w:hint="eastAsia"/>
        </w:rPr>
        <w:t>人の調査対象者が違っていたら，Ｂ氏の方</w:t>
      </w:r>
      <w:r w:rsidR="001C26FD">
        <w:rPr>
          <w:rFonts w:hint="eastAsia"/>
        </w:rPr>
        <w:t>が</w:t>
      </w:r>
      <w:r>
        <w:rPr>
          <w:rFonts w:hint="eastAsia"/>
        </w:rPr>
        <w:t>上の方にでるかもしれない。</w:t>
      </w:r>
      <w:r w:rsidR="009143C4">
        <w:rPr>
          <w:rFonts w:hint="eastAsia"/>
        </w:rPr>
        <w:t>いずれにせよ，本当の結果，すなわち母集団のＡさんに投票する人とＢさんに投票する人の比率</w:t>
      </w:r>
      <w:r w:rsidR="009C38AB">
        <w:rPr>
          <w:rFonts w:hint="eastAsia"/>
        </w:rPr>
        <w:t>（＝母集団の特性値）</w:t>
      </w:r>
      <w:r w:rsidR="009143C4">
        <w:rPr>
          <w:rFonts w:hint="eastAsia"/>
        </w:rPr>
        <w:t>は分からない</w:t>
      </w:r>
      <w:r w:rsidR="00FA1735">
        <w:rPr>
          <w:rFonts w:hint="eastAsia"/>
        </w:rPr>
        <w:t>。</w:t>
      </w:r>
      <w:r w:rsidR="001C26FD">
        <w:rPr>
          <w:rFonts w:hint="eastAsia"/>
        </w:rPr>
        <w:t>母集団</w:t>
      </w:r>
      <w:r w:rsidR="00AD4673">
        <w:rPr>
          <w:rFonts w:hint="eastAsia"/>
        </w:rPr>
        <w:t>に属する</w:t>
      </w:r>
      <w:r>
        <w:rPr>
          <w:rFonts w:hint="eastAsia"/>
        </w:rPr>
        <w:t>全員に調査をして</w:t>
      </w:r>
      <w:r w:rsidR="006A3C31">
        <w:rPr>
          <w:rFonts w:hint="eastAsia"/>
        </w:rPr>
        <w:t>はいない</w:t>
      </w:r>
      <w:r>
        <w:rPr>
          <w:rFonts w:hint="eastAsia"/>
        </w:rPr>
        <w:t>ので，標本調査の結果は</w:t>
      </w:r>
      <w:r w:rsidR="00FA1735">
        <w:rPr>
          <w:rFonts w:hint="eastAsia"/>
        </w:rPr>
        <w:t>母集団の値と異なる可能性がある</w:t>
      </w:r>
      <w:r>
        <w:rPr>
          <w:rFonts w:hint="eastAsia"/>
        </w:rPr>
        <w:t>。</w:t>
      </w:r>
    </w:p>
    <w:p w14:paraId="12DCE4EC" w14:textId="7B6F766D" w:rsidR="000C2D5D" w:rsidRDefault="000C2D5D" w:rsidP="000C2D5D">
      <w:r>
        <w:rPr>
          <w:rFonts w:hint="eastAsia"/>
        </w:rPr>
        <w:t xml:space="preserve">　もう</w:t>
      </w:r>
      <w:r w:rsidR="007014D6">
        <w:rPr>
          <w:rFonts w:hint="eastAsia"/>
        </w:rPr>
        <w:t>１つの</w:t>
      </w:r>
      <w:r>
        <w:rPr>
          <w:rFonts w:hint="eastAsia"/>
        </w:rPr>
        <w:t>例として，事前に母集団の特徴を知っている</w:t>
      </w:r>
      <w:r w:rsidR="00AD4673">
        <w:rPr>
          <w:rFonts w:hint="eastAsia"/>
        </w:rPr>
        <w:t>特殊な</w:t>
      </w:r>
      <w:r>
        <w:rPr>
          <w:rFonts w:hint="eastAsia"/>
        </w:rPr>
        <w:t>場合を考えよう。例えば，コイン</w:t>
      </w:r>
      <w:r w:rsidR="00AD4673">
        <w:rPr>
          <w:rFonts w:hint="eastAsia"/>
        </w:rPr>
        <w:t>を投げて</w:t>
      </w:r>
      <w:r>
        <w:rPr>
          <w:rFonts w:hint="eastAsia"/>
        </w:rPr>
        <w:t>表の</w:t>
      </w:r>
      <w:r w:rsidR="00A75A71">
        <w:rPr>
          <w:rFonts w:hint="eastAsia"/>
        </w:rPr>
        <w:t>出る</w:t>
      </w:r>
      <w:r w:rsidR="00237D84">
        <w:rPr>
          <w:rFonts w:hint="eastAsia"/>
        </w:rPr>
        <w:t>（母）</w:t>
      </w:r>
      <w:r w:rsidR="00ED125C">
        <w:rPr>
          <w:rFonts w:hint="eastAsia"/>
        </w:rPr>
        <w:t>比率</w:t>
      </w:r>
      <w:r>
        <w:rPr>
          <w:rFonts w:hint="eastAsia"/>
        </w:rPr>
        <w:t>は</w:t>
      </w:r>
      <w:r>
        <w:t>50%である。これは母集団の特徴の１つである。</w:t>
      </w:r>
      <w:r w:rsidR="003B7D79">
        <w:rPr>
          <w:rFonts w:hint="eastAsia"/>
        </w:rPr>
        <w:t>この場合</w:t>
      </w:r>
      <w:r w:rsidR="00736A63">
        <w:rPr>
          <w:rFonts w:hint="eastAsia"/>
        </w:rPr>
        <w:t>は母集団の特徴</w:t>
      </w:r>
      <w:r w:rsidR="007D6DAB">
        <w:rPr>
          <w:rFonts w:hint="eastAsia"/>
        </w:rPr>
        <w:t>は</w:t>
      </w:r>
      <w:r w:rsidR="00736A63">
        <w:rPr>
          <w:rFonts w:hint="eastAsia"/>
        </w:rPr>
        <w:t>既知</w:t>
      </w:r>
      <w:r w:rsidR="007D6DAB">
        <w:rPr>
          <w:rFonts w:hint="eastAsia"/>
        </w:rPr>
        <w:t>になる。</w:t>
      </w:r>
      <w:r w:rsidR="00167D7B">
        <w:rPr>
          <w:rFonts w:hint="eastAsia"/>
        </w:rPr>
        <w:t>ここで</w:t>
      </w:r>
      <w:r w:rsidR="00150131">
        <w:rPr>
          <w:rFonts w:hint="eastAsia"/>
        </w:rPr>
        <w:t>標本として</w:t>
      </w:r>
      <w:r w:rsidR="00C01C28">
        <w:rPr>
          <w:rFonts w:hint="eastAsia"/>
        </w:rPr>
        <w:t>1</w:t>
      </w:r>
      <w:r w:rsidR="00C01C28">
        <w:t>0</w:t>
      </w:r>
      <w:r>
        <w:t>回コインを振っ</w:t>
      </w:r>
      <w:r w:rsidR="00150131">
        <w:rPr>
          <w:rFonts w:hint="eastAsia"/>
        </w:rPr>
        <w:t>て</w:t>
      </w:r>
      <w:r w:rsidR="00DC5B4A">
        <w:rPr>
          <w:rFonts w:hint="eastAsia"/>
        </w:rPr>
        <w:t>表が出た回数を</w:t>
      </w:r>
      <w:r w:rsidR="00ED125C">
        <w:rPr>
          <w:rFonts w:hint="eastAsia"/>
        </w:rPr>
        <w:t>表の出る比率の</w:t>
      </w:r>
      <w:r w:rsidR="00DC5B4A">
        <w:rPr>
          <w:rFonts w:hint="eastAsia"/>
        </w:rPr>
        <w:t>推定</w:t>
      </w:r>
      <w:r w:rsidR="002C5C4D">
        <w:rPr>
          <w:rFonts w:hint="eastAsia"/>
        </w:rPr>
        <w:t>量</w:t>
      </w:r>
      <w:r w:rsidR="00150131">
        <w:rPr>
          <w:rFonts w:hint="eastAsia"/>
        </w:rPr>
        <w:t>とする。その場合に</w:t>
      </w:r>
      <w:r>
        <w:t>表の出る割合は，どれくらいだろうか</w:t>
      </w:r>
      <w:r w:rsidR="003B7D79">
        <w:rPr>
          <w:rFonts w:hint="eastAsia"/>
        </w:rPr>
        <w:t>。</w:t>
      </w:r>
      <w:r w:rsidR="00C01C28">
        <w:rPr>
          <w:rFonts w:hint="eastAsia"/>
        </w:rPr>
        <w:t>1</w:t>
      </w:r>
      <w:r w:rsidR="00C01C28">
        <w:t>0</w:t>
      </w:r>
      <w:r>
        <w:t>回振っ</w:t>
      </w:r>
      <w:r w:rsidR="00D93F0D">
        <w:rPr>
          <w:rFonts w:hint="eastAsia"/>
        </w:rPr>
        <w:t>て</w:t>
      </w:r>
      <w:r>
        <w:t>５回表がでれば，</w:t>
      </w:r>
      <w:r w:rsidR="00D738A6">
        <w:rPr>
          <w:rFonts w:hint="eastAsia"/>
        </w:rPr>
        <w:t>推定値</w:t>
      </w:r>
      <w:r>
        <w:t>では50%であ</w:t>
      </w:r>
      <w:r w:rsidR="00D93F0D">
        <w:rPr>
          <w:rFonts w:hint="eastAsia"/>
        </w:rPr>
        <w:t>り，母集団の比率と一緒になる</w:t>
      </w:r>
      <w:r>
        <w:t>。</w:t>
      </w:r>
      <w:r w:rsidR="00000CA4">
        <w:rPr>
          <w:rFonts w:hint="eastAsia"/>
        </w:rPr>
        <w:t>しかし</w:t>
      </w:r>
      <w:r>
        <w:t>４回の場合，６回の場合，極端な場合は０回や</w:t>
      </w:r>
      <w:r w:rsidR="00C64BD7">
        <w:rPr>
          <w:rFonts w:hint="eastAsia"/>
        </w:rPr>
        <w:t>1</w:t>
      </w:r>
      <w:r w:rsidR="00C64BD7">
        <w:t>0</w:t>
      </w:r>
      <w:r>
        <w:t>回の場合もあるだろう。つまり，</w:t>
      </w:r>
      <w:r w:rsidR="008E0ED0">
        <w:rPr>
          <w:rFonts w:hint="eastAsia"/>
        </w:rPr>
        <w:t>母集団の比率が</w:t>
      </w:r>
      <w:r>
        <w:t>50%であっても，毎回必ず</w:t>
      </w:r>
      <w:r w:rsidR="008E0ED0">
        <w:rPr>
          <w:rFonts w:hint="eastAsia"/>
        </w:rPr>
        <w:t>標本の推定</w:t>
      </w:r>
      <w:r w:rsidR="002C5C4D">
        <w:rPr>
          <w:rFonts w:hint="eastAsia"/>
        </w:rPr>
        <w:t>量</w:t>
      </w:r>
      <w:r w:rsidR="008E0ED0">
        <w:rPr>
          <w:rFonts w:hint="eastAsia"/>
        </w:rPr>
        <w:t>は</w:t>
      </w:r>
      <w:r>
        <w:t>50%にならず結果は変わる。</w:t>
      </w:r>
      <w:r w:rsidR="005C09D7">
        <w:rPr>
          <w:rFonts w:hint="eastAsia"/>
        </w:rPr>
        <w:t>それを示すために，10回</w:t>
      </w:r>
      <w:r w:rsidR="00CA7E0B">
        <w:rPr>
          <w:rFonts w:hint="eastAsia"/>
        </w:rPr>
        <w:t>コインを振ったとき</w:t>
      </w:r>
      <w:r w:rsidR="0019684E">
        <w:rPr>
          <w:rFonts w:hint="eastAsia"/>
        </w:rPr>
        <w:t>の表がでる回数は</w:t>
      </w:r>
      <w:r w:rsidR="00CA7E0B">
        <w:rPr>
          <w:rFonts w:hint="eastAsia"/>
        </w:rPr>
        <w:t>どれくらいの確率</w:t>
      </w:r>
      <w:r w:rsidR="0019684E">
        <w:rPr>
          <w:rFonts w:hint="eastAsia"/>
        </w:rPr>
        <w:t>なのかを</w:t>
      </w:r>
      <w:r w:rsidR="00A153A2">
        <w:fldChar w:fldCharType="begin"/>
      </w:r>
      <w:r w:rsidR="00A153A2">
        <w:instrText xml:space="preserve"> </w:instrText>
      </w:r>
      <w:r w:rsidR="00A153A2">
        <w:rPr>
          <w:rFonts w:hint="eastAsia"/>
        </w:rPr>
        <w:instrText>REF _Ref136334792 \h</w:instrText>
      </w:r>
      <w:r w:rsidR="00A153A2">
        <w:instrText xml:space="preserve"> </w:instrText>
      </w:r>
      <w:r w:rsidR="00A153A2">
        <w:fldChar w:fldCharType="separate"/>
      </w:r>
      <w:r w:rsidR="00BC37AC">
        <w:t xml:space="preserve">図 </w:t>
      </w:r>
      <w:r w:rsidR="00BC37AC">
        <w:rPr>
          <w:noProof/>
        </w:rPr>
        <w:t>2</w:t>
      </w:r>
      <w:r w:rsidR="00A153A2">
        <w:fldChar w:fldCharType="end"/>
      </w:r>
      <w:r w:rsidR="00A153A2">
        <w:rPr>
          <w:rFonts w:hint="eastAsia"/>
        </w:rPr>
        <w:t>でグラフ</w:t>
      </w:r>
      <w:r w:rsidR="00F95F2D">
        <w:rPr>
          <w:rFonts w:hint="eastAsia"/>
        </w:rPr>
        <w:t>に示す。</w:t>
      </w:r>
    </w:p>
    <w:p w14:paraId="320BD0D1" w14:textId="77777777" w:rsidR="00DE7657" w:rsidRDefault="00DE7657" w:rsidP="000C2D5D"/>
    <w:p w14:paraId="61584C81" w14:textId="77777777" w:rsidR="00C73738" w:rsidRDefault="00DE7657" w:rsidP="00C73738">
      <w:pPr>
        <w:keepNext/>
        <w:jc w:val="center"/>
      </w:pPr>
      <w:r>
        <w:rPr>
          <w:noProof/>
        </w:rPr>
        <w:lastRenderedPageBreak/>
        <w:drawing>
          <wp:inline distT="0" distB="0" distL="0" distR="0" wp14:anchorId="32AC0AB1" wp14:editId="6F60895C">
            <wp:extent cx="4823460" cy="1981835"/>
            <wp:effectExtent l="0" t="0" r="0" b="0"/>
            <wp:docPr id="1" name="グラフ 1">
              <a:extLst xmlns:a="http://schemas.openxmlformats.org/drawingml/2006/main">
                <a:ext uri="{FF2B5EF4-FFF2-40B4-BE49-F238E27FC236}">
                  <a16:creationId xmlns:a16="http://schemas.microsoft.com/office/drawing/2014/main" id="{530B4541-31D5-4D52-8608-A4CECB1152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9C4DE87" w14:textId="335291B4" w:rsidR="00DE7657" w:rsidRDefault="00C73738" w:rsidP="00C73738">
      <w:pPr>
        <w:pStyle w:val="ab"/>
        <w:jc w:val="center"/>
      </w:pPr>
      <w:bookmarkStart w:id="1" w:name="_Ref136334792"/>
      <w:r>
        <w:t xml:space="preserve">図 </w:t>
      </w:r>
      <w:r w:rsidR="00BC68D4">
        <w:fldChar w:fldCharType="begin"/>
      </w:r>
      <w:r w:rsidR="00BC68D4">
        <w:instrText xml:space="preserve"> SEQ </w:instrText>
      </w:r>
      <w:r w:rsidR="00BC68D4">
        <w:instrText>図</w:instrText>
      </w:r>
      <w:r w:rsidR="00BC68D4">
        <w:instrText xml:space="preserve"> \* ARABIC </w:instrText>
      </w:r>
      <w:r w:rsidR="00BC68D4">
        <w:fldChar w:fldCharType="separate"/>
      </w:r>
      <w:r w:rsidR="00BC37AC">
        <w:rPr>
          <w:noProof/>
        </w:rPr>
        <w:t>2</w:t>
      </w:r>
      <w:r w:rsidR="00BC68D4">
        <w:rPr>
          <w:noProof/>
        </w:rPr>
        <w:fldChar w:fldCharType="end"/>
      </w:r>
      <w:bookmarkEnd w:id="1"/>
      <w:r>
        <w:rPr>
          <w:rFonts w:hint="eastAsia"/>
        </w:rPr>
        <w:t xml:space="preserve">　1</w:t>
      </w:r>
      <w:r>
        <w:t>0</w:t>
      </w:r>
      <w:r>
        <w:rPr>
          <w:rFonts w:hint="eastAsia"/>
        </w:rPr>
        <w:t>回コインを投げて表の出る回数（横軸）とその出現確率（縦軸）</w:t>
      </w:r>
    </w:p>
    <w:p w14:paraId="3175C660" w14:textId="77777777" w:rsidR="00DE7657" w:rsidRDefault="00DE7657" w:rsidP="000C2D5D"/>
    <w:p w14:paraId="3C4A2EF0" w14:textId="6F61E0BF" w:rsidR="00000953" w:rsidRDefault="0019684E" w:rsidP="000C2D5D">
      <w:r>
        <w:rPr>
          <w:rFonts w:hint="eastAsia"/>
        </w:rPr>
        <w:t>5回である確率が</w:t>
      </w:r>
      <w:r w:rsidR="00C64BD7">
        <w:rPr>
          <w:rFonts w:hint="eastAsia"/>
        </w:rPr>
        <w:t>もっとも</w:t>
      </w:r>
      <w:r w:rsidR="002A7497">
        <w:rPr>
          <w:rFonts w:hint="eastAsia"/>
        </w:rPr>
        <w:t>高いが，</w:t>
      </w:r>
      <w:r w:rsidR="001079A4">
        <w:rPr>
          <w:rFonts w:hint="eastAsia"/>
        </w:rPr>
        <w:t>必ずしも</w:t>
      </w:r>
      <w:r w:rsidR="00D51BF4">
        <w:rPr>
          <w:rFonts w:hint="eastAsia"/>
        </w:rPr>
        <w:t>5回</w:t>
      </w:r>
      <w:r w:rsidR="00C64BD7">
        <w:rPr>
          <w:rFonts w:hint="eastAsia"/>
        </w:rPr>
        <w:t>の結果が得られるのではなく，</w:t>
      </w:r>
      <w:r w:rsidR="00224C41">
        <w:rPr>
          <w:rFonts w:hint="eastAsia"/>
        </w:rPr>
        <w:t>4</w:t>
      </w:r>
      <w:r w:rsidR="00AF61FD">
        <w:rPr>
          <w:rFonts w:hint="eastAsia"/>
        </w:rPr>
        <w:t>回の場合</w:t>
      </w:r>
      <w:r w:rsidR="00224C41">
        <w:rPr>
          <w:rFonts w:hint="eastAsia"/>
        </w:rPr>
        <w:t>や6回の場合もある</w:t>
      </w:r>
      <w:r w:rsidR="00885408">
        <w:rPr>
          <w:rFonts w:hint="eastAsia"/>
        </w:rPr>
        <w:t>。</w:t>
      </w:r>
      <w:r w:rsidR="00AF1426">
        <w:rPr>
          <w:rFonts w:hint="eastAsia"/>
        </w:rPr>
        <w:t>母集団の比率が0</w:t>
      </w:r>
      <w:r w:rsidR="00AF1426">
        <w:t>.5</w:t>
      </w:r>
      <w:r w:rsidR="00AF1426">
        <w:rPr>
          <w:rFonts w:hint="eastAsia"/>
        </w:rPr>
        <w:t>であっても，必ずしも標本の比率が</w:t>
      </w:r>
      <w:r w:rsidR="00305D6C">
        <w:t>5/10=</w:t>
      </w:r>
      <w:r w:rsidR="00AF1426">
        <w:rPr>
          <w:rFonts w:hint="eastAsia"/>
        </w:rPr>
        <w:t>0</w:t>
      </w:r>
      <w:r w:rsidR="00AF1426">
        <w:t>.5</w:t>
      </w:r>
      <w:r w:rsidR="00305D6C">
        <w:rPr>
          <w:rFonts w:hint="eastAsia"/>
        </w:rPr>
        <w:t>とは限らないのである。</w:t>
      </w:r>
    </w:p>
    <w:p w14:paraId="61EE6FF3" w14:textId="0A99E7F5" w:rsidR="002C5719" w:rsidRDefault="000C2D5D" w:rsidP="0072691E">
      <w:r>
        <w:rPr>
          <w:rFonts w:hint="eastAsia"/>
        </w:rPr>
        <w:t xml:space="preserve">　母集団の特性値と標本データから計算する推定</w:t>
      </w:r>
      <w:r w:rsidR="002C5C4D">
        <w:rPr>
          <w:rFonts w:hint="eastAsia"/>
        </w:rPr>
        <w:t>量</w:t>
      </w:r>
      <w:r>
        <w:rPr>
          <w:rFonts w:hint="eastAsia"/>
        </w:rPr>
        <w:t>の乖離（かいり）を</w:t>
      </w:r>
      <w:r w:rsidRPr="00633000">
        <w:rPr>
          <w:rFonts w:asciiTheme="majorEastAsia" w:eastAsiaTheme="majorEastAsia" w:hAnsiTheme="majorEastAsia" w:hint="eastAsia"/>
        </w:rPr>
        <w:t>標本誤差</w:t>
      </w:r>
      <w:r>
        <w:rPr>
          <w:rFonts w:hint="eastAsia"/>
        </w:rPr>
        <w:t>（</w:t>
      </w:r>
      <w:r>
        <w:t>sampling error）という。</w:t>
      </w:r>
      <w:r w:rsidR="00AE257D">
        <w:rPr>
          <w:rFonts w:hint="eastAsia"/>
        </w:rPr>
        <w:t>こ</w:t>
      </w:r>
      <w:r>
        <w:t>こで再度強調すると，母集団の</w:t>
      </w:r>
      <w:r w:rsidR="0074535B">
        <w:rPr>
          <w:rFonts w:hint="eastAsia"/>
        </w:rPr>
        <w:t>平均や分散などの</w:t>
      </w:r>
      <w:r>
        <w:t>特性値は固定</w:t>
      </w:r>
      <w:r w:rsidR="00B02437">
        <w:rPr>
          <w:rFonts w:hint="eastAsia"/>
        </w:rPr>
        <w:t>値で</w:t>
      </w:r>
      <w:r>
        <w:t>あり，一方，標本から計算した</w:t>
      </w:r>
      <w:r w:rsidR="001734E8">
        <w:rPr>
          <w:rFonts w:hint="eastAsia"/>
        </w:rPr>
        <w:t>推定量</w:t>
      </w:r>
      <w:r>
        <w:t>は不確実性</w:t>
      </w:r>
      <w:r w:rsidR="00B02437">
        <w:rPr>
          <w:rFonts w:hint="eastAsia"/>
        </w:rPr>
        <w:t>を</w:t>
      </w:r>
      <w:r>
        <w:t>もって変動する。この不確実性を考慮するために推測統計学では，</w:t>
      </w:r>
      <w:r w:rsidR="00885408">
        <w:rPr>
          <w:rFonts w:hint="eastAsia"/>
        </w:rPr>
        <w:t>先ほどのように</w:t>
      </w:r>
      <w:r w:rsidRPr="00A13212">
        <w:rPr>
          <w:rFonts w:asciiTheme="minorEastAsia" w:hAnsiTheme="minorEastAsia"/>
        </w:rPr>
        <w:t>確率</w:t>
      </w:r>
      <w:r>
        <w:t>を用いる。データの値は確率的に発生するので、確率を使って推定の不確実性を記述するというのが推測統計学の土台となる</w:t>
      </w:r>
      <w:r w:rsidR="0072691E">
        <w:rPr>
          <w:rFonts w:hint="eastAsia"/>
        </w:rPr>
        <w:t>考え方である</w:t>
      </w:r>
      <w:r>
        <w:t>。</w:t>
      </w:r>
      <w:r w:rsidR="005F2ED3">
        <w:rPr>
          <w:rFonts w:hint="eastAsia"/>
        </w:rPr>
        <w:t>つまり推測統計学</w:t>
      </w:r>
      <w:r w:rsidR="009A5605">
        <w:rPr>
          <w:rFonts w:hint="eastAsia"/>
        </w:rPr>
        <w:t>を利用する際には</w:t>
      </w:r>
      <w:r w:rsidR="00963130">
        <w:rPr>
          <w:rFonts w:hint="eastAsia"/>
        </w:rPr>
        <w:t>確率</w:t>
      </w:r>
      <w:r w:rsidR="005F2ED3">
        <w:rPr>
          <w:rFonts w:hint="eastAsia"/>
        </w:rPr>
        <w:t>について理解することが</w:t>
      </w:r>
      <w:r w:rsidR="0036341D">
        <w:rPr>
          <w:rFonts w:hint="eastAsia"/>
        </w:rPr>
        <w:t>必要になる。</w:t>
      </w:r>
    </w:p>
    <w:p w14:paraId="2166312A" w14:textId="2C9FDB45" w:rsidR="000C2D5D" w:rsidRDefault="000C2D5D" w:rsidP="00631DBA">
      <w:pPr>
        <w:ind w:firstLineChars="100" w:firstLine="210"/>
      </w:pPr>
      <w:r>
        <w:rPr>
          <w:rFonts w:hint="eastAsia"/>
        </w:rPr>
        <w:t>具体的な標本からの推定方法はこれから学ぶことになるが，統計学の基礎的な原理として，標本数が</w:t>
      </w:r>
      <w:r>
        <w:t>100より200，200より300</w:t>
      </w:r>
      <w:r w:rsidR="009F14AE">
        <w:rPr>
          <w:rFonts w:hint="eastAsia"/>
        </w:rPr>
        <w:t>の場合に</w:t>
      </w:r>
      <w:r w:rsidR="00224C41">
        <w:rPr>
          <w:rFonts w:hint="eastAsia"/>
        </w:rPr>
        <w:t>平均的な</w:t>
      </w:r>
      <w:r>
        <w:t>標本誤差が小さくなる</w:t>
      </w:r>
      <w:r w:rsidR="008A1DF8">
        <w:rPr>
          <w:rFonts w:hint="eastAsia"/>
        </w:rPr>
        <w:t>傾向がある</w:t>
      </w:r>
      <w:r>
        <w:t>。</w:t>
      </w:r>
      <w:r w:rsidR="00333E8F">
        <w:rPr>
          <w:rFonts w:hint="eastAsia"/>
        </w:rPr>
        <w:t>その例を</w:t>
      </w:r>
      <w:r w:rsidR="00765569">
        <w:fldChar w:fldCharType="begin"/>
      </w:r>
      <w:r w:rsidR="00765569">
        <w:instrText xml:space="preserve"> </w:instrText>
      </w:r>
      <w:r w:rsidR="00765569">
        <w:rPr>
          <w:rFonts w:hint="eastAsia"/>
        </w:rPr>
        <w:instrText>REF _Ref136727378 \h</w:instrText>
      </w:r>
      <w:r w:rsidR="00765569">
        <w:instrText xml:space="preserve"> </w:instrText>
      </w:r>
      <w:r w:rsidR="00765569">
        <w:fldChar w:fldCharType="separate"/>
      </w:r>
      <w:r w:rsidR="00765569">
        <w:t xml:space="preserve">図 </w:t>
      </w:r>
      <w:r w:rsidR="00765569">
        <w:rPr>
          <w:noProof/>
        </w:rPr>
        <w:t>3</w:t>
      </w:r>
      <w:r w:rsidR="00765569">
        <w:fldChar w:fldCharType="end"/>
      </w:r>
      <w:r w:rsidR="00333E8F">
        <w:rPr>
          <w:rFonts w:hint="eastAsia"/>
        </w:rPr>
        <w:t>に示す。</w:t>
      </w:r>
    </w:p>
    <w:p w14:paraId="524DEDB9" w14:textId="77777777" w:rsidR="00452A21" w:rsidRDefault="002C73D0" w:rsidP="00452A21">
      <w:pPr>
        <w:keepNext/>
        <w:ind w:firstLineChars="100" w:firstLine="210"/>
        <w:jc w:val="center"/>
      </w:pPr>
      <w:r>
        <w:rPr>
          <w:noProof/>
        </w:rPr>
        <w:lastRenderedPageBreak/>
        <w:drawing>
          <wp:inline distT="0" distB="0" distL="0" distR="0" wp14:anchorId="214AF6C2" wp14:editId="79F33EC9">
            <wp:extent cx="4490940" cy="2089710"/>
            <wp:effectExtent l="0" t="0" r="5080" b="6350"/>
            <wp:docPr id="6" name="図 5">
              <a:extLst xmlns:a="http://schemas.openxmlformats.org/drawingml/2006/main">
                <a:ext uri="{FF2B5EF4-FFF2-40B4-BE49-F238E27FC236}">
                  <a16:creationId xmlns:a16="http://schemas.microsoft.com/office/drawing/2014/main" id="{243238E0-5DAC-F7B2-63A9-46AA11225B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243238E0-5DAC-F7B2-63A9-46AA11225BB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b="8384"/>
                    <a:stretch/>
                  </pic:blipFill>
                  <pic:spPr bwMode="auto">
                    <a:xfrm>
                      <a:off x="0" y="0"/>
                      <a:ext cx="4497466" cy="2092747"/>
                    </a:xfrm>
                    <a:prstGeom prst="rect">
                      <a:avLst/>
                    </a:prstGeom>
                    <a:noFill/>
                    <a:ln>
                      <a:noFill/>
                    </a:ln>
                    <a:extLst>
                      <a:ext uri="{53640926-AAD7-44D8-BBD7-CCE9431645EC}">
                        <a14:shadowObscured xmlns:a14="http://schemas.microsoft.com/office/drawing/2010/main"/>
                      </a:ext>
                    </a:extLst>
                  </pic:spPr>
                </pic:pic>
              </a:graphicData>
            </a:graphic>
          </wp:inline>
        </w:drawing>
      </w:r>
    </w:p>
    <w:p w14:paraId="367B9624" w14:textId="34CC0689" w:rsidR="00AE7D10" w:rsidRDefault="00452A21" w:rsidP="00452A21">
      <w:pPr>
        <w:pStyle w:val="ab"/>
        <w:jc w:val="center"/>
      </w:pPr>
      <w:bookmarkStart w:id="2" w:name="_Ref136727378"/>
      <w:r>
        <w:t xml:space="preserve">図 </w:t>
      </w:r>
      <w:r w:rsidR="00BC68D4">
        <w:fldChar w:fldCharType="begin"/>
      </w:r>
      <w:r w:rsidR="00BC68D4">
        <w:instrText xml:space="preserve"> SEQ </w:instrText>
      </w:r>
      <w:r w:rsidR="00BC68D4">
        <w:instrText>図</w:instrText>
      </w:r>
      <w:r w:rsidR="00BC68D4">
        <w:instrText xml:space="preserve"> \* ARABIC </w:instrText>
      </w:r>
      <w:r w:rsidR="00BC68D4">
        <w:fldChar w:fldCharType="separate"/>
      </w:r>
      <w:r w:rsidR="00BC37AC">
        <w:rPr>
          <w:noProof/>
        </w:rPr>
        <w:t>3</w:t>
      </w:r>
      <w:r w:rsidR="00BC68D4">
        <w:rPr>
          <w:noProof/>
        </w:rPr>
        <w:fldChar w:fldCharType="end"/>
      </w:r>
      <w:bookmarkEnd w:id="2"/>
      <w:r>
        <w:rPr>
          <w:rFonts w:hint="eastAsia"/>
        </w:rPr>
        <w:t xml:space="preserve">　推定</w:t>
      </w:r>
      <w:r w:rsidR="004A16B0">
        <w:rPr>
          <w:rFonts w:hint="eastAsia"/>
        </w:rPr>
        <w:t>量</w:t>
      </w:r>
      <w:r>
        <w:rPr>
          <w:rFonts w:hint="eastAsia"/>
        </w:rPr>
        <w:t>の分布</w:t>
      </w:r>
      <w:r w:rsidR="0025100B">
        <w:rPr>
          <w:rFonts w:hint="eastAsia"/>
        </w:rPr>
        <w:t>の例</w:t>
      </w:r>
    </w:p>
    <w:p w14:paraId="23631F2F" w14:textId="77777777" w:rsidR="00544775" w:rsidRDefault="00544775" w:rsidP="000C2D5D"/>
    <w:p w14:paraId="6878EB80" w14:textId="25850EED" w:rsidR="000C2D5D" w:rsidRDefault="00991D22" w:rsidP="000C2D5D">
      <w:r>
        <w:rPr>
          <w:rFonts w:hint="eastAsia"/>
        </w:rPr>
        <w:t>母集団の</w:t>
      </w:r>
      <w:r w:rsidR="001A197D">
        <w:rPr>
          <w:rFonts w:hint="eastAsia"/>
        </w:rPr>
        <w:t>特性値について</w:t>
      </w:r>
      <w:r w:rsidR="00CE64E4">
        <w:rPr>
          <w:rFonts w:hint="eastAsia"/>
        </w:rPr>
        <w:t>の推定量を考える</w:t>
      </w:r>
      <w:r w:rsidR="003C5136">
        <w:rPr>
          <w:rFonts w:hint="eastAsia"/>
        </w:rPr>
        <w:t>。</w:t>
      </w:r>
      <w:r w:rsidR="005D7B24">
        <w:rPr>
          <w:rFonts w:hint="eastAsia"/>
        </w:rPr>
        <w:t>母集団の特性値自体は固定値</w:t>
      </w:r>
      <w:r w:rsidR="003C5136">
        <w:rPr>
          <w:rFonts w:hint="eastAsia"/>
        </w:rPr>
        <w:t>であり</w:t>
      </w:r>
      <w:r w:rsidR="002F082B">
        <w:rPr>
          <w:rFonts w:hint="eastAsia"/>
        </w:rPr>
        <w:t>標本</w:t>
      </w:r>
      <w:r w:rsidR="00A661BA">
        <w:rPr>
          <w:rFonts w:hint="eastAsia"/>
        </w:rPr>
        <w:t>を</w:t>
      </w:r>
      <w:r w:rsidR="002F082B">
        <w:rPr>
          <w:rFonts w:hint="eastAsia"/>
        </w:rPr>
        <w:t>抽出</w:t>
      </w:r>
      <w:r w:rsidR="00662400">
        <w:rPr>
          <w:rFonts w:hint="eastAsia"/>
        </w:rPr>
        <w:t>して推定量を計算するたびに</w:t>
      </w:r>
      <w:r w:rsidR="00A661BA">
        <w:rPr>
          <w:rFonts w:hint="eastAsia"/>
        </w:rPr>
        <w:t>変化はしない。しかし，</w:t>
      </w:r>
      <w:r w:rsidR="003E4B08">
        <w:rPr>
          <w:rFonts w:hint="eastAsia"/>
        </w:rPr>
        <w:t>標本を</w:t>
      </w:r>
      <w:r w:rsidR="001169C3">
        <w:rPr>
          <w:rFonts w:hint="eastAsia"/>
        </w:rPr>
        <w:t>例えば</w:t>
      </w:r>
      <w:r w:rsidR="003E4B08">
        <w:rPr>
          <w:rFonts w:hint="eastAsia"/>
        </w:rPr>
        <w:t>2</w:t>
      </w:r>
      <w:r w:rsidR="003E4B08">
        <w:t>0</w:t>
      </w:r>
      <w:r w:rsidR="00C42B11">
        <w:rPr>
          <w:rFonts w:hint="eastAsia"/>
        </w:rPr>
        <w:t>個抽出して</w:t>
      </w:r>
      <w:r w:rsidR="00C50AFE">
        <w:rPr>
          <w:rFonts w:hint="eastAsia"/>
        </w:rPr>
        <w:t>推定量を計算</w:t>
      </w:r>
      <w:r w:rsidR="00C3309A">
        <w:rPr>
          <w:rFonts w:hint="eastAsia"/>
        </w:rPr>
        <w:t>しても</w:t>
      </w:r>
      <w:r w:rsidR="000C0065">
        <w:rPr>
          <w:rFonts w:hint="eastAsia"/>
        </w:rPr>
        <w:t>，</w:t>
      </w:r>
      <w:r w:rsidR="00C3309A">
        <w:rPr>
          <w:rFonts w:hint="eastAsia"/>
        </w:rPr>
        <w:t>完璧に推定量が母集団の特性値を</w:t>
      </w:r>
      <w:r w:rsidR="000C0065">
        <w:rPr>
          <w:rFonts w:hint="eastAsia"/>
        </w:rPr>
        <w:t>当てることはできない。</w:t>
      </w:r>
      <w:r w:rsidR="00C50AFE">
        <w:rPr>
          <w:rFonts w:hint="eastAsia"/>
        </w:rPr>
        <w:t>同じように標本を2</w:t>
      </w:r>
      <w:r w:rsidR="00C50AFE">
        <w:t>0</w:t>
      </w:r>
      <w:r w:rsidR="00C50AFE">
        <w:rPr>
          <w:rFonts w:hint="eastAsia"/>
        </w:rPr>
        <w:t>個</w:t>
      </w:r>
      <w:r w:rsidR="008972C8">
        <w:rPr>
          <w:rFonts w:hint="eastAsia"/>
        </w:rPr>
        <w:t>抽出して推定量を計算する・・・と</w:t>
      </w:r>
      <w:r w:rsidR="00405694">
        <w:rPr>
          <w:rFonts w:hint="eastAsia"/>
        </w:rPr>
        <w:t>繰り返</w:t>
      </w:r>
      <w:r w:rsidR="00B14C11">
        <w:rPr>
          <w:rFonts w:hint="eastAsia"/>
        </w:rPr>
        <w:t>すことができる状況を考えて，推定量を計算すると</w:t>
      </w:r>
      <w:r w:rsidR="00B04E6F">
        <w:fldChar w:fldCharType="begin"/>
      </w:r>
      <w:r w:rsidR="00B04E6F">
        <w:instrText xml:space="preserve"> </w:instrText>
      </w:r>
      <w:r w:rsidR="00B04E6F">
        <w:rPr>
          <w:rFonts w:hint="eastAsia"/>
        </w:rPr>
        <w:instrText>REF _Ref136727378 \h</w:instrText>
      </w:r>
      <w:r w:rsidR="00B04E6F">
        <w:instrText xml:space="preserve"> </w:instrText>
      </w:r>
      <w:r w:rsidR="00B04E6F">
        <w:fldChar w:fldCharType="separate"/>
      </w:r>
      <w:r w:rsidR="00B04E6F">
        <w:t xml:space="preserve">図 </w:t>
      </w:r>
      <w:r w:rsidR="00B04E6F">
        <w:rPr>
          <w:noProof/>
        </w:rPr>
        <w:t>3</w:t>
      </w:r>
      <w:r w:rsidR="00B04E6F">
        <w:fldChar w:fldCharType="end"/>
      </w:r>
      <w:r w:rsidR="00B04E6F">
        <w:rPr>
          <w:rFonts w:hint="eastAsia"/>
        </w:rPr>
        <w:t>の点線部分のような分布</w:t>
      </w:r>
      <w:r w:rsidR="00AF3D2F">
        <w:rPr>
          <w:rFonts w:hint="eastAsia"/>
        </w:rPr>
        <w:t>になる。</w:t>
      </w:r>
      <w:r w:rsidR="00C05F5A">
        <w:rPr>
          <w:rFonts w:hint="eastAsia"/>
        </w:rPr>
        <w:t>同じように標本を2</w:t>
      </w:r>
      <w:r w:rsidR="00C05F5A">
        <w:t>0</w:t>
      </w:r>
      <w:r w:rsidR="00C05F5A">
        <w:rPr>
          <w:rFonts w:hint="eastAsia"/>
        </w:rPr>
        <w:t>0個に増やして抽出して推定量を計算する・・・ということを</w:t>
      </w:r>
      <w:r w:rsidR="005D74AB">
        <w:rPr>
          <w:rFonts w:hint="eastAsia"/>
        </w:rPr>
        <w:t>繰り返すと</w:t>
      </w:r>
      <w:r w:rsidR="00C05F5A">
        <w:rPr>
          <w:rFonts w:hint="eastAsia"/>
        </w:rPr>
        <w:t>，</w:t>
      </w:r>
      <w:r w:rsidR="00C34F7B">
        <w:fldChar w:fldCharType="begin"/>
      </w:r>
      <w:r w:rsidR="00C34F7B">
        <w:instrText xml:space="preserve"> </w:instrText>
      </w:r>
      <w:r w:rsidR="00C34F7B">
        <w:rPr>
          <w:rFonts w:hint="eastAsia"/>
        </w:rPr>
        <w:instrText>REF _Ref136727378 \h</w:instrText>
      </w:r>
      <w:r w:rsidR="00C34F7B">
        <w:instrText xml:space="preserve"> </w:instrText>
      </w:r>
      <w:r w:rsidR="00C34F7B">
        <w:fldChar w:fldCharType="separate"/>
      </w:r>
      <w:r w:rsidR="00C34F7B">
        <w:t xml:space="preserve">図 </w:t>
      </w:r>
      <w:r w:rsidR="00C34F7B">
        <w:rPr>
          <w:noProof/>
        </w:rPr>
        <w:t>3</w:t>
      </w:r>
      <w:r w:rsidR="00C34F7B">
        <w:fldChar w:fldCharType="end"/>
      </w:r>
      <w:r w:rsidR="00C34F7B">
        <w:rPr>
          <w:rFonts w:hint="eastAsia"/>
        </w:rPr>
        <w:t>の実線部分のような分布になる。</w:t>
      </w:r>
      <w:r w:rsidR="00FF0CFD">
        <w:rPr>
          <w:rFonts w:hint="eastAsia"/>
        </w:rPr>
        <w:t>一般的には，標本数が大きければ</w:t>
      </w:r>
      <w:r w:rsidR="00711FD8">
        <w:rPr>
          <w:rFonts w:hint="eastAsia"/>
        </w:rPr>
        <w:t>推定量は分布の幅は狭くなっていく。</w:t>
      </w:r>
      <w:r w:rsidR="008C178F">
        <w:rPr>
          <w:rFonts w:hint="eastAsia"/>
        </w:rPr>
        <w:t>つまり，</w:t>
      </w:r>
      <w:r w:rsidR="009624A0">
        <w:rPr>
          <w:rFonts w:hint="eastAsia"/>
        </w:rPr>
        <w:t>推測をする際には，</w:t>
      </w:r>
      <w:r w:rsidR="002D6BC4">
        <w:rPr>
          <w:rFonts w:hint="eastAsia"/>
        </w:rPr>
        <w:t>標本数が少ないより多い方が</w:t>
      </w:r>
      <w:r w:rsidR="0017555D">
        <w:rPr>
          <w:rFonts w:hint="eastAsia"/>
        </w:rPr>
        <w:t>よいという原則がある。</w:t>
      </w:r>
    </w:p>
    <w:p w14:paraId="499EDDE0" w14:textId="77777777" w:rsidR="00C05F5A" w:rsidRDefault="00C05F5A" w:rsidP="000C2D5D"/>
    <w:p w14:paraId="01EF8623" w14:textId="3B1D3DB2" w:rsidR="000C2D5D" w:rsidRDefault="000C2D5D" w:rsidP="008A1DF8">
      <w:pPr>
        <w:pStyle w:val="1"/>
        <w:numPr>
          <w:ilvl w:val="0"/>
          <w:numId w:val="6"/>
        </w:numPr>
      </w:pPr>
      <w:r>
        <w:rPr>
          <w:rFonts w:hint="eastAsia"/>
        </w:rPr>
        <w:t>確率</w:t>
      </w:r>
      <w:r w:rsidR="00C06B19">
        <w:rPr>
          <w:rFonts w:hint="eastAsia"/>
        </w:rPr>
        <w:t>の基礎</w:t>
      </w:r>
    </w:p>
    <w:p w14:paraId="2D4BDEDD" w14:textId="6292D6B2" w:rsidR="00BC169F" w:rsidRDefault="000C2D5D" w:rsidP="000C2D5D">
      <w:r>
        <w:rPr>
          <w:rFonts w:hint="eastAsia"/>
        </w:rPr>
        <w:t xml:space="preserve">　</w:t>
      </w:r>
      <w:r w:rsidR="00F8310B">
        <w:rPr>
          <w:rFonts w:hint="eastAsia"/>
        </w:rPr>
        <w:t>ここでは</w:t>
      </w:r>
      <w:r w:rsidR="0036341D">
        <w:rPr>
          <w:rFonts w:hint="eastAsia"/>
        </w:rPr>
        <w:t>推測統計学</w:t>
      </w:r>
      <w:r w:rsidR="001D27EE">
        <w:rPr>
          <w:rFonts w:hint="eastAsia"/>
        </w:rPr>
        <w:t>を学ぶ際に</w:t>
      </w:r>
      <w:r w:rsidR="006C7930">
        <w:rPr>
          <w:rFonts w:hint="eastAsia"/>
        </w:rPr>
        <w:t>必要な確率について学んでいく</w:t>
      </w:r>
      <w:r w:rsidR="001D27EE">
        <w:rPr>
          <w:rFonts w:hint="eastAsia"/>
        </w:rPr>
        <w:t>。</w:t>
      </w:r>
      <w:r>
        <w:rPr>
          <w:rFonts w:hint="eastAsia"/>
        </w:rPr>
        <w:t>現代の確率論は，厳密に数学的で定式化されており，その基礎として集合に対する知識が必要になる</w:t>
      </w:r>
      <w:r w:rsidR="007214ED">
        <w:rPr>
          <w:rFonts w:hint="eastAsia"/>
        </w:rPr>
        <w:t>ので，最初に</w:t>
      </w:r>
      <w:r>
        <w:rPr>
          <w:rFonts w:hint="eastAsia"/>
        </w:rPr>
        <w:t>確率を統計学で利用するにあたっての集合について学習する。集合とは，ある要素を集めたものである。</w:t>
      </w:r>
      <w:r w:rsidR="00492060">
        <w:rPr>
          <w:rFonts w:hint="eastAsia"/>
        </w:rPr>
        <w:t>この節で利用する</w:t>
      </w:r>
      <w:r>
        <w:rPr>
          <w:rFonts w:hint="eastAsia"/>
        </w:rPr>
        <w:t>集合の例として、次の例を考える。</w:t>
      </w:r>
      <w:r w:rsidR="00F103D4" w:rsidRPr="00C71C53">
        <w:rPr>
          <w:i/>
          <w:iCs/>
        </w:rPr>
        <w:t>o</w:t>
      </w:r>
      <w:r w:rsidR="00F103D4" w:rsidRPr="00F103D4">
        <w:t>，</w:t>
      </w:r>
      <w:r w:rsidR="00F103D4" w:rsidRPr="00C71C53">
        <w:rPr>
          <w:i/>
          <w:iCs/>
        </w:rPr>
        <w:t>p，q，r，s，t，u，v，w</w:t>
      </w:r>
      <w:r w:rsidR="00F103D4">
        <w:rPr>
          <w:rFonts w:hint="eastAsia"/>
        </w:rPr>
        <w:t>の</w:t>
      </w:r>
      <w:r w:rsidR="004810AE">
        <w:rPr>
          <w:rFonts w:hint="eastAsia"/>
        </w:rPr>
        <w:t>文字</w:t>
      </w:r>
      <w:r w:rsidR="00205E07">
        <w:rPr>
          <w:rFonts w:hint="eastAsia"/>
        </w:rPr>
        <w:t>の書かれた</w:t>
      </w:r>
      <w:r>
        <w:t>10</w:t>
      </w:r>
      <w:r w:rsidR="00205E07">
        <w:rPr>
          <w:rFonts w:hint="eastAsia"/>
        </w:rPr>
        <w:t>枚</w:t>
      </w:r>
      <w:r>
        <w:t>のカードがある。</w:t>
      </w:r>
      <w:r w:rsidR="00205E07">
        <w:rPr>
          <w:rFonts w:hint="eastAsia"/>
        </w:rPr>
        <w:t>Ａ</w:t>
      </w:r>
      <w:r>
        <w:t>さんは</w:t>
      </w:r>
      <w:r w:rsidR="0099185E">
        <w:rPr>
          <w:rFonts w:hint="eastAsia"/>
        </w:rPr>
        <w:t>，</w:t>
      </w:r>
      <w:r w:rsidR="0099185E">
        <w:t>別のカード</w:t>
      </w:r>
      <w:r w:rsidR="0099185E">
        <w:rPr>
          <w:rFonts w:hint="eastAsia"/>
        </w:rPr>
        <w:t>であるが</w:t>
      </w:r>
      <w:r w:rsidR="00076029" w:rsidRPr="00C71C53">
        <w:rPr>
          <w:i/>
          <w:iCs/>
        </w:rPr>
        <w:t>o，p，q，r，s</w:t>
      </w:r>
      <w:r w:rsidR="00076029">
        <w:rPr>
          <w:rFonts w:hint="eastAsia"/>
        </w:rPr>
        <w:t>が</w:t>
      </w:r>
      <w:r w:rsidR="0099185E">
        <w:rPr>
          <w:rFonts w:hint="eastAsia"/>
        </w:rPr>
        <w:t>書かれた</w:t>
      </w:r>
      <w:r>
        <w:t>４枚を持っている。Ｂさんは</w:t>
      </w:r>
      <w:r w:rsidR="00D25005" w:rsidRPr="00C71C53">
        <w:rPr>
          <w:rFonts w:hint="eastAsia"/>
          <w:i/>
          <w:iCs/>
        </w:rPr>
        <w:t>o</w:t>
      </w:r>
      <w:r w:rsidRPr="00C71C53">
        <w:rPr>
          <w:i/>
          <w:iCs/>
        </w:rPr>
        <w:t>，</w:t>
      </w:r>
      <w:r w:rsidR="00D25005" w:rsidRPr="00C71C53">
        <w:rPr>
          <w:rFonts w:hint="eastAsia"/>
          <w:i/>
          <w:iCs/>
        </w:rPr>
        <w:t>r</w:t>
      </w:r>
      <w:r w:rsidRPr="00C71C53">
        <w:rPr>
          <w:i/>
          <w:iCs/>
        </w:rPr>
        <w:t>，</w:t>
      </w:r>
      <w:r w:rsidR="00D25005" w:rsidRPr="00C71C53">
        <w:rPr>
          <w:rFonts w:hint="eastAsia"/>
          <w:i/>
          <w:iCs/>
        </w:rPr>
        <w:t>u</w:t>
      </w:r>
      <w:r>
        <w:t>の３枚のカードを持っている。</w:t>
      </w:r>
      <w:r w:rsidR="002F7053">
        <w:rPr>
          <w:rFonts w:hint="eastAsia"/>
        </w:rPr>
        <w:t>Ｃさんは</w:t>
      </w:r>
      <w:r w:rsidR="002F7053" w:rsidRPr="00C71C53">
        <w:rPr>
          <w:i/>
          <w:iCs/>
        </w:rPr>
        <w:t>t，w</w:t>
      </w:r>
      <w:r w:rsidR="002F7053">
        <w:rPr>
          <w:rFonts w:hint="eastAsia"/>
        </w:rPr>
        <w:t>の2枚のカードを</w:t>
      </w:r>
      <w:r w:rsidR="002F7053">
        <w:rPr>
          <w:rFonts w:hint="eastAsia"/>
        </w:rPr>
        <w:lastRenderedPageBreak/>
        <w:t>持っている。</w:t>
      </w:r>
    </w:p>
    <w:p w14:paraId="327C3B92" w14:textId="77777777" w:rsidR="007061BD" w:rsidRDefault="00D91002" w:rsidP="007061BD">
      <w:pPr>
        <w:keepNext/>
      </w:pPr>
      <w:r w:rsidRPr="00D91002">
        <w:rPr>
          <w:noProof/>
        </w:rPr>
        <w:drawing>
          <wp:inline distT="0" distB="0" distL="0" distR="0" wp14:anchorId="0B04098A" wp14:editId="6EB0549E">
            <wp:extent cx="4823460" cy="1907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3460" cy="1907540"/>
                    </a:xfrm>
                    <a:prstGeom prst="rect">
                      <a:avLst/>
                    </a:prstGeom>
                    <a:noFill/>
                    <a:ln>
                      <a:noFill/>
                    </a:ln>
                  </pic:spPr>
                </pic:pic>
              </a:graphicData>
            </a:graphic>
          </wp:inline>
        </w:drawing>
      </w:r>
    </w:p>
    <w:p w14:paraId="7E54D09D" w14:textId="5B8CAD37" w:rsidR="00BC169F" w:rsidRDefault="007061BD" w:rsidP="007061BD">
      <w:pPr>
        <w:pStyle w:val="ab"/>
        <w:jc w:val="center"/>
      </w:pPr>
      <w:r>
        <w:t xml:space="preserve">図 </w:t>
      </w:r>
      <w:r w:rsidR="00BC68D4">
        <w:fldChar w:fldCharType="begin"/>
      </w:r>
      <w:r w:rsidR="00BC68D4">
        <w:instrText xml:space="preserve"> SEQ </w:instrText>
      </w:r>
      <w:r w:rsidR="00BC68D4">
        <w:instrText>図</w:instrText>
      </w:r>
      <w:r w:rsidR="00BC68D4">
        <w:instrText xml:space="preserve"> \* ARABIC </w:instrText>
      </w:r>
      <w:r w:rsidR="00BC68D4">
        <w:fldChar w:fldCharType="separate"/>
      </w:r>
      <w:r w:rsidR="00BC37AC">
        <w:rPr>
          <w:noProof/>
        </w:rPr>
        <w:t>4</w:t>
      </w:r>
      <w:r w:rsidR="00BC68D4">
        <w:rPr>
          <w:noProof/>
        </w:rPr>
        <w:fldChar w:fldCharType="end"/>
      </w:r>
      <w:r>
        <w:rPr>
          <w:rFonts w:hint="eastAsia"/>
        </w:rPr>
        <w:t xml:space="preserve">　</w:t>
      </w:r>
      <w:bookmarkStart w:id="3" w:name="_Ref135781719"/>
      <w:r>
        <w:rPr>
          <w:rFonts w:hint="eastAsia"/>
        </w:rPr>
        <w:t>1</w:t>
      </w:r>
      <w:r>
        <w:t>0</w:t>
      </w:r>
      <w:r>
        <w:rPr>
          <w:rFonts w:hint="eastAsia"/>
        </w:rPr>
        <w:t>枚のカード</w:t>
      </w:r>
      <w:r w:rsidR="00AA39BC">
        <w:rPr>
          <w:rFonts w:hint="eastAsia"/>
        </w:rPr>
        <w:t>と３人の</w:t>
      </w:r>
      <w:r w:rsidR="007873B3">
        <w:rPr>
          <w:rFonts w:hint="eastAsia"/>
        </w:rPr>
        <w:t>持っているカード</w:t>
      </w:r>
      <w:bookmarkEnd w:id="3"/>
    </w:p>
    <w:p w14:paraId="3362E5A5" w14:textId="77777777" w:rsidR="00514B65" w:rsidRDefault="00514B65" w:rsidP="000C2D5D"/>
    <w:p w14:paraId="5D4032AF" w14:textId="27599982" w:rsidR="006D702D" w:rsidRDefault="007061BD" w:rsidP="000C2D5D">
      <w:r>
        <w:t>注意点としては</w:t>
      </w:r>
      <w:r>
        <w:rPr>
          <w:rFonts w:hint="eastAsia"/>
        </w:rPr>
        <w:t>Ａ</w:t>
      </w:r>
      <w:r>
        <w:t>さんと</w:t>
      </w:r>
      <w:r>
        <w:rPr>
          <w:rFonts w:hint="eastAsia"/>
        </w:rPr>
        <w:t>Ｂ</w:t>
      </w:r>
      <w:r>
        <w:t>さんは</w:t>
      </w:r>
      <w:r w:rsidRPr="00C2606A">
        <w:rPr>
          <w:rFonts w:hint="eastAsia"/>
          <w:i/>
          <w:iCs/>
        </w:rPr>
        <w:t>o</w:t>
      </w:r>
      <w:r>
        <w:t>と</w:t>
      </w:r>
      <w:r w:rsidRPr="00C2606A">
        <w:rPr>
          <w:rFonts w:hint="eastAsia"/>
          <w:i/>
          <w:iCs/>
        </w:rPr>
        <w:t>r</w:t>
      </w:r>
      <w:r>
        <w:t>のカードは重複して</w:t>
      </w:r>
      <w:r w:rsidR="006D702D">
        <w:rPr>
          <w:rFonts w:hint="eastAsia"/>
        </w:rPr>
        <w:t>もって</w:t>
      </w:r>
      <w:r>
        <w:t>いるということである。</w:t>
      </w:r>
    </w:p>
    <w:p w14:paraId="720CEC3F" w14:textId="16857ED5" w:rsidR="000C2D5D" w:rsidRDefault="001805F5" w:rsidP="009F5348">
      <w:pPr>
        <w:ind w:firstLineChars="100" w:firstLine="210"/>
      </w:pPr>
      <w:r>
        <w:rPr>
          <w:rFonts w:hint="eastAsia"/>
        </w:rPr>
        <w:t>確率の例を示すために</w:t>
      </w:r>
      <w:r w:rsidR="00871D3F">
        <w:rPr>
          <w:rFonts w:hint="eastAsia"/>
        </w:rPr>
        <w:t>，</w:t>
      </w:r>
      <w:r w:rsidR="006D702D">
        <w:rPr>
          <w:rFonts w:hint="eastAsia"/>
        </w:rPr>
        <w:t>この</w:t>
      </w:r>
      <w:r w:rsidR="000C2D5D">
        <w:t>10のカードからランダム</w:t>
      </w:r>
      <w:r w:rsidR="00C06B19">
        <w:rPr>
          <w:rFonts w:hint="eastAsia"/>
        </w:rPr>
        <w:t>に</w:t>
      </w:r>
      <w:r w:rsidR="000C2D5D">
        <w:t>１枚のカードを引いたとき，</w:t>
      </w:r>
      <w:r w:rsidR="001B6A52">
        <w:rPr>
          <w:rFonts w:hint="eastAsia"/>
        </w:rPr>
        <w:t>３人</w:t>
      </w:r>
      <w:r w:rsidR="000C2D5D">
        <w:t>がそのカードの</w:t>
      </w:r>
      <w:r w:rsidR="00F64BFF">
        <w:rPr>
          <w:rFonts w:hint="eastAsia"/>
        </w:rPr>
        <w:t>文字</w:t>
      </w:r>
      <w:r w:rsidR="000C2D5D">
        <w:t>に該当するカードを持って</w:t>
      </w:r>
      <w:r w:rsidR="00F64BFF">
        <w:rPr>
          <w:rFonts w:hint="eastAsia"/>
        </w:rPr>
        <w:t>いたら</w:t>
      </w:r>
      <w:r w:rsidR="00410341">
        <w:rPr>
          <w:rFonts w:hint="eastAsia"/>
        </w:rPr>
        <w:t>当たりというゲームを考える</w:t>
      </w:r>
      <w:r w:rsidR="000C2D5D">
        <w:t>。</w:t>
      </w:r>
      <w:r w:rsidR="00410341">
        <w:rPr>
          <w:rFonts w:hint="eastAsia"/>
        </w:rPr>
        <w:t>例えば，</w:t>
      </w:r>
      <w:r w:rsidR="00311F9B" w:rsidRPr="00C2606A">
        <w:rPr>
          <w:rFonts w:hint="eastAsia"/>
          <w:i/>
          <w:iCs/>
        </w:rPr>
        <w:t>p</w:t>
      </w:r>
      <w:r w:rsidR="00AC14A4">
        <w:rPr>
          <w:rFonts w:hint="eastAsia"/>
        </w:rPr>
        <w:t>のカードを引いたら</w:t>
      </w:r>
      <w:r w:rsidR="00311F9B">
        <w:rPr>
          <w:rFonts w:hint="eastAsia"/>
        </w:rPr>
        <w:t>Ａさん</w:t>
      </w:r>
      <w:r w:rsidR="008A2979">
        <w:rPr>
          <w:rFonts w:hint="eastAsia"/>
        </w:rPr>
        <w:t>のみ</w:t>
      </w:r>
      <w:r w:rsidR="00311F9B">
        <w:rPr>
          <w:rFonts w:hint="eastAsia"/>
        </w:rPr>
        <w:t>が</w:t>
      </w:r>
      <w:r w:rsidR="009C7613">
        <w:rPr>
          <w:rFonts w:hint="eastAsia"/>
        </w:rPr>
        <w:t>当たり，</w:t>
      </w:r>
      <w:r w:rsidR="009C7613" w:rsidRPr="00C2606A">
        <w:rPr>
          <w:i/>
          <w:iCs/>
        </w:rPr>
        <w:t>r</w:t>
      </w:r>
      <w:r w:rsidR="009C7613">
        <w:rPr>
          <w:rFonts w:hint="eastAsia"/>
        </w:rPr>
        <w:t>であったらＡさんとＢさんの両方が当たり，</w:t>
      </w:r>
      <w:r w:rsidR="009F5348" w:rsidRPr="00C2606A">
        <w:rPr>
          <w:rFonts w:hint="eastAsia"/>
          <w:i/>
          <w:iCs/>
        </w:rPr>
        <w:t>v</w:t>
      </w:r>
      <w:r w:rsidR="009F5348">
        <w:rPr>
          <w:rFonts w:hint="eastAsia"/>
        </w:rPr>
        <w:t>だったら誰も</w:t>
      </w:r>
      <w:r w:rsidR="00D1524B">
        <w:rPr>
          <w:rFonts w:hint="eastAsia"/>
        </w:rPr>
        <w:t>当たり</w:t>
      </w:r>
      <w:r w:rsidR="009F5348">
        <w:rPr>
          <w:rFonts w:hint="eastAsia"/>
        </w:rPr>
        <w:t>ではない。</w:t>
      </w:r>
      <w:r w:rsidR="00492060">
        <w:rPr>
          <w:rFonts w:hint="eastAsia"/>
        </w:rPr>
        <w:t>次に</w:t>
      </w:r>
      <w:r w:rsidR="000C2D5D">
        <w:t>確率のそのものの計算ではなく，その背後にある</w:t>
      </w:r>
      <w:r w:rsidR="006D702D">
        <w:rPr>
          <w:rFonts w:hint="eastAsia"/>
        </w:rPr>
        <w:t>集合</w:t>
      </w:r>
      <w:r w:rsidR="0066724D">
        <w:rPr>
          <w:rFonts w:hint="eastAsia"/>
        </w:rPr>
        <w:t>，確率では事象</w:t>
      </w:r>
      <w:r w:rsidR="000C2D5D">
        <w:t>の考え方を中心に説明をする。</w:t>
      </w:r>
    </w:p>
    <w:p w14:paraId="74D012A3" w14:textId="77777777" w:rsidR="000C2D5D" w:rsidRDefault="000C2D5D" w:rsidP="000C2D5D"/>
    <w:p w14:paraId="6D67EAD4" w14:textId="5877988C" w:rsidR="000C2D5D" w:rsidRDefault="000C2D5D" w:rsidP="002C47E8">
      <w:pPr>
        <w:pStyle w:val="2"/>
        <w:numPr>
          <w:ilvl w:val="0"/>
          <w:numId w:val="7"/>
        </w:numPr>
      </w:pPr>
      <w:r>
        <w:rPr>
          <w:rFonts w:hint="eastAsia"/>
        </w:rPr>
        <w:t>事象</w:t>
      </w:r>
    </w:p>
    <w:p w14:paraId="46A8AB58" w14:textId="49550A5D" w:rsidR="000C2D5D" w:rsidRDefault="000C2D5D" w:rsidP="000C2D5D">
      <w:r>
        <w:rPr>
          <w:rFonts w:hint="eastAsia"/>
        </w:rPr>
        <w:t xml:space="preserve">　</w:t>
      </w:r>
      <w:r w:rsidR="008465CD">
        <w:rPr>
          <w:rFonts w:hint="eastAsia"/>
        </w:rPr>
        <w:t>確率にお</w:t>
      </w:r>
      <w:r w:rsidR="00BF3828">
        <w:rPr>
          <w:rFonts w:hint="eastAsia"/>
        </w:rPr>
        <w:t>いては起こりえる</w:t>
      </w:r>
      <w:r w:rsidR="001805F5">
        <w:rPr>
          <w:rFonts w:hint="eastAsia"/>
        </w:rPr>
        <w:t>集合を</w:t>
      </w:r>
      <w:r w:rsidR="001805F5" w:rsidRPr="00303664">
        <w:rPr>
          <w:rFonts w:asciiTheme="majorEastAsia" w:eastAsiaTheme="majorEastAsia" w:hAnsiTheme="majorEastAsia" w:hint="eastAsia"/>
        </w:rPr>
        <w:t>事象</w:t>
      </w:r>
      <w:r w:rsidR="001805F5">
        <w:rPr>
          <w:rFonts w:hint="eastAsia"/>
        </w:rPr>
        <w:t>（</w:t>
      </w:r>
      <w:r w:rsidR="001805F5">
        <w:t>e</w:t>
      </w:r>
      <w:r w:rsidR="00303664">
        <w:t>vent</w:t>
      </w:r>
      <w:r w:rsidR="001805F5">
        <w:rPr>
          <w:rFonts w:hint="eastAsia"/>
        </w:rPr>
        <w:t>）という。</w:t>
      </w:r>
      <w:r w:rsidR="003D694E">
        <w:rPr>
          <w:rFonts w:hint="eastAsia"/>
        </w:rPr>
        <w:t>まず</w:t>
      </w:r>
      <w:r w:rsidR="00433F43">
        <w:rPr>
          <w:rFonts w:hint="eastAsia"/>
        </w:rPr>
        <w:t>起こりえるすべての事象を考える。ここでは</w:t>
      </w:r>
      <w:r>
        <w:t>10</w:t>
      </w:r>
      <w:r w:rsidR="00433F43">
        <w:rPr>
          <w:rFonts w:hint="eastAsia"/>
        </w:rPr>
        <w:t>種類の文字</w:t>
      </w:r>
      <w:r>
        <w:t>が全体の</w:t>
      </w:r>
      <w:r w:rsidR="00433F43">
        <w:rPr>
          <w:rFonts w:hint="eastAsia"/>
        </w:rPr>
        <w:t>事象</w:t>
      </w:r>
      <w:r>
        <w:t>になる。</w:t>
      </w:r>
      <w:r w:rsidR="00433F43">
        <w:rPr>
          <w:rFonts w:hint="eastAsia"/>
        </w:rPr>
        <w:t>このように</w:t>
      </w:r>
      <w:r>
        <w:t>全て</w:t>
      </w:r>
      <w:r w:rsidR="00433F43">
        <w:rPr>
          <w:rFonts w:hint="eastAsia"/>
        </w:rPr>
        <w:t>の</w:t>
      </w:r>
      <w:r>
        <w:t>可能性を含めた</w:t>
      </w:r>
      <w:r w:rsidR="00433F43">
        <w:rPr>
          <w:rFonts w:hint="eastAsia"/>
        </w:rPr>
        <w:t>事象</w:t>
      </w:r>
      <w:r>
        <w:t>を全事象という</w:t>
      </w:r>
      <w:r w:rsidR="00883246">
        <w:rPr>
          <w:rStyle w:val="af5"/>
        </w:rPr>
        <w:footnoteReference w:id="5"/>
      </w:r>
      <w:r>
        <w:t>。</w:t>
      </w:r>
      <w:r w:rsidR="009E77BA">
        <w:rPr>
          <w:rFonts w:hint="eastAsia"/>
        </w:rPr>
        <w:t>先ほどの例だと，</w:t>
      </w:r>
      <w:r w:rsidR="0094303E">
        <w:rPr>
          <w:rFonts w:hint="eastAsia"/>
        </w:rPr>
        <w:t>全事象は次のように記述</w:t>
      </w:r>
      <w:r w:rsidR="009E77BA">
        <w:rPr>
          <w:rFonts w:hint="eastAsia"/>
        </w:rPr>
        <w:t>できる</w:t>
      </w:r>
      <w:r w:rsidR="0094303E">
        <w:rPr>
          <w:rFonts w:hint="eastAsia"/>
        </w:rPr>
        <w:t>。</w:t>
      </w:r>
    </w:p>
    <w:p w14:paraId="1C149E08" w14:textId="03F32D05" w:rsidR="0094303E" w:rsidRDefault="00BC3266" w:rsidP="000C2D5D">
      <m:oMathPara>
        <m:oMath>
          <m:r>
            <m:rPr>
              <m:sty m:val="p"/>
            </m:rPr>
            <w:rPr>
              <w:rFonts w:ascii="Cambria Math" w:hAnsi="Cambria Math"/>
            </w:rPr>
            <m:t>Ω</m:t>
          </m:r>
          <m:r>
            <w:rPr>
              <w:rFonts w:ascii="Cambria Math" w:hAnsi="Cambria Math"/>
            </w:rPr>
            <m:t>={o, p, q, r, s, t, u, v, w}</m:t>
          </m:r>
        </m:oMath>
      </m:oMathPara>
    </w:p>
    <w:p w14:paraId="67E65062" w14:textId="3B3D80D0" w:rsidR="000C2D5D" w:rsidRDefault="000C2D5D" w:rsidP="000C2D5D">
      <w:r>
        <w:rPr>
          <w:rFonts w:hint="eastAsia"/>
        </w:rPr>
        <w:lastRenderedPageBreak/>
        <w:t>Ωは</w:t>
      </w:r>
      <w:r w:rsidR="00301DBE">
        <w:rPr>
          <w:rFonts w:hint="eastAsia"/>
        </w:rPr>
        <w:t>ギリシア文字で日本語では</w:t>
      </w:r>
      <w:r>
        <w:rPr>
          <w:rFonts w:hint="eastAsia"/>
        </w:rPr>
        <w:t>オメガと発音する</w:t>
      </w:r>
      <w:r w:rsidR="00BC3266">
        <w:rPr>
          <w:rFonts w:hint="eastAsia"/>
        </w:rPr>
        <w:t>。</w:t>
      </w:r>
      <w:r w:rsidR="00166305">
        <w:rPr>
          <w:rFonts w:hint="eastAsia"/>
        </w:rPr>
        <w:t>この文字</w:t>
      </w:r>
      <w:r w:rsidR="001E4CB2">
        <w:rPr>
          <w:rFonts w:hint="eastAsia"/>
        </w:rPr>
        <w:t>で</w:t>
      </w:r>
      <w:r w:rsidR="00166305">
        <w:rPr>
          <w:rFonts w:hint="eastAsia"/>
        </w:rPr>
        <w:t>慣習的に</w:t>
      </w:r>
      <w:r w:rsidR="001E4CB2">
        <w:rPr>
          <w:rFonts w:hint="eastAsia"/>
        </w:rPr>
        <w:t>全事象を表すことが</w:t>
      </w:r>
      <w:r w:rsidR="00166305">
        <w:rPr>
          <w:rFonts w:hint="eastAsia"/>
        </w:rPr>
        <w:t>多い。</w:t>
      </w:r>
      <w:r>
        <w:rPr>
          <w:rFonts w:hint="eastAsia"/>
        </w:rPr>
        <w:t>その中の集合を事象</w:t>
      </w:r>
      <w:r>
        <w:t>と呼び，特にそれぞれの１つ１つを</w:t>
      </w:r>
      <w:r w:rsidRPr="001E4CB2">
        <w:rPr>
          <w:rFonts w:asciiTheme="majorEastAsia" w:eastAsiaTheme="majorEastAsia" w:hAnsiTheme="majorEastAsia"/>
        </w:rPr>
        <w:t>根源事象</w:t>
      </w:r>
      <w:r>
        <w:t>（elementary</w:t>
      </w:r>
      <w:r w:rsidR="001E4CB2">
        <w:rPr>
          <w:rFonts w:hint="eastAsia"/>
        </w:rPr>
        <w:t xml:space="preserve"> </w:t>
      </w:r>
      <w:r>
        <w:t>event）という。</w:t>
      </w:r>
      <w:r w:rsidR="00F76970">
        <w:rPr>
          <w:rFonts w:hint="eastAsia"/>
        </w:rPr>
        <w:t>さきほどの</w:t>
      </w:r>
      <w:r w:rsidR="00CC7093">
        <w:rPr>
          <w:rFonts w:hint="eastAsia"/>
        </w:rPr>
        <w:t>ゲームの例では1</w:t>
      </w:r>
      <w:r w:rsidR="00CC7093">
        <w:t>0</w:t>
      </w:r>
      <w:r w:rsidR="00CC7093">
        <w:rPr>
          <w:rFonts w:hint="eastAsia"/>
        </w:rPr>
        <w:t>個の根源事象がある。</w:t>
      </w:r>
      <w:r w:rsidR="001E4CB2">
        <w:rPr>
          <w:rFonts w:hint="eastAsia"/>
        </w:rPr>
        <w:t>事象</w:t>
      </w:r>
      <w:r>
        <w:t>を表す際には波括弧</w:t>
      </w:r>
      <w:r w:rsidR="00534436">
        <w:rPr>
          <w:rFonts w:hint="eastAsia"/>
        </w:rPr>
        <w:t>（「｛」と「｝」）</w:t>
      </w:r>
      <w:r>
        <w:t>を使って根源事象の要素を括る。その根源事象が１つもないものを</w:t>
      </w:r>
      <w:r w:rsidRPr="003F5C6B">
        <w:rPr>
          <w:rFonts w:asciiTheme="majorEastAsia" w:eastAsiaTheme="majorEastAsia" w:hAnsiTheme="majorEastAsia"/>
        </w:rPr>
        <w:t>空集合</w:t>
      </w:r>
      <w:r>
        <w:t>（</w:t>
      </w:r>
      <w:r w:rsidR="00F64BFF">
        <w:t>empty</w:t>
      </w:r>
      <w:r>
        <w:t xml:space="preserve"> set）</w:t>
      </w:r>
      <w:r w:rsidR="004D7B1E">
        <w:rPr>
          <w:rStyle w:val="af5"/>
        </w:rPr>
        <w:footnoteReference w:id="6"/>
      </w:r>
      <w:r>
        <w:t>と</w:t>
      </w:r>
      <w:r w:rsidR="00674DBF">
        <w:rPr>
          <w:rFonts w:hint="eastAsia"/>
        </w:rPr>
        <w:t>呼び，</w:t>
      </w:r>
      <w:r>
        <w:t>次のように記述する。</w:t>
      </w:r>
    </w:p>
    <w:p w14:paraId="762D9905" w14:textId="3938F85F" w:rsidR="003F5C6B" w:rsidRDefault="003F5C6B" w:rsidP="003F5C6B">
      <m:oMathPara>
        <m:oMath>
          <m:r>
            <m:rPr>
              <m:sty m:val="p"/>
            </m:rPr>
            <w:rPr>
              <w:rFonts w:ascii="Cambria Math" w:hAnsi="Cambria Math"/>
            </w:rPr>
            <m:t>Φ</m:t>
          </m:r>
          <m:r>
            <w:rPr>
              <w:rFonts w:ascii="Cambria Math" w:hAnsi="Cambria Math"/>
            </w:rPr>
            <m:t>={</m:t>
          </m:r>
          <m:r>
            <w:rPr>
              <w:rFonts w:ascii="Cambria Math" w:hAnsi="Cambria Math" w:hint="eastAsia"/>
            </w:rPr>
            <m:t xml:space="preserve"> </m:t>
          </m:r>
          <m:r>
            <w:rPr>
              <w:rFonts w:ascii="Cambria Math" w:hAnsi="Cambria Math"/>
            </w:rPr>
            <m:t>}</m:t>
          </m:r>
        </m:oMath>
      </m:oMathPara>
    </w:p>
    <w:p w14:paraId="5CD9D65A" w14:textId="059C9AC4" w:rsidR="000C2D5D" w:rsidRDefault="00534436" w:rsidP="000C2D5D">
      <m:oMath>
        <m:r>
          <m:rPr>
            <m:sty m:val="p"/>
          </m:rPr>
          <w:rPr>
            <w:rFonts w:ascii="Cambria Math" w:hAnsi="Cambria Math"/>
          </w:rPr>
          <m:t>Φ</m:t>
        </m:r>
      </m:oMath>
      <w:r>
        <w:rPr>
          <w:rFonts w:hint="eastAsia"/>
        </w:rPr>
        <w:t>は</w:t>
      </w:r>
      <w:r w:rsidR="003B77B1">
        <w:rPr>
          <w:rFonts w:hint="eastAsia"/>
        </w:rPr>
        <w:t>ギリシア文字で日本語ではファイと発音</w:t>
      </w:r>
      <w:r w:rsidR="00992CAE">
        <w:rPr>
          <w:rFonts w:hint="eastAsia"/>
        </w:rPr>
        <w:t>し</w:t>
      </w:r>
      <w:r w:rsidR="00AD6415">
        <w:rPr>
          <w:rStyle w:val="af5"/>
        </w:rPr>
        <w:footnoteReference w:id="7"/>
      </w:r>
      <w:r w:rsidR="00992CAE">
        <w:rPr>
          <w:rFonts w:hint="eastAsia"/>
        </w:rPr>
        <w:t>，</w:t>
      </w:r>
      <w:r w:rsidR="004065CC">
        <w:rPr>
          <w:rFonts w:hint="eastAsia"/>
        </w:rPr>
        <w:t>何も</w:t>
      </w:r>
      <w:r w:rsidR="005F334E">
        <w:rPr>
          <w:rFonts w:hint="eastAsia"/>
        </w:rPr>
        <w:t>事象が</w:t>
      </w:r>
      <w:r w:rsidR="004065CC">
        <w:rPr>
          <w:rFonts w:hint="eastAsia"/>
        </w:rPr>
        <w:t>ない状態を示す。</w:t>
      </w:r>
      <w:r w:rsidR="00D17B39">
        <w:rPr>
          <w:rFonts w:hint="eastAsia"/>
        </w:rPr>
        <w:t>何もないなら考える必要はないように思えるが，</w:t>
      </w:r>
      <w:r w:rsidR="00FE6095">
        <w:rPr>
          <w:rFonts w:hint="eastAsia"/>
        </w:rPr>
        <w:t>数字の０</w:t>
      </w:r>
      <w:r w:rsidR="005F334E">
        <w:rPr>
          <w:rFonts w:hint="eastAsia"/>
        </w:rPr>
        <w:t>のように</w:t>
      </w:r>
      <w:r w:rsidR="00FE6095">
        <w:rPr>
          <w:rFonts w:hint="eastAsia"/>
        </w:rPr>
        <w:t>この概念を利用して様々な</w:t>
      </w:r>
      <w:r w:rsidR="0002256B">
        <w:rPr>
          <w:rFonts w:hint="eastAsia"/>
        </w:rPr>
        <w:t>ことを定義付けすることや計算に用いることができる。</w:t>
      </w:r>
      <w:r w:rsidR="000C2D5D">
        <w:rPr>
          <w:rFonts w:hint="eastAsia"/>
        </w:rPr>
        <w:t>次に</w:t>
      </w:r>
      <w:r w:rsidR="002B621B">
        <w:rPr>
          <w:rFonts w:hint="eastAsia"/>
        </w:rPr>
        <w:t>Ａ</w:t>
      </w:r>
      <w:r w:rsidR="000C2D5D">
        <w:t>さんの持っているカード</w:t>
      </w:r>
      <w:r w:rsidR="00BB53E2">
        <w:rPr>
          <w:rFonts w:hint="eastAsia"/>
        </w:rPr>
        <w:t>の集合を</w:t>
      </w:r>
      <w:r w:rsidR="000C2D5D">
        <w:t>事象</w:t>
      </w:r>
      <m:oMath>
        <m:r>
          <w:rPr>
            <w:rFonts w:ascii="Cambria Math" w:hAnsi="Cambria Math"/>
          </w:rPr>
          <m:t>A</m:t>
        </m:r>
      </m:oMath>
      <w:r w:rsidR="00ED6BB7">
        <w:rPr>
          <w:rFonts w:hint="eastAsia"/>
        </w:rPr>
        <w:t>と表すことにして，</w:t>
      </w:r>
      <w:r w:rsidR="00E550B2">
        <w:rPr>
          <w:rFonts w:hint="eastAsia"/>
        </w:rPr>
        <w:t>４つの根源事象</w:t>
      </w:r>
      <w:r w:rsidR="00D53539">
        <w:rPr>
          <w:rFonts w:hint="eastAsia"/>
        </w:rPr>
        <w:t>の集合</w:t>
      </w:r>
      <w:r w:rsidR="00C30560">
        <w:rPr>
          <w:rFonts w:hint="eastAsia"/>
        </w:rPr>
        <w:t>として</w:t>
      </w:r>
      <w:r w:rsidR="000C2D5D">
        <w:t>次の</w:t>
      </w:r>
      <w:r w:rsidR="00C30560">
        <w:rPr>
          <w:rFonts w:hint="eastAsia"/>
        </w:rPr>
        <w:t>よう</w:t>
      </w:r>
      <w:r w:rsidR="000D3B3A">
        <w:rPr>
          <w:rFonts w:hint="eastAsia"/>
        </w:rPr>
        <w:t>に</w:t>
      </w:r>
      <w:r w:rsidR="00C30560">
        <w:rPr>
          <w:rFonts w:hint="eastAsia"/>
        </w:rPr>
        <w:t>表す</w:t>
      </w:r>
      <w:r w:rsidR="000C2D5D">
        <w:t>。</w:t>
      </w:r>
    </w:p>
    <w:p w14:paraId="2C012206" w14:textId="4B5E2A84" w:rsidR="000C2D5D" w:rsidRDefault="00461CD5" w:rsidP="000C2D5D">
      <m:oMathPara>
        <m:oMath>
          <m:r>
            <w:rPr>
              <w:rFonts w:ascii="Cambria Math" w:hAnsi="Cambria Math"/>
            </w:rPr>
            <m:t>A={o, p, r, s}</m:t>
          </m:r>
        </m:oMath>
      </m:oMathPara>
    </w:p>
    <w:p w14:paraId="6DA432DE" w14:textId="25995A11" w:rsidR="000A1F1D" w:rsidRDefault="009C10EE" w:rsidP="00DB49F2">
      <w:r>
        <w:rPr>
          <w:rFonts w:hint="eastAsia"/>
        </w:rPr>
        <w:t>ゲームにおいて，</w:t>
      </w:r>
      <w:r w:rsidR="007A559A" w:rsidRPr="007A559A">
        <w:rPr>
          <w:rFonts w:hint="eastAsia"/>
        </w:rPr>
        <w:t>この中で</w:t>
      </w:r>
      <w:r w:rsidR="000D3B3A" w:rsidRPr="00FE2CD6">
        <w:rPr>
          <w:rFonts w:hint="eastAsia"/>
          <w:i/>
          <w:iCs/>
        </w:rPr>
        <w:t>o</w:t>
      </w:r>
      <w:r w:rsidR="000D3B3A">
        <w:rPr>
          <w:rFonts w:hint="eastAsia"/>
        </w:rPr>
        <w:t>か</w:t>
      </w:r>
      <w:r w:rsidR="00781CFA" w:rsidRPr="00FE2CD6">
        <w:rPr>
          <w:rFonts w:hint="eastAsia"/>
          <w:i/>
          <w:iCs/>
        </w:rPr>
        <w:t>p</w:t>
      </w:r>
      <w:r w:rsidR="00781CFA">
        <w:rPr>
          <w:rFonts w:hint="eastAsia"/>
        </w:rPr>
        <w:t>か</w:t>
      </w:r>
      <w:r w:rsidR="00781CFA" w:rsidRPr="00FE2CD6">
        <w:rPr>
          <w:rFonts w:hint="eastAsia"/>
          <w:i/>
          <w:iCs/>
        </w:rPr>
        <w:t>r</w:t>
      </w:r>
      <w:r w:rsidR="00781CFA">
        <w:rPr>
          <w:rFonts w:hint="eastAsia"/>
        </w:rPr>
        <w:t>か</w:t>
      </w:r>
      <w:r w:rsidR="00781CFA" w:rsidRPr="00FE2CD6">
        <w:rPr>
          <w:rFonts w:hint="eastAsia"/>
          <w:i/>
          <w:iCs/>
        </w:rPr>
        <w:t>s</w:t>
      </w:r>
      <w:r w:rsidR="00781CFA">
        <w:rPr>
          <w:rFonts w:hint="eastAsia"/>
        </w:rPr>
        <w:t>がでればＡさんは</w:t>
      </w:r>
      <w:r w:rsidR="0048059B">
        <w:rPr>
          <w:rFonts w:hint="eastAsia"/>
        </w:rPr>
        <w:t>当たりである。</w:t>
      </w:r>
      <w:r w:rsidR="000C2D5D">
        <w:rPr>
          <w:rFonts w:hint="eastAsia"/>
        </w:rPr>
        <w:t>同様に</w:t>
      </w:r>
      <w:r w:rsidR="00DB49F2">
        <w:rPr>
          <w:rFonts w:hint="eastAsia"/>
        </w:rPr>
        <w:t>Ｂ</w:t>
      </w:r>
      <w:r w:rsidR="000C2D5D">
        <w:t>さんの</w:t>
      </w:r>
      <w:r w:rsidR="00114C89">
        <w:t>持っているカード</w:t>
      </w:r>
      <w:r w:rsidR="00114C89">
        <w:rPr>
          <w:rFonts w:hint="eastAsia"/>
        </w:rPr>
        <w:t>の集合を</w:t>
      </w:r>
      <w:r w:rsidR="000C2D5D">
        <w:t>事象</w:t>
      </w:r>
      <m:oMath>
        <m:r>
          <w:rPr>
            <w:rFonts w:ascii="Cambria Math" w:hAnsi="Cambria Math"/>
          </w:rPr>
          <m:t>B</m:t>
        </m:r>
      </m:oMath>
      <w:r w:rsidR="00114C89">
        <w:rPr>
          <w:rFonts w:hint="eastAsia"/>
        </w:rPr>
        <w:t>として</w:t>
      </w:r>
      <w:r w:rsidR="006675B0">
        <w:rPr>
          <w:rFonts w:hint="eastAsia"/>
        </w:rPr>
        <w:t>，</w:t>
      </w:r>
      <w:r w:rsidR="00E550B2">
        <w:rPr>
          <w:rFonts w:hint="eastAsia"/>
        </w:rPr>
        <w:t>３つの根源事象</w:t>
      </w:r>
      <w:r w:rsidR="007A4165">
        <w:rPr>
          <w:rFonts w:hint="eastAsia"/>
        </w:rPr>
        <w:t>から構成され</w:t>
      </w:r>
      <w:r w:rsidR="006675B0">
        <w:rPr>
          <w:rFonts w:hint="eastAsia"/>
        </w:rPr>
        <w:t>る</w:t>
      </w:r>
      <w:r w:rsidR="000C2D5D">
        <w:t>。</w:t>
      </w:r>
    </w:p>
    <w:p w14:paraId="37463E3F" w14:textId="4F406748" w:rsidR="00DB49F2" w:rsidRPr="000A1F1D" w:rsidRDefault="000D3B3A" w:rsidP="00DB49F2">
      <m:oMathPara>
        <m:oMath>
          <m:r>
            <w:rPr>
              <w:rFonts w:ascii="Cambria Math" w:hAnsi="Cambria Math"/>
            </w:rPr>
            <m:t>B={o, r, u}</m:t>
          </m:r>
        </m:oMath>
      </m:oMathPara>
    </w:p>
    <w:p w14:paraId="379045C3" w14:textId="5C3DF6AE" w:rsidR="000C2D5D" w:rsidRPr="00E550B2" w:rsidRDefault="00E550B2" w:rsidP="000C2D5D">
      <w:r>
        <w:rPr>
          <w:rFonts w:hint="eastAsia"/>
        </w:rPr>
        <w:t>さらにＣ</w:t>
      </w:r>
      <w:r>
        <w:t>さんの</w:t>
      </w:r>
      <w:r w:rsidR="006675B0">
        <w:t>持っているカード</w:t>
      </w:r>
      <w:r w:rsidR="006675B0">
        <w:rPr>
          <w:rFonts w:hint="eastAsia"/>
        </w:rPr>
        <w:t>の集合を</w:t>
      </w:r>
      <w:r w:rsidR="006675B0">
        <w:t>事象</w:t>
      </w:r>
      <m:oMath>
        <m:r>
          <w:rPr>
            <w:rFonts w:ascii="Cambria Math" w:hAnsi="Cambria Math"/>
          </w:rPr>
          <m:t>C</m:t>
        </m:r>
      </m:oMath>
      <w:r>
        <w:t>は</w:t>
      </w:r>
      <w:r>
        <w:rPr>
          <w:rFonts w:hint="eastAsia"/>
        </w:rPr>
        <w:t>２つの根源事象からなり</w:t>
      </w:r>
      <w:r>
        <w:t>次のようになる。</w:t>
      </w:r>
    </w:p>
    <w:p w14:paraId="36AB76C4" w14:textId="1041F90F" w:rsidR="00E550B2" w:rsidRDefault="00E550B2" w:rsidP="000C2D5D">
      <m:oMathPara>
        <m:oMath>
          <m:r>
            <w:rPr>
              <w:rFonts w:ascii="Cambria Math" w:hAnsi="Cambria Math"/>
            </w:rPr>
            <m:t>C=</m:t>
          </m:r>
          <m:d>
            <m:dPr>
              <m:begChr m:val="{"/>
              <m:endChr m:val="}"/>
              <m:ctrlPr>
                <w:rPr>
                  <w:rFonts w:ascii="Cambria Math" w:hAnsi="Cambria Math"/>
                  <w:i/>
                </w:rPr>
              </m:ctrlPr>
            </m:dPr>
            <m:e>
              <m:r>
                <w:rPr>
                  <w:rFonts w:ascii="Cambria Math" w:hAnsi="Cambria Math"/>
                </w:rPr>
                <m:t>t, w</m:t>
              </m:r>
            </m:e>
          </m:d>
        </m:oMath>
      </m:oMathPara>
    </w:p>
    <w:p w14:paraId="68837828" w14:textId="64D46429" w:rsidR="003C05C9" w:rsidRDefault="004254BC" w:rsidP="000C2D5D">
      <w:r>
        <w:rPr>
          <w:rFonts w:hint="eastAsia"/>
        </w:rPr>
        <w:t>確率</w:t>
      </w:r>
      <w:r w:rsidR="00D95D09">
        <w:rPr>
          <w:rFonts w:hint="eastAsia"/>
        </w:rPr>
        <w:t>を計算する際には，その前提として</w:t>
      </w:r>
      <w:r w:rsidR="007C783C">
        <w:rPr>
          <w:rFonts w:hint="eastAsia"/>
        </w:rPr>
        <w:t>起こりえる</w:t>
      </w:r>
      <w:r w:rsidR="00D95D09">
        <w:rPr>
          <w:rFonts w:hint="eastAsia"/>
        </w:rPr>
        <w:t>事象を定義付けすることが必要になる。</w:t>
      </w:r>
      <w:r w:rsidR="00135487">
        <w:rPr>
          <w:rFonts w:hint="eastAsia"/>
        </w:rPr>
        <w:t>すなわち</w:t>
      </w:r>
      <w:r w:rsidR="00140AE0">
        <w:rPr>
          <w:rFonts w:hint="eastAsia"/>
        </w:rPr>
        <w:t>全事象と</w:t>
      </w:r>
      <w:r w:rsidR="00563B32">
        <w:rPr>
          <w:rFonts w:hint="eastAsia"/>
        </w:rPr>
        <w:t>そこに含ま</w:t>
      </w:r>
      <w:r w:rsidR="00256B84">
        <w:rPr>
          <w:rFonts w:hint="eastAsia"/>
        </w:rPr>
        <w:t>れる起こりえる</w:t>
      </w:r>
      <w:r w:rsidR="00563B32">
        <w:rPr>
          <w:rFonts w:hint="eastAsia"/>
        </w:rPr>
        <w:t>事象を</w:t>
      </w:r>
      <w:r w:rsidR="00F33ABF">
        <w:rPr>
          <w:rFonts w:hint="eastAsia"/>
        </w:rPr>
        <w:t>事前に知っておく必要がある。</w:t>
      </w:r>
    </w:p>
    <w:p w14:paraId="34D10EC6" w14:textId="146561DC" w:rsidR="000C2D5D" w:rsidRDefault="000C2D5D" w:rsidP="003C05C9">
      <w:pPr>
        <w:ind w:firstLineChars="100" w:firstLine="210"/>
      </w:pPr>
      <w:r>
        <w:t>確率を考えるときに</w:t>
      </w:r>
      <w:r w:rsidR="003C05C9">
        <w:rPr>
          <w:rFonts w:hint="eastAsia"/>
        </w:rPr>
        <w:t>，</w:t>
      </w:r>
      <w:r w:rsidR="003409C9">
        <w:rPr>
          <w:rFonts w:hint="eastAsia"/>
        </w:rPr>
        <w:t>Ａさんが当たらないこと，ここでは</w:t>
      </w:r>
      <w:r w:rsidR="005F334E">
        <w:rPr>
          <w:rFonts w:hint="eastAsia"/>
        </w:rPr>
        <w:t>事象</w:t>
      </w:r>
      <m:oMath>
        <m:r>
          <w:rPr>
            <w:rFonts w:ascii="Cambria Math" w:hAnsi="Cambria Math"/>
          </w:rPr>
          <m:t>A</m:t>
        </m:r>
      </m:oMath>
      <w:r w:rsidR="005F334E">
        <w:rPr>
          <w:rFonts w:hint="eastAsia"/>
        </w:rPr>
        <w:t>に該当しないこと</w:t>
      </w:r>
      <w:r w:rsidR="003409C9">
        <w:rPr>
          <w:rFonts w:hint="eastAsia"/>
        </w:rPr>
        <w:t>を</w:t>
      </w:r>
      <w:r w:rsidR="00F244A8">
        <w:rPr>
          <w:rFonts w:hint="eastAsia"/>
        </w:rPr>
        <w:t>考えてみる</w:t>
      </w:r>
      <w:r>
        <w:t>。ある事象に該当しないことを</w:t>
      </w:r>
      <w:r w:rsidR="00BC3474" w:rsidRPr="00D95D09">
        <w:rPr>
          <w:rFonts w:asciiTheme="majorEastAsia" w:eastAsiaTheme="majorEastAsia" w:hAnsiTheme="majorEastAsia" w:hint="eastAsia"/>
        </w:rPr>
        <w:t>余</w:t>
      </w:r>
      <w:r w:rsidRPr="00D95D09">
        <w:rPr>
          <w:rFonts w:asciiTheme="majorEastAsia" w:eastAsiaTheme="majorEastAsia" w:hAnsiTheme="majorEastAsia"/>
        </w:rPr>
        <w:t>事象</w:t>
      </w:r>
      <w:r>
        <w:t>（complementary event）という。余事象を表現するのには</w:t>
      </w:r>
      <w:r w:rsidR="002C06C7">
        <w:rPr>
          <w:rFonts w:hint="eastAsia"/>
        </w:rPr>
        <w:t>事象を表す</w:t>
      </w:r>
      <w:r w:rsidR="00AE744F">
        <w:rPr>
          <w:rFonts w:hint="eastAsia"/>
        </w:rPr>
        <w:t>文字の右肩に</w:t>
      </w:r>
      <m:oMath>
        <m:r>
          <w:rPr>
            <w:rFonts w:ascii="Cambria Math" w:hAnsi="Cambria Math"/>
          </w:rPr>
          <m:t>c</m:t>
        </m:r>
      </m:oMath>
      <w:r w:rsidR="00AE744F">
        <w:rPr>
          <w:rFonts w:hint="eastAsia"/>
        </w:rPr>
        <w:t>を</w:t>
      </w:r>
      <w:r w:rsidR="00901FA2">
        <w:rPr>
          <w:rFonts w:hint="eastAsia"/>
        </w:rPr>
        <w:t>書く。</w:t>
      </w:r>
      <m:oMath>
        <m:r>
          <w:rPr>
            <w:rFonts w:ascii="Cambria Math" w:hAnsi="Cambria Math"/>
          </w:rPr>
          <m:t>A</m:t>
        </m:r>
      </m:oMath>
      <w:r>
        <w:t>の余事象は次のようになる。</w:t>
      </w:r>
    </w:p>
    <w:p w14:paraId="2A33ABC6" w14:textId="3F4CAEBF" w:rsidR="00901FA2" w:rsidRDefault="00BC68D4" w:rsidP="00901FA2">
      <m:oMathPara>
        <m:oMath>
          <m:sSup>
            <m:sSupPr>
              <m:ctrlPr>
                <w:rPr>
                  <w:rFonts w:ascii="Cambria Math" w:hAnsi="Cambria Math"/>
                  <w:i/>
                </w:rPr>
              </m:ctrlPr>
            </m:sSupPr>
            <m:e>
              <m:r>
                <w:rPr>
                  <w:rFonts w:ascii="Cambria Math" w:hAnsi="Cambria Math"/>
                </w:rPr>
                <m:t>A</m:t>
              </m:r>
            </m:e>
            <m:sup>
              <m:r>
                <w:rPr>
                  <w:rFonts w:ascii="Cambria Math" w:hAnsi="Cambria Math"/>
                </w:rPr>
                <m:t>c</m:t>
              </m:r>
            </m:sup>
          </m:sSup>
          <m:r>
            <w:rPr>
              <w:rFonts w:ascii="Cambria Math" w:hAnsi="Cambria Math"/>
            </w:rPr>
            <m:t>={</m:t>
          </m:r>
          <m:r>
            <w:rPr>
              <w:rFonts w:ascii="Cambria Math" w:hAnsi="Cambria Math"/>
            </w:rPr>
            <m:t>q</m:t>
          </m:r>
          <m:r>
            <w:rPr>
              <w:rFonts w:ascii="Cambria Math" w:hAnsi="Cambria Math"/>
            </w:rPr>
            <m:t xml:space="preserve">, </m:t>
          </m:r>
          <m:r>
            <w:rPr>
              <w:rFonts w:ascii="Cambria Math" w:hAnsi="Cambria Math"/>
            </w:rPr>
            <m:t>t</m:t>
          </m:r>
          <m:r>
            <w:rPr>
              <w:rFonts w:ascii="Cambria Math" w:hAnsi="Cambria Math"/>
            </w:rPr>
            <m:t xml:space="preserve">, </m:t>
          </m:r>
          <m:r>
            <w:rPr>
              <w:rFonts w:ascii="Cambria Math" w:hAnsi="Cambria Math"/>
            </w:rPr>
            <m:t>u</m:t>
          </m:r>
          <m:r>
            <w:rPr>
              <w:rFonts w:ascii="Cambria Math" w:hAnsi="Cambria Math"/>
            </w:rPr>
            <m:t xml:space="preserve">, </m:t>
          </m:r>
          <m:r>
            <w:rPr>
              <w:rFonts w:ascii="Cambria Math" w:hAnsi="Cambria Math"/>
            </w:rPr>
            <m:t>v</m:t>
          </m:r>
          <m:r>
            <w:rPr>
              <w:rFonts w:ascii="Cambria Math" w:hAnsi="Cambria Math"/>
            </w:rPr>
            <m:t xml:space="preserve">, </m:t>
          </m:r>
          <m:r>
            <w:rPr>
              <w:rFonts w:ascii="Cambria Math" w:hAnsi="Cambria Math"/>
            </w:rPr>
            <m:t>w</m:t>
          </m:r>
          <m:r>
            <w:rPr>
              <w:rFonts w:ascii="Cambria Math" w:hAnsi="Cambria Math"/>
            </w:rPr>
            <m:t>}</m:t>
          </m:r>
        </m:oMath>
      </m:oMathPara>
    </w:p>
    <w:p w14:paraId="5B3F5A4A" w14:textId="48775CD3" w:rsidR="00B421CC" w:rsidRDefault="00180CC4" w:rsidP="000C2D5D">
      <w:r>
        <w:rPr>
          <w:rFonts w:hint="eastAsia"/>
        </w:rPr>
        <w:t>全事象の中で</w:t>
      </w:r>
      <m:oMath>
        <m:r>
          <w:rPr>
            <w:rFonts w:ascii="Cambria Math" w:hAnsi="Cambria Math"/>
          </w:rPr>
          <m:t>A</m:t>
        </m:r>
      </m:oMath>
      <w:r w:rsidR="009301F8">
        <w:rPr>
          <w:rFonts w:hint="eastAsia"/>
        </w:rPr>
        <w:t>の根源事象</w:t>
      </w:r>
      <w:r w:rsidR="00C94E65">
        <w:rPr>
          <w:rFonts w:hint="eastAsia"/>
        </w:rPr>
        <w:t>の</w:t>
      </w:r>
      <w:r w:rsidR="00193EE1">
        <w:rPr>
          <w:rFonts w:hint="eastAsia"/>
        </w:rPr>
        <w:t>４</w:t>
      </w:r>
      <w:r w:rsidR="00C94E65">
        <w:rPr>
          <w:rFonts w:hint="eastAsia"/>
        </w:rPr>
        <w:t>つ</w:t>
      </w:r>
      <w:r w:rsidR="009301F8">
        <w:rPr>
          <w:rFonts w:hint="eastAsia"/>
        </w:rPr>
        <w:t>を除いたものが余事象になる。</w:t>
      </w:r>
      <w:r w:rsidR="00A66E0C">
        <w:fldChar w:fldCharType="begin"/>
      </w:r>
      <w:r w:rsidR="00A66E0C">
        <w:instrText xml:space="preserve"> </w:instrText>
      </w:r>
      <w:r w:rsidR="00A66E0C">
        <w:rPr>
          <w:rFonts w:hint="eastAsia"/>
        </w:rPr>
        <w:instrText>REF _Ref135869423 \h</w:instrText>
      </w:r>
      <w:r w:rsidR="00A66E0C">
        <w:instrText xml:space="preserve"> </w:instrText>
      </w:r>
      <w:r w:rsidR="00A66E0C">
        <w:fldChar w:fldCharType="separate"/>
      </w:r>
      <w:r w:rsidR="00BC37AC">
        <w:t xml:space="preserve">図 </w:t>
      </w:r>
      <w:r w:rsidR="00BC37AC">
        <w:rPr>
          <w:noProof/>
        </w:rPr>
        <w:t>5</w:t>
      </w:r>
      <w:r w:rsidR="00A66E0C">
        <w:fldChar w:fldCharType="end"/>
      </w:r>
      <w:r w:rsidR="00CE0703">
        <w:rPr>
          <w:rFonts w:hint="eastAsia"/>
        </w:rPr>
        <w:t>に</w:t>
      </w:r>
      <m:oMath>
        <m:r>
          <w:rPr>
            <w:rFonts w:ascii="Cambria Math" w:hAnsi="Cambria Math"/>
          </w:rPr>
          <m:t>A</m:t>
        </m:r>
      </m:oMath>
      <w:r w:rsidR="00CE0703">
        <w:rPr>
          <w:rFonts w:hint="eastAsia"/>
        </w:rPr>
        <w:t>と</w:t>
      </w:r>
      <m:oMath>
        <m:sSup>
          <m:sSupPr>
            <m:ctrlPr>
              <w:rPr>
                <w:rFonts w:ascii="Cambria Math" w:hAnsi="Cambria Math"/>
                <w:i/>
              </w:rPr>
            </m:ctrlPr>
          </m:sSupPr>
          <m:e>
            <m:r>
              <w:rPr>
                <w:rFonts w:ascii="Cambria Math" w:hAnsi="Cambria Math"/>
              </w:rPr>
              <m:t>A</m:t>
            </m:r>
          </m:e>
          <m:sup>
            <m:r>
              <w:rPr>
                <w:rFonts w:ascii="Cambria Math" w:hAnsi="Cambria Math"/>
              </w:rPr>
              <m:t>c</m:t>
            </m:r>
          </m:sup>
        </m:sSup>
      </m:oMath>
      <w:r w:rsidR="00CE0703">
        <w:rPr>
          <w:rFonts w:hint="eastAsia"/>
        </w:rPr>
        <w:t>を対比させた</w:t>
      </w:r>
      <w:r w:rsidR="00AF585D">
        <w:rPr>
          <w:rFonts w:hint="eastAsia"/>
        </w:rPr>
        <w:t>ものを示す。</w:t>
      </w:r>
    </w:p>
    <w:p w14:paraId="322A40F6" w14:textId="77777777" w:rsidR="001F6F36" w:rsidRDefault="001F6F36" w:rsidP="000C2D5D"/>
    <w:p w14:paraId="3C8B46BE" w14:textId="77777777" w:rsidR="004F7670" w:rsidRDefault="00B421CC" w:rsidP="004F7670">
      <w:pPr>
        <w:keepNext/>
      </w:pPr>
      <w:r>
        <w:rPr>
          <w:noProof/>
        </w:rPr>
        <w:drawing>
          <wp:inline distT="0" distB="0" distL="0" distR="0" wp14:anchorId="17A4E9F8" wp14:editId="3CAA909D">
            <wp:extent cx="4823460" cy="916305"/>
            <wp:effectExtent l="0" t="0" r="0" b="0"/>
            <wp:docPr id="7" name="Picture 7">
              <a:extLst xmlns:a="http://schemas.openxmlformats.org/drawingml/2006/main">
                <a:ext uri="{FF2B5EF4-FFF2-40B4-BE49-F238E27FC236}">
                  <a16:creationId xmlns:a16="http://schemas.microsoft.com/office/drawing/2014/main" id="{B2AD87E3-0133-9CC5-B395-4F1589ABF9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B2AD87E3-0133-9CC5-B395-4F1589ABF9EF}"/>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3460" cy="916305"/>
                    </a:xfrm>
                    <a:prstGeom prst="rect">
                      <a:avLst/>
                    </a:prstGeom>
                    <a:noFill/>
                  </pic:spPr>
                </pic:pic>
              </a:graphicData>
            </a:graphic>
          </wp:inline>
        </w:drawing>
      </w:r>
    </w:p>
    <w:p w14:paraId="524D061D" w14:textId="48515739" w:rsidR="00731787" w:rsidRDefault="004F7670" w:rsidP="00925C94">
      <w:pPr>
        <w:pStyle w:val="ab"/>
        <w:jc w:val="center"/>
      </w:pPr>
      <w:bookmarkStart w:id="4" w:name="_Ref135869423"/>
      <w:r>
        <w:t xml:space="preserve">図 </w:t>
      </w:r>
      <w:r w:rsidR="00BC68D4">
        <w:fldChar w:fldCharType="begin"/>
      </w:r>
      <w:r w:rsidR="00BC68D4">
        <w:instrText xml:space="preserve"> SEQ </w:instrText>
      </w:r>
      <w:r w:rsidR="00BC68D4">
        <w:instrText>図</w:instrText>
      </w:r>
      <w:r w:rsidR="00BC68D4">
        <w:instrText xml:space="preserve"> \* ARABIC </w:instrText>
      </w:r>
      <w:r w:rsidR="00BC68D4">
        <w:fldChar w:fldCharType="separate"/>
      </w:r>
      <w:r w:rsidR="00BC37AC">
        <w:rPr>
          <w:noProof/>
        </w:rPr>
        <w:t>5</w:t>
      </w:r>
      <w:r w:rsidR="00BC68D4">
        <w:rPr>
          <w:noProof/>
        </w:rPr>
        <w:fldChar w:fldCharType="end"/>
      </w:r>
      <w:bookmarkEnd w:id="4"/>
      <w:r>
        <w:rPr>
          <w:rFonts w:hint="eastAsia"/>
        </w:rPr>
        <w:t xml:space="preserve">　</w:t>
      </w:r>
      <w:r w:rsidR="006A3A00">
        <w:rPr>
          <w:rFonts w:hint="eastAsia"/>
        </w:rPr>
        <w:t>事象</w:t>
      </w:r>
      <m:oMath>
        <m:r>
          <m:rPr>
            <m:sty m:val="bi"/>
          </m:rPr>
          <w:rPr>
            <w:rFonts w:ascii="Cambria Math" w:hAnsi="Cambria Math"/>
          </w:rPr>
          <m:t>A</m:t>
        </m:r>
      </m:oMath>
      <w:r>
        <w:rPr>
          <w:rFonts w:hint="eastAsia"/>
        </w:rPr>
        <w:t>と</w:t>
      </w:r>
      <w:r w:rsidR="006A3A00">
        <w:rPr>
          <w:rFonts w:hint="eastAsia"/>
        </w:rPr>
        <w:t>その余事象</w:t>
      </w:r>
      <m:oMath>
        <m:sSup>
          <m:sSupPr>
            <m:ctrlPr>
              <w:rPr>
                <w:rFonts w:ascii="Cambria Math" w:hAnsi="Cambria Math"/>
                <w:b w:val="0"/>
                <w:bCs w:val="0"/>
                <w:i/>
              </w:rPr>
            </m:ctrlPr>
          </m:sSupPr>
          <m:e>
            <m:r>
              <m:rPr>
                <m:sty m:val="bi"/>
              </m:rPr>
              <w:rPr>
                <w:rFonts w:ascii="Cambria Math" w:hAnsi="Cambria Math"/>
              </w:rPr>
              <m:t>A</m:t>
            </m:r>
          </m:e>
          <m:sup>
            <m:r>
              <m:rPr>
                <m:sty m:val="bi"/>
              </m:rPr>
              <w:rPr>
                <w:rFonts w:ascii="Cambria Math" w:hAnsi="Cambria Math"/>
              </w:rPr>
              <m:t>c</m:t>
            </m:r>
          </m:sup>
        </m:sSup>
      </m:oMath>
    </w:p>
    <w:p w14:paraId="66425F8D" w14:textId="77777777" w:rsidR="001F6F36" w:rsidRPr="001F6F36" w:rsidRDefault="001F6F36" w:rsidP="001F6F36"/>
    <w:p w14:paraId="3302EC52" w14:textId="4EA4FDA7" w:rsidR="0073435D" w:rsidRDefault="005301E1" w:rsidP="003C0A60">
      <w:pPr>
        <w:ind w:firstLineChars="100" w:firstLine="210"/>
      </w:pPr>
      <w:r>
        <w:rPr>
          <w:rFonts w:hint="eastAsia"/>
        </w:rPr>
        <w:t>２つの事象の共通部分について説明をする。</w:t>
      </w:r>
      <w:r w:rsidR="009E5272">
        <w:rPr>
          <w:rFonts w:hint="eastAsia"/>
        </w:rPr>
        <w:t>事象</w:t>
      </w:r>
      <m:oMath>
        <m:r>
          <w:rPr>
            <w:rFonts w:ascii="Cambria Math" w:hAnsi="Cambria Math"/>
          </w:rPr>
          <m:t>A</m:t>
        </m:r>
      </m:oMath>
      <w:r w:rsidR="009E5272">
        <w:rPr>
          <w:rFonts w:hint="eastAsia"/>
        </w:rPr>
        <w:t>と事象</w:t>
      </w:r>
      <m:oMath>
        <m:r>
          <w:rPr>
            <w:rFonts w:ascii="Cambria Math" w:hAnsi="Cambria Math"/>
          </w:rPr>
          <m:t>B</m:t>
        </m:r>
      </m:oMath>
      <w:r w:rsidR="008C7C7A">
        <w:rPr>
          <w:rFonts w:hint="eastAsia"/>
        </w:rPr>
        <w:t>の</w:t>
      </w:r>
      <w:r w:rsidR="005E6E5E">
        <w:rPr>
          <w:rFonts w:hint="eastAsia"/>
        </w:rPr>
        <w:t>どちらにも</w:t>
      </w:r>
      <w:r w:rsidR="002D44EF">
        <w:rPr>
          <w:rFonts w:hint="eastAsia"/>
        </w:rPr>
        <w:t>該当する</w:t>
      </w:r>
      <w:r w:rsidR="00540B79">
        <w:rPr>
          <w:rFonts w:hint="eastAsia"/>
        </w:rPr>
        <w:t>事象を</w:t>
      </w:r>
      <w:r w:rsidR="0073435D" w:rsidRPr="003C0A60">
        <w:rPr>
          <w:rFonts w:asciiTheme="majorEastAsia" w:eastAsiaTheme="majorEastAsia" w:hAnsiTheme="majorEastAsia" w:hint="eastAsia"/>
        </w:rPr>
        <w:t>積</w:t>
      </w:r>
      <w:r w:rsidR="00540B79" w:rsidRPr="003C0A60">
        <w:rPr>
          <w:rFonts w:asciiTheme="majorEastAsia" w:eastAsiaTheme="majorEastAsia" w:hAnsiTheme="majorEastAsia" w:hint="eastAsia"/>
        </w:rPr>
        <w:t>事象</w:t>
      </w:r>
      <w:r w:rsidR="0073435D">
        <w:rPr>
          <w:rFonts w:hint="eastAsia"/>
        </w:rPr>
        <w:t>（</w:t>
      </w:r>
      <w:r w:rsidR="003C0A60">
        <w:t xml:space="preserve">intersection of </w:t>
      </w:r>
      <w:r w:rsidR="00882140">
        <w:rPr>
          <w:rFonts w:hint="eastAsia"/>
        </w:rPr>
        <w:t>e</w:t>
      </w:r>
      <w:r w:rsidR="003C0A60">
        <w:t>vents</w:t>
      </w:r>
      <w:r w:rsidR="0073435D">
        <w:rPr>
          <w:rFonts w:hint="eastAsia"/>
        </w:rPr>
        <w:t>）という。</w:t>
      </w:r>
      <w:r w:rsidR="00D55FB6">
        <w:rPr>
          <w:rFonts w:hint="eastAsia"/>
        </w:rPr>
        <w:t>２</w:t>
      </w:r>
      <w:r w:rsidR="00D91AF9">
        <w:rPr>
          <w:rFonts w:hint="eastAsia"/>
        </w:rPr>
        <w:t>つの事象の積事象を表す場合は，</w:t>
      </w:r>
      <w:r w:rsidR="004970CB">
        <w:rPr>
          <w:rFonts w:hint="eastAsia"/>
        </w:rPr>
        <w:t>記号</w:t>
      </w:r>
      <m:oMath>
        <m:r>
          <w:rPr>
            <w:rFonts w:ascii="Cambria Math" w:hAnsi="Cambria Math"/>
          </w:rPr>
          <m:t>∩</m:t>
        </m:r>
      </m:oMath>
      <w:r w:rsidR="004970CB">
        <w:rPr>
          <w:rFonts w:hint="eastAsia"/>
        </w:rPr>
        <w:t>を</w:t>
      </w:r>
      <w:r w:rsidR="007943D2">
        <w:rPr>
          <w:rFonts w:hint="eastAsia"/>
        </w:rPr>
        <w:t>利用する。</w:t>
      </w:r>
    </w:p>
    <w:p w14:paraId="48A8BF11" w14:textId="64F9B9DA" w:rsidR="007943D2" w:rsidRPr="007943D2" w:rsidRDefault="007943D2" w:rsidP="003C0A60">
      <w:pPr>
        <w:ind w:firstLineChars="100" w:firstLine="210"/>
      </w:pPr>
      <m:oMathPara>
        <m:oMath>
          <m:r>
            <w:rPr>
              <w:rStyle w:val="ad"/>
              <w:rFonts w:ascii="Cambria Math" w:hAnsi="Cambria Math"/>
              <w:color w:val="auto"/>
            </w:rPr>
            <m:t>A∩B={o, r}</m:t>
          </m:r>
        </m:oMath>
      </m:oMathPara>
    </w:p>
    <w:p w14:paraId="76174B24" w14:textId="67420170" w:rsidR="0073435D" w:rsidRDefault="005066A4" w:rsidP="00A25262">
      <w:r>
        <w:rPr>
          <w:rFonts w:hint="eastAsia"/>
        </w:rPr>
        <w:t>ここでは２つ根源事象</w:t>
      </w:r>
      <w:r w:rsidR="009849EC">
        <w:rPr>
          <w:rFonts w:hint="eastAsia"/>
        </w:rPr>
        <w:t>からなる。また</w:t>
      </w:r>
      <w:r w:rsidR="007F3F2A">
        <w:rPr>
          <w:rFonts w:hint="eastAsia"/>
        </w:rPr>
        <w:t>左辺の読み方は，決まりきったものはない</w:t>
      </w:r>
      <w:r w:rsidR="00500142">
        <w:rPr>
          <w:rFonts w:hint="eastAsia"/>
        </w:rPr>
        <w:t>が，例えば</w:t>
      </w:r>
      <w:r w:rsidR="007F3F2A">
        <w:rPr>
          <w:rFonts w:hint="eastAsia"/>
        </w:rPr>
        <w:t>「ＡかつＢ」，「Ａ</w:t>
      </w:r>
      <w:r>
        <w:rPr>
          <w:rFonts w:hint="eastAsia"/>
        </w:rPr>
        <w:t>キャップＢ</w:t>
      </w:r>
      <w:r w:rsidR="007F3F2A">
        <w:rPr>
          <w:rFonts w:hint="eastAsia"/>
        </w:rPr>
        <w:t>」</w:t>
      </w:r>
      <w:r>
        <w:rPr>
          <w:rFonts w:hint="eastAsia"/>
        </w:rPr>
        <w:t>などと発音する。</w:t>
      </w:r>
      <w:r w:rsidR="007F3F2A">
        <w:rPr>
          <w:rFonts w:hint="eastAsia"/>
        </w:rPr>
        <w:t>さてそれでは</w:t>
      </w:r>
      <w:r w:rsidR="0073579D">
        <w:rPr>
          <w:rFonts w:hint="eastAsia"/>
        </w:rPr>
        <w:t>事象</w:t>
      </w:r>
      <m:oMath>
        <m:r>
          <w:rPr>
            <w:rFonts w:ascii="Cambria Math" w:hAnsi="Cambria Math"/>
          </w:rPr>
          <m:t>A</m:t>
        </m:r>
      </m:oMath>
      <w:r w:rsidR="007F3F2A">
        <w:rPr>
          <w:rFonts w:hint="eastAsia"/>
        </w:rPr>
        <w:t>と</w:t>
      </w:r>
      <w:r w:rsidR="0073579D">
        <w:rPr>
          <w:rFonts w:hint="eastAsia"/>
        </w:rPr>
        <w:t>事象</w:t>
      </w:r>
      <m:oMath>
        <m:r>
          <w:rPr>
            <w:rFonts w:ascii="Cambria Math" w:hAnsi="Cambria Math"/>
          </w:rPr>
          <m:t>C</m:t>
        </m:r>
      </m:oMath>
      <w:r w:rsidR="00D643F3">
        <w:rPr>
          <w:rFonts w:hint="eastAsia"/>
        </w:rPr>
        <w:t>，</w:t>
      </w:r>
      <w:r w:rsidR="0073579D">
        <w:rPr>
          <w:rFonts w:hint="eastAsia"/>
        </w:rPr>
        <w:t>事象</w:t>
      </w:r>
      <m:oMath>
        <m:r>
          <w:rPr>
            <w:rFonts w:ascii="Cambria Math" w:hAnsi="Cambria Math"/>
          </w:rPr>
          <m:t>B</m:t>
        </m:r>
      </m:oMath>
      <w:r w:rsidR="0073579D">
        <w:rPr>
          <w:rFonts w:hint="eastAsia"/>
        </w:rPr>
        <w:t>と事象</w:t>
      </w:r>
      <m:oMath>
        <m:r>
          <w:rPr>
            <w:rFonts w:ascii="Cambria Math" w:hAnsi="Cambria Math"/>
          </w:rPr>
          <m:t>C</m:t>
        </m:r>
      </m:oMath>
      <w:r w:rsidR="00D643F3">
        <w:rPr>
          <w:rFonts w:hint="eastAsia"/>
        </w:rPr>
        <w:t>の積事象はなんだろうか。</w:t>
      </w:r>
      <w:r w:rsidR="00500142">
        <w:fldChar w:fldCharType="begin"/>
      </w:r>
      <w:r w:rsidR="00500142">
        <w:instrText xml:space="preserve"> </w:instrText>
      </w:r>
      <w:r w:rsidR="00500142">
        <w:rPr>
          <w:rFonts w:hint="eastAsia"/>
        </w:rPr>
        <w:instrText>REF _Ref135781719 \h</w:instrText>
      </w:r>
      <w:r w:rsidR="00500142">
        <w:instrText xml:space="preserve"> </w:instrText>
      </w:r>
      <w:r w:rsidR="00500142">
        <w:fldChar w:fldCharType="separate"/>
      </w:r>
      <w:r w:rsidR="00BC37AC">
        <w:rPr>
          <w:rFonts w:hint="eastAsia"/>
        </w:rPr>
        <w:t>1</w:t>
      </w:r>
      <w:r w:rsidR="00BC37AC">
        <w:t>0</w:t>
      </w:r>
      <w:r w:rsidR="00BC37AC">
        <w:rPr>
          <w:rFonts w:hint="eastAsia"/>
        </w:rPr>
        <w:t>枚のカードと３人の持っているカード</w:t>
      </w:r>
      <w:r w:rsidR="00500142">
        <w:fldChar w:fldCharType="end"/>
      </w:r>
      <w:r w:rsidR="00500142">
        <w:rPr>
          <w:rFonts w:hint="eastAsia"/>
        </w:rPr>
        <w:t>を見ると積事象がないことが分かる。すなわち先ほど説明した空集合である。</w:t>
      </w:r>
    </w:p>
    <w:p w14:paraId="27665D5D" w14:textId="09313E16" w:rsidR="0084787E" w:rsidRPr="005165F0" w:rsidRDefault="0084787E" w:rsidP="0084787E">
      <w:pPr>
        <w:ind w:firstLineChars="100" w:firstLine="210"/>
        <w:rPr>
          <w:rStyle w:val="ad"/>
          <w:color w:val="auto"/>
        </w:rPr>
      </w:pPr>
      <m:oMathPara>
        <m:oMath>
          <m:r>
            <w:rPr>
              <w:rStyle w:val="ad"/>
              <w:rFonts w:ascii="Cambria Math" w:hAnsi="Cambria Math"/>
              <w:color w:val="auto"/>
            </w:rPr>
            <m:t>A∩C=B∩C=</m:t>
          </m:r>
          <m:r>
            <m:rPr>
              <m:sty m:val="p"/>
            </m:rPr>
            <w:rPr>
              <w:rStyle w:val="ad"/>
              <w:rFonts w:ascii="Cambria Math" w:hAnsi="Cambria Math"/>
              <w:color w:val="auto"/>
            </w:rPr>
            <m:t>Φ</m:t>
          </m:r>
        </m:oMath>
      </m:oMathPara>
    </w:p>
    <w:p w14:paraId="7D6C558D" w14:textId="26A39147" w:rsidR="00413954" w:rsidRDefault="00BD26BE" w:rsidP="0047215A">
      <w:r>
        <w:rPr>
          <w:rFonts w:hint="eastAsia"/>
        </w:rPr>
        <w:t>つまり</w:t>
      </w:r>
      <w:r w:rsidR="00D30DFF">
        <w:rPr>
          <w:rFonts w:hint="eastAsia"/>
        </w:rPr>
        <w:t>Ａ</w:t>
      </w:r>
      <w:r w:rsidR="00A10055">
        <w:rPr>
          <w:rFonts w:hint="eastAsia"/>
        </w:rPr>
        <w:t>さん</w:t>
      </w:r>
      <w:r w:rsidR="00D30DFF">
        <w:rPr>
          <w:rFonts w:hint="eastAsia"/>
        </w:rPr>
        <w:t>とＣ</w:t>
      </w:r>
      <w:r w:rsidR="00A10055">
        <w:rPr>
          <w:rFonts w:hint="eastAsia"/>
        </w:rPr>
        <w:t>さん</w:t>
      </w:r>
      <w:r w:rsidR="00D30DFF">
        <w:rPr>
          <w:rFonts w:hint="eastAsia"/>
        </w:rPr>
        <w:t>が同時に</w:t>
      </w:r>
      <w:r w:rsidR="00881D5F">
        <w:rPr>
          <w:rFonts w:hint="eastAsia"/>
        </w:rPr>
        <w:t>，Ｂ</w:t>
      </w:r>
      <w:r w:rsidR="00A10055">
        <w:rPr>
          <w:rFonts w:hint="eastAsia"/>
        </w:rPr>
        <w:t>さん</w:t>
      </w:r>
      <w:r w:rsidR="00881D5F">
        <w:rPr>
          <w:rFonts w:hint="eastAsia"/>
        </w:rPr>
        <w:t>とＣ</w:t>
      </w:r>
      <w:r w:rsidR="00A10055">
        <w:rPr>
          <w:rFonts w:hint="eastAsia"/>
        </w:rPr>
        <w:t>さん</w:t>
      </w:r>
      <w:r w:rsidR="00881D5F">
        <w:rPr>
          <w:rFonts w:hint="eastAsia"/>
        </w:rPr>
        <w:t>が同時に</w:t>
      </w:r>
      <w:r w:rsidR="00FD0290">
        <w:rPr>
          <w:rFonts w:hint="eastAsia"/>
        </w:rPr>
        <w:t>くじに</w:t>
      </w:r>
      <w:r w:rsidR="00D30DFF">
        <w:rPr>
          <w:rFonts w:hint="eastAsia"/>
        </w:rPr>
        <w:t>当たる</w:t>
      </w:r>
      <w:r w:rsidR="00EB292B">
        <w:rPr>
          <w:rFonts w:hint="eastAsia"/>
        </w:rPr>
        <w:t>文字</w:t>
      </w:r>
      <w:r w:rsidR="00D30DFF">
        <w:rPr>
          <w:rFonts w:hint="eastAsia"/>
        </w:rPr>
        <w:t>は存在しないことになる。</w:t>
      </w:r>
      <w:r w:rsidR="0047215A">
        <w:rPr>
          <w:rFonts w:hint="eastAsia"/>
        </w:rPr>
        <w:t>このように</w:t>
      </w:r>
      <w:r w:rsidR="007B2958">
        <w:rPr>
          <w:rFonts w:hint="eastAsia"/>
        </w:rPr>
        <w:t>積事象が空集合の２つの事象を</w:t>
      </w:r>
      <w:r w:rsidR="00EF7881" w:rsidRPr="00EF7881">
        <w:rPr>
          <w:rFonts w:asciiTheme="majorEastAsia" w:eastAsiaTheme="majorEastAsia" w:hAnsiTheme="majorEastAsia" w:hint="eastAsia"/>
        </w:rPr>
        <w:t>互いに</w:t>
      </w:r>
      <w:r w:rsidR="007B2958" w:rsidRPr="007B2958">
        <w:rPr>
          <w:rFonts w:asciiTheme="majorEastAsia" w:eastAsiaTheme="majorEastAsia" w:hAnsiTheme="majorEastAsia" w:hint="eastAsia"/>
        </w:rPr>
        <w:t>排反</w:t>
      </w:r>
      <w:r w:rsidR="007B2958">
        <w:rPr>
          <w:rFonts w:hint="eastAsia"/>
        </w:rPr>
        <w:t>（</w:t>
      </w:r>
      <w:r w:rsidR="00A26681" w:rsidRPr="00A26681">
        <w:t xml:space="preserve">mutually exclusive </w:t>
      </w:r>
      <w:r w:rsidR="00A26B69">
        <w:rPr>
          <w:rFonts w:hint="eastAsia"/>
        </w:rPr>
        <w:t>または</w:t>
      </w:r>
      <w:r w:rsidR="00A26681" w:rsidRPr="00A26681">
        <w:t xml:space="preserve"> disjoint</w:t>
      </w:r>
      <w:r w:rsidR="007B2958">
        <w:rPr>
          <w:rFonts w:hint="eastAsia"/>
        </w:rPr>
        <w:t>）という。</w:t>
      </w:r>
      <w:r w:rsidR="00832847">
        <w:rPr>
          <w:rFonts w:hint="eastAsia"/>
        </w:rPr>
        <w:t>なお</w:t>
      </w:r>
      <w:bookmarkStart w:id="5" w:name="_Hlk136363684"/>
      <w:r w:rsidR="00723831">
        <w:rPr>
          <w:rFonts w:hint="eastAsia"/>
        </w:rPr>
        <w:t>事象</w:t>
      </w:r>
      <w:bookmarkEnd w:id="5"/>
      <m:oMath>
        <m:r>
          <w:rPr>
            <w:rFonts w:ascii="Cambria Math" w:hAnsi="Cambria Math"/>
          </w:rPr>
          <m:t>A</m:t>
        </m:r>
      </m:oMath>
      <w:r w:rsidR="00832847">
        <w:rPr>
          <w:rFonts w:hint="eastAsia"/>
        </w:rPr>
        <w:t>と</w:t>
      </w:r>
      <m:oMath>
        <m:sSup>
          <m:sSupPr>
            <m:ctrlPr>
              <w:rPr>
                <w:rFonts w:ascii="Cambria Math" w:hAnsi="Cambria Math"/>
                <w:i/>
              </w:rPr>
            </m:ctrlPr>
          </m:sSupPr>
          <m:e>
            <m:r>
              <w:rPr>
                <w:rFonts w:ascii="Cambria Math" w:hAnsi="Cambria Math"/>
              </w:rPr>
              <m:t>A</m:t>
            </m:r>
          </m:e>
          <m:sup>
            <m:r>
              <w:rPr>
                <w:rFonts w:ascii="Cambria Math" w:hAnsi="Cambria Math"/>
              </w:rPr>
              <m:t>c</m:t>
            </m:r>
          </m:sup>
        </m:sSup>
      </m:oMath>
      <w:r w:rsidR="00832847">
        <w:rPr>
          <w:rFonts w:hint="eastAsia"/>
        </w:rPr>
        <w:t>は互いに排反になっている</w:t>
      </w:r>
      <w:r w:rsidR="00413954">
        <w:rPr>
          <w:rFonts w:hint="eastAsia"/>
        </w:rPr>
        <w:t>。</w:t>
      </w:r>
    </w:p>
    <w:p w14:paraId="0060B709" w14:textId="7D896AD6" w:rsidR="00D55FB6" w:rsidRDefault="00413954" w:rsidP="00413954">
      <w:pPr>
        <w:ind w:firstLineChars="100" w:firstLine="210"/>
      </w:pPr>
      <w:r>
        <w:rPr>
          <w:rFonts w:hint="eastAsia"/>
        </w:rPr>
        <w:t>次に</w:t>
      </w:r>
      <w:r w:rsidR="00881D5F">
        <w:rPr>
          <w:rFonts w:hint="eastAsia"/>
        </w:rPr>
        <w:t>２つの事象を合併した</w:t>
      </w:r>
      <w:r w:rsidR="00BD26BE" w:rsidRPr="00881D5F">
        <w:rPr>
          <w:rFonts w:asciiTheme="majorEastAsia" w:eastAsiaTheme="majorEastAsia" w:hAnsiTheme="majorEastAsia" w:hint="eastAsia"/>
        </w:rPr>
        <w:t>和事象</w:t>
      </w:r>
      <w:r w:rsidR="00BD26BE">
        <w:rPr>
          <w:rFonts w:hint="eastAsia"/>
        </w:rPr>
        <w:t>（</w:t>
      </w:r>
      <w:r w:rsidR="00BD26BE">
        <w:t>union</w:t>
      </w:r>
      <w:r w:rsidR="00882140">
        <w:t xml:space="preserve"> of </w:t>
      </w:r>
      <w:r w:rsidR="00882140">
        <w:rPr>
          <w:rFonts w:hint="eastAsia"/>
        </w:rPr>
        <w:t>e</w:t>
      </w:r>
      <w:r w:rsidR="00882140">
        <w:t>vents</w:t>
      </w:r>
      <w:r w:rsidR="00BD26BE">
        <w:t>）という。</w:t>
      </w:r>
      <w:r w:rsidR="00D55FB6">
        <w:rPr>
          <w:rFonts w:hint="eastAsia"/>
        </w:rPr>
        <w:t>２つの事象の積事象を表す場合は，記号</w:t>
      </w:r>
      <m:oMath>
        <m:r>
          <w:rPr>
            <w:rFonts w:ascii="Cambria Math" w:hAnsi="Cambria Math"/>
          </w:rPr>
          <m:t>∪</m:t>
        </m:r>
      </m:oMath>
      <w:r w:rsidR="00D55FB6">
        <w:rPr>
          <w:rFonts w:hint="eastAsia"/>
        </w:rPr>
        <w:t>を利用する。</w:t>
      </w:r>
      <w:r w:rsidR="00000040">
        <w:rPr>
          <w:rFonts w:hint="eastAsia"/>
        </w:rPr>
        <w:t>事象</w:t>
      </w:r>
      <m:oMath>
        <m:r>
          <w:rPr>
            <w:rFonts w:ascii="Cambria Math" w:hAnsi="Cambria Math"/>
          </w:rPr>
          <m:t>A</m:t>
        </m:r>
      </m:oMath>
      <w:r w:rsidR="00000040">
        <w:rPr>
          <w:rFonts w:hint="eastAsia"/>
        </w:rPr>
        <w:t>と事象</w:t>
      </w:r>
      <m:oMath>
        <m:r>
          <w:rPr>
            <w:rFonts w:ascii="Cambria Math" w:hAnsi="Cambria Math"/>
          </w:rPr>
          <m:t>B</m:t>
        </m:r>
      </m:oMath>
      <w:r w:rsidR="00D55FB6">
        <w:rPr>
          <w:rFonts w:hint="eastAsia"/>
        </w:rPr>
        <w:t>の和事象は</w:t>
      </w:r>
      <w:r w:rsidR="00485B38">
        <w:rPr>
          <w:rFonts w:hint="eastAsia"/>
        </w:rPr>
        <w:t>次のようになる。</w:t>
      </w:r>
    </w:p>
    <w:p w14:paraId="53A89C6B" w14:textId="5BA6628D" w:rsidR="00164C1D" w:rsidRPr="007943D2" w:rsidRDefault="00164C1D" w:rsidP="00164C1D">
      <w:pPr>
        <w:ind w:firstLineChars="100" w:firstLine="210"/>
      </w:pPr>
      <m:oMathPara>
        <m:oMath>
          <m:r>
            <w:rPr>
              <w:rStyle w:val="ad"/>
              <w:rFonts w:ascii="Cambria Math" w:hAnsi="Cambria Math"/>
              <w:color w:val="auto"/>
            </w:rPr>
            <m:t>A∪B={o, p, r, s, u}</m:t>
          </m:r>
        </m:oMath>
      </m:oMathPara>
    </w:p>
    <w:p w14:paraId="69199D17" w14:textId="08FC7136" w:rsidR="005F22E5" w:rsidRDefault="00FE6D7F" w:rsidP="009D0374">
      <w:pPr>
        <w:rPr>
          <w:rFonts w:ascii="Cambria Math" w:hAnsi="Cambria Math"/>
          <w:iCs/>
        </w:rPr>
      </w:pPr>
      <w:r>
        <w:rPr>
          <w:rFonts w:hint="eastAsia"/>
        </w:rPr>
        <w:t>左辺の読み方</w:t>
      </w:r>
      <w:r w:rsidR="005B07D1">
        <w:rPr>
          <w:rFonts w:hint="eastAsia"/>
        </w:rPr>
        <w:t>は「</w:t>
      </w:r>
      <w:r w:rsidR="00C310EB">
        <w:rPr>
          <w:rFonts w:hint="eastAsia"/>
        </w:rPr>
        <w:t>ＡまたはＢ」、</w:t>
      </w:r>
      <w:r w:rsidR="0029468B">
        <w:rPr>
          <w:rFonts w:hint="eastAsia"/>
        </w:rPr>
        <w:t>「ＡカップＢ」</w:t>
      </w:r>
      <w:r w:rsidR="00C310EB">
        <w:rPr>
          <w:rFonts w:hint="eastAsia"/>
        </w:rPr>
        <w:t>な</w:t>
      </w:r>
      <w:r w:rsidR="0048059B">
        <w:rPr>
          <w:rFonts w:hint="eastAsia"/>
        </w:rPr>
        <w:t>どと</w:t>
      </w:r>
      <w:r w:rsidR="00C310EB">
        <w:rPr>
          <w:rFonts w:hint="eastAsia"/>
        </w:rPr>
        <w:t>いう。</w:t>
      </w:r>
      <m:oMath>
        <m:r>
          <w:rPr>
            <w:rStyle w:val="ad"/>
            <w:rFonts w:ascii="Cambria Math" w:hAnsi="Cambria Math"/>
            <w:color w:val="auto"/>
          </w:rPr>
          <m:t>A∪B={o,o, p, r, r, s, u}</m:t>
        </m:r>
      </m:oMath>
      <w:r w:rsidR="0056125E">
        <w:rPr>
          <w:rStyle w:val="ad"/>
          <w:rFonts w:ascii="Cambria Math" w:hAnsi="Cambria Math" w:hint="eastAsia"/>
          <w:iCs/>
          <w:color w:val="auto"/>
        </w:rPr>
        <w:t>のように，</w:t>
      </w:r>
      <w:r w:rsidR="00D70511">
        <w:rPr>
          <w:rStyle w:val="ad"/>
          <w:rFonts w:ascii="Cambria Math" w:hAnsi="Cambria Math" w:hint="eastAsia"/>
          <w:iCs/>
          <w:color w:val="auto"/>
        </w:rPr>
        <w:t>積事象を重複させないこと</w:t>
      </w:r>
      <w:r w:rsidR="00ED2F55">
        <w:rPr>
          <w:rStyle w:val="ad"/>
          <w:rFonts w:ascii="Cambria Math" w:hAnsi="Cambria Math" w:hint="eastAsia"/>
          <w:iCs/>
          <w:color w:val="auto"/>
        </w:rPr>
        <w:t>に</w:t>
      </w:r>
      <w:r w:rsidR="00ED2F55">
        <w:rPr>
          <w:rFonts w:hint="eastAsia"/>
        </w:rPr>
        <w:t>注意する</w:t>
      </w:r>
      <w:r w:rsidR="002B656A">
        <w:rPr>
          <w:rStyle w:val="ad"/>
          <w:rFonts w:ascii="Cambria Math" w:hAnsi="Cambria Math" w:hint="eastAsia"/>
          <w:iCs/>
          <w:color w:val="auto"/>
        </w:rPr>
        <w:t>。</w:t>
      </w:r>
      <m:oMath>
        <m:r>
          <w:rPr>
            <w:rStyle w:val="ad"/>
            <w:rFonts w:ascii="Cambria Math" w:hAnsi="Cambria Math"/>
            <w:color w:val="auto"/>
          </w:rPr>
          <m:t>A∪B</m:t>
        </m:r>
      </m:oMath>
      <w:r w:rsidR="00ED2F55">
        <w:rPr>
          <w:rStyle w:val="ad"/>
          <w:rFonts w:ascii="Cambria Math" w:hAnsi="Cambria Math" w:hint="eastAsia"/>
          <w:color w:val="auto"/>
        </w:rPr>
        <w:t>の</w:t>
      </w:r>
      <w:r w:rsidR="004A0C73">
        <w:rPr>
          <w:rStyle w:val="ad"/>
          <w:rFonts w:ascii="Cambria Math" w:hAnsi="Cambria Math" w:hint="eastAsia"/>
          <w:iCs/>
          <w:color w:val="auto"/>
        </w:rPr>
        <w:t>意味として，「</w:t>
      </w:r>
      <w:r w:rsidR="00A344A8">
        <w:rPr>
          <w:rStyle w:val="ad"/>
          <w:rFonts w:ascii="Cambria Math" w:hAnsi="Cambria Math" w:hint="eastAsia"/>
          <w:iCs/>
          <w:color w:val="auto"/>
        </w:rPr>
        <w:t>（１）</w:t>
      </w:r>
      <w:r w:rsidR="004A0C73">
        <w:rPr>
          <w:rStyle w:val="ad"/>
          <w:rFonts w:ascii="Cambria Math" w:hAnsi="Cambria Math" w:hint="eastAsia"/>
          <w:iCs/>
          <w:color w:val="auto"/>
        </w:rPr>
        <w:t>Ａ</w:t>
      </w:r>
      <w:r w:rsidR="00457286">
        <w:rPr>
          <w:rStyle w:val="ad"/>
          <w:rFonts w:ascii="Cambria Math" w:hAnsi="Cambria Math" w:hint="eastAsia"/>
          <w:iCs/>
          <w:color w:val="auto"/>
        </w:rPr>
        <w:lastRenderedPageBreak/>
        <w:t>さん</w:t>
      </w:r>
      <w:r w:rsidR="001F5432">
        <w:rPr>
          <w:rStyle w:val="ad"/>
          <w:rFonts w:ascii="Cambria Math" w:hAnsi="Cambria Math" w:hint="eastAsia"/>
          <w:iCs/>
          <w:color w:val="auto"/>
        </w:rPr>
        <w:t>のみ</w:t>
      </w:r>
      <w:r w:rsidR="00186FE1">
        <w:rPr>
          <w:rStyle w:val="ad"/>
          <w:rFonts w:ascii="Cambria Math" w:hAnsi="Cambria Math" w:hint="eastAsia"/>
          <w:iCs/>
          <w:color w:val="auto"/>
        </w:rPr>
        <w:t>当たる</w:t>
      </w:r>
      <w:r w:rsidR="001F5432">
        <w:rPr>
          <w:rStyle w:val="ad"/>
          <w:rFonts w:ascii="Cambria Math" w:hAnsi="Cambria Math" w:hint="eastAsia"/>
          <w:iCs/>
          <w:color w:val="auto"/>
        </w:rPr>
        <w:t>、</w:t>
      </w:r>
      <w:r w:rsidR="00A344A8">
        <w:rPr>
          <w:rStyle w:val="ad"/>
          <w:rFonts w:ascii="Cambria Math" w:hAnsi="Cambria Math" w:hint="eastAsia"/>
          <w:iCs/>
          <w:color w:val="auto"/>
        </w:rPr>
        <w:t>（２）</w:t>
      </w:r>
      <w:r w:rsidR="00457286">
        <w:rPr>
          <w:rStyle w:val="ad"/>
          <w:rFonts w:ascii="Cambria Math" w:hAnsi="Cambria Math" w:hint="eastAsia"/>
          <w:iCs/>
          <w:color w:val="auto"/>
        </w:rPr>
        <w:t>Ｂさん</w:t>
      </w:r>
      <w:r w:rsidR="00FA5B7D">
        <w:rPr>
          <w:rStyle w:val="ad"/>
          <w:rFonts w:ascii="Cambria Math" w:hAnsi="Cambria Math" w:hint="eastAsia"/>
          <w:iCs/>
          <w:color w:val="auto"/>
        </w:rPr>
        <w:t>のみ</w:t>
      </w:r>
      <w:r w:rsidR="00186FE1">
        <w:rPr>
          <w:rStyle w:val="ad"/>
          <w:rFonts w:ascii="Cambria Math" w:hAnsi="Cambria Math" w:hint="eastAsia"/>
          <w:iCs/>
          <w:color w:val="auto"/>
        </w:rPr>
        <w:t>当たる</w:t>
      </w:r>
      <w:r w:rsidR="000B0ED7">
        <w:rPr>
          <w:rStyle w:val="ad"/>
          <w:rFonts w:ascii="Cambria Math" w:hAnsi="Cambria Math" w:hint="eastAsia"/>
          <w:iCs/>
          <w:color w:val="auto"/>
        </w:rPr>
        <w:t>、</w:t>
      </w:r>
      <w:r w:rsidR="00A344A8">
        <w:rPr>
          <w:rStyle w:val="ad"/>
          <w:rFonts w:ascii="Cambria Math" w:hAnsi="Cambria Math" w:hint="eastAsia"/>
          <w:iCs/>
          <w:color w:val="auto"/>
        </w:rPr>
        <w:t>（３）</w:t>
      </w:r>
      <w:r w:rsidR="001F5432">
        <w:rPr>
          <w:rStyle w:val="ad"/>
          <w:rFonts w:ascii="Cambria Math" w:hAnsi="Cambria Math" w:hint="eastAsia"/>
          <w:iCs/>
          <w:color w:val="auto"/>
        </w:rPr>
        <w:t>Ａさんも</w:t>
      </w:r>
      <w:r w:rsidR="005A6387">
        <w:rPr>
          <w:rStyle w:val="ad"/>
          <w:rFonts w:ascii="Cambria Math" w:hAnsi="Cambria Math" w:hint="eastAsia"/>
          <w:iCs/>
          <w:color w:val="auto"/>
        </w:rPr>
        <w:t>Ｂさん両方</w:t>
      </w:r>
      <w:r w:rsidR="00186FE1">
        <w:rPr>
          <w:rStyle w:val="ad"/>
          <w:rFonts w:ascii="Cambria Math" w:hAnsi="Cambria Math" w:hint="eastAsia"/>
          <w:iCs/>
          <w:color w:val="auto"/>
        </w:rPr>
        <w:t>当たるという</w:t>
      </w:r>
      <w:r w:rsidR="00951E4A">
        <w:rPr>
          <w:rStyle w:val="ad"/>
          <w:rFonts w:ascii="Cambria Math" w:hAnsi="Cambria Math" w:hint="eastAsia"/>
          <w:iCs/>
          <w:color w:val="auto"/>
        </w:rPr>
        <w:t>３つの状態の</w:t>
      </w:r>
      <w:r w:rsidR="00B606B1">
        <w:rPr>
          <w:rStyle w:val="ad"/>
          <w:rFonts w:ascii="Cambria Math" w:hAnsi="Cambria Math" w:hint="eastAsia"/>
          <w:iCs/>
          <w:color w:val="auto"/>
        </w:rPr>
        <w:t>うち、いずれか</w:t>
      </w:r>
      <w:r w:rsidR="00A344A8">
        <w:rPr>
          <w:rStyle w:val="ad"/>
          <w:rFonts w:ascii="Cambria Math" w:hAnsi="Cambria Math" w:hint="eastAsia"/>
          <w:iCs/>
          <w:color w:val="auto"/>
        </w:rPr>
        <w:t>に</w:t>
      </w:r>
      <w:r w:rsidR="00C36D88">
        <w:rPr>
          <w:rStyle w:val="ad"/>
          <w:rFonts w:ascii="Cambria Math" w:hAnsi="Cambria Math" w:hint="eastAsia"/>
          <w:iCs/>
          <w:color w:val="auto"/>
        </w:rPr>
        <w:t>該当する」ことを示している</w:t>
      </w:r>
      <w:r w:rsidR="00B606B1">
        <w:rPr>
          <w:rStyle w:val="ad"/>
          <w:rFonts w:ascii="Cambria Math" w:hAnsi="Cambria Math" w:hint="eastAsia"/>
          <w:iCs/>
          <w:color w:val="auto"/>
        </w:rPr>
        <w:t>。</w:t>
      </w:r>
      <w:r w:rsidR="00213C33">
        <w:rPr>
          <w:rStyle w:val="ad"/>
          <w:rFonts w:ascii="Cambria Math" w:hAnsi="Cambria Math" w:hint="eastAsia"/>
          <w:iCs/>
          <w:color w:val="auto"/>
        </w:rPr>
        <w:t>反対にいうと</w:t>
      </w:r>
      <w:r w:rsidR="00C87ADE">
        <w:rPr>
          <w:rStyle w:val="ad"/>
          <w:rFonts w:ascii="Cambria Math" w:hAnsi="Cambria Math" w:hint="eastAsia"/>
          <w:iCs/>
          <w:color w:val="auto"/>
        </w:rPr>
        <w:t>、ＡさんもＢさんも両方</w:t>
      </w:r>
      <w:r w:rsidR="00790245">
        <w:rPr>
          <w:rStyle w:val="ad"/>
          <w:rFonts w:ascii="Cambria Math" w:hAnsi="Cambria Math" w:hint="eastAsia"/>
          <w:iCs/>
          <w:color w:val="auto"/>
        </w:rPr>
        <w:t>当たりではない</w:t>
      </w:r>
      <w:r w:rsidR="003E5EB9">
        <w:rPr>
          <w:rStyle w:val="ad"/>
          <w:rFonts w:ascii="Cambria Math" w:hAnsi="Cambria Math" w:hint="eastAsia"/>
          <w:iCs/>
          <w:color w:val="auto"/>
        </w:rPr>
        <w:t>，</w:t>
      </w:r>
      <w:r w:rsidR="004E0565">
        <w:rPr>
          <w:rStyle w:val="ad"/>
          <w:rFonts w:ascii="Cambria Math" w:hAnsi="Cambria Math" w:hint="eastAsia"/>
          <w:iCs/>
          <w:color w:val="auto"/>
        </w:rPr>
        <w:t>すなわち</w:t>
      </w:r>
      <w:r w:rsidR="003E5EB9">
        <w:rPr>
          <w:rStyle w:val="ad"/>
          <w:rFonts w:ascii="Cambria Math" w:hAnsi="Cambria Math" w:hint="eastAsia"/>
          <w:iCs/>
          <w:color w:val="auto"/>
        </w:rPr>
        <w:t>ハズレ</w:t>
      </w:r>
      <w:r w:rsidR="00DA446A">
        <w:rPr>
          <w:rStyle w:val="ad"/>
          <w:rFonts w:ascii="Cambria Math" w:hAnsi="Cambria Math" w:hint="eastAsia"/>
          <w:iCs/>
          <w:color w:val="auto"/>
        </w:rPr>
        <w:t>ではない</w:t>
      </w:r>
      <w:r w:rsidR="000B054A">
        <w:rPr>
          <w:rStyle w:val="ad"/>
          <w:rFonts w:ascii="Cambria Math" w:hAnsi="Cambria Math" w:hint="eastAsia"/>
          <w:iCs/>
          <w:color w:val="auto"/>
        </w:rPr>
        <w:t>状態である。</w:t>
      </w:r>
      <w:r w:rsidR="004E0565">
        <w:rPr>
          <w:rFonts w:ascii="Cambria Math" w:hAnsi="Cambria Math" w:hint="eastAsia"/>
          <w:iCs/>
        </w:rPr>
        <w:t>次に</w:t>
      </w:r>
      <w:r w:rsidR="00193476">
        <w:rPr>
          <w:rFonts w:hint="eastAsia"/>
        </w:rPr>
        <w:t>事象</w:t>
      </w:r>
      <m:oMath>
        <m:r>
          <w:rPr>
            <w:rStyle w:val="ad"/>
            <w:rFonts w:ascii="Cambria Math" w:hAnsi="Cambria Math"/>
            <w:color w:val="auto"/>
          </w:rPr>
          <m:t>A</m:t>
        </m:r>
      </m:oMath>
      <w:r w:rsidR="00EC28A2">
        <w:rPr>
          <w:rFonts w:ascii="Cambria Math" w:hAnsi="Cambria Math" w:hint="eastAsia"/>
          <w:iCs/>
        </w:rPr>
        <w:t>と</w:t>
      </w:r>
      <w:r w:rsidR="00193476">
        <w:rPr>
          <w:rFonts w:hint="eastAsia"/>
        </w:rPr>
        <w:t>事象</w:t>
      </w:r>
      <m:oMath>
        <m:r>
          <w:rPr>
            <w:rStyle w:val="ad"/>
            <w:rFonts w:ascii="Cambria Math" w:hAnsi="Cambria Math"/>
            <w:color w:val="auto"/>
          </w:rPr>
          <m:t>C</m:t>
        </m:r>
      </m:oMath>
      <w:r w:rsidR="00EC28A2">
        <w:rPr>
          <w:rFonts w:ascii="Cambria Math" w:hAnsi="Cambria Math" w:hint="eastAsia"/>
          <w:iCs/>
        </w:rPr>
        <w:t>、</w:t>
      </w:r>
      <w:r w:rsidR="00193476">
        <w:rPr>
          <w:rFonts w:hint="eastAsia"/>
        </w:rPr>
        <w:t>事象</w:t>
      </w:r>
      <m:oMath>
        <m:r>
          <w:rPr>
            <w:rStyle w:val="ad"/>
            <w:rFonts w:ascii="Cambria Math" w:hAnsi="Cambria Math"/>
            <w:color w:val="auto"/>
          </w:rPr>
          <m:t>B</m:t>
        </m:r>
      </m:oMath>
      <w:r w:rsidR="00A10055">
        <w:rPr>
          <w:rFonts w:ascii="Cambria Math" w:hAnsi="Cambria Math" w:hint="eastAsia"/>
          <w:iCs/>
        </w:rPr>
        <w:t>と</w:t>
      </w:r>
      <w:r w:rsidR="00193476">
        <w:rPr>
          <w:rFonts w:hint="eastAsia"/>
        </w:rPr>
        <w:t>事象</w:t>
      </w:r>
      <m:oMath>
        <m:r>
          <w:rPr>
            <w:rStyle w:val="ad"/>
            <w:rFonts w:ascii="Cambria Math" w:hAnsi="Cambria Math"/>
            <w:color w:val="auto"/>
          </w:rPr>
          <m:t>C</m:t>
        </m:r>
      </m:oMath>
      <w:r w:rsidR="00553C72">
        <w:rPr>
          <w:rFonts w:ascii="Cambria Math" w:hAnsi="Cambria Math" w:hint="eastAsia"/>
          <w:iCs/>
        </w:rPr>
        <w:t>の和集合</w:t>
      </w:r>
      <w:r w:rsidR="004E0565">
        <w:rPr>
          <w:rFonts w:ascii="Cambria Math" w:hAnsi="Cambria Math" w:hint="eastAsia"/>
          <w:iCs/>
        </w:rPr>
        <w:t>はそれぞれ次のようになる。</w:t>
      </w:r>
    </w:p>
    <w:p w14:paraId="0D6AD800" w14:textId="30449C83" w:rsidR="004E0565" w:rsidRPr="0041505F" w:rsidRDefault="0041505F" w:rsidP="004E0565">
      <w:pPr>
        <w:ind w:firstLineChars="100" w:firstLine="210"/>
        <w:rPr>
          <w:rStyle w:val="ad"/>
          <w:rFonts w:ascii="Cambria Math" w:hAnsi="Cambria Math"/>
          <w:color w:val="auto"/>
        </w:rPr>
      </w:pPr>
      <m:oMathPara>
        <m:oMath>
          <m:r>
            <w:rPr>
              <w:rStyle w:val="ad"/>
              <w:rFonts w:ascii="Cambria Math" w:hAnsi="Cambria Math"/>
              <w:color w:val="auto"/>
            </w:rPr>
            <m:t>A∪C=</m:t>
          </m:r>
          <m:d>
            <m:dPr>
              <m:begChr m:val="{"/>
              <m:endChr m:val="}"/>
              <m:ctrlPr>
                <w:rPr>
                  <w:rStyle w:val="ad"/>
                  <w:rFonts w:ascii="Cambria Math" w:hAnsi="Cambria Math"/>
                  <w:i/>
                  <w:color w:val="auto"/>
                </w:rPr>
              </m:ctrlPr>
            </m:dPr>
            <m:e>
              <m:r>
                <w:rPr>
                  <w:rStyle w:val="ad"/>
                  <w:rFonts w:ascii="Cambria Math" w:hAnsi="Cambria Math"/>
                  <w:color w:val="auto"/>
                </w:rPr>
                <m:t>o, p, r, s, t, w</m:t>
              </m:r>
            </m:e>
          </m:d>
        </m:oMath>
      </m:oMathPara>
    </w:p>
    <w:p w14:paraId="5435CCBA" w14:textId="21042D88" w:rsidR="004E0565" w:rsidRPr="0041505F" w:rsidRDefault="0041505F" w:rsidP="0041505F">
      <w:pPr>
        <w:ind w:firstLineChars="100" w:firstLine="210"/>
      </w:pPr>
      <m:oMathPara>
        <m:oMath>
          <m:r>
            <w:rPr>
              <w:rStyle w:val="ad"/>
              <w:rFonts w:ascii="Cambria Math" w:hAnsi="Cambria Math"/>
              <w:color w:val="auto"/>
            </w:rPr>
            <m:t>B∪C={o, r, t, u, w}</m:t>
          </m:r>
        </m:oMath>
      </m:oMathPara>
    </w:p>
    <w:p w14:paraId="15D6CD13" w14:textId="7EDFB188" w:rsidR="00BD26BE" w:rsidRPr="00D55FB6" w:rsidRDefault="005F22E5" w:rsidP="004868AC">
      <w:r>
        <w:rPr>
          <w:rFonts w:ascii="Cambria Math" w:hAnsi="Cambria Math" w:hint="eastAsia"/>
          <w:iCs/>
        </w:rPr>
        <w:t>それぞれ積事象を含まないので重複部分を気にしなく</w:t>
      </w:r>
      <w:r w:rsidR="004868AC">
        <w:rPr>
          <w:rFonts w:ascii="Cambria Math" w:hAnsi="Cambria Math" w:hint="eastAsia"/>
          <w:iCs/>
        </w:rPr>
        <w:t>よい。</w:t>
      </w:r>
      <w:r w:rsidR="0089157E">
        <w:rPr>
          <w:rFonts w:ascii="Cambria Math" w:hAnsi="Cambria Math" w:hint="eastAsia"/>
          <w:iCs/>
        </w:rPr>
        <w:t>互いに排反の場合は</w:t>
      </w:r>
      <w:r w:rsidR="002221BF">
        <w:rPr>
          <w:rFonts w:ascii="Cambria Math" w:hAnsi="Cambria Math" w:hint="eastAsia"/>
          <w:iCs/>
        </w:rPr>
        <w:t>そのまま根源事象を</w:t>
      </w:r>
      <w:r w:rsidR="00EF005C">
        <w:rPr>
          <w:rFonts w:ascii="Cambria Math" w:hAnsi="Cambria Math" w:hint="eastAsia"/>
          <w:iCs/>
        </w:rPr>
        <w:t>組み合わせればよい</w:t>
      </w:r>
      <w:r w:rsidR="003F5CF7">
        <w:rPr>
          <w:rFonts w:ascii="Cambria Math" w:hAnsi="Cambria Math" w:hint="eastAsia"/>
          <w:iCs/>
        </w:rPr>
        <w:t>。</w:t>
      </w:r>
      <w:r w:rsidR="00583B12">
        <w:rPr>
          <w:rFonts w:ascii="Cambria Math" w:hAnsi="Cambria Math" w:hint="eastAsia"/>
          <w:iCs/>
        </w:rPr>
        <w:t>３人の</w:t>
      </w:r>
      <w:r w:rsidR="000B581D">
        <w:rPr>
          <w:rFonts w:ascii="Cambria Math" w:hAnsi="Cambria Math" w:hint="eastAsia"/>
          <w:iCs/>
        </w:rPr>
        <w:t>積事象と和事象</w:t>
      </w:r>
      <w:r w:rsidR="001F6F36">
        <w:rPr>
          <w:rFonts w:ascii="Cambria Math" w:hAnsi="Cambria Math" w:hint="eastAsia"/>
          <w:iCs/>
        </w:rPr>
        <w:t>について</w:t>
      </w:r>
      <w:r w:rsidR="001F6F36">
        <w:rPr>
          <w:rFonts w:ascii="Cambria Math" w:hAnsi="Cambria Math"/>
          <w:iCs/>
        </w:rPr>
        <w:fldChar w:fldCharType="begin"/>
      </w:r>
      <w:r w:rsidR="001F6F36">
        <w:rPr>
          <w:rFonts w:ascii="Cambria Math" w:hAnsi="Cambria Math"/>
          <w:iCs/>
        </w:rPr>
        <w:instrText xml:space="preserve"> </w:instrText>
      </w:r>
      <w:r w:rsidR="001F6F36">
        <w:rPr>
          <w:rFonts w:ascii="Cambria Math" w:hAnsi="Cambria Math" w:hint="eastAsia"/>
          <w:iCs/>
        </w:rPr>
        <w:instrText>REF _Ref135916127 \h</w:instrText>
      </w:r>
      <w:r w:rsidR="001F6F36">
        <w:rPr>
          <w:rFonts w:ascii="Cambria Math" w:hAnsi="Cambria Math"/>
          <w:iCs/>
        </w:rPr>
        <w:instrText xml:space="preserve"> </w:instrText>
      </w:r>
      <w:r w:rsidR="001F6F36">
        <w:rPr>
          <w:rFonts w:ascii="Cambria Math" w:hAnsi="Cambria Math"/>
          <w:iCs/>
        </w:rPr>
      </w:r>
      <w:r w:rsidR="001F6F36">
        <w:rPr>
          <w:rFonts w:ascii="Cambria Math" w:hAnsi="Cambria Math"/>
          <w:iCs/>
        </w:rPr>
        <w:fldChar w:fldCharType="separate"/>
      </w:r>
      <w:r w:rsidR="00BC37AC">
        <w:t xml:space="preserve">図 </w:t>
      </w:r>
      <w:r w:rsidR="00BC37AC">
        <w:rPr>
          <w:noProof/>
        </w:rPr>
        <w:t>6</w:t>
      </w:r>
      <w:r w:rsidR="001F6F36">
        <w:rPr>
          <w:rFonts w:ascii="Cambria Math" w:hAnsi="Cambria Math"/>
          <w:iCs/>
        </w:rPr>
        <w:fldChar w:fldCharType="end"/>
      </w:r>
      <w:r w:rsidR="001F6F36">
        <w:rPr>
          <w:rFonts w:ascii="Cambria Math" w:hAnsi="Cambria Math" w:hint="eastAsia"/>
          <w:iCs/>
        </w:rPr>
        <w:t>まとめる。</w:t>
      </w:r>
    </w:p>
    <w:p w14:paraId="27379443" w14:textId="77777777" w:rsidR="000B581D" w:rsidRDefault="001A7902" w:rsidP="000B581D">
      <w:pPr>
        <w:keepNext/>
        <w:jc w:val="center"/>
      </w:pPr>
      <w:r w:rsidRPr="001A7902">
        <w:rPr>
          <w:noProof/>
        </w:rPr>
        <w:drawing>
          <wp:inline distT="0" distB="0" distL="0" distR="0" wp14:anchorId="0AF190A0" wp14:editId="3D6B1F20">
            <wp:extent cx="4823460" cy="4162425"/>
            <wp:effectExtent l="0" t="0" r="0" b="0"/>
            <wp:docPr id="1279440649" name="Picture 127944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3460" cy="4162425"/>
                    </a:xfrm>
                    <a:prstGeom prst="rect">
                      <a:avLst/>
                    </a:prstGeom>
                    <a:noFill/>
                    <a:ln>
                      <a:noFill/>
                    </a:ln>
                  </pic:spPr>
                </pic:pic>
              </a:graphicData>
            </a:graphic>
          </wp:inline>
        </w:drawing>
      </w:r>
    </w:p>
    <w:p w14:paraId="008FFD5D" w14:textId="07F3A518" w:rsidR="005165F0" w:rsidRPr="00BD26BE" w:rsidRDefault="000B581D" w:rsidP="000B581D">
      <w:pPr>
        <w:pStyle w:val="ab"/>
        <w:jc w:val="center"/>
      </w:pPr>
      <w:bookmarkStart w:id="6" w:name="_Ref135916127"/>
      <w:r>
        <w:t xml:space="preserve">図 </w:t>
      </w:r>
      <w:r w:rsidR="00BC68D4">
        <w:fldChar w:fldCharType="begin"/>
      </w:r>
      <w:r w:rsidR="00BC68D4">
        <w:instrText xml:space="preserve"> SEQ </w:instrText>
      </w:r>
      <w:r w:rsidR="00BC68D4">
        <w:instrText>図</w:instrText>
      </w:r>
      <w:r w:rsidR="00BC68D4">
        <w:instrText xml:space="preserve"> \* ARABIC </w:instrText>
      </w:r>
      <w:r w:rsidR="00BC68D4">
        <w:fldChar w:fldCharType="separate"/>
      </w:r>
      <w:r w:rsidR="00BC37AC">
        <w:rPr>
          <w:noProof/>
        </w:rPr>
        <w:t>6</w:t>
      </w:r>
      <w:r w:rsidR="00BC68D4">
        <w:rPr>
          <w:noProof/>
        </w:rPr>
        <w:fldChar w:fldCharType="end"/>
      </w:r>
      <w:bookmarkEnd w:id="6"/>
      <w:r>
        <w:rPr>
          <w:rFonts w:hint="eastAsia"/>
        </w:rPr>
        <w:t xml:space="preserve">　３人の積事象と和事象</w:t>
      </w:r>
    </w:p>
    <w:p w14:paraId="04CA656A" w14:textId="77777777" w:rsidR="00500142" w:rsidRDefault="00500142" w:rsidP="00A25262"/>
    <w:p w14:paraId="154F01EA" w14:textId="2602AF80" w:rsidR="00A84EF7" w:rsidRDefault="00897A51" w:rsidP="00A25262">
      <w:r>
        <w:rPr>
          <w:rFonts w:hint="eastAsia"/>
        </w:rPr>
        <w:lastRenderedPageBreak/>
        <w:t xml:space="preserve">　最後に</w:t>
      </w:r>
      <w:r w:rsidR="00BF7141">
        <w:rPr>
          <w:rFonts w:hint="eastAsia"/>
        </w:rPr>
        <w:t>集合を視覚的に見る</w:t>
      </w:r>
      <w:r w:rsidRPr="00C946E8">
        <w:rPr>
          <w:rFonts w:asciiTheme="majorEastAsia" w:eastAsiaTheme="majorEastAsia" w:hAnsiTheme="majorEastAsia" w:hint="eastAsia"/>
        </w:rPr>
        <w:t>ベン図</w:t>
      </w:r>
      <w:r w:rsidR="00570F2B">
        <w:rPr>
          <w:rFonts w:hint="eastAsia"/>
        </w:rPr>
        <w:t>（</w:t>
      </w:r>
      <w:r w:rsidR="00570F2B" w:rsidRPr="00570F2B">
        <w:t>Venn diagram</w:t>
      </w:r>
      <w:r w:rsidR="00570F2B">
        <w:rPr>
          <w:rFonts w:hint="eastAsia"/>
        </w:rPr>
        <w:t>）</w:t>
      </w:r>
      <w:r w:rsidR="00C946E8">
        <w:rPr>
          <w:rFonts w:hint="eastAsia"/>
        </w:rPr>
        <w:t>を使って，余事象，積事象</w:t>
      </w:r>
      <w:r w:rsidR="003F44BC">
        <w:rPr>
          <w:rFonts w:hint="eastAsia"/>
        </w:rPr>
        <w:t>，和事象について</w:t>
      </w:r>
      <w:r w:rsidR="006F5736">
        <w:rPr>
          <w:rFonts w:hint="eastAsia"/>
        </w:rPr>
        <w:t>復習</w:t>
      </w:r>
      <w:r w:rsidR="003F44BC">
        <w:rPr>
          <w:rFonts w:hint="eastAsia"/>
        </w:rPr>
        <w:t>をする。</w:t>
      </w:r>
      <w:r w:rsidR="00F307E4">
        <w:rPr>
          <w:rFonts w:hint="eastAsia"/>
        </w:rPr>
        <w:t>それらを</w:t>
      </w:r>
      <w:r w:rsidR="00A84EF7">
        <w:rPr>
          <w:rFonts w:hint="eastAsia"/>
        </w:rPr>
        <w:t>ベン図に示すと</w:t>
      </w:r>
      <w:r w:rsidR="00F307E4">
        <w:fldChar w:fldCharType="begin"/>
      </w:r>
      <w:r w:rsidR="00F307E4">
        <w:instrText xml:space="preserve"> </w:instrText>
      </w:r>
      <w:r w:rsidR="00F307E4">
        <w:rPr>
          <w:rFonts w:hint="eastAsia"/>
        </w:rPr>
        <w:instrText>REF _Ref136035741 \h</w:instrText>
      </w:r>
      <w:r w:rsidR="00F307E4">
        <w:instrText xml:space="preserve"> </w:instrText>
      </w:r>
      <w:r w:rsidR="00F307E4">
        <w:fldChar w:fldCharType="separate"/>
      </w:r>
      <w:r w:rsidR="00BC37AC">
        <w:t xml:space="preserve">図 </w:t>
      </w:r>
      <w:r w:rsidR="00BC37AC">
        <w:rPr>
          <w:noProof/>
        </w:rPr>
        <w:t>7</w:t>
      </w:r>
      <w:r w:rsidR="00F307E4">
        <w:fldChar w:fldCharType="end"/>
      </w:r>
      <w:r w:rsidR="00193476">
        <w:rPr>
          <w:rFonts w:hint="eastAsia"/>
        </w:rPr>
        <w:t>の</w:t>
      </w:r>
      <w:r w:rsidR="00EC185E">
        <w:rPr>
          <w:rFonts w:hint="eastAsia"/>
        </w:rPr>
        <w:t>ようになる。</w:t>
      </w:r>
    </w:p>
    <w:p w14:paraId="063EEEC8" w14:textId="26FBD677" w:rsidR="001F6F36" w:rsidRPr="005C342D" w:rsidRDefault="001F6F36" w:rsidP="00A25262"/>
    <w:p w14:paraId="5BB5E939" w14:textId="5CD74185" w:rsidR="00F307E4" w:rsidRDefault="00737511" w:rsidP="00F307E4">
      <w:pPr>
        <w:keepNext/>
      </w:pPr>
      <w:r w:rsidRPr="00737511">
        <w:rPr>
          <w:noProof/>
        </w:rPr>
        <w:drawing>
          <wp:inline distT="0" distB="0" distL="0" distR="0" wp14:anchorId="0198C17D" wp14:editId="05DA2C4E">
            <wp:extent cx="4823460" cy="4201795"/>
            <wp:effectExtent l="0" t="0" r="0" b="8255"/>
            <wp:docPr id="911494668" name="Picture 911494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23460" cy="4201795"/>
                    </a:xfrm>
                    <a:prstGeom prst="rect">
                      <a:avLst/>
                    </a:prstGeom>
                    <a:noFill/>
                    <a:ln>
                      <a:noFill/>
                    </a:ln>
                  </pic:spPr>
                </pic:pic>
              </a:graphicData>
            </a:graphic>
          </wp:inline>
        </w:drawing>
      </w:r>
    </w:p>
    <w:p w14:paraId="70ECCAD5" w14:textId="2AB86DE9" w:rsidR="00F307E4" w:rsidRPr="00F307E4" w:rsidRDefault="00F307E4" w:rsidP="00F307E4">
      <w:pPr>
        <w:pStyle w:val="ab"/>
        <w:jc w:val="center"/>
      </w:pPr>
      <w:bookmarkStart w:id="7" w:name="_Ref136035741"/>
      <w:r>
        <w:t xml:space="preserve">図 </w:t>
      </w:r>
      <w:r w:rsidR="00BC68D4">
        <w:fldChar w:fldCharType="begin"/>
      </w:r>
      <w:r w:rsidR="00BC68D4">
        <w:instrText xml:space="preserve"> SEQ </w:instrText>
      </w:r>
      <w:r w:rsidR="00BC68D4">
        <w:instrText>図</w:instrText>
      </w:r>
      <w:r w:rsidR="00BC68D4">
        <w:instrText xml:space="preserve"> \* ARABIC </w:instrText>
      </w:r>
      <w:r w:rsidR="00BC68D4">
        <w:fldChar w:fldCharType="separate"/>
      </w:r>
      <w:r w:rsidR="00BC37AC">
        <w:rPr>
          <w:noProof/>
        </w:rPr>
        <w:t>7</w:t>
      </w:r>
      <w:r w:rsidR="00BC68D4">
        <w:rPr>
          <w:noProof/>
        </w:rPr>
        <w:fldChar w:fldCharType="end"/>
      </w:r>
      <w:bookmarkEnd w:id="7"/>
      <w:r>
        <w:rPr>
          <w:rFonts w:hint="eastAsia"/>
        </w:rPr>
        <w:t xml:space="preserve">　ベン図による事象例 ※白い部分が該当する事象を示す</w:t>
      </w:r>
    </w:p>
    <w:p w14:paraId="1F87B5BB" w14:textId="77777777" w:rsidR="00F307E4" w:rsidRDefault="00F307E4" w:rsidP="00A25262"/>
    <w:p w14:paraId="4D0FD3B5" w14:textId="077840ED" w:rsidR="00723BED" w:rsidRDefault="00BC68D4" w:rsidP="00A25262">
      <m:oMath>
        <m:sSup>
          <m:sSupPr>
            <m:ctrlPr>
              <w:rPr>
                <w:rFonts w:ascii="Cambria Math" w:hAnsi="Cambria Math"/>
                <w:i/>
              </w:rPr>
            </m:ctrlPr>
          </m:sSupPr>
          <m:e>
            <m:r>
              <w:rPr>
                <w:rFonts w:ascii="Cambria Math" w:hAnsi="Cambria Math"/>
              </w:rPr>
              <m:t>A</m:t>
            </m:r>
          </m:e>
          <m:sup>
            <m:r>
              <w:rPr>
                <w:rFonts w:ascii="Cambria Math" w:hAnsi="Cambria Math"/>
              </w:rPr>
              <m:t>c</m:t>
            </m:r>
          </m:sup>
        </m:sSup>
      </m:oMath>
      <w:r w:rsidR="00F307E4">
        <w:rPr>
          <w:rFonts w:hint="eastAsia"/>
        </w:rPr>
        <w:t>とは，ある事象</w:t>
      </w:r>
      <m:oMath>
        <m:r>
          <w:rPr>
            <w:rFonts w:ascii="Cambria Math" w:hAnsi="Cambria Math"/>
          </w:rPr>
          <m:t>A</m:t>
        </m:r>
      </m:oMath>
      <w:r w:rsidR="00F307E4">
        <w:rPr>
          <w:rFonts w:hint="eastAsia"/>
        </w:rPr>
        <w:t>が起こらない事象であり</w:t>
      </w:r>
      <w:r w:rsidR="00DB0C3A">
        <w:rPr>
          <w:rFonts w:hint="eastAsia"/>
        </w:rPr>
        <w:t>，事象</w:t>
      </w:r>
      <m:oMath>
        <m:r>
          <w:rPr>
            <w:rFonts w:ascii="Cambria Math" w:hAnsi="Cambria Math"/>
          </w:rPr>
          <m:t>A</m:t>
        </m:r>
      </m:oMath>
      <w:r w:rsidR="003F4977">
        <w:rPr>
          <w:rFonts w:hint="eastAsia"/>
        </w:rPr>
        <w:t>以外の</w:t>
      </w:r>
      <w:r w:rsidR="008F3ACA">
        <w:rPr>
          <w:rFonts w:hint="eastAsia"/>
        </w:rPr>
        <w:t>事象が該当する</w:t>
      </w:r>
      <w:r w:rsidR="00517476">
        <w:rPr>
          <w:rFonts w:hint="eastAsia"/>
        </w:rPr>
        <w:t>（</w:t>
      </w:r>
      <w:r w:rsidR="00723BED">
        <w:rPr>
          <w:rFonts w:hint="eastAsia"/>
        </w:rPr>
        <w:t>左上</w:t>
      </w:r>
      <w:r w:rsidR="009D0374">
        <w:rPr>
          <w:rFonts w:hint="eastAsia"/>
        </w:rPr>
        <w:t>の図</w:t>
      </w:r>
      <w:r w:rsidR="00517476">
        <w:rPr>
          <w:rFonts w:hint="eastAsia"/>
        </w:rPr>
        <w:t>）</w:t>
      </w:r>
      <w:r w:rsidR="008F3ACA">
        <w:rPr>
          <w:rFonts w:hint="eastAsia"/>
        </w:rPr>
        <w:t>。</w:t>
      </w:r>
      <w:r w:rsidR="00723BED">
        <w:rPr>
          <w:rFonts w:hint="eastAsia"/>
        </w:rPr>
        <w:t>積事象</w:t>
      </w:r>
      <m:oMath>
        <m:r>
          <w:rPr>
            <w:rFonts w:ascii="Cambria Math" w:hAnsi="Cambria Math"/>
          </w:rPr>
          <m:t>A</m:t>
        </m:r>
        <m:r>
          <w:rPr>
            <w:rFonts w:ascii="Cambria Math" w:hAnsi="Cambria Math"/>
          </w:rPr>
          <m:t>∩</m:t>
        </m:r>
        <m:r>
          <w:rPr>
            <w:rFonts w:ascii="Cambria Math" w:hAnsi="Cambria Math"/>
          </w:rPr>
          <m:t>B</m:t>
        </m:r>
      </m:oMath>
      <w:r w:rsidR="00723BED">
        <w:rPr>
          <w:rFonts w:hint="eastAsia"/>
        </w:rPr>
        <w:t>は，２つの</w:t>
      </w:r>
      <w:r w:rsidR="009F1C71">
        <w:rPr>
          <w:rFonts w:hint="eastAsia"/>
        </w:rPr>
        <w:t>共通部分になる</w:t>
      </w:r>
      <w:r w:rsidR="00355B4A">
        <w:rPr>
          <w:rFonts w:hint="eastAsia"/>
        </w:rPr>
        <w:t>（右上</w:t>
      </w:r>
      <w:r w:rsidR="009D0374">
        <w:rPr>
          <w:rFonts w:hint="eastAsia"/>
        </w:rPr>
        <w:t>の図</w:t>
      </w:r>
      <w:r w:rsidR="00355B4A">
        <w:rPr>
          <w:rFonts w:hint="eastAsia"/>
        </w:rPr>
        <w:t>）</w:t>
      </w:r>
      <w:r w:rsidR="0009695F">
        <w:rPr>
          <w:rFonts w:hint="eastAsia"/>
        </w:rPr>
        <w:t>。</w:t>
      </w:r>
      <w:r w:rsidR="00046677">
        <w:rPr>
          <w:rFonts w:hint="eastAsia"/>
        </w:rPr>
        <w:t>もし２つの事象</w:t>
      </w:r>
      <w:r w:rsidR="00015B2F">
        <w:rPr>
          <w:rFonts w:hint="eastAsia"/>
        </w:rPr>
        <w:t>の積事象がない，すなわち空集合であるならば排反という。</w:t>
      </w:r>
      <w:r w:rsidR="0009695F">
        <w:rPr>
          <w:rFonts w:hint="eastAsia"/>
        </w:rPr>
        <w:t>和</w:t>
      </w:r>
      <w:r w:rsidR="00E10CD5">
        <w:rPr>
          <w:rFonts w:hint="eastAsia"/>
        </w:rPr>
        <w:t>事象</w:t>
      </w:r>
      <m:oMath>
        <m:r>
          <w:rPr>
            <w:rFonts w:ascii="Cambria Math" w:hAnsi="Cambria Math"/>
          </w:rPr>
          <m:t>A</m:t>
        </m:r>
        <m:r>
          <w:rPr>
            <w:rFonts w:ascii="Cambria Math" w:hAnsi="Cambria Math"/>
          </w:rPr>
          <m:t>∪</m:t>
        </m:r>
        <m:r>
          <w:rPr>
            <w:rFonts w:ascii="Cambria Math" w:hAnsi="Cambria Math"/>
          </w:rPr>
          <m:t>B</m:t>
        </m:r>
      </m:oMath>
      <w:r w:rsidR="00510716">
        <w:rPr>
          <w:rFonts w:hint="eastAsia"/>
        </w:rPr>
        <w:t>は２つの集合の合併になる</w:t>
      </w:r>
      <w:r w:rsidR="006D6262">
        <w:rPr>
          <w:rFonts w:hint="eastAsia"/>
        </w:rPr>
        <w:t>（</w:t>
      </w:r>
      <w:r w:rsidR="00B2788D">
        <w:rPr>
          <w:rFonts w:hint="eastAsia"/>
        </w:rPr>
        <w:t>左下</w:t>
      </w:r>
      <w:r w:rsidR="009D0374">
        <w:rPr>
          <w:rFonts w:hint="eastAsia"/>
        </w:rPr>
        <w:t>の図</w:t>
      </w:r>
      <w:r w:rsidR="006D6262">
        <w:rPr>
          <w:rFonts w:hint="eastAsia"/>
        </w:rPr>
        <w:t>）</w:t>
      </w:r>
      <w:r w:rsidR="00510716">
        <w:rPr>
          <w:rFonts w:hint="eastAsia"/>
        </w:rPr>
        <w:t>。</w:t>
      </w:r>
      <w:r w:rsidR="00E10CD5">
        <w:rPr>
          <w:rFonts w:hint="eastAsia"/>
        </w:rPr>
        <w:t>ここで和</w:t>
      </w:r>
      <w:r w:rsidR="00FE5CDE">
        <w:rPr>
          <w:rFonts w:hint="eastAsia"/>
        </w:rPr>
        <w:t>事象</w:t>
      </w:r>
      <m:oMath>
        <m:r>
          <w:rPr>
            <w:rFonts w:ascii="Cambria Math" w:hAnsi="Cambria Math"/>
          </w:rPr>
          <m:t>A</m:t>
        </m:r>
        <m:r>
          <w:rPr>
            <w:rFonts w:ascii="Cambria Math" w:hAnsi="Cambria Math"/>
          </w:rPr>
          <m:t>∪</m:t>
        </m:r>
        <m:r>
          <w:rPr>
            <w:rFonts w:ascii="Cambria Math" w:hAnsi="Cambria Math"/>
          </w:rPr>
          <m:t>B</m:t>
        </m:r>
      </m:oMath>
      <w:r w:rsidR="00E10CD5">
        <w:rPr>
          <w:rFonts w:hint="eastAsia"/>
        </w:rPr>
        <w:t>は，</w:t>
      </w:r>
      <w:r w:rsidR="00015B2F">
        <w:rPr>
          <w:rFonts w:hint="eastAsia"/>
        </w:rPr>
        <w:t>必ず</w:t>
      </w:r>
      <w:r w:rsidR="00E10CD5">
        <w:rPr>
          <w:rFonts w:hint="eastAsia"/>
        </w:rPr>
        <w:t>積事象</w:t>
      </w:r>
      <m:oMath>
        <m:r>
          <w:rPr>
            <w:rFonts w:ascii="Cambria Math" w:hAnsi="Cambria Math"/>
          </w:rPr>
          <m:t>A</m:t>
        </m:r>
        <m:r>
          <w:rPr>
            <w:rFonts w:ascii="Cambria Math" w:hAnsi="Cambria Math"/>
          </w:rPr>
          <m:t>∩</m:t>
        </m:r>
        <m:r>
          <w:rPr>
            <w:rFonts w:ascii="Cambria Math" w:hAnsi="Cambria Math"/>
          </w:rPr>
          <m:t>B</m:t>
        </m:r>
      </m:oMath>
      <w:r w:rsidR="006D6262">
        <w:rPr>
          <w:rFonts w:hint="eastAsia"/>
        </w:rPr>
        <w:t>を</w:t>
      </w:r>
      <w:r w:rsidR="00015B2F">
        <w:rPr>
          <w:rFonts w:hint="eastAsia"/>
        </w:rPr>
        <w:t>内部に</w:t>
      </w:r>
      <w:r w:rsidR="006D6262">
        <w:rPr>
          <w:rFonts w:hint="eastAsia"/>
        </w:rPr>
        <w:t>含む</w:t>
      </w:r>
      <w:r w:rsidR="00015B2F">
        <w:rPr>
          <w:rFonts w:hint="eastAsia"/>
        </w:rPr>
        <w:t>ことに注意しよう。</w:t>
      </w:r>
    </w:p>
    <w:p w14:paraId="12D3813D" w14:textId="77777777" w:rsidR="00F307E4" w:rsidRPr="00B2788D" w:rsidRDefault="00F307E4" w:rsidP="00A25262"/>
    <w:p w14:paraId="7DC32CFA" w14:textId="6AC8962E" w:rsidR="000C2D5D" w:rsidRDefault="000C2D5D" w:rsidP="000C2D5D">
      <w:pPr>
        <w:pStyle w:val="1"/>
        <w:numPr>
          <w:ilvl w:val="0"/>
          <w:numId w:val="7"/>
        </w:numPr>
      </w:pPr>
      <w:r>
        <w:rPr>
          <w:rFonts w:hint="eastAsia"/>
        </w:rPr>
        <w:lastRenderedPageBreak/>
        <w:t>確率</w:t>
      </w:r>
    </w:p>
    <w:p w14:paraId="43A15B6C" w14:textId="004B28DC" w:rsidR="000C2D5D" w:rsidRDefault="000C2D5D" w:rsidP="0062741C">
      <w:pPr>
        <w:ind w:firstLineChars="100" w:firstLine="210"/>
      </w:pPr>
      <w:r>
        <w:rPr>
          <w:rFonts w:hint="eastAsia"/>
        </w:rPr>
        <w:t>不確実性を表すために、事象の起こりやすさの度合いとして確率を導入する。</w:t>
      </w:r>
      <w:r w:rsidR="007B2A04">
        <w:rPr>
          <w:rFonts w:hint="eastAsia"/>
        </w:rPr>
        <w:t>確率</w:t>
      </w:r>
      <w:r w:rsidR="008269A7">
        <w:rPr>
          <w:rFonts w:hint="eastAsia"/>
        </w:rPr>
        <w:t>とは何かというと</w:t>
      </w:r>
      <w:r w:rsidR="00F90220">
        <w:rPr>
          <w:rFonts w:hint="eastAsia"/>
        </w:rPr>
        <w:t>哲学的な議論も含み、難しい話になるが、先ほどの事象</w:t>
      </w:r>
      <w:r w:rsidR="000F0BBC">
        <w:rPr>
          <w:rFonts w:hint="eastAsia"/>
        </w:rPr>
        <w:t>に即していえば、</w:t>
      </w:r>
      <w:r w:rsidR="006E04F7">
        <w:rPr>
          <w:rFonts w:hint="eastAsia"/>
        </w:rPr>
        <w:t>全事象における</w:t>
      </w:r>
      <w:r w:rsidR="008A19F0">
        <w:rPr>
          <w:rFonts w:hint="eastAsia"/>
        </w:rPr>
        <w:t>該当する</w:t>
      </w:r>
      <w:r w:rsidR="000F0BBC">
        <w:rPr>
          <w:rFonts w:hint="eastAsia"/>
        </w:rPr>
        <w:t>事象の相対的な大きさ</w:t>
      </w:r>
      <w:r w:rsidR="006E04F7">
        <w:rPr>
          <w:rFonts w:hint="eastAsia"/>
        </w:rPr>
        <w:t>を示す。</w:t>
      </w:r>
      <w:r>
        <w:t>事象</w:t>
      </w:r>
      <m:oMath>
        <m:r>
          <w:rPr>
            <w:rFonts w:ascii="Cambria Math" w:hAnsi="Cambria Math"/>
          </w:rPr>
          <m:t>X</m:t>
        </m:r>
      </m:oMath>
      <w:r>
        <w:t>の</w:t>
      </w:r>
      <w:r w:rsidR="000D025B">
        <w:rPr>
          <w:rFonts w:hint="eastAsia"/>
        </w:rPr>
        <w:t>起こる</w:t>
      </w:r>
      <w:r>
        <w:t>確率を次のように表現する。</w:t>
      </w:r>
    </w:p>
    <w:p w14:paraId="203D0797" w14:textId="4F596F2F" w:rsidR="000C2D5D" w:rsidRDefault="00BC68D4" w:rsidP="000C2D5D">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X</m:t>
                  </m:r>
                </m:e>
              </m:d>
            </m:e>
          </m:func>
        </m:oMath>
      </m:oMathPara>
    </w:p>
    <w:p w14:paraId="0BC179D8" w14:textId="3BC2F5D4" w:rsidR="002F14C1" w:rsidRDefault="00AA7E29" w:rsidP="002F14C1">
      <m:oMath>
        <m:r>
          <m:rPr>
            <m:sty m:val="p"/>
          </m:rPr>
          <w:rPr>
            <w:rFonts w:ascii="Cambria Math" w:hAnsi="Cambria Math"/>
          </w:rPr>
          <m:t>Pr</m:t>
        </m:r>
      </m:oMath>
      <w:r w:rsidR="00456823">
        <w:rPr>
          <w:rFonts w:hint="eastAsia"/>
        </w:rPr>
        <w:t>とは確率のp</w:t>
      </w:r>
      <w:r w:rsidR="00456823">
        <w:t>ro</w:t>
      </w:r>
      <w:r w:rsidR="00456823">
        <w:rPr>
          <w:rFonts w:hint="eastAsia"/>
        </w:rPr>
        <w:t>b</w:t>
      </w:r>
      <w:r w:rsidR="00456823">
        <w:t>abil</w:t>
      </w:r>
      <w:r w:rsidR="00E35A2A">
        <w:t>ity</w:t>
      </w:r>
      <w:r w:rsidR="00E35A2A">
        <w:rPr>
          <w:rFonts w:hint="eastAsia"/>
        </w:rPr>
        <w:t>の</w:t>
      </w:r>
      <w:r w:rsidR="002F7920">
        <w:rPr>
          <w:rFonts w:hint="eastAsia"/>
        </w:rPr>
        <w:t>頭２文字をとったものである。</w:t>
      </w:r>
      <w:r w:rsidR="00452B22">
        <w:rPr>
          <w:rFonts w:hint="eastAsia"/>
        </w:rPr>
        <w:t>すべての事象を表す全事象</w:t>
      </w:r>
      <m:oMath>
        <m:r>
          <m:rPr>
            <m:sty m:val="p"/>
          </m:rPr>
          <w:rPr>
            <w:rFonts w:ascii="Cambria Math" w:hAnsi="Cambria Math"/>
          </w:rPr>
          <m:t>Ω</m:t>
        </m:r>
      </m:oMath>
      <w:r w:rsidR="000621F8">
        <w:rPr>
          <w:rFonts w:hint="eastAsia"/>
        </w:rPr>
        <w:t>の中でいずれかの根源事象が</w:t>
      </w:r>
      <w:r w:rsidR="00371D30">
        <w:rPr>
          <w:rFonts w:hint="eastAsia"/>
        </w:rPr>
        <w:t>起こる確率を次のように１に定める。</w:t>
      </w:r>
    </w:p>
    <w:p w14:paraId="15F0578B" w14:textId="6D57D036" w:rsidR="00371D30" w:rsidRDefault="00BC68D4" w:rsidP="00371D30">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m:rPr>
                      <m:sty m:val="p"/>
                    </m:rPr>
                    <w:rPr>
                      <w:rFonts w:ascii="Cambria Math" w:hAnsi="Cambria Math"/>
                    </w:rPr>
                    <m:t>Ω</m:t>
                  </m:r>
                </m:e>
              </m:d>
            </m:e>
          </m:func>
          <m:r>
            <w:rPr>
              <w:rFonts w:ascii="Cambria Math" w:hAnsi="Cambria Math"/>
            </w:rPr>
            <m:t>=1</m:t>
          </m:r>
        </m:oMath>
      </m:oMathPara>
    </w:p>
    <w:p w14:paraId="51824EA2" w14:textId="4A0B4949" w:rsidR="00DF642D" w:rsidRDefault="00790CE5" w:rsidP="000C2D5D">
      <w:r>
        <w:rPr>
          <w:rFonts w:hint="eastAsia"/>
        </w:rPr>
        <w:t>つまりは</w:t>
      </w:r>
      <w:r w:rsidR="009E3684">
        <w:rPr>
          <w:rFonts w:hint="eastAsia"/>
        </w:rPr>
        <w:t>確率の上限は</w:t>
      </w:r>
      <w:r w:rsidR="00E47278">
        <w:rPr>
          <w:rFonts w:hint="eastAsia"/>
        </w:rPr>
        <w:t>１</w:t>
      </w:r>
      <w:r w:rsidR="00BE1756">
        <w:rPr>
          <w:rFonts w:hint="eastAsia"/>
        </w:rPr>
        <w:t>（=1</w:t>
      </w:r>
      <w:r w:rsidR="00BE1756">
        <w:t>00</w:t>
      </w:r>
      <w:r w:rsidR="00BE1756">
        <w:rPr>
          <w:rFonts w:hint="eastAsia"/>
        </w:rPr>
        <w:t>%）</w:t>
      </w:r>
      <w:r w:rsidR="009E3684">
        <w:rPr>
          <w:rFonts w:hint="eastAsia"/>
        </w:rPr>
        <w:t>である。</w:t>
      </w:r>
      <w:r w:rsidR="006D21EB">
        <w:rPr>
          <w:rFonts w:hint="eastAsia"/>
        </w:rPr>
        <w:t>また</w:t>
      </w:r>
      <w:r w:rsidR="00755941">
        <w:rPr>
          <w:rFonts w:hint="eastAsia"/>
        </w:rPr>
        <w:t>確率の下限は</w:t>
      </w:r>
      <w:r w:rsidR="00464F29">
        <w:rPr>
          <w:rFonts w:hint="eastAsia"/>
        </w:rPr>
        <w:t>０</w:t>
      </w:r>
      <w:r w:rsidR="00BE1756">
        <w:rPr>
          <w:rFonts w:hint="eastAsia"/>
        </w:rPr>
        <w:t>（=</w:t>
      </w:r>
      <w:r w:rsidR="00BE1756">
        <w:t>0</w:t>
      </w:r>
      <w:r w:rsidR="00BE1756">
        <w:rPr>
          <w:rFonts w:hint="eastAsia"/>
        </w:rPr>
        <w:t>%）</w:t>
      </w:r>
      <w:r w:rsidR="00464F29">
        <w:rPr>
          <w:rFonts w:hint="eastAsia"/>
        </w:rPr>
        <w:t>である。</w:t>
      </w:r>
      <w:r w:rsidR="00231682">
        <w:rPr>
          <w:rFonts w:hint="eastAsia"/>
        </w:rPr>
        <w:t>例えば，</w:t>
      </w:r>
      <w:r w:rsidR="00773522">
        <w:rPr>
          <w:rFonts w:hint="eastAsia"/>
        </w:rPr>
        <w:t>空集合の場合は確率が０になる</w:t>
      </w:r>
      <w:r w:rsidR="00AA5D26">
        <w:rPr>
          <w:rStyle w:val="af5"/>
        </w:rPr>
        <w:footnoteReference w:id="8"/>
      </w:r>
      <w:r w:rsidR="00773522">
        <w:rPr>
          <w:rFonts w:hint="eastAsia"/>
        </w:rPr>
        <w:t>。それを次のように表す。</w:t>
      </w:r>
    </w:p>
    <w:p w14:paraId="6DCE3E62" w14:textId="25D95315" w:rsidR="00DF642D" w:rsidRDefault="00BC68D4" w:rsidP="000C2D5D">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m:rPr>
                      <m:sty m:val="p"/>
                    </m:rPr>
                    <w:rPr>
                      <w:rFonts w:ascii="Cambria Math" w:hAnsi="Cambria Math"/>
                    </w:rPr>
                    <m:t>Φ</m:t>
                  </m:r>
                </m:e>
              </m:d>
            </m:e>
          </m:func>
          <m:r>
            <w:rPr>
              <w:rFonts w:ascii="Cambria Math" w:hAnsi="Cambria Math"/>
            </w:rPr>
            <m:t>=0</m:t>
          </m:r>
        </m:oMath>
      </m:oMathPara>
    </w:p>
    <w:p w14:paraId="18419F5E" w14:textId="2DA36C40" w:rsidR="000C2D5D" w:rsidRDefault="00464F29" w:rsidP="000C2D5D">
      <w:r>
        <w:rPr>
          <w:rFonts w:hint="eastAsia"/>
        </w:rPr>
        <w:t>確率</w:t>
      </w:r>
      <w:r w:rsidR="0013783B">
        <w:rPr>
          <w:rFonts w:hint="eastAsia"/>
        </w:rPr>
        <w:t>が使われる</w:t>
      </w:r>
      <w:r w:rsidR="00A21DF3">
        <w:rPr>
          <w:rFonts w:hint="eastAsia"/>
        </w:rPr>
        <w:t>身近な事例である</w:t>
      </w:r>
      <w:r w:rsidR="000C2D5D">
        <w:rPr>
          <w:rFonts w:hint="eastAsia"/>
        </w:rPr>
        <w:t>天気予報では、晴れや雨などの</w:t>
      </w:r>
      <w:r w:rsidR="007248D7">
        <w:rPr>
          <w:rFonts w:hint="eastAsia"/>
        </w:rPr>
        <w:t>未来の</w:t>
      </w:r>
      <w:r w:rsidR="000C2D5D">
        <w:rPr>
          <w:rFonts w:hint="eastAsia"/>
        </w:rPr>
        <w:t>天気の状態を確率で表</w:t>
      </w:r>
      <w:r w:rsidR="00840698">
        <w:rPr>
          <w:rFonts w:hint="eastAsia"/>
        </w:rPr>
        <w:t>す。しかし</w:t>
      </w:r>
      <w:r w:rsidR="000C2D5D">
        <w:rPr>
          <w:rFonts w:hint="eastAsia"/>
        </w:rPr>
        <w:t>「明日の晴れの確率はマイナス</w:t>
      </w:r>
      <w:r w:rsidR="000C2D5D">
        <w:t>10%」や「雨の確率は200%」とは言わない。確率の範囲は</w:t>
      </w:r>
      <w:r w:rsidR="00B40E8A">
        <w:rPr>
          <w:rFonts w:hint="eastAsia"/>
        </w:rPr>
        <w:t>必ず</w:t>
      </w:r>
      <w:r w:rsidR="00113DE6">
        <w:rPr>
          <w:rFonts w:hint="eastAsia"/>
        </w:rPr>
        <w:t>０</w:t>
      </w:r>
      <w:r w:rsidR="000C2D5D">
        <w:t>以上、</w:t>
      </w:r>
      <w:r w:rsidR="00113DE6">
        <w:rPr>
          <w:rFonts w:hint="eastAsia"/>
        </w:rPr>
        <w:t>１</w:t>
      </w:r>
      <w:r w:rsidR="000C2D5D">
        <w:t>以下である。</w:t>
      </w:r>
    </w:p>
    <w:p w14:paraId="15B4AA54" w14:textId="60CAF990" w:rsidR="00F27534" w:rsidRDefault="000C2D5D" w:rsidP="003A07CC">
      <w:pPr>
        <w:ind w:firstLineChars="100" w:firstLine="210"/>
      </w:pPr>
      <w:r>
        <w:rPr>
          <w:rFonts w:hint="eastAsia"/>
        </w:rPr>
        <w:t>それでは前項の</w:t>
      </w:r>
      <w:r w:rsidR="00113DE6">
        <w:rPr>
          <w:rFonts w:hint="eastAsia"/>
        </w:rPr>
        <w:t>事象における</w:t>
      </w:r>
      <w:r>
        <w:rPr>
          <w:rFonts w:hint="eastAsia"/>
        </w:rPr>
        <w:t>カードの例を使って、確率</w:t>
      </w:r>
      <w:r w:rsidR="003A07CC">
        <w:rPr>
          <w:rFonts w:hint="eastAsia"/>
        </w:rPr>
        <w:t>について考える</w:t>
      </w:r>
      <w:r>
        <w:rPr>
          <w:rFonts w:hint="eastAsia"/>
        </w:rPr>
        <w:t>。</w:t>
      </w:r>
      <w:r w:rsidR="00F8033C">
        <w:rPr>
          <w:rFonts w:hint="eastAsia"/>
        </w:rPr>
        <w:t>９個の根源事象のマス</w:t>
      </w:r>
      <w:r w:rsidR="002C5033">
        <w:rPr>
          <w:rFonts w:hint="eastAsia"/>
        </w:rPr>
        <w:t>があり，</w:t>
      </w:r>
      <w:r w:rsidR="001A1D5B">
        <w:rPr>
          <w:rFonts w:hint="eastAsia"/>
        </w:rPr>
        <w:t>全事象の面積</w:t>
      </w:r>
      <w:r w:rsidR="007F50B6">
        <w:rPr>
          <w:rFonts w:hint="eastAsia"/>
        </w:rPr>
        <w:t>を１とした場合の</w:t>
      </w:r>
      <w:r w:rsidR="008D22AA">
        <w:rPr>
          <w:rFonts w:hint="eastAsia"/>
        </w:rPr>
        <w:t>事象の</w:t>
      </w:r>
      <w:r w:rsidR="00523EC0">
        <w:rPr>
          <w:rFonts w:hint="eastAsia"/>
        </w:rPr>
        <w:t>相対的な</w:t>
      </w:r>
      <w:r w:rsidR="00445E35">
        <w:rPr>
          <w:rFonts w:hint="eastAsia"/>
        </w:rPr>
        <w:t>面積</w:t>
      </w:r>
      <w:r w:rsidR="00523EC0">
        <w:rPr>
          <w:rFonts w:hint="eastAsia"/>
        </w:rPr>
        <w:t>が確率</w:t>
      </w:r>
      <w:r w:rsidR="006652DC">
        <w:rPr>
          <w:rFonts w:hint="eastAsia"/>
        </w:rPr>
        <w:t>に</w:t>
      </w:r>
      <w:r w:rsidR="00445E35">
        <w:rPr>
          <w:rFonts w:hint="eastAsia"/>
        </w:rPr>
        <w:t>該当する</w:t>
      </w:r>
      <w:r w:rsidR="000A0342">
        <w:rPr>
          <w:rFonts w:hint="eastAsia"/>
        </w:rPr>
        <w:t>。</w:t>
      </w:r>
      <w:r w:rsidR="00A3655B">
        <w:rPr>
          <w:rFonts w:hint="eastAsia"/>
        </w:rPr>
        <w:t>前項の</w:t>
      </w:r>
      <w:r w:rsidR="004A2228">
        <w:rPr>
          <w:rFonts w:hint="eastAsia"/>
        </w:rPr>
        <w:t>３つの</w:t>
      </w:r>
      <w:r w:rsidR="00A3655B">
        <w:rPr>
          <w:rFonts w:hint="eastAsia"/>
        </w:rPr>
        <w:t>事象に</w:t>
      </w:r>
      <w:r w:rsidR="004A2228">
        <w:rPr>
          <w:rFonts w:hint="eastAsia"/>
        </w:rPr>
        <w:t>ついて</w:t>
      </w:r>
      <w:r w:rsidR="000A0342">
        <w:rPr>
          <w:rFonts w:hint="eastAsia"/>
        </w:rPr>
        <w:t>，</w:t>
      </w:r>
      <w:r w:rsidR="000A0342">
        <w:fldChar w:fldCharType="begin"/>
      </w:r>
      <w:r w:rsidR="000A0342">
        <w:instrText xml:space="preserve"> </w:instrText>
      </w:r>
      <w:r w:rsidR="000A0342">
        <w:rPr>
          <w:rFonts w:hint="eastAsia"/>
        </w:rPr>
        <w:instrText>REF _Ref136126572 \h</w:instrText>
      </w:r>
      <w:r w:rsidR="000A0342">
        <w:instrText xml:space="preserve"> </w:instrText>
      </w:r>
      <w:r w:rsidR="000A0342">
        <w:fldChar w:fldCharType="separate"/>
      </w:r>
      <w:r w:rsidR="00BC37AC">
        <w:t xml:space="preserve">図 </w:t>
      </w:r>
      <w:r w:rsidR="00BC37AC">
        <w:rPr>
          <w:noProof/>
        </w:rPr>
        <w:t>8</w:t>
      </w:r>
      <w:r w:rsidR="000A0342">
        <w:fldChar w:fldCharType="end"/>
      </w:r>
      <w:r w:rsidR="000A0342">
        <w:rPr>
          <w:rFonts w:hint="eastAsia"/>
        </w:rPr>
        <w:t>に示しながら確率を示す</w:t>
      </w:r>
      <w:r w:rsidR="004A2228">
        <w:rPr>
          <w:rFonts w:hint="eastAsia"/>
        </w:rPr>
        <w:t>。</w:t>
      </w:r>
    </w:p>
    <w:p w14:paraId="660A743E" w14:textId="77777777" w:rsidR="000D672D" w:rsidRDefault="000D672D" w:rsidP="003A07CC">
      <w:pPr>
        <w:ind w:firstLineChars="100" w:firstLine="210"/>
      </w:pPr>
    </w:p>
    <w:p w14:paraId="47E62C1A" w14:textId="501A12FF" w:rsidR="00E7408D" w:rsidRDefault="000D672D" w:rsidP="003A07CC">
      <w:pPr>
        <w:ind w:firstLineChars="100" w:firstLine="210"/>
      </w:pPr>
      <w:r>
        <w:rPr>
          <w:noProof/>
        </w:rPr>
        <w:drawing>
          <wp:inline distT="0" distB="0" distL="0" distR="0" wp14:anchorId="1357947C" wp14:editId="16DDDBAF">
            <wp:extent cx="4823460" cy="1703070"/>
            <wp:effectExtent l="0" t="0" r="0" b="0"/>
            <wp:docPr id="53" name="図 52">
              <a:extLst xmlns:a="http://schemas.openxmlformats.org/drawingml/2006/main">
                <a:ext uri="{FF2B5EF4-FFF2-40B4-BE49-F238E27FC236}">
                  <a16:creationId xmlns:a16="http://schemas.microsoft.com/office/drawing/2014/main" id="{C4A6DADC-8428-8C70-27F8-A24A42550B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図 52">
                      <a:extLst>
                        <a:ext uri="{FF2B5EF4-FFF2-40B4-BE49-F238E27FC236}">
                          <a16:creationId xmlns:a16="http://schemas.microsoft.com/office/drawing/2014/main" id="{C4A6DADC-8428-8C70-27F8-A24A42550B92}"/>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23460" cy="1703070"/>
                    </a:xfrm>
                    <a:prstGeom prst="rect">
                      <a:avLst/>
                    </a:prstGeom>
                    <a:noFill/>
                  </pic:spPr>
                </pic:pic>
              </a:graphicData>
            </a:graphic>
          </wp:inline>
        </w:drawing>
      </w:r>
    </w:p>
    <w:p w14:paraId="3CBA8A6B" w14:textId="0C8239D1" w:rsidR="004A2228" w:rsidRPr="008D22AA" w:rsidRDefault="00562CDA" w:rsidP="00562CDA">
      <w:pPr>
        <w:pStyle w:val="ab"/>
        <w:jc w:val="center"/>
      </w:pPr>
      <w:bookmarkStart w:id="8" w:name="_Ref136126572"/>
      <w:r>
        <w:t xml:space="preserve">図 </w:t>
      </w:r>
      <w:r w:rsidR="00BC68D4">
        <w:fldChar w:fldCharType="begin"/>
      </w:r>
      <w:r w:rsidR="00BC68D4">
        <w:instrText xml:space="preserve"> SEQ </w:instrText>
      </w:r>
      <w:r w:rsidR="00BC68D4">
        <w:instrText>図</w:instrText>
      </w:r>
      <w:r w:rsidR="00BC68D4">
        <w:instrText xml:space="preserve"> \* ARABIC </w:instrText>
      </w:r>
      <w:r w:rsidR="00BC68D4">
        <w:fldChar w:fldCharType="separate"/>
      </w:r>
      <w:r w:rsidR="00BC37AC">
        <w:rPr>
          <w:noProof/>
        </w:rPr>
        <w:t>8</w:t>
      </w:r>
      <w:r w:rsidR="00BC68D4">
        <w:rPr>
          <w:noProof/>
        </w:rPr>
        <w:fldChar w:fldCharType="end"/>
      </w:r>
      <w:bookmarkEnd w:id="8"/>
      <w:r>
        <w:rPr>
          <w:rFonts w:hint="eastAsia"/>
        </w:rPr>
        <w:t xml:space="preserve">　３つの事象の確率</w:t>
      </w:r>
      <w:r w:rsidR="008C2E6E">
        <w:rPr>
          <w:rFonts w:hint="eastAsia"/>
        </w:rPr>
        <w:t xml:space="preserve">　※白い部分が</w:t>
      </w:r>
      <w:r w:rsidR="00F8033C">
        <w:rPr>
          <w:rFonts w:hint="eastAsia"/>
        </w:rPr>
        <w:t>事象に該当する</w:t>
      </w:r>
    </w:p>
    <w:p w14:paraId="293A2450" w14:textId="77777777" w:rsidR="00E7408D" w:rsidRDefault="00E7408D" w:rsidP="000C2D5D"/>
    <w:p w14:paraId="0BA1B32E" w14:textId="28056C99" w:rsidR="000C2D5D" w:rsidRDefault="00AC416A" w:rsidP="000C2D5D">
      <w:r>
        <w:rPr>
          <w:rFonts w:hint="eastAsia"/>
        </w:rPr>
        <w:t>ひとつのマスは1</w:t>
      </w:r>
      <w:r>
        <w:t>/9</w:t>
      </w:r>
      <w:r>
        <w:rPr>
          <w:rFonts w:hint="eastAsia"/>
        </w:rPr>
        <w:t>と考えればよい。</w:t>
      </w:r>
      <w:r w:rsidR="00C72692">
        <w:rPr>
          <w:rFonts w:hint="eastAsia"/>
        </w:rPr>
        <w:t>この中で一番大きい</w:t>
      </w:r>
      <w:r w:rsidR="006677A3">
        <w:rPr>
          <w:rFonts w:hint="eastAsia"/>
        </w:rPr>
        <w:t>面積</w:t>
      </w:r>
      <w:r w:rsidR="003803BB">
        <w:rPr>
          <w:rFonts w:hint="eastAsia"/>
        </w:rPr>
        <w:t>が大きいのは</w:t>
      </w:r>
      <w:r w:rsidR="00C72692">
        <w:rPr>
          <w:rFonts w:hint="eastAsia"/>
        </w:rPr>
        <w:t>事象</w:t>
      </w:r>
      <m:oMath>
        <m:r>
          <w:rPr>
            <w:rFonts w:ascii="Cambria Math" w:hAnsi="Cambria Math"/>
          </w:rPr>
          <m:t>A</m:t>
        </m:r>
      </m:oMath>
      <w:r w:rsidR="00C72692">
        <w:rPr>
          <w:rFonts w:hint="eastAsia"/>
        </w:rPr>
        <w:t>であり</w:t>
      </w:r>
      <w:r w:rsidR="00C631A0">
        <w:rPr>
          <w:rFonts w:hint="eastAsia"/>
        </w:rPr>
        <w:t>確率は4</w:t>
      </w:r>
      <w:r w:rsidR="00C631A0">
        <w:t>/9</w:t>
      </w:r>
      <w:r w:rsidR="00D96C49">
        <w:rPr>
          <w:rFonts w:hint="eastAsia"/>
        </w:rPr>
        <w:t>（左</w:t>
      </w:r>
      <w:r w:rsidR="0062697C">
        <w:rPr>
          <w:rFonts w:hint="eastAsia"/>
        </w:rPr>
        <w:t>の図</w:t>
      </w:r>
      <w:r w:rsidR="00D96C49">
        <w:rPr>
          <w:rFonts w:hint="eastAsia"/>
        </w:rPr>
        <w:t>）</w:t>
      </w:r>
      <w:r w:rsidR="00C631A0">
        <w:rPr>
          <w:rFonts w:hint="eastAsia"/>
        </w:rPr>
        <w:t>，次に</w:t>
      </w:r>
      <w:r w:rsidR="00A974DD">
        <w:rPr>
          <w:rFonts w:hint="eastAsia"/>
        </w:rPr>
        <w:t>面積が大きいのは事象</w:t>
      </w:r>
      <m:oMath>
        <m:r>
          <w:rPr>
            <w:rFonts w:ascii="Cambria Math" w:hAnsi="Cambria Math"/>
          </w:rPr>
          <m:t>B</m:t>
        </m:r>
      </m:oMath>
      <w:r w:rsidR="00A974DD">
        <w:rPr>
          <w:rFonts w:hint="eastAsia"/>
        </w:rPr>
        <w:t>であり確率は</w:t>
      </w:r>
      <w:r w:rsidR="00A974DD">
        <w:t>3/9=1/3</w:t>
      </w:r>
      <w:r w:rsidR="00254D86">
        <w:rPr>
          <w:rFonts w:hint="eastAsia"/>
        </w:rPr>
        <w:t>（中</w:t>
      </w:r>
      <w:r w:rsidR="0062697C">
        <w:rPr>
          <w:rFonts w:hint="eastAsia"/>
        </w:rPr>
        <w:t>の図</w:t>
      </w:r>
      <w:r w:rsidR="00254D86">
        <w:rPr>
          <w:rFonts w:hint="eastAsia"/>
        </w:rPr>
        <w:t>）</w:t>
      </w:r>
      <w:r w:rsidR="00A974DD">
        <w:rPr>
          <w:rFonts w:hint="eastAsia"/>
        </w:rPr>
        <w:t>，そして面積が一番小さいのは事象</w:t>
      </w:r>
      <m:oMath>
        <m:r>
          <w:rPr>
            <w:rFonts w:ascii="Cambria Math" w:hAnsi="Cambria Math"/>
          </w:rPr>
          <m:t>C</m:t>
        </m:r>
      </m:oMath>
      <w:r w:rsidR="00A974DD">
        <w:rPr>
          <w:rFonts w:hint="eastAsia"/>
        </w:rPr>
        <w:t>であり確率は2</w:t>
      </w:r>
      <w:r w:rsidR="00A974DD">
        <w:t>/9</w:t>
      </w:r>
      <w:r w:rsidR="00A974DD">
        <w:rPr>
          <w:rFonts w:hint="eastAsia"/>
        </w:rPr>
        <w:t>となる</w:t>
      </w:r>
      <w:r w:rsidR="00254D86">
        <w:rPr>
          <w:rFonts w:hint="eastAsia"/>
        </w:rPr>
        <w:t>（右</w:t>
      </w:r>
      <w:r w:rsidR="0062697C">
        <w:rPr>
          <w:rFonts w:hint="eastAsia"/>
        </w:rPr>
        <w:t>の図</w:t>
      </w:r>
      <w:r w:rsidR="00254D86">
        <w:rPr>
          <w:rFonts w:hint="eastAsia"/>
        </w:rPr>
        <w:t>）</w:t>
      </w:r>
      <w:r w:rsidR="00A974DD">
        <w:rPr>
          <w:rFonts w:hint="eastAsia"/>
        </w:rPr>
        <w:t>。</w:t>
      </w:r>
      <w:r w:rsidR="00F23941">
        <w:rPr>
          <w:rFonts w:hint="eastAsia"/>
        </w:rPr>
        <w:t>確率は，長さや面積と同様に比率尺度であり，事象</w:t>
      </w:r>
      <m:oMath>
        <m:r>
          <w:rPr>
            <w:rFonts w:ascii="Cambria Math" w:hAnsi="Cambria Math"/>
          </w:rPr>
          <m:t>A</m:t>
        </m:r>
      </m:oMath>
      <w:r w:rsidR="00F23941">
        <w:rPr>
          <w:rFonts w:hint="eastAsia"/>
        </w:rPr>
        <w:t>の</w:t>
      </w:r>
      <w:bookmarkStart w:id="9" w:name="_Hlk136129064"/>
      <w:r w:rsidR="00F23941">
        <w:rPr>
          <w:rFonts w:hint="eastAsia"/>
        </w:rPr>
        <w:t>確率</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m:t>
                </m:r>
              </m:e>
            </m:d>
            <m:r>
              <w:rPr>
                <w:rFonts w:ascii="Cambria Math" w:hAnsi="Cambria Math"/>
              </w:rPr>
              <m:t>=4/9</m:t>
            </m:r>
          </m:e>
        </m:func>
      </m:oMath>
      <w:bookmarkEnd w:id="9"/>
      <w:r w:rsidR="00F23941">
        <w:rPr>
          <w:rFonts w:hint="eastAsia"/>
        </w:rPr>
        <w:t>は，事象</w:t>
      </w:r>
      <m:oMath>
        <m:r>
          <w:rPr>
            <w:rFonts w:ascii="Cambria Math" w:hAnsi="Cambria Math"/>
          </w:rPr>
          <m:t>B</m:t>
        </m:r>
      </m:oMath>
      <w:r w:rsidR="00F23941">
        <w:rPr>
          <w:rFonts w:hint="eastAsia"/>
        </w:rPr>
        <w:t>の確率</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m:t>
                </m:r>
              </m:e>
            </m:d>
            <m:r>
              <w:rPr>
                <w:rFonts w:ascii="Cambria Math" w:hAnsi="Cambria Math"/>
              </w:rPr>
              <m:t>=2/9</m:t>
            </m:r>
          </m:e>
        </m:func>
      </m:oMath>
      <w:r w:rsidR="00F23941">
        <w:rPr>
          <w:rFonts w:hint="eastAsia"/>
        </w:rPr>
        <w:t>の2倍当たりやすいと解釈が可能である。</w:t>
      </w:r>
    </w:p>
    <w:p w14:paraId="02D9A974" w14:textId="323C29F0" w:rsidR="00BD3E89" w:rsidRDefault="00BD3E89" w:rsidP="000C2D5D">
      <w:r>
        <w:rPr>
          <w:rFonts w:hint="eastAsia"/>
        </w:rPr>
        <w:t xml:space="preserve">　次に</w:t>
      </w:r>
      <w:r w:rsidR="008F767D">
        <w:rPr>
          <w:rFonts w:hint="eastAsia"/>
        </w:rPr>
        <w:t>統計学では２つ以上の事象の関係性を利用することがあり，その基礎としって</w:t>
      </w:r>
      <w:r w:rsidR="00D96C49">
        <w:rPr>
          <w:rFonts w:hint="eastAsia"/>
        </w:rPr>
        <w:t>事象</w:t>
      </w:r>
      <w:r w:rsidR="0010512C">
        <w:rPr>
          <w:rFonts w:hint="eastAsia"/>
        </w:rPr>
        <w:t>の共通部分と併合</w:t>
      </w:r>
      <w:r w:rsidR="00D96C49">
        <w:rPr>
          <w:rFonts w:hint="eastAsia"/>
        </w:rPr>
        <w:t>について</w:t>
      </w:r>
      <w:r w:rsidR="008F0813">
        <w:rPr>
          <w:rFonts w:hint="eastAsia"/>
        </w:rPr>
        <w:t>の確率を考える。</w:t>
      </w:r>
      <w:r w:rsidR="00AD200F">
        <w:rPr>
          <w:rFonts w:hint="eastAsia"/>
        </w:rPr>
        <w:t>それも先ほどの図を利用して考えることができる。それらを</w:t>
      </w:r>
      <w:r w:rsidR="00000D39">
        <w:fldChar w:fldCharType="begin"/>
      </w:r>
      <w:r w:rsidR="00000D39">
        <w:instrText xml:space="preserve"> </w:instrText>
      </w:r>
      <w:r w:rsidR="00000D39">
        <w:rPr>
          <w:rFonts w:hint="eastAsia"/>
        </w:rPr>
        <w:instrText>REF _Ref136164863 \h</w:instrText>
      </w:r>
      <w:r w:rsidR="00000D39">
        <w:instrText xml:space="preserve"> </w:instrText>
      </w:r>
      <w:r w:rsidR="00000D39">
        <w:fldChar w:fldCharType="separate"/>
      </w:r>
      <w:r w:rsidR="00BC37AC">
        <w:t xml:space="preserve">図 </w:t>
      </w:r>
      <w:r w:rsidR="00BC37AC">
        <w:rPr>
          <w:noProof/>
        </w:rPr>
        <w:t>9</w:t>
      </w:r>
      <w:r w:rsidR="00000D39">
        <w:fldChar w:fldCharType="end"/>
      </w:r>
      <w:r w:rsidR="00000D39">
        <w:rPr>
          <w:rFonts w:hint="eastAsia"/>
        </w:rPr>
        <w:t>に示す。</w:t>
      </w:r>
    </w:p>
    <w:p w14:paraId="5F0EA135" w14:textId="197E76B8" w:rsidR="00E7408D" w:rsidRDefault="006F3354" w:rsidP="006F3354">
      <w:r>
        <w:rPr>
          <w:noProof/>
        </w:rPr>
        <w:drawing>
          <wp:inline distT="0" distB="0" distL="0" distR="0" wp14:anchorId="7CD996E2" wp14:editId="0F4AF45A">
            <wp:extent cx="4823460" cy="3546475"/>
            <wp:effectExtent l="0" t="0" r="0" b="0"/>
            <wp:docPr id="59" name="図 58">
              <a:extLst xmlns:a="http://schemas.openxmlformats.org/drawingml/2006/main">
                <a:ext uri="{FF2B5EF4-FFF2-40B4-BE49-F238E27FC236}">
                  <a16:creationId xmlns:a16="http://schemas.microsoft.com/office/drawing/2014/main" id="{85177E09-E4EC-4D18-085F-E93570FBCC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図 58">
                      <a:extLst>
                        <a:ext uri="{FF2B5EF4-FFF2-40B4-BE49-F238E27FC236}">
                          <a16:creationId xmlns:a16="http://schemas.microsoft.com/office/drawing/2014/main" id="{85177E09-E4EC-4D18-085F-E93570FBCCA4}"/>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3460" cy="3546475"/>
                    </a:xfrm>
                    <a:prstGeom prst="rect">
                      <a:avLst/>
                    </a:prstGeom>
                    <a:noFill/>
                  </pic:spPr>
                </pic:pic>
              </a:graphicData>
            </a:graphic>
          </wp:inline>
        </w:drawing>
      </w:r>
    </w:p>
    <w:p w14:paraId="5F3EC11E" w14:textId="0000FACA" w:rsidR="00562CDA" w:rsidRDefault="00E7408D" w:rsidP="00E7408D">
      <w:pPr>
        <w:pStyle w:val="ab"/>
        <w:jc w:val="center"/>
      </w:pPr>
      <w:bookmarkStart w:id="10" w:name="_Ref136164863"/>
      <w:r>
        <w:t xml:space="preserve">図 </w:t>
      </w:r>
      <w:r w:rsidR="00BC68D4">
        <w:fldChar w:fldCharType="begin"/>
      </w:r>
      <w:r w:rsidR="00BC68D4">
        <w:instrText xml:space="preserve"> SEQ </w:instrText>
      </w:r>
      <w:r w:rsidR="00BC68D4">
        <w:instrText>図</w:instrText>
      </w:r>
      <w:r w:rsidR="00BC68D4">
        <w:instrText xml:space="preserve"> \* ARABIC </w:instrText>
      </w:r>
      <w:r w:rsidR="00BC68D4">
        <w:fldChar w:fldCharType="separate"/>
      </w:r>
      <w:r w:rsidR="00BC37AC">
        <w:rPr>
          <w:noProof/>
        </w:rPr>
        <w:t>9</w:t>
      </w:r>
      <w:r w:rsidR="00BC68D4">
        <w:rPr>
          <w:noProof/>
        </w:rPr>
        <w:fldChar w:fldCharType="end"/>
      </w:r>
      <w:bookmarkEnd w:id="10"/>
      <w:r>
        <w:rPr>
          <w:rFonts w:hint="eastAsia"/>
        </w:rPr>
        <w:t xml:space="preserve">　</w:t>
      </w:r>
      <w:r w:rsidR="006048CC">
        <w:rPr>
          <w:rFonts w:hint="eastAsia"/>
        </w:rPr>
        <w:t>３つの事象の</w:t>
      </w:r>
      <w:r>
        <w:rPr>
          <w:rFonts w:hint="eastAsia"/>
        </w:rPr>
        <w:t>積事象と和事象の確率</w:t>
      </w:r>
    </w:p>
    <w:p w14:paraId="7F6D1CC0" w14:textId="77777777" w:rsidR="0057256A" w:rsidRPr="0057256A" w:rsidRDefault="0057256A" w:rsidP="0057256A"/>
    <w:p w14:paraId="2E0DC044" w14:textId="4DF1DF96" w:rsidR="001810E1" w:rsidRDefault="00801410" w:rsidP="005E6D01">
      <w:pPr>
        <w:ind w:firstLineChars="100" w:firstLine="210"/>
      </w:pPr>
      <w:r>
        <w:rPr>
          <w:rFonts w:hint="eastAsia"/>
        </w:rPr>
        <w:t>積事象は，</w:t>
      </w:r>
      <w:r w:rsidR="00741B61">
        <w:rPr>
          <w:rFonts w:hint="eastAsia"/>
        </w:rPr>
        <w:t>共通に含まれる</w:t>
      </w:r>
      <w:r w:rsidR="00AF000A">
        <w:rPr>
          <w:rFonts w:hint="eastAsia"/>
        </w:rPr>
        <w:t>ものであり，</w:t>
      </w:r>
      <w:r w:rsidR="00E332F1">
        <w:rPr>
          <w:rFonts w:hint="eastAsia"/>
        </w:rPr>
        <w:t>事象</w:t>
      </w:r>
      <m:oMath>
        <m:r>
          <w:rPr>
            <w:rFonts w:ascii="Cambria Math" w:hAnsi="Cambria Math"/>
          </w:rPr>
          <m:t>A</m:t>
        </m:r>
      </m:oMath>
      <w:r w:rsidR="00E332F1">
        <w:rPr>
          <w:rFonts w:hint="eastAsia"/>
        </w:rPr>
        <w:t>と事象</w:t>
      </w:r>
      <m:oMath>
        <m:r>
          <w:rPr>
            <w:rFonts w:ascii="Cambria Math" w:hAnsi="Cambria Math"/>
          </w:rPr>
          <m:t>B</m:t>
        </m:r>
      </m:oMath>
      <w:r w:rsidR="00E332F1">
        <w:rPr>
          <w:rFonts w:hint="eastAsia"/>
        </w:rPr>
        <w:t>の積事象は</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A∩B</m:t>
                </m:r>
              </m:e>
            </m:d>
            <m:r>
              <w:rPr>
                <w:rFonts w:ascii="Cambria Math" w:hAnsi="Cambria Math"/>
              </w:rPr>
              <m:t>=2/9</m:t>
            </m:r>
          </m:e>
        </m:func>
      </m:oMath>
      <w:r w:rsidR="00E332F1">
        <w:rPr>
          <w:rFonts w:hint="eastAsia"/>
        </w:rPr>
        <w:t>となる</w:t>
      </w:r>
      <w:r w:rsidR="00454656">
        <w:rPr>
          <w:rFonts w:hint="eastAsia"/>
        </w:rPr>
        <w:t>（左上</w:t>
      </w:r>
      <w:r w:rsidR="00A80088">
        <w:rPr>
          <w:rFonts w:hint="eastAsia"/>
        </w:rPr>
        <w:t>の図</w:t>
      </w:r>
      <w:r w:rsidR="00454656">
        <w:rPr>
          <w:rFonts w:hint="eastAsia"/>
        </w:rPr>
        <w:t>）</w:t>
      </w:r>
      <w:r w:rsidR="00E332F1">
        <w:rPr>
          <w:rFonts w:hint="eastAsia"/>
        </w:rPr>
        <w:t>。</w:t>
      </w:r>
      <w:r w:rsidR="001C0F10">
        <w:rPr>
          <w:rFonts w:hint="eastAsia"/>
        </w:rPr>
        <w:t>ここではＡさんもＢさんのどちらも同時に当たっている確率</w:t>
      </w:r>
      <w:r w:rsidR="005249DA">
        <w:rPr>
          <w:rFonts w:hint="eastAsia"/>
        </w:rPr>
        <w:t>と解釈ができる。</w:t>
      </w:r>
      <w:r w:rsidR="00FA1FC8">
        <w:rPr>
          <w:rFonts w:hint="eastAsia"/>
        </w:rPr>
        <w:t>このような積事象の確率を</w:t>
      </w:r>
      <w:r w:rsidR="005101DE">
        <w:rPr>
          <w:rFonts w:hint="eastAsia"/>
        </w:rPr>
        <w:t>，</w:t>
      </w:r>
      <w:r w:rsidR="00857A9D">
        <w:rPr>
          <w:rFonts w:hint="eastAsia"/>
        </w:rPr>
        <w:t>事象が</w:t>
      </w:r>
      <w:r w:rsidR="00FA1FC8">
        <w:rPr>
          <w:rFonts w:hint="eastAsia"/>
        </w:rPr>
        <w:t>２つ同時に起きるとい</w:t>
      </w:r>
      <w:r w:rsidR="00FA1FC8">
        <w:rPr>
          <w:rFonts w:hint="eastAsia"/>
        </w:rPr>
        <w:lastRenderedPageBreak/>
        <w:t>う意味で</w:t>
      </w:r>
      <w:r w:rsidR="00FA1FC8" w:rsidRPr="00FA1FC8">
        <w:rPr>
          <w:rFonts w:asciiTheme="majorEastAsia" w:eastAsiaTheme="majorEastAsia" w:hAnsiTheme="majorEastAsia" w:hint="eastAsia"/>
        </w:rPr>
        <w:t>同時確率</w:t>
      </w:r>
      <w:r w:rsidR="00FA1FC8">
        <w:rPr>
          <w:rFonts w:hint="eastAsia"/>
        </w:rPr>
        <w:t>（</w:t>
      </w:r>
      <w:r w:rsidR="00140956" w:rsidRPr="00140956">
        <w:t>joint probability</w:t>
      </w:r>
      <w:r w:rsidR="00FA1FC8">
        <w:rPr>
          <w:rFonts w:hint="eastAsia"/>
        </w:rPr>
        <w:t>）という。</w:t>
      </w:r>
      <w:r w:rsidR="005249DA">
        <w:rPr>
          <w:rFonts w:hint="eastAsia"/>
        </w:rPr>
        <w:t>一方，</w:t>
      </w:r>
      <w:r w:rsidR="00DE6247">
        <w:rPr>
          <w:rFonts w:hint="eastAsia"/>
        </w:rPr>
        <w:t>事象</w:t>
      </w:r>
      <m:oMath>
        <m:r>
          <w:rPr>
            <w:rFonts w:ascii="Cambria Math" w:hAnsi="Cambria Math"/>
          </w:rPr>
          <m:t>B</m:t>
        </m:r>
      </m:oMath>
      <w:r w:rsidR="00DE6247">
        <w:rPr>
          <w:rFonts w:hint="eastAsia"/>
        </w:rPr>
        <w:t>と事象</w:t>
      </w:r>
      <m:oMath>
        <m:r>
          <w:rPr>
            <w:rFonts w:ascii="Cambria Math" w:hAnsi="Cambria Math"/>
          </w:rPr>
          <m:t>C</m:t>
        </m:r>
      </m:oMath>
      <w:r w:rsidR="00DE6247">
        <w:rPr>
          <w:rFonts w:hint="eastAsia"/>
        </w:rPr>
        <w:t>の積事象は空集合，事象</w:t>
      </w:r>
      <m:oMath>
        <m:r>
          <w:rPr>
            <w:rFonts w:ascii="Cambria Math" w:hAnsi="Cambria Math"/>
          </w:rPr>
          <m:t>B</m:t>
        </m:r>
      </m:oMath>
      <w:r w:rsidR="00DE6247">
        <w:rPr>
          <w:rFonts w:hint="eastAsia"/>
        </w:rPr>
        <w:t>と事象</w:t>
      </w:r>
      <m:oMath>
        <m:r>
          <w:rPr>
            <w:rFonts w:ascii="Cambria Math" w:hAnsi="Cambria Math"/>
          </w:rPr>
          <m:t>C</m:t>
        </m:r>
      </m:oMath>
      <w:r w:rsidR="00DE6247">
        <w:rPr>
          <w:rFonts w:hint="eastAsia"/>
        </w:rPr>
        <w:t>の積事象は空集合であり，</w:t>
      </w:r>
      <w:r w:rsidR="003E6EE9">
        <w:rPr>
          <w:rFonts w:hint="eastAsia"/>
        </w:rPr>
        <w:t>その場合の確率</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B∩C</m:t>
                </m:r>
              </m:e>
            </m:d>
            <m:r>
              <w:rPr>
                <w:rFonts w:ascii="Cambria Math" w:hAnsi="Cambria Math"/>
              </w:rPr>
              <m:t>=0/9=</m:t>
            </m:r>
          </m:e>
        </m:func>
        <m:r>
          <w:rPr>
            <w:rFonts w:ascii="Cambria Math" w:hAnsi="Cambria Math"/>
          </w:rPr>
          <m:t>0</m:t>
        </m:r>
      </m:oMath>
      <w:r w:rsidR="003E6EE9">
        <w:rPr>
          <w:rFonts w:hint="eastAsia"/>
        </w:rPr>
        <w:t>，</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B∩C</m:t>
                </m:r>
              </m:e>
            </m:d>
            <m:r>
              <w:rPr>
                <w:rFonts w:ascii="Cambria Math" w:hAnsi="Cambria Math"/>
              </w:rPr>
              <m:t>=0/9</m:t>
            </m:r>
          </m:e>
        </m:func>
        <m:r>
          <w:rPr>
            <w:rFonts w:ascii="Cambria Math" w:hAnsi="Cambria Math"/>
          </w:rPr>
          <m:t>=0</m:t>
        </m:r>
      </m:oMath>
      <w:r w:rsidR="001D058B">
        <w:rPr>
          <w:rFonts w:hint="eastAsia"/>
        </w:rPr>
        <w:t>と</w:t>
      </w:r>
      <w:r w:rsidR="003E6EE9">
        <w:rPr>
          <w:rFonts w:hint="eastAsia"/>
        </w:rPr>
        <w:t>なる</w:t>
      </w:r>
      <w:r w:rsidR="00E92F19">
        <w:rPr>
          <w:rFonts w:hint="eastAsia"/>
        </w:rPr>
        <w:t>（</w:t>
      </w:r>
      <w:r w:rsidR="005E6D01">
        <w:rPr>
          <w:rFonts w:hint="eastAsia"/>
        </w:rPr>
        <w:t>中上</w:t>
      </w:r>
      <w:r w:rsidR="00A80088">
        <w:rPr>
          <w:rFonts w:hint="eastAsia"/>
        </w:rPr>
        <w:t>の図</w:t>
      </w:r>
      <w:r w:rsidR="005E6D01">
        <w:rPr>
          <w:rFonts w:hint="eastAsia"/>
        </w:rPr>
        <w:t>，右上</w:t>
      </w:r>
      <w:r w:rsidR="00A80088">
        <w:rPr>
          <w:rFonts w:hint="eastAsia"/>
        </w:rPr>
        <w:t>の図</w:t>
      </w:r>
      <w:r w:rsidR="00E92F19">
        <w:rPr>
          <w:rFonts w:hint="eastAsia"/>
        </w:rPr>
        <w:t>）</w:t>
      </w:r>
      <w:r w:rsidR="001D058B">
        <w:rPr>
          <w:rFonts w:hint="eastAsia"/>
        </w:rPr>
        <w:t>。これは</w:t>
      </w:r>
      <w:r w:rsidR="002D32FC">
        <w:rPr>
          <w:rFonts w:hint="eastAsia"/>
        </w:rPr>
        <w:t>ＡさんとＣさん</w:t>
      </w:r>
      <w:r w:rsidR="00E92F19">
        <w:rPr>
          <w:rFonts w:hint="eastAsia"/>
        </w:rPr>
        <w:t>が同時に当たることはない</w:t>
      </w:r>
      <w:r w:rsidR="003C66F8">
        <w:rPr>
          <w:rFonts w:hint="eastAsia"/>
        </w:rPr>
        <w:t>ことを示しており</w:t>
      </w:r>
      <w:r w:rsidR="002D32FC">
        <w:rPr>
          <w:rFonts w:hint="eastAsia"/>
        </w:rPr>
        <w:t>，</w:t>
      </w:r>
      <w:r w:rsidR="00E92F19">
        <w:rPr>
          <w:rFonts w:hint="eastAsia"/>
        </w:rPr>
        <w:t>同様に</w:t>
      </w:r>
      <w:r w:rsidR="002D32FC">
        <w:rPr>
          <w:rFonts w:hint="eastAsia"/>
        </w:rPr>
        <w:t>Ｂさんと</w:t>
      </w:r>
      <w:r w:rsidR="00E92F19">
        <w:rPr>
          <w:rFonts w:hint="eastAsia"/>
        </w:rPr>
        <w:t>Ｃさんも同様である。</w:t>
      </w:r>
    </w:p>
    <w:p w14:paraId="448D1354" w14:textId="0486DCDA" w:rsidR="00987EB0" w:rsidRDefault="00693ECB" w:rsidP="007F0122">
      <w:pPr>
        <w:ind w:firstLineChars="100" w:firstLine="210"/>
      </w:pPr>
      <w:r>
        <w:rPr>
          <w:rFonts w:hint="eastAsia"/>
        </w:rPr>
        <w:t>和事象は，</w:t>
      </w:r>
      <w:r w:rsidR="00EF3157">
        <w:rPr>
          <w:rFonts w:hint="eastAsia"/>
        </w:rPr>
        <w:t>合併したものであり，積事象はもとより元の事象より大きく</w:t>
      </w:r>
      <w:r w:rsidR="002661DE">
        <w:rPr>
          <w:rFonts w:hint="eastAsia"/>
        </w:rPr>
        <w:t>なる</w:t>
      </w:r>
      <w:r w:rsidR="003861C9">
        <w:rPr>
          <w:rFonts w:hint="eastAsia"/>
        </w:rPr>
        <w:t>ので，</w:t>
      </w:r>
      <w:r w:rsidR="002661DE">
        <w:rPr>
          <w:rFonts w:hint="eastAsia"/>
        </w:rPr>
        <w:t>確率が大きくなる。事象</w:t>
      </w:r>
      <m:oMath>
        <m:r>
          <w:rPr>
            <w:rFonts w:ascii="Cambria Math" w:hAnsi="Cambria Math"/>
          </w:rPr>
          <m:t>A</m:t>
        </m:r>
      </m:oMath>
      <w:r w:rsidR="002661DE">
        <w:rPr>
          <w:rFonts w:hint="eastAsia"/>
        </w:rPr>
        <w:t>と事象</w:t>
      </w:r>
      <m:oMath>
        <m:r>
          <w:rPr>
            <w:rFonts w:ascii="Cambria Math" w:hAnsi="Cambria Math"/>
          </w:rPr>
          <m:t>B</m:t>
        </m:r>
      </m:oMath>
      <w:r w:rsidR="002661DE">
        <w:rPr>
          <w:rFonts w:hint="eastAsia"/>
        </w:rPr>
        <w:t>の積事象は</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A∪B</m:t>
                </m:r>
              </m:e>
            </m:d>
            <m:r>
              <w:rPr>
                <w:rFonts w:ascii="Cambria Math" w:hAnsi="Cambria Math"/>
              </w:rPr>
              <m:t>=5/9</m:t>
            </m:r>
          </m:e>
        </m:func>
      </m:oMath>
      <w:r w:rsidR="002661DE">
        <w:rPr>
          <w:rFonts w:hint="eastAsia"/>
        </w:rPr>
        <w:t>となる（</w:t>
      </w:r>
      <w:r w:rsidR="00100217">
        <w:rPr>
          <w:rFonts w:hint="eastAsia"/>
        </w:rPr>
        <w:t>左下</w:t>
      </w:r>
      <w:r w:rsidR="00A80088">
        <w:rPr>
          <w:rFonts w:hint="eastAsia"/>
        </w:rPr>
        <w:t>の図</w:t>
      </w:r>
      <w:r w:rsidR="002661DE">
        <w:rPr>
          <w:rFonts w:hint="eastAsia"/>
        </w:rPr>
        <w:t>）。</w:t>
      </w:r>
      <w:r w:rsidR="00100217">
        <w:rPr>
          <w:rFonts w:hint="eastAsia"/>
        </w:rPr>
        <w:t>これは</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m:t>
                </m:r>
              </m:e>
            </m:d>
          </m:e>
        </m:func>
      </m:oMath>
      <w:r w:rsidR="00100217">
        <w:rPr>
          <w:rFonts w:hint="eastAsia"/>
        </w:rPr>
        <w:t>，</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m:t>
                </m:r>
              </m:e>
            </m:d>
          </m:e>
        </m:func>
      </m:oMath>
      <w:r w:rsidR="00100217">
        <w:rPr>
          <w:rFonts w:hint="eastAsia"/>
        </w:rPr>
        <w:t>や</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A∩B</m:t>
                </m:r>
              </m:e>
            </m:d>
          </m:e>
        </m:func>
      </m:oMath>
      <w:r w:rsidR="00100217">
        <w:rPr>
          <w:rFonts w:hint="eastAsia"/>
        </w:rPr>
        <w:t>より大きくなっている。</w:t>
      </w:r>
      <w:r w:rsidR="00535397">
        <w:rPr>
          <w:rFonts w:hint="eastAsia"/>
        </w:rPr>
        <w:t>ここでは</w:t>
      </w:r>
      <w:r w:rsidR="00FB7BFF">
        <w:rPr>
          <w:rFonts w:hint="eastAsia"/>
        </w:rPr>
        <w:t>Ａさん，またはＢさんのいずれかが当たる確率</w:t>
      </w:r>
      <w:r w:rsidR="00987EB0">
        <w:rPr>
          <w:rFonts w:hint="eastAsia"/>
        </w:rPr>
        <w:t>と解釈ができる。</w:t>
      </w:r>
    </w:p>
    <w:p w14:paraId="2429477F" w14:textId="2C57DD8C" w:rsidR="00EF3157" w:rsidRDefault="00F31935" w:rsidP="007F0122">
      <w:pPr>
        <w:ind w:firstLineChars="100" w:firstLine="210"/>
      </w:pPr>
      <w:r>
        <w:rPr>
          <w:rFonts w:hint="eastAsia"/>
        </w:rPr>
        <w:t>また</w:t>
      </w:r>
      <w:r w:rsidR="009979AA">
        <w:rPr>
          <w:rFonts w:hint="eastAsia"/>
        </w:rPr>
        <w:t>和集合の確率</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A∪B</m:t>
                </m:r>
              </m:e>
            </m:d>
          </m:e>
        </m:func>
        <m:r>
          <w:rPr>
            <w:rFonts w:ascii="Cambria Math" w:hAnsi="Cambria Math"/>
          </w:rPr>
          <m:t>=5/9</m:t>
        </m:r>
      </m:oMath>
      <w:r w:rsidR="009979AA">
        <w:rPr>
          <w:rFonts w:hint="eastAsia"/>
        </w:rPr>
        <w:t>と</w:t>
      </w:r>
      <w:r w:rsidR="003265C3">
        <w:rPr>
          <w:rFonts w:hint="eastAsia"/>
        </w:rPr>
        <w:t>，</w:t>
      </w:r>
      <w:r w:rsidR="00C900CA">
        <w:rPr>
          <w:rFonts w:hint="eastAsia"/>
        </w:rPr>
        <w:t>事象の確率の和</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m:t>
                </m:r>
              </m:e>
            </m:d>
          </m:e>
        </m:func>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m:t>
                </m:r>
              </m:e>
            </m:d>
          </m:e>
        </m:func>
        <m:r>
          <w:rPr>
            <w:rFonts w:ascii="Cambria Math" w:hAnsi="Cambria Math"/>
          </w:rPr>
          <m:t>=7/9</m:t>
        </m:r>
      </m:oMath>
      <w:r w:rsidR="00C900CA">
        <w:rPr>
          <w:rFonts w:hint="eastAsia"/>
        </w:rPr>
        <w:t>は同じ値</w:t>
      </w:r>
      <w:r w:rsidR="00BE26C8">
        <w:rPr>
          <w:rFonts w:hint="eastAsia"/>
        </w:rPr>
        <w:t>ではないことに注意する必要がある</w:t>
      </w:r>
      <w:r w:rsidR="00B30D17">
        <w:rPr>
          <w:rStyle w:val="af5"/>
        </w:rPr>
        <w:footnoteReference w:id="9"/>
      </w:r>
      <w:r w:rsidR="00BE26C8">
        <w:rPr>
          <w:rFonts w:hint="eastAsia"/>
        </w:rPr>
        <w:t>。</w:t>
      </w:r>
      <w:r w:rsidR="00C96129">
        <w:rPr>
          <w:rFonts w:hint="eastAsia"/>
        </w:rPr>
        <w:t>ただし</w:t>
      </w:r>
      <w:r w:rsidR="00F946C2">
        <w:rPr>
          <w:rFonts w:hint="eastAsia"/>
        </w:rPr>
        <w:t>事象</w:t>
      </w:r>
      <m:oMath>
        <m:r>
          <w:rPr>
            <w:rFonts w:ascii="Cambria Math" w:hAnsi="Cambria Math"/>
          </w:rPr>
          <m:t>A</m:t>
        </m:r>
      </m:oMath>
      <w:r w:rsidR="00F946C2">
        <w:rPr>
          <w:rFonts w:hint="eastAsia"/>
        </w:rPr>
        <w:t>と事象</w:t>
      </w:r>
      <m:oMath>
        <m:r>
          <w:rPr>
            <w:rFonts w:ascii="Cambria Math" w:hAnsi="Cambria Math"/>
          </w:rPr>
          <m:t>C</m:t>
        </m:r>
      </m:oMath>
      <w:r w:rsidR="00F946C2">
        <w:rPr>
          <w:rFonts w:hint="eastAsia"/>
        </w:rPr>
        <w:t>のように</w:t>
      </w:r>
      <w:r w:rsidR="00C96129">
        <w:rPr>
          <w:rFonts w:hint="eastAsia"/>
        </w:rPr>
        <w:t>互いに排反，すなわち積事象が空集合であるケース</w:t>
      </w:r>
      <w:r w:rsidR="0009695D">
        <w:rPr>
          <w:rFonts w:hint="eastAsia"/>
        </w:rPr>
        <w:t>は，和事象の確率と，確率の和が一致する。</w:t>
      </w:r>
      <w:r w:rsidR="00586F1C">
        <w:rPr>
          <w:rFonts w:hint="eastAsia"/>
        </w:rPr>
        <w:t>２つの事象が互いに排反</w:t>
      </w:r>
      <w:r w:rsidR="00AC7CBF">
        <w:rPr>
          <w:rFonts w:hint="eastAsia"/>
        </w:rPr>
        <w:t>，すなわち</w:t>
      </w:r>
      <w:r w:rsidR="00C228E7">
        <w:rPr>
          <w:rFonts w:hint="eastAsia"/>
        </w:rPr>
        <w:t>積事象が空集合</w:t>
      </w:r>
      <w:r w:rsidR="00586F1C">
        <w:rPr>
          <w:rFonts w:hint="eastAsia"/>
        </w:rPr>
        <w:t>の場合は次</w:t>
      </w:r>
      <w:r w:rsidR="00C228E7">
        <w:rPr>
          <w:rFonts w:hint="eastAsia"/>
        </w:rPr>
        <w:t>がなりたつ。</w:t>
      </w:r>
    </w:p>
    <w:p w14:paraId="67208C77" w14:textId="51C32FC6" w:rsidR="002D32FC" w:rsidRDefault="00BC68D4" w:rsidP="000C2D5D">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m:t>
                  </m:r>
                  <m:r>
                    <w:rPr>
                      <w:rFonts w:ascii="Cambria Math" w:hAnsi="Cambria Math"/>
                    </w:rPr>
                    <m:t>∪</m:t>
                  </m:r>
                  <m:r>
                    <w:rPr>
                      <w:rFonts w:ascii="Cambria Math" w:hAnsi="Cambria Math"/>
                    </w:rPr>
                    <m:t>C</m:t>
                  </m:r>
                </m:e>
              </m:d>
            </m:e>
          </m:func>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m:t>
                  </m:r>
                </m:e>
              </m:d>
            </m:e>
          </m:func>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C</m:t>
                  </m:r>
                </m:e>
              </m:d>
            </m:e>
          </m:func>
        </m:oMath>
      </m:oMathPara>
    </w:p>
    <w:p w14:paraId="5B2AAC66" w14:textId="132566B7" w:rsidR="009A2135" w:rsidRDefault="00915A23" w:rsidP="000C2D5D">
      <w:r>
        <w:rPr>
          <w:rFonts w:hint="eastAsia"/>
        </w:rPr>
        <w:t>事象</w:t>
      </w:r>
      <m:oMath>
        <m:r>
          <w:rPr>
            <w:rFonts w:ascii="Cambria Math" w:hAnsi="Cambria Math"/>
          </w:rPr>
          <m:t>B</m:t>
        </m:r>
      </m:oMath>
      <w:r>
        <w:rPr>
          <w:rFonts w:hint="eastAsia"/>
        </w:rPr>
        <w:t>と事象</w:t>
      </w:r>
      <m:oMath>
        <m:r>
          <w:rPr>
            <w:rFonts w:ascii="Cambria Math" w:hAnsi="Cambria Math"/>
          </w:rPr>
          <m:t>C</m:t>
        </m:r>
      </m:oMath>
      <w:r>
        <w:rPr>
          <w:rFonts w:hint="eastAsia"/>
        </w:rPr>
        <w:t>についても同様で</w:t>
      </w:r>
      <w:r w:rsidR="009811C6">
        <w:rPr>
          <w:rFonts w:hint="eastAsia"/>
        </w:rPr>
        <w:t>，</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A∪C</m:t>
                </m:r>
              </m:e>
            </m:d>
          </m:e>
        </m:func>
        <m:r>
          <w:rPr>
            <w:rFonts w:ascii="Cambria Math" w:hAnsi="Cambria Math"/>
          </w:rPr>
          <m:t>=4/9+2/9=6/9(=2/3)</m:t>
        </m:r>
      </m:oMath>
      <w:r w:rsidR="00AD5526">
        <w:rPr>
          <w:rFonts w:hint="eastAsia"/>
        </w:rPr>
        <w:t>，</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A∪C</m:t>
                </m:r>
              </m:e>
            </m:d>
          </m:e>
        </m:func>
        <m:r>
          <w:rPr>
            <w:rFonts w:ascii="Cambria Math" w:hAnsi="Cambria Math"/>
          </w:rPr>
          <m:t>=3/9+2/9=5/9</m:t>
        </m:r>
      </m:oMath>
      <w:r w:rsidR="00A80088">
        <w:rPr>
          <w:rFonts w:hint="eastAsia"/>
        </w:rPr>
        <w:t>となる（中下の図，右下の図）</w:t>
      </w:r>
      <w:r w:rsidR="001D70E0">
        <w:rPr>
          <w:rFonts w:hint="eastAsia"/>
        </w:rPr>
        <w:t>。</w:t>
      </w:r>
      <w:r w:rsidR="008657CB">
        <w:rPr>
          <w:rFonts w:hint="eastAsia"/>
        </w:rPr>
        <w:t>確率</w:t>
      </w:r>
      <w:r w:rsidR="0017750B">
        <w:rPr>
          <w:rFonts w:hint="eastAsia"/>
        </w:rPr>
        <w:t>を足し合わせる場合は</w:t>
      </w:r>
      <w:r w:rsidR="00967BF4">
        <w:rPr>
          <w:rFonts w:hint="eastAsia"/>
        </w:rPr>
        <w:t>，それらの事象が排反であるかを気を付ける必要がある。</w:t>
      </w:r>
    </w:p>
    <w:p w14:paraId="1F7DB488" w14:textId="24E8DC61" w:rsidR="007B2F9D" w:rsidRDefault="0028727A" w:rsidP="0028727A">
      <w:pPr>
        <w:ind w:firstLineChars="100" w:firstLine="210"/>
      </w:pPr>
      <w:r>
        <w:rPr>
          <w:rFonts w:hint="eastAsia"/>
        </w:rPr>
        <w:t>次</w:t>
      </w:r>
      <w:r w:rsidR="00117152">
        <w:rPr>
          <w:rFonts w:hint="eastAsia"/>
        </w:rPr>
        <w:t>に</w:t>
      </w:r>
      <w:r w:rsidR="00F73596">
        <w:rPr>
          <w:rFonts w:hint="eastAsia"/>
        </w:rPr>
        <w:t>事象</w:t>
      </w:r>
      <m:oMath>
        <m:r>
          <w:rPr>
            <w:rFonts w:ascii="Cambria Math" w:hAnsi="Cambria Math"/>
          </w:rPr>
          <m:t>A</m:t>
        </m:r>
      </m:oMath>
      <w:r w:rsidR="00117152">
        <w:rPr>
          <w:rFonts w:hint="eastAsia"/>
        </w:rPr>
        <w:t>の余事象</w:t>
      </w:r>
      <w:r w:rsidR="00967BF4">
        <w:rPr>
          <w:rFonts w:hint="eastAsia"/>
        </w:rPr>
        <w:t>の確率</w:t>
      </w:r>
      <w:r w:rsidR="00F73596">
        <w:rPr>
          <w:rFonts w:hint="eastAsia"/>
        </w:rPr>
        <w:t>について</w:t>
      </w:r>
      <w:r w:rsidR="00DC5C6E">
        <w:rPr>
          <w:rFonts w:hint="eastAsia"/>
        </w:rPr>
        <w:t>考える（</w:t>
      </w:r>
      <w:r w:rsidR="00DC5C6E">
        <w:fldChar w:fldCharType="begin"/>
      </w:r>
      <w:r w:rsidR="00DC5C6E">
        <w:instrText xml:space="preserve"> REF _Ref136244789 \h </w:instrText>
      </w:r>
      <w:r w:rsidR="00DC5C6E">
        <w:fldChar w:fldCharType="separate"/>
      </w:r>
      <w:r w:rsidR="00BC37AC">
        <w:t xml:space="preserve">図 </w:t>
      </w:r>
      <w:r w:rsidR="00BC37AC">
        <w:rPr>
          <w:noProof/>
        </w:rPr>
        <w:t>10</w:t>
      </w:r>
      <w:r w:rsidR="00DC5C6E">
        <w:fldChar w:fldCharType="end"/>
      </w:r>
      <w:r w:rsidR="00DC5C6E">
        <w:rPr>
          <w:rFonts w:hint="eastAsia"/>
        </w:rPr>
        <w:t>）。</w:t>
      </w:r>
    </w:p>
    <w:p w14:paraId="19F33A1D" w14:textId="77777777" w:rsidR="00DC5C6E" w:rsidRDefault="00FC6E7B" w:rsidP="00DC5C6E">
      <w:pPr>
        <w:keepNext/>
        <w:jc w:val="center"/>
      </w:pPr>
      <w:r>
        <w:rPr>
          <w:noProof/>
        </w:rPr>
        <w:lastRenderedPageBreak/>
        <w:drawing>
          <wp:inline distT="0" distB="0" distL="0" distR="0" wp14:anchorId="4D721F5F" wp14:editId="58F0B42F">
            <wp:extent cx="3068640" cy="1701360"/>
            <wp:effectExtent l="0" t="0" r="0" b="0"/>
            <wp:docPr id="1988423800" name="Picture 1988423800">
              <a:extLst xmlns:a="http://schemas.openxmlformats.org/drawingml/2006/main">
                <a:ext uri="{FF2B5EF4-FFF2-40B4-BE49-F238E27FC236}">
                  <a16:creationId xmlns:a16="http://schemas.microsoft.com/office/drawing/2014/main" id="{1AAB2286-571A-322C-C819-53BE99724A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1AAB2286-571A-322C-C819-53BE99724ABC}"/>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8640" cy="1701360"/>
                    </a:xfrm>
                    <a:prstGeom prst="rect">
                      <a:avLst/>
                    </a:prstGeom>
                    <a:noFill/>
                  </pic:spPr>
                </pic:pic>
              </a:graphicData>
            </a:graphic>
          </wp:inline>
        </w:drawing>
      </w:r>
    </w:p>
    <w:p w14:paraId="499981CF" w14:textId="18D6EFA5" w:rsidR="007B2F9D" w:rsidRDefault="00DC5C6E" w:rsidP="00DC5C6E">
      <w:pPr>
        <w:pStyle w:val="ab"/>
        <w:jc w:val="center"/>
      </w:pPr>
      <w:bookmarkStart w:id="11" w:name="_Ref136244789"/>
      <w:bookmarkStart w:id="12" w:name="_Ref136244784"/>
      <w:r>
        <w:t xml:space="preserve">図 </w:t>
      </w:r>
      <w:r w:rsidR="00BC68D4">
        <w:fldChar w:fldCharType="begin"/>
      </w:r>
      <w:r w:rsidR="00BC68D4">
        <w:instrText xml:space="preserve"> SEQ </w:instrText>
      </w:r>
      <w:r w:rsidR="00BC68D4">
        <w:instrText>図</w:instrText>
      </w:r>
      <w:r w:rsidR="00BC68D4">
        <w:instrText xml:space="preserve"> \* ARABIC </w:instrText>
      </w:r>
      <w:r w:rsidR="00BC68D4">
        <w:fldChar w:fldCharType="separate"/>
      </w:r>
      <w:r w:rsidR="00BC37AC">
        <w:rPr>
          <w:noProof/>
        </w:rPr>
        <w:t>10</w:t>
      </w:r>
      <w:r w:rsidR="00BC68D4">
        <w:rPr>
          <w:noProof/>
        </w:rPr>
        <w:fldChar w:fldCharType="end"/>
      </w:r>
      <w:bookmarkEnd w:id="11"/>
      <w:r>
        <w:rPr>
          <w:rFonts w:hint="eastAsia"/>
        </w:rPr>
        <w:t xml:space="preserve">　</w:t>
      </w:r>
      <w:r w:rsidRPr="00B36C91">
        <w:rPr>
          <w:rFonts w:hint="eastAsia"/>
          <w:b w:val="0"/>
          <w:bCs w:val="0"/>
        </w:rPr>
        <w:t>事象</w:t>
      </w:r>
      <m:oMath>
        <m:r>
          <m:rPr>
            <m:sty m:val="bi"/>
          </m:rPr>
          <w:rPr>
            <w:rFonts w:ascii="Cambria Math" w:hAnsi="Cambria Math"/>
          </w:rPr>
          <m:t>A</m:t>
        </m:r>
      </m:oMath>
      <w:r w:rsidR="00117152">
        <w:rPr>
          <w:rFonts w:hint="eastAsia"/>
          <w:b w:val="0"/>
          <w:bCs w:val="0"/>
        </w:rPr>
        <w:t>（左図）</w:t>
      </w:r>
      <w:r w:rsidRPr="00B36C91">
        <w:rPr>
          <w:rFonts w:hint="eastAsia"/>
          <w:b w:val="0"/>
          <w:bCs w:val="0"/>
        </w:rPr>
        <w:t>と</w:t>
      </w:r>
      <m:oMath>
        <m:sSup>
          <m:sSupPr>
            <m:ctrlPr>
              <w:rPr>
                <w:rFonts w:ascii="Cambria Math" w:hAnsi="Cambria Math"/>
                <w:b w:val="0"/>
                <w:bCs w:val="0"/>
                <w:i/>
              </w:rPr>
            </m:ctrlPr>
          </m:sSupPr>
          <m:e>
            <m:r>
              <m:rPr>
                <m:sty m:val="bi"/>
              </m:rPr>
              <w:rPr>
                <w:rFonts w:ascii="Cambria Math" w:hAnsi="Cambria Math"/>
              </w:rPr>
              <m:t>A</m:t>
            </m:r>
          </m:e>
          <m:sup>
            <m:r>
              <m:rPr>
                <m:sty m:val="bi"/>
              </m:rPr>
              <w:rPr>
                <w:rFonts w:ascii="Cambria Math" w:hAnsi="Cambria Math"/>
              </w:rPr>
              <m:t>c</m:t>
            </m:r>
          </m:sup>
        </m:sSup>
      </m:oMath>
      <w:bookmarkEnd w:id="12"/>
      <w:r w:rsidR="00117152" w:rsidRPr="00117152">
        <w:rPr>
          <w:rFonts w:hint="eastAsia"/>
          <w:b w:val="0"/>
          <w:bCs w:val="0"/>
        </w:rPr>
        <w:t>（右図）</w:t>
      </w:r>
      <w:r w:rsidR="00D66A98">
        <w:rPr>
          <w:rFonts w:hint="eastAsia"/>
          <w:b w:val="0"/>
          <w:bCs w:val="0"/>
        </w:rPr>
        <w:t>の確率</w:t>
      </w:r>
    </w:p>
    <w:p w14:paraId="483E1AA3" w14:textId="77777777" w:rsidR="009F38E1" w:rsidRPr="009F38E1" w:rsidRDefault="009F38E1" w:rsidP="009F38E1"/>
    <w:p w14:paraId="0D72DB0C" w14:textId="6AA1B82A" w:rsidR="00F73596" w:rsidRDefault="00FB09B5" w:rsidP="000C2D5D">
      <w:r>
        <w:rPr>
          <w:rFonts w:hint="eastAsia"/>
        </w:rPr>
        <w:t>面積で考えれば，</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c</m:t>
                    </m:r>
                  </m:sup>
                </m:sSup>
              </m:e>
            </m:d>
          </m:e>
        </m:func>
        <m:r>
          <w:rPr>
            <w:rFonts w:ascii="Cambria Math" w:hAnsi="Cambria Math"/>
          </w:rPr>
          <m:t>=5/9</m:t>
        </m:r>
      </m:oMath>
      <w:r>
        <w:rPr>
          <w:rFonts w:hint="eastAsia"/>
        </w:rPr>
        <w:t>となる。</w:t>
      </w:r>
      <w:r w:rsidR="00293EF5">
        <w:rPr>
          <w:rFonts w:hint="eastAsia"/>
        </w:rPr>
        <w:t>ここで</w:t>
      </w:r>
      <w:r w:rsidR="00A26143">
        <w:rPr>
          <w:rFonts w:hint="eastAsia"/>
        </w:rPr>
        <w:t>事象</w:t>
      </w:r>
      <m:oMath>
        <m:r>
          <w:rPr>
            <w:rFonts w:ascii="Cambria Math" w:hAnsi="Cambria Math"/>
          </w:rPr>
          <m:t>A</m:t>
        </m:r>
      </m:oMath>
      <w:r w:rsidR="00DC1187">
        <w:rPr>
          <w:rFonts w:hint="eastAsia"/>
        </w:rPr>
        <w:t>と</w:t>
      </w:r>
      <m:oMath>
        <m:sSup>
          <m:sSupPr>
            <m:ctrlPr>
              <w:rPr>
                <w:rFonts w:ascii="Cambria Math" w:hAnsi="Cambria Math"/>
                <w:i/>
              </w:rPr>
            </m:ctrlPr>
          </m:sSupPr>
          <m:e>
            <m:r>
              <w:rPr>
                <w:rFonts w:ascii="Cambria Math" w:hAnsi="Cambria Math"/>
              </w:rPr>
              <m:t>A</m:t>
            </m:r>
          </m:e>
          <m:sup>
            <m:r>
              <w:rPr>
                <w:rFonts w:ascii="Cambria Math" w:hAnsi="Cambria Math"/>
              </w:rPr>
              <m:t>c</m:t>
            </m:r>
          </m:sup>
        </m:sSup>
      </m:oMath>
      <w:r w:rsidR="00DC1187">
        <w:rPr>
          <w:rFonts w:hint="eastAsia"/>
        </w:rPr>
        <w:t>の積事象は空集合であるので，</w:t>
      </w:r>
      <w:r w:rsidR="00E9710C">
        <w:rPr>
          <w:rFonts w:hint="eastAsia"/>
        </w:rPr>
        <w:t>事象</w:t>
      </w:r>
      <m:oMath>
        <m:r>
          <w:rPr>
            <w:rFonts w:ascii="Cambria Math" w:hAnsi="Cambria Math"/>
          </w:rPr>
          <m:t>A</m:t>
        </m:r>
      </m:oMath>
      <w:r w:rsidR="00503A62">
        <w:rPr>
          <w:rFonts w:hint="eastAsia"/>
        </w:rPr>
        <w:t>と</w:t>
      </w:r>
      <m:oMath>
        <m:sSup>
          <m:sSupPr>
            <m:ctrlPr>
              <w:rPr>
                <w:rFonts w:ascii="Cambria Math" w:hAnsi="Cambria Math"/>
                <w:i/>
              </w:rPr>
            </m:ctrlPr>
          </m:sSupPr>
          <m:e>
            <m:r>
              <w:rPr>
                <w:rFonts w:ascii="Cambria Math" w:hAnsi="Cambria Math"/>
              </w:rPr>
              <m:t>A</m:t>
            </m:r>
          </m:e>
          <m:sup>
            <m:r>
              <w:rPr>
                <w:rFonts w:ascii="Cambria Math" w:hAnsi="Cambria Math"/>
              </w:rPr>
              <m:t>c</m:t>
            </m:r>
          </m:sup>
        </m:sSup>
      </m:oMath>
      <w:r w:rsidR="00503A62">
        <w:rPr>
          <w:rFonts w:hint="eastAsia"/>
        </w:rPr>
        <w:t>は</w:t>
      </w:r>
      <w:r w:rsidR="00444512">
        <w:rPr>
          <w:rFonts w:hint="eastAsia"/>
        </w:rPr>
        <w:t>互いに排反にな</w:t>
      </w:r>
      <w:r w:rsidR="00AD0E1A">
        <w:rPr>
          <w:rFonts w:hint="eastAsia"/>
        </w:rPr>
        <w:t>り</w:t>
      </w:r>
      <w:r w:rsidR="009F38E1">
        <w:rPr>
          <w:rFonts w:hint="eastAsia"/>
        </w:rPr>
        <w:t>次の計算がなりたつ。</w:t>
      </w:r>
    </w:p>
    <w:p w14:paraId="1D50E32E" w14:textId="1A628793" w:rsidR="009F38E1" w:rsidRDefault="00BC68D4" w:rsidP="000C2D5D">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c</m:t>
                      </m:r>
                    </m:sup>
                  </m:sSup>
                  <m:r>
                    <w:rPr>
                      <w:rFonts w:ascii="Cambria Math" w:hAnsi="Cambria Math"/>
                    </w:rPr>
                    <m:t xml:space="preserve"> </m:t>
                  </m:r>
                </m:e>
              </m:d>
            </m:e>
          </m:func>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m:t>
                  </m:r>
                </m:e>
              </m:d>
            </m:e>
          </m:func>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c</m:t>
                      </m:r>
                    </m:sup>
                  </m:sSup>
                </m:e>
              </m:d>
            </m:e>
          </m:func>
        </m:oMath>
      </m:oMathPara>
    </w:p>
    <w:p w14:paraId="2C24E47F" w14:textId="3DE7D9D9" w:rsidR="00503A62" w:rsidRDefault="00CD7961" w:rsidP="000C2D5D">
      <w:r>
        <w:rPr>
          <w:rFonts w:hint="eastAsia"/>
        </w:rPr>
        <w:t>また</w:t>
      </w:r>
      <w:r w:rsidR="00955EED">
        <w:rPr>
          <w:rFonts w:hint="eastAsia"/>
        </w:rPr>
        <w:t>事象</w:t>
      </w:r>
      <m:oMath>
        <m:r>
          <w:rPr>
            <w:rFonts w:ascii="Cambria Math" w:hAnsi="Cambria Math"/>
          </w:rPr>
          <m:t>A</m:t>
        </m:r>
      </m:oMath>
      <w:r>
        <w:rPr>
          <w:rFonts w:hint="eastAsia"/>
        </w:rPr>
        <w:t>と</w:t>
      </w:r>
      <m:oMath>
        <m:sSup>
          <m:sSupPr>
            <m:ctrlPr>
              <w:rPr>
                <w:rFonts w:ascii="Cambria Math" w:hAnsi="Cambria Math"/>
                <w:i/>
              </w:rPr>
            </m:ctrlPr>
          </m:sSupPr>
          <m:e>
            <m:r>
              <w:rPr>
                <w:rFonts w:ascii="Cambria Math" w:hAnsi="Cambria Math"/>
              </w:rPr>
              <m:t>A</m:t>
            </m:r>
          </m:e>
          <m:sup>
            <m:r>
              <w:rPr>
                <w:rFonts w:ascii="Cambria Math" w:hAnsi="Cambria Math"/>
              </w:rPr>
              <m:t>c</m:t>
            </m:r>
          </m:sup>
        </m:sSup>
      </m:oMath>
      <w:r>
        <w:rPr>
          <w:rFonts w:hint="eastAsia"/>
        </w:rPr>
        <w:t>の和集合は全事象，すなわち</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c</m:t>
            </m:r>
          </m:sup>
        </m:sSup>
        <m:r>
          <w:rPr>
            <w:rFonts w:ascii="Cambria Math" w:hAnsi="Cambria Math"/>
          </w:rPr>
          <m:t>=</m:t>
        </m:r>
        <m:r>
          <m:rPr>
            <m:sty m:val="p"/>
          </m:rPr>
          <w:rPr>
            <w:rFonts w:ascii="Cambria Math" w:hAnsi="Cambria Math"/>
          </w:rPr>
          <m:t>Ω</m:t>
        </m:r>
      </m:oMath>
      <w:r>
        <w:rPr>
          <w:rFonts w:hint="eastAsia"/>
        </w:rPr>
        <w:t>である</w:t>
      </w:r>
      <w:r w:rsidR="005339AA">
        <w:rPr>
          <w:rFonts w:hint="eastAsia"/>
        </w:rPr>
        <w:t>。</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m:rPr>
                    <m:sty m:val="p"/>
                  </m:rPr>
                  <w:rPr>
                    <w:rFonts w:ascii="Cambria Math" w:hAnsi="Cambria Math"/>
                  </w:rPr>
                  <m:t>Ω</m:t>
                </m:r>
              </m:e>
            </m:d>
          </m:e>
        </m:func>
        <m:r>
          <w:rPr>
            <w:rFonts w:ascii="Cambria Math" w:hAnsi="Cambria Math"/>
          </w:rPr>
          <m:t>=1</m:t>
        </m:r>
      </m:oMath>
      <w:r w:rsidR="00335667">
        <w:rPr>
          <w:rFonts w:hint="eastAsia"/>
        </w:rPr>
        <w:t>なので，</w:t>
      </w:r>
      <w:r w:rsidR="005F0D18">
        <w:rPr>
          <w:rFonts w:hint="eastAsia"/>
        </w:rPr>
        <w:t>それを代入する。</w:t>
      </w:r>
    </w:p>
    <w:p w14:paraId="2938F287" w14:textId="5FCB1CE1" w:rsidR="00335667" w:rsidRDefault="00071E18" w:rsidP="00335667">
      <m:oMathPara>
        <m:oMath>
          <m:r>
            <m:rPr>
              <m:sty m:val="p"/>
            </m:rPr>
            <w:rPr>
              <w:rFonts w:ascii="Cambria Math" w:hAnsi="Cambria Math"/>
            </w:rPr>
            <m:t>1</m:t>
          </m:r>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m:t>
                  </m:r>
                </m:e>
              </m:d>
            </m:e>
          </m:func>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c</m:t>
                      </m:r>
                    </m:sup>
                  </m:sSup>
                </m:e>
              </m:d>
            </m:e>
          </m:func>
        </m:oMath>
      </m:oMathPara>
    </w:p>
    <w:p w14:paraId="2DAE73B0" w14:textId="2EED0163" w:rsidR="00CD7961" w:rsidRDefault="00E849EA" w:rsidP="000C2D5D">
      <w:r>
        <w:rPr>
          <w:rFonts w:hint="eastAsia"/>
        </w:rPr>
        <w:t>よって</w:t>
      </w:r>
      <w:r w:rsidR="009C2357">
        <w:rPr>
          <w:rFonts w:hint="eastAsia"/>
        </w:rPr>
        <w:t>この</w:t>
      </w:r>
      <w:r w:rsidR="00B2060F">
        <w:rPr>
          <w:rFonts w:hint="eastAsia"/>
        </w:rPr>
        <w:t>式</w:t>
      </w:r>
      <w:r w:rsidR="009C2357">
        <w:rPr>
          <w:rFonts w:hint="eastAsia"/>
        </w:rPr>
        <w:t>の項</w:t>
      </w:r>
      <w:r w:rsidR="00B2060F">
        <w:rPr>
          <w:rFonts w:hint="eastAsia"/>
        </w:rPr>
        <w:t>を移行して，</w:t>
      </w:r>
      <w:r>
        <w:rPr>
          <w:rFonts w:hint="eastAsia"/>
        </w:rPr>
        <w:t>余事象の</w:t>
      </w:r>
      <w:r w:rsidR="00D7143A">
        <w:rPr>
          <w:rFonts w:hint="eastAsia"/>
        </w:rPr>
        <w:t>確率は次のようになる。</w:t>
      </w:r>
    </w:p>
    <w:p w14:paraId="059AA7B1" w14:textId="7F4F0C45" w:rsidR="00D7143A" w:rsidRDefault="00BC68D4" w:rsidP="00D7143A">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c</m:t>
                      </m:r>
                    </m:sup>
                  </m:sSup>
                </m:e>
              </m:d>
            </m:e>
          </m:func>
          <m:r>
            <w:rPr>
              <w:rFonts w:ascii="Cambria Math" w:hAnsi="Cambria Math"/>
            </w:rPr>
            <m:t>=1-</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m:t>
                  </m:r>
                </m:e>
              </m:d>
            </m:e>
          </m:func>
        </m:oMath>
      </m:oMathPara>
    </w:p>
    <w:p w14:paraId="08CB900E" w14:textId="1BFB2AFD" w:rsidR="0009408D" w:rsidRDefault="006E1327" w:rsidP="000C2D5D">
      <w:r>
        <w:rPr>
          <w:rFonts w:hint="eastAsia"/>
        </w:rPr>
        <w:t>この</w:t>
      </w:r>
      <w:r w:rsidR="007F1D09">
        <w:rPr>
          <w:rFonts w:hint="eastAsia"/>
        </w:rPr>
        <w:t>確率の計算方法は，実用上非常に役に立つ。</w:t>
      </w:r>
      <w:r w:rsidR="00AD470F">
        <w:rPr>
          <w:rFonts w:hint="eastAsia"/>
        </w:rPr>
        <w:t>例えば</w:t>
      </w:r>
      <w:r w:rsidR="00F41BDA">
        <w:rPr>
          <w:rFonts w:hint="eastAsia"/>
        </w:rPr>
        <w:t>コインを1</w:t>
      </w:r>
      <w:r w:rsidR="00F41BDA">
        <w:t>0</w:t>
      </w:r>
      <w:r w:rsidR="00F41BDA">
        <w:rPr>
          <w:rFonts w:hint="eastAsia"/>
        </w:rPr>
        <w:t>回投げて表が出る</w:t>
      </w:r>
      <w:r w:rsidR="00920B50">
        <w:rPr>
          <w:rFonts w:hint="eastAsia"/>
        </w:rPr>
        <w:t>回数を求める。その際に</w:t>
      </w:r>
      <w:r w:rsidR="006B0E2E">
        <w:rPr>
          <w:rFonts w:hint="eastAsia"/>
        </w:rPr>
        <w:t>1</w:t>
      </w:r>
      <w:r w:rsidR="005D1555">
        <w:rPr>
          <w:rFonts w:hint="eastAsia"/>
        </w:rPr>
        <w:t>回</w:t>
      </w:r>
      <w:r w:rsidR="006B0E2E">
        <w:rPr>
          <w:rFonts w:hint="eastAsia"/>
        </w:rPr>
        <w:t>以上</w:t>
      </w:r>
      <w:r w:rsidR="00A35EFC">
        <w:rPr>
          <w:rFonts w:hint="eastAsia"/>
        </w:rPr>
        <w:t>表が</w:t>
      </w:r>
      <w:r w:rsidR="006B0E2E">
        <w:rPr>
          <w:rFonts w:hint="eastAsia"/>
        </w:rPr>
        <w:t>でる確率を計算したいとする。</w:t>
      </w:r>
      <w:r w:rsidR="00CD2DB8">
        <w:rPr>
          <w:rFonts w:hint="eastAsia"/>
        </w:rPr>
        <w:t>その場合，１回</w:t>
      </w:r>
      <w:r w:rsidR="005D1555">
        <w:rPr>
          <w:rFonts w:hint="eastAsia"/>
        </w:rPr>
        <w:t>表の出る確率，２回表の出る確率</w:t>
      </w:r>
      <w:r w:rsidR="005D1555">
        <w:t>…</w:t>
      </w:r>
      <w:r w:rsidR="005D1555">
        <w:rPr>
          <w:rFonts w:hint="eastAsia"/>
        </w:rPr>
        <w:t>と計算する</w:t>
      </w:r>
      <w:r w:rsidR="009B3306">
        <w:rPr>
          <w:rFonts w:hint="eastAsia"/>
        </w:rPr>
        <w:t>のではなく，</w:t>
      </w:r>
      <w:r w:rsidR="00C77B06">
        <w:rPr>
          <w:rFonts w:hint="eastAsia"/>
        </w:rPr>
        <w:t>１回も表がでない，すなわち</w:t>
      </w:r>
      <w:r w:rsidR="0009408D">
        <w:rPr>
          <w:rFonts w:hint="eastAsia"/>
        </w:rPr>
        <w:t>「</w:t>
      </w:r>
      <w:r w:rsidR="00777876">
        <w:rPr>
          <w:rFonts w:hint="eastAsia"/>
        </w:rPr>
        <w:t>０回表</w:t>
      </w:r>
      <w:r w:rsidR="0009408D">
        <w:rPr>
          <w:rFonts w:hint="eastAsia"/>
        </w:rPr>
        <w:t>がでる」事象を考える。その余事象は</w:t>
      </w:r>
      <w:r w:rsidR="00173235">
        <w:rPr>
          <w:rFonts w:hint="eastAsia"/>
        </w:rPr>
        <w:t>「</w:t>
      </w:r>
      <w:r w:rsidR="008B22FB">
        <w:rPr>
          <w:rFonts w:hint="eastAsia"/>
        </w:rPr>
        <w:t>１回表以上がでる</w:t>
      </w:r>
      <w:r w:rsidR="00173235">
        <w:rPr>
          <w:rFonts w:hint="eastAsia"/>
        </w:rPr>
        <w:t>」</w:t>
      </w:r>
      <w:r w:rsidR="008B22FB">
        <w:rPr>
          <w:rFonts w:hint="eastAsia"/>
        </w:rPr>
        <w:t>事象である。</w:t>
      </w:r>
      <w:r w:rsidR="00C77B06">
        <w:rPr>
          <w:rFonts w:hint="eastAsia"/>
        </w:rPr>
        <w:t>先ほどの確率計算を適応すると，次のようになる。</w:t>
      </w:r>
    </w:p>
    <w:p w14:paraId="79FF52AB" w14:textId="03C0E43A" w:rsidR="0009408D" w:rsidRDefault="00BC68D4" w:rsidP="0009408D">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m:rPr>
                      <m:sty m:val="p"/>
                    </m:rPr>
                    <w:rPr>
                      <w:rFonts w:ascii="Cambria Math" w:hAnsi="Cambria Math" w:hint="eastAsia"/>
                    </w:rPr>
                    <m:t>１回表以上がでる</m:t>
                  </m:r>
                </m:e>
              </m:d>
            </m:e>
          </m:func>
          <m:r>
            <w:rPr>
              <w:rFonts w:ascii="Cambria Math" w:hAnsi="Cambria Math"/>
            </w:rPr>
            <m:t>=1-</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m:rPr>
                      <m:sty m:val="p"/>
                    </m:rPr>
                    <w:rPr>
                      <w:rFonts w:ascii="Cambria Math" w:hAnsi="Cambria Math" w:hint="eastAsia"/>
                    </w:rPr>
                    <m:t>０回表がでる</m:t>
                  </m:r>
                </m:e>
              </m:d>
            </m:e>
          </m:func>
        </m:oMath>
      </m:oMathPara>
    </w:p>
    <w:p w14:paraId="54AE7D9C" w14:textId="3B8ADACA" w:rsidR="005F0D18" w:rsidRDefault="00C77B06" w:rsidP="000C2D5D">
      <w:r>
        <w:rPr>
          <w:rFonts w:hint="eastAsia"/>
        </w:rPr>
        <w:t>このように</w:t>
      </w:r>
      <w:r w:rsidR="00640DDF">
        <w:rPr>
          <w:rFonts w:hint="eastAsia"/>
        </w:rPr>
        <w:t>計算が難しいある</w:t>
      </w:r>
      <w:r w:rsidR="002C446C">
        <w:rPr>
          <w:rFonts w:hint="eastAsia"/>
        </w:rPr>
        <w:t>事象</w:t>
      </w:r>
      <w:r w:rsidR="00640DDF">
        <w:rPr>
          <w:rFonts w:hint="eastAsia"/>
        </w:rPr>
        <w:t>を</w:t>
      </w:r>
      <w:r w:rsidR="002C446C">
        <w:rPr>
          <w:rFonts w:hint="eastAsia"/>
        </w:rPr>
        <w:t>余事象と</w:t>
      </w:r>
      <w:r w:rsidR="00B7218E">
        <w:rPr>
          <w:rFonts w:hint="eastAsia"/>
        </w:rPr>
        <w:t>すると確率の計算が容易になる場合もある。</w:t>
      </w:r>
    </w:p>
    <w:p w14:paraId="39C759C7" w14:textId="77777777" w:rsidR="00C77B06" w:rsidRDefault="00C77B06" w:rsidP="000C2D5D"/>
    <w:p w14:paraId="5C905E23" w14:textId="5AF1198F" w:rsidR="007B2F9D" w:rsidRDefault="00B7218E" w:rsidP="00B7218E">
      <w:pPr>
        <w:pStyle w:val="2"/>
        <w:numPr>
          <w:ilvl w:val="0"/>
          <w:numId w:val="7"/>
        </w:numPr>
      </w:pPr>
      <w:r>
        <w:rPr>
          <w:rFonts w:hint="eastAsia"/>
        </w:rPr>
        <w:t>条件付き確率と</w:t>
      </w:r>
      <w:r w:rsidR="007B2F9D">
        <w:rPr>
          <w:rFonts w:hint="eastAsia"/>
        </w:rPr>
        <w:t>独立</w:t>
      </w:r>
    </w:p>
    <w:p w14:paraId="3F5B4419" w14:textId="7CA8075B" w:rsidR="00C77B06" w:rsidRDefault="005D7248" w:rsidP="005D7248">
      <w:pPr>
        <w:ind w:firstLineChars="100" w:firstLine="210"/>
      </w:pPr>
      <w:r>
        <w:rPr>
          <w:rFonts w:hint="eastAsia"/>
        </w:rPr>
        <w:t>統計学において，ある事象が起こった</w:t>
      </w:r>
      <w:r w:rsidR="007D33FE">
        <w:rPr>
          <w:rFonts w:hint="eastAsia"/>
        </w:rPr>
        <w:t>と仮定して</w:t>
      </w:r>
      <w:r w:rsidR="001A63C3">
        <w:rPr>
          <w:rFonts w:hint="eastAsia"/>
        </w:rPr>
        <w:t>，</w:t>
      </w:r>
      <w:r w:rsidR="007D33FE">
        <w:rPr>
          <w:rFonts w:hint="eastAsia"/>
        </w:rPr>
        <w:t>その場合に</w:t>
      </w:r>
      <w:r w:rsidR="00B565A4">
        <w:rPr>
          <w:rFonts w:hint="eastAsia"/>
        </w:rPr>
        <w:t>異なる</w:t>
      </w:r>
      <w:r w:rsidR="00C65570">
        <w:rPr>
          <w:rFonts w:hint="eastAsia"/>
        </w:rPr>
        <w:t>事象の確率を計算することがある。先ほどのカードの例だと，</w:t>
      </w:r>
      <w:r w:rsidR="00463A66">
        <w:rPr>
          <w:rFonts w:hint="eastAsia"/>
        </w:rPr>
        <w:t>「</w:t>
      </w:r>
      <w:r w:rsidR="007D33FE">
        <w:rPr>
          <w:rFonts w:hint="eastAsia"/>
        </w:rPr>
        <w:t>Ａさんが当たった</w:t>
      </w:r>
      <w:r w:rsidR="00463A66">
        <w:rPr>
          <w:rFonts w:hint="eastAsia"/>
        </w:rPr>
        <w:t>と仮定し</w:t>
      </w:r>
      <w:r w:rsidR="00463A66">
        <w:rPr>
          <w:rFonts w:hint="eastAsia"/>
        </w:rPr>
        <w:lastRenderedPageBreak/>
        <w:t>て</w:t>
      </w:r>
      <w:r w:rsidR="00BB182D">
        <w:rPr>
          <w:rFonts w:hint="eastAsia"/>
        </w:rPr>
        <w:t>，</w:t>
      </w:r>
      <w:r w:rsidR="007D33FE">
        <w:rPr>
          <w:rFonts w:hint="eastAsia"/>
        </w:rPr>
        <w:t>Ｂさんが</w:t>
      </w:r>
      <w:r w:rsidR="00463A66">
        <w:rPr>
          <w:rFonts w:hint="eastAsia"/>
        </w:rPr>
        <w:t>当たる確率」</w:t>
      </w:r>
      <w:r w:rsidR="00D63AD1">
        <w:rPr>
          <w:rFonts w:hint="eastAsia"/>
        </w:rPr>
        <w:t>などとなる。</w:t>
      </w:r>
      <w:r w:rsidR="00F5308D">
        <w:rPr>
          <w:rFonts w:hint="eastAsia"/>
        </w:rPr>
        <w:t>ここで</w:t>
      </w:r>
      <w:r w:rsidR="004268C9">
        <w:rPr>
          <w:rFonts w:hint="eastAsia"/>
        </w:rPr>
        <w:t>ポイントは</w:t>
      </w:r>
      <w:r w:rsidR="00F5308D">
        <w:rPr>
          <w:rFonts w:hint="eastAsia"/>
        </w:rPr>
        <w:t>「Ａさんが当たった</w:t>
      </w:r>
      <w:r w:rsidR="004268C9">
        <w:rPr>
          <w:rFonts w:hint="eastAsia"/>
        </w:rPr>
        <w:t>と想定する」ことである。</w:t>
      </w:r>
      <w:r w:rsidR="004A7A94">
        <w:rPr>
          <w:rFonts w:hint="eastAsia"/>
        </w:rPr>
        <w:t>そのイメージ</w:t>
      </w:r>
      <w:r w:rsidR="00DA3367">
        <w:rPr>
          <w:rFonts w:hint="eastAsia"/>
        </w:rPr>
        <w:t>を</w:t>
      </w:r>
      <w:r w:rsidR="00DA3367">
        <w:fldChar w:fldCharType="begin"/>
      </w:r>
      <w:r w:rsidR="00DA3367">
        <w:instrText xml:space="preserve"> </w:instrText>
      </w:r>
      <w:r w:rsidR="00DA3367">
        <w:rPr>
          <w:rFonts w:hint="eastAsia"/>
        </w:rPr>
        <w:instrText>REF _Ref136249694 \h</w:instrText>
      </w:r>
      <w:r w:rsidR="00DA3367">
        <w:instrText xml:space="preserve"> </w:instrText>
      </w:r>
      <w:r w:rsidR="00DA3367">
        <w:fldChar w:fldCharType="separate"/>
      </w:r>
      <w:r w:rsidR="00BC37AC">
        <w:t xml:space="preserve">図 </w:t>
      </w:r>
      <w:r w:rsidR="00BC37AC">
        <w:rPr>
          <w:noProof/>
        </w:rPr>
        <w:t>11</w:t>
      </w:r>
      <w:r w:rsidR="00DA3367">
        <w:fldChar w:fldCharType="end"/>
      </w:r>
      <w:r w:rsidR="00DA3367">
        <w:rPr>
          <w:rFonts w:hint="eastAsia"/>
        </w:rPr>
        <w:t>に示す。</w:t>
      </w:r>
    </w:p>
    <w:p w14:paraId="1B083B3D" w14:textId="3DE77F24" w:rsidR="00DA3367" w:rsidRDefault="0019794B" w:rsidP="00DA3367">
      <w:pPr>
        <w:keepNext/>
        <w:ind w:firstLineChars="100" w:firstLine="210"/>
        <w:jc w:val="center"/>
      </w:pPr>
      <w:r>
        <w:rPr>
          <w:noProof/>
        </w:rPr>
        <w:drawing>
          <wp:inline distT="0" distB="0" distL="0" distR="0" wp14:anchorId="75054B36" wp14:editId="77E0107F">
            <wp:extent cx="4823460" cy="3552190"/>
            <wp:effectExtent l="0" t="0" r="0" b="0"/>
            <wp:docPr id="61" name="図 60">
              <a:extLst xmlns:a="http://schemas.openxmlformats.org/drawingml/2006/main">
                <a:ext uri="{FF2B5EF4-FFF2-40B4-BE49-F238E27FC236}">
                  <a16:creationId xmlns:a16="http://schemas.microsoft.com/office/drawing/2014/main" id="{E07770C8-8E9E-83E6-552B-4DD3DCF875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図 60">
                      <a:extLst>
                        <a:ext uri="{FF2B5EF4-FFF2-40B4-BE49-F238E27FC236}">
                          <a16:creationId xmlns:a16="http://schemas.microsoft.com/office/drawing/2014/main" id="{E07770C8-8E9E-83E6-552B-4DD3DCF8759C}"/>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23460" cy="3552190"/>
                    </a:xfrm>
                    <a:prstGeom prst="rect">
                      <a:avLst/>
                    </a:prstGeom>
                    <a:noFill/>
                  </pic:spPr>
                </pic:pic>
              </a:graphicData>
            </a:graphic>
          </wp:inline>
        </w:drawing>
      </w:r>
    </w:p>
    <w:p w14:paraId="1E31DD4B" w14:textId="2F5E5B58" w:rsidR="00B7218E" w:rsidRPr="00463A66" w:rsidRDefault="00DA3367" w:rsidP="00DA3367">
      <w:pPr>
        <w:pStyle w:val="ab"/>
        <w:jc w:val="center"/>
      </w:pPr>
      <w:bookmarkStart w:id="13" w:name="_Ref136249694"/>
      <w:r>
        <w:t xml:space="preserve">図 </w:t>
      </w:r>
      <w:r w:rsidR="00BC68D4">
        <w:fldChar w:fldCharType="begin"/>
      </w:r>
      <w:r w:rsidR="00BC68D4">
        <w:instrText xml:space="preserve"> SEQ </w:instrText>
      </w:r>
      <w:r w:rsidR="00BC68D4">
        <w:instrText>図</w:instrText>
      </w:r>
      <w:r w:rsidR="00BC68D4">
        <w:instrText xml:space="preserve"> \* ARABIC </w:instrText>
      </w:r>
      <w:r w:rsidR="00BC68D4">
        <w:fldChar w:fldCharType="separate"/>
      </w:r>
      <w:r w:rsidR="00BC37AC">
        <w:rPr>
          <w:noProof/>
        </w:rPr>
        <w:t>11</w:t>
      </w:r>
      <w:r w:rsidR="00BC68D4">
        <w:rPr>
          <w:noProof/>
        </w:rPr>
        <w:fldChar w:fldCharType="end"/>
      </w:r>
      <w:bookmarkEnd w:id="13"/>
      <w:r>
        <w:rPr>
          <w:rFonts w:hint="eastAsia"/>
        </w:rPr>
        <w:t xml:space="preserve">　</w:t>
      </w:r>
      <w:r w:rsidR="00E204E8">
        <w:rPr>
          <w:rFonts w:hint="eastAsia"/>
        </w:rPr>
        <w:t>事象</w:t>
      </w:r>
      <m:oMath>
        <m:r>
          <m:rPr>
            <m:sty m:val="bi"/>
          </m:rPr>
          <w:rPr>
            <w:rFonts w:ascii="Cambria Math" w:hAnsi="Cambria Math"/>
          </w:rPr>
          <m:t>A</m:t>
        </m:r>
      </m:oMath>
      <w:r w:rsidR="00E204E8" w:rsidRPr="00E204E8">
        <w:rPr>
          <w:rFonts w:hint="eastAsia"/>
          <w:b w:val="0"/>
          <w:bCs w:val="0"/>
        </w:rPr>
        <w:t>と</w:t>
      </w:r>
      <m:oMath>
        <m:r>
          <m:rPr>
            <m:sty m:val="bi"/>
          </m:rPr>
          <w:rPr>
            <w:rFonts w:ascii="Cambria Math" w:hAnsi="Cambria Math"/>
          </w:rPr>
          <m:t>B</m:t>
        </m:r>
      </m:oMath>
      <w:r w:rsidR="00E204E8">
        <w:rPr>
          <w:rFonts w:hint="eastAsia"/>
        </w:rPr>
        <w:t>の</w:t>
      </w:r>
      <w:r>
        <w:rPr>
          <w:rFonts w:hint="eastAsia"/>
        </w:rPr>
        <w:t>条件付き確率</w:t>
      </w:r>
    </w:p>
    <w:p w14:paraId="346B4B40" w14:textId="77777777" w:rsidR="00AF2E71" w:rsidRDefault="00AF2E71" w:rsidP="000C2D5D"/>
    <w:p w14:paraId="0E0F8F36" w14:textId="7F471455" w:rsidR="00B7218E" w:rsidRDefault="00C902FF" w:rsidP="000C2D5D">
      <w:r>
        <w:rPr>
          <w:rFonts w:hint="eastAsia"/>
        </w:rPr>
        <w:t>「ある事象が起こった」</w:t>
      </w:r>
      <w:r w:rsidR="00AE03CA">
        <w:rPr>
          <w:rFonts w:hint="eastAsia"/>
        </w:rPr>
        <w:t>ということを確率では，条件を付けるという。</w:t>
      </w:r>
      <w:r w:rsidR="00522ECA">
        <w:rPr>
          <w:rFonts w:hint="eastAsia"/>
        </w:rPr>
        <w:t>そのような</w:t>
      </w:r>
      <w:r w:rsidR="0087608C">
        <w:rPr>
          <w:rFonts w:hint="eastAsia"/>
        </w:rPr>
        <w:t>確率を</w:t>
      </w:r>
      <w:r w:rsidR="0087608C" w:rsidRPr="0087608C">
        <w:rPr>
          <w:rFonts w:asciiTheme="majorEastAsia" w:eastAsiaTheme="majorEastAsia" w:hAnsiTheme="majorEastAsia" w:hint="eastAsia"/>
        </w:rPr>
        <w:t>条件付き確率</w:t>
      </w:r>
      <w:r w:rsidR="0087608C">
        <w:rPr>
          <w:rFonts w:hint="eastAsia"/>
        </w:rPr>
        <w:t>（</w:t>
      </w:r>
      <w:r w:rsidR="003B09F1" w:rsidRPr="003B09F1">
        <w:t>conditional probability</w:t>
      </w:r>
      <w:r w:rsidR="0087608C">
        <w:rPr>
          <w:rFonts w:hint="eastAsia"/>
        </w:rPr>
        <w:t>）という。</w:t>
      </w:r>
      <w:r w:rsidR="00710AFE">
        <w:rPr>
          <w:rFonts w:hint="eastAsia"/>
        </w:rPr>
        <w:t>この意味は</w:t>
      </w:r>
      <w:r w:rsidR="00487D29">
        <w:rPr>
          <w:rFonts w:hint="eastAsia"/>
        </w:rPr>
        <w:t>，全事象をある事象に限定する</w:t>
      </w:r>
      <w:r w:rsidR="00731714">
        <w:rPr>
          <w:rFonts w:hint="eastAsia"/>
        </w:rPr>
        <w:t>ことで，その事象が起こらなかった余事象</w:t>
      </w:r>
      <w:r w:rsidR="006A1D85">
        <w:rPr>
          <w:rFonts w:hint="eastAsia"/>
        </w:rPr>
        <w:t>に</w:t>
      </w:r>
      <w:r w:rsidR="00780AFC">
        <w:rPr>
          <w:rFonts w:hint="eastAsia"/>
        </w:rPr>
        <w:t>関して</w:t>
      </w:r>
      <w:r w:rsidR="007E748B">
        <w:rPr>
          <w:rFonts w:hint="eastAsia"/>
        </w:rPr>
        <w:t>は</w:t>
      </w:r>
      <w:r w:rsidR="00780AFC">
        <w:rPr>
          <w:rFonts w:hint="eastAsia"/>
        </w:rPr>
        <w:t>想定しないことである。</w:t>
      </w:r>
      <w:r w:rsidR="00230AF8">
        <w:rPr>
          <w:rFonts w:hint="eastAsia"/>
        </w:rPr>
        <w:t>例えば，</w:t>
      </w:r>
      <w:r w:rsidR="00071E18">
        <w:rPr>
          <w:rFonts w:hint="eastAsia"/>
        </w:rPr>
        <w:t>Ａさんが当たった場合</w:t>
      </w:r>
      <w:r w:rsidR="00230AF8">
        <w:rPr>
          <w:rFonts w:hint="eastAsia"/>
        </w:rPr>
        <w:t>を全事象</w:t>
      </w:r>
      <w:r w:rsidR="00FD7311">
        <w:rPr>
          <w:rFonts w:hint="eastAsia"/>
        </w:rPr>
        <w:t>とする（左上の図）。その</w:t>
      </w:r>
      <w:r w:rsidR="00D16BF4">
        <w:rPr>
          <w:rFonts w:hint="eastAsia"/>
        </w:rPr>
        <w:t>上で</w:t>
      </w:r>
      <w:r w:rsidR="00E37212">
        <w:rPr>
          <w:rFonts w:hint="eastAsia"/>
        </w:rPr>
        <w:t>Ｂ</w:t>
      </w:r>
      <w:r w:rsidR="00302BB0">
        <w:rPr>
          <w:rFonts w:hint="eastAsia"/>
        </w:rPr>
        <w:t>さんが当たる</w:t>
      </w:r>
      <w:r w:rsidR="00E37212">
        <w:rPr>
          <w:rFonts w:hint="eastAsia"/>
        </w:rPr>
        <w:t>，すなわち</w:t>
      </w:r>
      <w:r w:rsidR="00D16BF4">
        <w:rPr>
          <w:rFonts w:hint="eastAsia"/>
        </w:rPr>
        <w:t>事象</w:t>
      </w:r>
      <m:oMath>
        <m:r>
          <w:rPr>
            <w:rFonts w:ascii="Cambria Math" w:hAnsi="Cambria Math"/>
          </w:rPr>
          <m:t>B</m:t>
        </m:r>
      </m:oMath>
      <w:r w:rsidR="00D16BF4">
        <w:rPr>
          <w:rFonts w:hint="eastAsia"/>
        </w:rPr>
        <w:t>が起こる</w:t>
      </w:r>
      <w:r w:rsidR="00302BB0">
        <w:rPr>
          <w:rFonts w:hint="eastAsia"/>
        </w:rPr>
        <w:t>確率</w:t>
      </w:r>
      <w:r w:rsidR="00574751">
        <w:rPr>
          <w:rFonts w:hint="eastAsia"/>
        </w:rPr>
        <w:t>は</w:t>
      </w:r>
      <m:oMath>
        <m:r>
          <w:rPr>
            <w:rFonts w:ascii="Cambria Math" w:hAnsi="Cambria Math"/>
          </w:rPr>
          <m:t>2/4=1/2</m:t>
        </m:r>
      </m:oMath>
      <w:r w:rsidR="006F094C">
        <w:rPr>
          <w:rFonts w:hint="eastAsia"/>
        </w:rPr>
        <w:t>である（中上の図）。それを</w:t>
      </w:r>
      <w:r w:rsidR="00B345EF">
        <w:rPr>
          <w:rFonts w:hint="eastAsia"/>
        </w:rPr>
        <w:t>次の</w:t>
      </w:r>
      <w:r w:rsidR="0058172C">
        <w:rPr>
          <w:rFonts w:hint="eastAsia"/>
        </w:rPr>
        <w:t>ように記述する。</w:t>
      </w:r>
    </w:p>
    <w:p w14:paraId="7CC5BA58" w14:textId="25815918" w:rsidR="0058172C" w:rsidRDefault="00BC68D4" w:rsidP="000C2D5D">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m:t>
                  </m:r>
                </m:e>
                <m:e>
                  <m:r>
                    <w:rPr>
                      <w:rFonts w:ascii="Cambria Math" w:hAnsi="Cambria Math"/>
                    </w:rPr>
                    <m:t>A</m:t>
                  </m:r>
                </m:e>
              </m:d>
            </m:e>
          </m:fun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oMath>
      </m:oMathPara>
    </w:p>
    <w:p w14:paraId="2F9B746B" w14:textId="2496450E" w:rsidR="005514EA" w:rsidRDefault="00BC68D4" w:rsidP="004A0721">
      <w:pPr>
        <w:rPr>
          <w:rFonts w:ascii="Cambria Math" w:hAnsi="Cambria Math"/>
        </w:rPr>
      </w:pP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 xml:space="preserve"> ⋅ </m:t>
                </m:r>
              </m:e>
              <m:e>
                <m:r>
                  <w:rPr>
                    <w:rFonts w:ascii="Cambria Math" w:hAnsi="Cambria Math"/>
                  </w:rPr>
                  <m:t xml:space="preserve"> ⋅ </m:t>
                </m:r>
              </m:e>
            </m:d>
          </m:e>
        </m:func>
      </m:oMath>
      <w:r w:rsidR="001C065F">
        <w:rPr>
          <w:rFonts w:hint="eastAsia"/>
        </w:rPr>
        <w:t>というように</w:t>
      </w:r>
      <w:r w:rsidR="00D679E3">
        <w:rPr>
          <w:rFonts w:hint="eastAsia"/>
        </w:rPr>
        <w:t>「</w:t>
      </w:r>
      <m:oMath>
        <m:r>
          <w:rPr>
            <w:rFonts w:ascii="Cambria Math" w:hAnsi="Cambria Math"/>
          </w:rPr>
          <m:t>|</m:t>
        </m:r>
      </m:oMath>
      <w:r w:rsidR="00D679E3">
        <w:rPr>
          <w:rFonts w:hint="eastAsia"/>
        </w:rPr>
        <w:t>」を挟んで右側に条件となる事象を書く</w:t>
      </w:r>
      <w:r w:rsidR="00345CC4">
        <w:rPr>
          <w:rStyle w:val="af5"/>
        </w:rPr>
        <w:footnoteReference w:id="10"/>
      </w:r>
      <w:r w:rsidR="00D679E3">
        <w:rPr>
          <w:rFonts w:hint="eastAsia"/>
        </w:rPr>
        <w:t>。条件付き確率は</w:t>
      </w:r>
      <w:r w:rsidR="004A0721">
        <w:rPr>
          <w:rFonts w:hint="eastAsia"/>
        </w:rPr>
        <w:t>単に事象</w:t>
      </w:r>
      <m:oMath>
        <m:r>
          <w:rPr>
            <w:rFonts w:ascii="Cambria Math" w:hAnsi="Cambria Math"/>
          </w:rPr>
          <m:t>B</m:t>
        </m:r>
      </m:oMath>
      <w:r w:rsidR="00FD4808">
        <w:rPr>
          <w:rFonts w:hint="eastAsia"/>
        </w:rPr>
        <w:t>が起こる確率</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m:t>
                </m:r>
              </m:e>
            </m:d>
          </m:e>
        </m:func>
        <m:r>
          <w:rPr>
            <w:rFonts w:ascii="Cambria Math" w:hAnsi="Cambria Math"/>
          </w:rPr>
          <m:t>=3/9=1/3</m:t>
        </m:r>
      </m:oMath>
      <w:r w:rsidR="004A0721">
        <w:rPr>
          <w:rFonts w:ascii="Cambria Math" w:hAnsi="Cambria Math" w:hint="eastAsia"/>
        </w:rPr>
        <w:t>と異なる。</w:t>
      </w:r>
      <w:r w:rsidR="00D679E3">
        <w:rPr>
          <w:rFonts w:ascii="Cambria Math" w:hAnsi="Cambria Math" w:hint="eastAsia"/>
        </w:rPr>
        <w:t>また２つの事象が</w:t>
      </w:r>
      <w:r w:rsidR="00EE4DD0">
        <w:rPr>
          <w:rFonts w:ascii="Cambria Math" w:hAnsi="Cambria Math" w:hint="eastAsia"/>
        </w:rPr>
        <w:t>互いには排反の場合は，</w:t>
      </w:r>
      <w:r w:rsidR="0051291C">
        <w:rPr>
          <w:rFonts w:ascii="Cambria Math" w:hAnsi="Cambria Math" w:hint="eastAsia"/>
        </w:rPr>
        <w:t>条件付き確率は０になる。</w:t>
      </w:r>
      <w:r w:rsidR="004A5E67">
        <w:rPr>
          <w:rFonts w:ascii="Cambria Math" w:hAnsi="Cambria Math" w:hint="eastAsia"/>
        </w:rPr>
        <w:t>排反</w:t>
      </w:r>
      <w:r w:rsidR="00812D88">
        <w:rPr>
          <w:rFonts w:ascii="Cambria Math" w:hAnsi="Cambria Math" w:hint="eastAsia"/>
        </w:rPr>
        <w:t>であることは，</w:t>
      </w:r>
      <w:r w:rsidR="00094113">
        <w:rPr>
          <w:rFonts w:ascii="Cambria Math" w:hAnsi="Cambria Math" w:hint="eastAsia"/>
        </w:rPr>
        <w:t>２つの事象が</w:t>
      </w:r>
      <w:r w:rsidR="0027441F">
        <w:rPr>
          <w:rFonts w:ascii="Cambria Math" w:hAnsi="Cambria Math" w:hint="eastAsia"/>
        </w:rPr>
        <w:t>同時に起きないことなので，</w:t>
      </w:r>
      <w:r w:rsidR="00706FB0">
        <w:rPr>
          <w:rFonts w:ascii="Cambria Math" w:hAnsi="Cambria Math" w:hint="eastAsia"/>
        </w:rPr>
        <w:t>片一方の事象が起きたと想定し</w:t>
      </w:r>
      <w:r w:rsidR="00731D46">
        <w:rPr>
          <w:rFonts w:ascii="Cambria Math" w:hAnsi="Cambria Math" w:hint="eastAsia"/>
        </w:rPr>
        <w:t>たら，もう一方の事象は起き</w:t>
      </w:r>
      <w:r w:rsidR="005B75BB">
        <w:rPr>
          <w:rFonts w:ascii="Cambria Math" w:hAnsi="Cambria Math" w:hint="eastAsia"/>
        </w:rPr>
        <w:t>ないことになる</w:t>
      </w:r>
      <w:r w:rsidR="00C77EF4">
        <w:rPr>
          <w:rFonts w:ascii="Cambria Math" w:hAnsi="Cambria Math" w:hint="eastAsia"/>
        </w:rPr>
        <w:t>。</w:t>
      </w:r>
    </w:p>
    <w:p w14:paraId="0A6238F4" w14:textId="7B9DDA9E" w:rsidR="004A0721" w:rsidRDefault="005514EA" w:rsidP="00840E54">
      <w:pPr>
        <w:ind w:firstLineChars="100" w:firstLine="210"/>
        <w:rPr>
          <w:rFonts w:ascii="Cambria Math" w:hAnsi="Cambria Math"/>
        </w:rPr>
      </w:pPr>
      <w:r>
        <w:rPr>
          <w:rFonts w:ascii="Cambria Math" w:hAnsi="Cambria Math" w:hint="eastAsia"/>
        </w:rPr>
        <w:t>この</w:t>
      </w:r>
      <w:r w:rsidR="00325B59">
        <w:rPr>
          <w:rFonts w:ascii="Cambria Math" w:hAnsi="Cambria Math" w:hint="eastAsia"/>
        </w:rPr>
        <w:t>条件付き確率は</w:t>
      </w:r>
      <w:r w:rsidR="00F117A8">
        <w:rPr>
          <w:rFonts w:ascii="Cambria Math" w:hAnsi="Cambria Math" w:hint="eastAsia"/>
        </w:rPr>
        <w:t>実務</w:t>
      </w:r>
      <w:r w:rsidR="000D4CAD">
        <w:rPr>
          <w:rFonts w:ascii="Cambria Math" w:hAnsi="Cambria Math" w:hint="eastAsia"/>
        </w:rPr>
        <w:t>上で</w:t>
      </w:r>
      <w:r w:rsidR="00584245">
        <w:rPr>
          <w:rFonts w:ascii="Cambria Math" w:hAnsi="Cambria Math" w:hint="eastAsia"/>
        </w:rPr>
        <w:t>様々な場面で</w:t>
      </w:r>
      <w:r w:rsidR="00302B75">
        <w:rPr>
          <w:rFonts w:ascii="Cambria Math" w:hAnsi="Cambria Math" w:hint="eastAsia"/>
        </w:rPr>
        <w:t>活用</w:t>
      </w:r>
      <w:r>
        <w:rPr>
          <w:rFonts w:ascii="Cambria Math" w:hAnsi="Cambria Math" w:hint="eastAsia"/>
        </w:rPr>
        <w:t>されている。例えば，</w:t>
      </w:r>
      <w:r w:rsidR="00D6589C">
        <w:rPr>
          <w:rFonts w:ascii="Cambria Math" w:hAnsi="Cambria Math" w:hint="eastAsia"/>
        </w:rPr>
        <w:t>E</w:t>
      </w:r>
      <w:r w:rsidR="00D6589C">
        <w:rPr>
          <w:rFonts w:ascii="Cambria Math" w:hAnsi="Cambria Math" w:hint="eastAsia"/>
        </w:rPr>
        <w:t>メールにおいての</w:t>
      </w:r>
      <w:r w:rsidR="004A4488">
        <w:rPr>
          <w:rFonts w:ascii="Cambria Math" w:hAnsi="Cambria Math" w:hint="eastAsia"/>
        </w:rPr>
        <w:t>迷惑メールの識別</w:t>
      </w:r>
      <w:r w:rsidR="00D67D5C">
        <w:rPr>
          <w:rFonts w:ascii="Cambria Math" w:hAnsi="Cambria Math" w:hint="eastAsia"/>
        </w:rPr>
        <w:t>などにも使われている。</w:t>
      </w:r>
      <w:r w:rsidR="005C56DD">
        <w:rPr>
          <w:rFonts w:ascii="Cambria Math" w:hAnsi="Cambria Math" w:hint="eastAsia"/>
        </w:rPr>
        <w:t>この場合は</w:t>
      </w:r>
      <w:r w:rsidR="000B3806">
        <w:rPr>
          <w:rFonts w:ascii="Cambria Math" w:hAnsi="Cambria Math" w:hint="eastAsia"/>
        </w:rPr>
        <w:t>届けられた</w:t>
      </w:r>
      <w:r w:rsidR="00900BCB">
        <w:rPr>
          <w:rFonts w:ascii="Cambria Math" w:hAnsi="Cambria Math" w:hint="eastAsia"/>
        </w:rPr>
        <w:t>メールが</w:t>
      </w:r>
      <w:r w:rsidR="009C2D42">
        <w:rPr>
          <w:rFonts w:ascii="Cambria Math" w:hAnsi="Cambria Math" w:hint="eastAsia"/>
        </w:rPr>
        <w:t>迷惑メールである</w:t>
      </w:r>
      <w:r w:rsidR="00900BCB">
        <w:rPr>
          <w:rFonts w:ascii="Cambria Math" w:hAnsi="Cambria Math" w:hint="eastAsia"/>
        </w:rPr>
        <w:t>確率</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m:rPr>
                    <m:sty m:val="p"/>
                  </m:rPr>
                  <w:rPr>
                    <w:rFonts w:ascii="Cambria Math" w:hAnsi="Cambria Math" w:hint="eastAsia"/>
                  </w:rPr>
                  <m:t>迷惑メール</m:t>
                </m:r>
              </m:e>
            </m:d>
          </m:e>
        </m:func>
      </m:oMath>
      <w:r w:rsidR="00E55E16">
        <w:rPr>
          <w:rFonts w:ascii="Cambria Math" w:hAnsi="Cambria Math" w:hint="eastAsia"/>
        </w:rPr>
        <w:t>を計算し</w:t>
      </w:r>
      <w:r w:rsidR="00900BCB">
        <w:rPr>
          <w:rFonts w:ascii="Cambria Math" w:hAnsi="Cambria Math" w:hint="eastAsia"/>
        </w:rPr>
        <w:t>たい。</w:t>
      </w:r>
      <w:r w:rsidR="00B01EC0">
        <w:rPr>
          <w:rFonts w:ascii="Cambria Math" w:hAnsi="Cambria Math" w:hint="eastAsia"/>
        </w:rPr>
        <w:t>その計算を行う際に，</w:t>
      </w:r>
      <w:r w:rsidR="00C959CC">
        <w:rPr>
          <w:rFonts w:ascii="Cambria Math" w:hAnsi="Cambria Math" w:hint="eastAsia"/>
        </w:rPr>
        <w:t>ある</w:t>
      </w:r>
      <w:r w:rsidR="00D90AC6">
        <w:rPr>
          <w:rFonts w:ascii="Cambria Math" w:hAnsi="Cambria Math" w:hint="eastAsia"/>
        </w:rPr>
        <w:t>単語，</w:t>
      </w:r>
      <w:r w:rsidR="00380629">
        <w:rPr>
          <w:rFonts w:ascii="Cambria Math" w:hAnsi="Cambria Math" w:hint="eastAsia"/>
        </w:rPr>
        <w:t>例えば「</w:t>
      </w:r>
      <w:r w:rsidR="007D666E">
        <w:rPr>
          <w:rFonts w:ascii="Cambria Math" w:hAnsi="Cambria Math" w:hint="eastAsia"/>
        </w:rPr>
        <w:t>現金</w:t>
      </w:r>
      <w:r w:rsidR="00380629">
        <w:rPr>
          <w:rFonts w:ascii="Cambria Math" w:hAnsi="Cambria Math" w:hint="eastAsia"/>
        </w:rPr>
        <w:t>」</w:t>
      </w:r>
      <w:r w:rsidR="007D666E">
        <w:rPr>
          <w:rFonts w:ascii="Cambria Math" w:hAnsi="Cambria Math" w:hint="eastAsia"/>
        </w:rPr>
        <w:t>や「投資」などの単語を含む場合は</w:t>
      </w:r>
      <w:r w:rsidR="00C959CC">
        <w:rPr>
          <w:rFonts w:ascii="Cambria Math" w:hAnsi="Cambria Math" w:hint="eastAsia"/>
        </w:rPr>
        <w:t>迷惑メール</w:t>
      </w:r>
      <w:r w:rsidR="00840E54">
        <w:rPr>
          <w:rFonts w:ascii="Cambria Math" w:hAnsi="Cambria Math" w:hint="eastAsia"/>
        </w:rPr>
        <w:t>の確率が高くなる。その場合に</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m:rPr>
                    <m:sty m:val="p"/>
                  </m:rPr>
                  <w:rPr>
                    <w:rFonts w:ascii="Cambria Math" w:hAnsi="Cambria Math" w:hint="eastAsia"/>
                  </w:rPr>
                  <m:t>迷惑メール</m:t>
                </m:r>
                <m:r>
                  <m:rPr>
                    <m:sty m:val="p"/>
                  </m:rPr>
                  <w:rPr>
                    <w:rFonts w:ascii="Cambria Math" w:hAnsi="Cambria Math"/>
                  </w:rPr>
                  <m:t>|</m:t>
                </m:r>
                <m:r>
                  <m:rPr>
                    <m:sty m:val="p"/>
                  </m:rPr>
                  <w:rPr>
                    <w:rFonts w:ascii="Cambria Math" w:hAnsi="Cambria Math" w:hint="eastAsia"/>
                  </w:rPr>
                  <m:t>「現金」，「投資」</m:t>
                </m:r>
              </m:e>
            </m:d>
          </m:e>
        </m:func>
      </m:oMath>
      <w:r w:rsidR="00840E54">
        <w:rPr>
          <w:rFonts w:ascii="Cambria Math" w:hAnsi="Cambria Math" w:hint="eastAsia"/>
        </w:rPr>
        <w:t>を求め</w:t>
      </w:r>
      <w:r w:rsidR="000209A4">
        <w:rPr>
          <w:rFonts w:ascii="Cambria Math" w:hAnsi="Cambria Math" w:hint="eastAsia"/>
        </w:rPr>
        <w:t>て，その値が高いと</w:t>
      </w:r>
      <w:r w:rsidR="005C2CE4">
        <w:rPr>
          <w:rFonts w:ascii="Cambria Math" w:hAnsi="Cambria Math" w:hint="eastAsia"/>
        </w:rPr>
        <w:t>迷惑メール</w:t>
      </w:r>
      <w:r w:rsidR="004E7C4B">
        <w:rPr>
          <w:rFonts w:ascii="Cambria Math" w:hAnsi="Cambria Math" w:hint="eastAsia"/>
        </w:rPr>
        <w:t>と判断する</w:t>
      </w:r>
      <w:r w:rsidR="004E7C4B">
        <w:rPr>
          <w:rStyle w:val="af5"/>
          <w:rFonts w:ascii="Cambria Math" w:hAnsi="Cambria Math"/>
        </w:rPr>
        <w:footnoteReference w:id="11"/>
      </w:r>
      <w:r w:rsidR="004E7C4B">
        <w:rPr>
          <w:rFonts w:ascii="Cambria Math" w:hAnsi="Cambria Math" w:hint="eastAsia"/>
        </w:rPr>
        <w:t>。</w:t>
      </w:r>
    </w:p>
    <w:p w14:paraId="1256314D" w14:textId="78D3214A" w:rsidR="00E61778" w:rsidRDefault="00863FEA" w:rsidP="00D4790E">
      <w:pPr>
        <w:ind w:firstLineChars="100" w:firstLine="210"/>
        <w:rPr>
          <w:rFonts w:ascii="Cambria Math" w:hAnsi="Cambria Math"/>
        </w:rPr>
      </w:pPr>
      <w:r>
        <w:rPr>
          <w:rFonts w:ascii="Cambria Math" w:hAnsi="Cambria Math" w:hint="eastAsia"/>
        </w:rPr>
        <w:t>次に</w:t>
      </w:r>
      <w:r w:rsidR="00100EBC">
        <w:rPr>
          <w:rFonts w:ascii="Cambria Math" w:hAnsi="Cambria Math" w:hint="eastAsia"/>
        </w:rPr>
        <w:t>先ほどのゲームで</w:t>
      </w:r>
      <w:r w:rsidR="00586F1B">
        <w:rPr>
          <w:rFonts w:ascii="Cambria Math" w:hAnsi="Cambria Math" w:hint="eastAsia"/>
        </w:rPr>
        <w:t>新しい事象</w:t>
      </w:r>
      <m:oMath>
        <m:r>
          <w:rPr>
            <w:rFonts w:ascii="Cambria Math" w:hAnsi="Cambria Math"/>
          </w:rPr>
          <m:t>D={o, r, u}</m:t>
        </m:r>
      </m:oMath>
      <w:r w:rsidR="00586F1B">
        <w:rPr>
          <w:rFonts w:ascii="Cambria Math" w:hAnsi="Cambria Math" w:hint="eastAsia"/>
        </w:rPr>
        <w:t>を</w:t>
      </w:r>
      <w:r w:rsidR="00E61778">
        <w:rPr>
          <w:rFonts w:ascii="Cambria Math" w:hAnsi="Cambria Math" w:hint="eastAsia"/>
        </w:rPr>
        <w:t>追加する。</w:t>
      </w:r>
      <w:r w:rsidR="006B62D2">
        <w:rPr>
          <w:rFonts w:ascii="Cambria Math" w:hAnsi="Cambria Math" w:hint="eastAsia"/>
        </w:rPr>
        <w:t>その確率は</w:t>
      </w:r>
      <m:oMath>
        <m:r>
          <m:rPr>
            <m:sty m:val="p"/>
          </m:rPr>
          <w:rPr>
            <w:rFonts w:ascii="Cambria Math" w:hAnsi="Cambria Math"/>
          </w:rPr>
          <m:t>Pr⁡</m:t>
        </m:r>
        <m:r>
          <w:rPr>
            <w:rFonts w:ascii="Cambria Math" w:hAnsi="Cambria Math"/>
          </w:rPr>
          <m:t>(D)=6/9=2/3</m:t>
        </m:r>
      </m:oMath>
      <w:r w:rsidR="006B62D2">
        <w:rPr>
          <w:rFonts w:ascii="Cambria Math" w:hAnsi="Cambria Math" w:hint="eastAsia"/>
          <w:iCs/>
        </w:rPr>
        <w:t>となる。</w:t>
      </w:r>
      <w:r w:rsidR="006F3B49">
        <w:rPr>
          <w:rFonts w:ascii="Cambria Math" w:hAnsi="Cambria Math" w:hint="eastAsia"/>
        </w:rPr>
        <w:t>（</w:t>
      </w:r>
      <w:r w:rsidR="006F3B49">
        <w:rPr>
          <w:rFonts w:ascii="Cambria Math" w:hAnsi="Cambria Math"/>
        </w:rPr>
        <w:fldChar w:fldCharType="begin"/>
      </w:r>
      <w:r w:rsidR="006F3B49">
        <w:rPr>
          <w:rFonts w:ascii="Cambria Math" w:hAnsi="Cambria Math"/>
        </w:rPr>
        <w:instrText xml:space="preserve"> </w:instrText>
      </w:r>
      <w:r w:rsidR="006F3B49">
        <w:rPr>
          <w:rFonts w:ascii="Cambria Math" w:hAnsi="Cambria Math" w:hint="eastAsia"/>
        </w:rPr>
        <w:instrText>REF _Ref136287478 \h</w:instrText>
      </w:r>
      <w:r w:rsidR="006F3B49">
        <w:rPr>
          <w:rFonts w:ascii="Cambria Math" w:hAnsi="Cambria Math"/>
        </w:rPr>
        <w:instrText xml:space="preserve"> </w:instrText>
      </w:r>
      <w:r w:rsidR="006F3B49">
        <w:rPr>
          <w:rFonts w:ascii="Cambria Math" w:hAnsi="Cambria Math"/>
        </w:rPr>
      </w:r>
      <w:r w:rsidR="006F3B49">
        <w:rPr>
          <w:rFonts w:ascii="Cambria Math" w:hAnsi="Cambria Math"/>
        </w:rPr>
        <w:fldChar w:fldCharType="separate"/>
      </w:r>
      <w:r w:rsidR="00BC37AC">
        <w:t xml:space="preserve">図 </w:t>
      </w:r>
      <w:r w:rsidR="00BC37AC">
        <w:rPr>
          <w:noProof/>
        </w:rPr>
        <w:t>12</w:t>
      </w:r>
      <w:r w:rsidR="006F3B49">
        <w:rPr>
          <w:rFonts w:ascii="Cambria Math" w:hAnsi="Cambria Math"/>
        </w:rPr>
        <w:fldChar w:fldCharType="end"/>
      </w:r>
      <w:r w:rsidR="006F3B49">
        <w:rPr>
          <w:rFonts w:ascii="Cambria Math" w:hAnsi="Cambria Math" w:hint="eastAsia"/>
        </w:rPr>
        <w:t>の左上）</w:t>
      </w:r>
    </w:p>
    <w:p w14:paraId="04980FD4" w14:textId="76B348B3" w:rsidR="00D4790E" w:rsidRDefault="00443F4B" w:rsidP="006A1D85">
      <w:pPr>
        <w:keepNext/>
        <w:ind w:firstLineChars="100" w:firstLine="210"/>
      </w:pPr>
      <w:r w:rsidRPr="00443F4B">
        <w:rPr>
          <w:noProof/>
        </w:rPr>
        <w:lastRenderedPageBreak/>
        <w:drawing>
          <wp:inline distT="0" distB="0" distL="0" distR="0" wp14:anchorId="601B3EAE" wp14:editId="0E77ED83">
            <wp:extent cx="4823460" cy="37064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23460" cy="3706495"/>
                    </a:xfrm>
                    <a:prstGeom prst="rect">
                      <a:avLst/>
                    </a:prstGeom>
                    <a:noFill/>
                    <a:ln>
                      <a:noFill/>
                    </a:ln>
                  </pic:spPr>
                </pic:pic>
              </a:graphicData>
            </a:graphic>
          </wp:inline>
        </w:drawing>
      </w:r>
    </w:p>
    <w:p w14:paraId="721DBC8D" w14:textId="52463354" w:rsidR="00C959CC" w:rsidRDefault="00D4790E" w:rsidP="00D4790E">
      <w:pPr>
        <w:pStyle w:val="ab"/>
        <w:jc w:val="center"/>
        <w:rPr>
          <w:rFonts w:ascii="Cambria Math" w:hAnsi="Cambria Math"/>
        </w:rPr>
      </w:pPr>
      <w:bookmarkStart w:id="14" w:name="_Ref136287478"/>
      <w:r>
        <w:t xml:space="preserve">図 </w:t>
      </w:r>
      <w:r w:rsidR="00BC68D4">
        <w:fldChar w:fldCharType="begin"/>
      </w:r>
      <w:r w:rsidR="00BC68D4">
        <w:instrText xml:space="preserve"> SEQ </w:instrText>
      </w:r>
      <w:r w:rsidR="00BC68D4">
        <w:instrText>図</w:instrText>
      </w:r>
      <w:r w:rsidR="00BC68D4">
        <w:instrText xml:space="preserve"> \* ARABIC </w:instrText>
      </w:r>
      <w:r w:rsidR="00BC68D4">
        <w:fldChar w:fldCharType="separate"/>
      </w:r>
      <w:r w:rsidR="00BC37AC">
        <w:rPr>
          <w:noProof/>
        </w:rPr>
        <w:t>12</w:t>
      </w:r>
      <w:r w:rsidR="00BC68D4">
        <w:rPr>
          <w:noProof/>
        </w:rPr>
        <w:fldChar w:fldCharType="end"/>
      </w:r>
      <w:bookmarkEnd w:id="14"/>
      <w:r>
        <w:rPr>
          <w:rFonts w:hint="eastAsia"/>
        </w:rPr>
        <w:t xml:space="preserve">　</w:t>
      </w:r>
      <w:r>
        <w:rPr>
          <w:rFonts w:hint="eastAsia"/>
          <w:b w:val="0"/>
          <w:bCs w:val="0"/>
          <w:iCs/>
        </w:rPr>
        <w:t>事象</w:t>
      </w:r>
      <m:oMath>
        <m:r>
          <m:rPr>
            <m:sty m:val="bi"/>
          </m:rPr>
          <w:rPr>
            <w:rFonts w:ascii="Cambria Math" w:hAnsi="Cambria Math"/>
          </w:rPr>
          <m:t>B</m:t>
        </m:r>
      </m:oMath>
      <w:r w:rsidRPr="00C935BC">
        <w:rPr>
          <w:rFonts w:hint="eastAsia"/>
          <w:b w:val="0"/>
          <w:bCs w:val="0"/>
        </w:rPr>
        <w:t>と</w:t>
      </w:r>
      <w:r w:rsidRPr="00C935BC">
        <w:rPr>
          <w:rFonts w:hint="eastAsia"/>
          <w:b w:val="0"/>
          <w:bCs w:val="0"/>
          <w:iCs/>
        </w:rPr>
        <w:t>事象</w:t>
      </w:r>
      <m:oMath>
        <m:r>
          <m:rPr>
            <m:sty m:val="bi"/>
          </m:rPr>
          <w:rPr>
            <w:rFonts w:ascii="Cambria Math" w:hAnsi="Cambria Math"/>
          </w:rPr>
          <m:t>D</m:t>
        </m:r>
      </m:oMath>
      <w:r w:rsidRPr="00D4790E">
        <w:rPr>
          <w:rFonts w:hint="eastAsia"/>
          <w:b w:val="0"/>
          <w:bCs w:val="0"/>
        </w:rPr>
        <w:t>の</w:t>
      </w:r>
      <w:r w:rsidR="000E718E">
        <w:rPr>
          <w:rFonts w:hint="eastAsia"/>
          <w:b w:val="0"/>
          <w:bCs w:val="0"/>
        </w:rPr>
        <w:t>条件付き</w:t>
      </w:r>
      <w:r w:rsidRPr="00D4790E">
        <w:rPr>
          <w:rFonts w:hint="eastAsia"/>
          <w:b w:val="0"/>
          <w:bCs w:val="0"/>
        </w:rPr>
        <w:t>確率</w:t>
      </w:r>
      <w:r w:rsidR="000E718E">
        <w:rPr>
          <w:rFonts w:hint="eastAsia"/>
          <w:b w:val="0"/>
          <w:bCs w:val="0"/>
        </w:rPr>
        <w:t>と積事象の確率</w:t>
      </w:r>
    </w:p>
    <w:p w14:paraId="3F9DEA38" w14:textId="77777777" w:rsidR="009C2D42" w:rsidRDefault="009C2D42" w:rsidP="005514EA">
      <w:pPr>
        <w:ind w:firstLineChars="100" w:firstLine="210"/>
        <w:rPr>
          <w:rFonts w:ascii="Cambria Math" w:hAnsi="Cambria Math"/>
        </w:rPr>
      </w:pPr>
    </w:p>
    <w:p w14:paraId="15692A79" w14:textId="3C78C749" w:rsidR="00A25688" w:rsidRDefault="003A2DB0" w:rsidP="00A25688">
      <w:pPr>
        <w:ind w:firstLineChars="100" w:firstLine="210"/>
        <w:rPr>
          <w:rFonts w:ascii="Cambria Math" w:hAnsi="Cambria Math"/>
          <w:iCs/>
        </w:rPr>
      </w:pPr>
      <w:r>
        <w:rPr>
          <w:rFonts w:ascii="Cambria Math" w:hAnsi="Cambria Math" w:hint="eastAsia"/>
        </w:rPr>
        <w:t>ここで，事象</w:t>
      </w:r>
      <m:oMath>
        <m:r>
          <w:rPr>
            <w:rFonts w:ascii="Cambria Math" w:hAnsi="Cambria Math"/>
          </w:rPr>
          <m:t>B</m:t>
        </m:r>
      </m:oMath>
      <w:r>
        <w:rPr>
          <w:rFonts w:ascii="Cambria Math" w:hAnsi="Cambria Math" w:hint="eastAsia"/>
        </w:rPr>
        <w:t>との</w:t>
      </w:r>
      <w:r w:rsidR="001F5B7D">
        <w:rPr>
          <w:rFonts w:ascii="Cambria Math" w:hAnsi="Cambria Math" w:hint="eastAsia"/>
        </w:rPr>
        <w:t>条件付き確率を考える。</w:t>
      </w:r>
      <m:oMath>
        <m:r>
          <m:rPr>
            <m:sty m:val="p"/>
          </m:rPr>
          <w:rPr>
            <w:rFonts w:ascii="Cambria Math" w:hAnsi="Cambria Math"/>
          </w:rPr>
          <m:t>Pr⁡</m:t>
        </m:r>
        <m:r>
          <w:rPr>
            <w:rFonts w:ascii="Cambria Math" w:hAnsi="Cambria Math"/>
          </w:rPr>
          <m:t>(B)=3/9=1/3</m:t>
        </m:r>
      </m:oMath>
      <w:r w:rsidR="006A29B2">
        <w:rPr>
          <w:rFonts w:ascii="Cambria Math" w:hAnsi="Cambria Math" w:hint="eastAsia"/>
          <w:iCs/>
        </w:rPr>
        <w:t>（右下の図）</w:t>
      </w:r>
      <w:r w:rsidR="004807F7">
        <w:rPr>
          <w:rFonts w:ascii="Cambria Math" w:hAnsi="Cambria Math" w:hint="eastAsia"/>
          <w:iCs/>
        </w:rPr>
        <w:t>であ</w:t>
      </w:r>
      <w:r w:rsidR="002D4759">
        <w:rPr>
          <w:rFonts w:ascii="Cambria Math" w:hAnsi="Cambria Math" w:hint="eastAsia"/>
          <w:iCs/>
        </w:rPr>
        <w:t>り，</w:t>
      </w:r>
      <w:r w:rsidR="002055F0">
        <w:rPr>
          <w:rFonts w:ascii="Cambria Math" w:hAnsi="Cambria Math" w:hint="eastAsia"/>
          <w:iCs/>
        </w:rPr>
        <w:t>事象</w:t>
      </w:r>
      <m:oMath>
        <m:r>
          <w:rPr>
            <w:rFonts w:ascii="Cambria Math" w:hAnsi="Cambria Math"/>
          </w:rPr>
          <m:t>D</m:t>
        </m:r>
      </m:oMath>
      <w:r w:rsidR="002055F0">
        <w:rPr>
          <w:rFonts w:ascii="Cambria Math" w:hAnsi="Cambria Math" w:hint="eastAsia"/>
          <w:iCs/>
        </w:rPr>
        <w:t>で</w:t>
      </w:r>
      <w:r w:rsidR="0063316C">
        <w:rPr>
          <w:rFonts w:ascii="Cambria Math" w:hAnsi="Cambria Math" w:hint="eastAsia"/>
          <w:iCs/>
        </w:rPr>
        <w:t>条件付けられた確率</w:t>
      </w:r>
      <m:oMath>
        <m:r>
          <m:rPr>
            <m:sty m:val="p"/>
          </m:rPr>
          <w:rPr>
            <w:rFonts w:ascii="Cambria Math" w:hAnsi="Cambria Math"/>
          </w:rPr>
          <m:t>Pr⁡</m:t>
        </m:r>
        <m:r>
          <w:rPr>
            <w:rFonts w:ascii="Cambria Math" w:hAnsi="Cambria Math"/>
          </w:rPr>
          <m:t>(D|B)=2/3</m:t>
        </m:r>
      </m:oMath>
      <w:r w:rsidR="004E73A8">
        <w:rPr>
          <w:rFonts w:ascii="Cambria Math" w:hAnsi="Cambria Math" w:hint="eastAsia"/>
          <w:iCs/>
        </w:rPr>
        <w:t>となり（中上の図），</w:t>
      </w:r>
      <m:oMath>
        <m:r>
          <m:rPr>
            <m:sty m:val="p"/>
          </m:rPr>
          <w:rPr>
            <w:rFonts w:ascii="Cambria Math" w:hAnsi="Cambria Math"/>
          </w:rPr>
          <m:t>Pr⁡</m:t>
        </m:r>
        <m:r>
          <w:rPr>
            <w:rFonts w:ascii="Cambria Math" w:hAnsi="Cambria Math"/>
          </w:rPr>
          <m:t>(D)</m:t>
        </m:r>
      </m:oMath>
      <w:r w:rsidR="004E73A8">
        <w:rPr>
          <w:rFonts w:ascii="Cambria Math" w:hAnsi="Cambria Math" w:hint="eastAsia"/>
          <w:iCs/>
        </w:rPr>
        <w:t>と同等になる。一方，事象</w:t>
      </w:r>
      <m:oMath>
        <m:r>
          <w:rPr>
            <w:rFonts w:ascii="Cambria Math" w:hAnsi="Cambria Math"/>
          </w:rPr>
          <m:t>D</m:t>
        </m:r>
      </m:oMath>
      <w:r w:rsidR="004E73A8">
        <w:rPr>
          <w:rFonts w:ascii="Cambria Math" w:hAnsi="Cambria Math" w:hint="eastAsia"/>
          <w:iCs/>
        </w:rPr>
        <w:t>で条件付けられた確率</w:t>
      </w:r>
      <m:oMath>
        <m:r>
          <m:rPr>
            <m:sty m:val="p"/>
          </m:rPr>
          <w:rPr>
            <w:rFonts w:ascii="Cambria Math" w:hAnsi="Cambria Math"/>
          </w:rPr>
          <m:t>Pr⁡</m:t>
        </m:r>
        <m:r>
          <w:rPr>
            <w:rFonts w:ascii="Cambria Math" w:hAnsi="Cambria Math"/>
          </w:rPr>
          <m:t>(B|D)=1/3</m:t>
        </m:r>
      </m:oMath>
      <w:r w:rsidR="004E73A8">
        <w:rPr>
          <w:rFonts w:ascii="Cambria Math" w:hAnsi="Cambria Math" w:hint="eastAsia"/>
          <w:iCs/>
        </w:rPr>
        <w:t>となり（中下の図），</w:t>
      </w:r>
      <m:oMath>
        <m:r>
          <m:rPr>
            <m:sty m:val="p"/>
          </m:rPr>
          <w:rPr>
            <w:rFonts w:ascii="Cambria Math" w:hAnsi="Cambria Math"/>
          </w:rPr>
          <m:t>Pr⁡</m:t>
        </m:r>
        <m:r>
          <w:rPr>
            <w:rFonts w:ascii="Cambria Math" w:hAnsi="Cambria Math"/>
          </w:rPr>
          <m:t>(B)</m:t>
        </m:r>
      </m:oMath>
      <w:r w:rsidR="004E73A8">
        <w:rPr>
          <w:rFonts w:ascii="Cambria Math" w:hAnsi="Cambria Math" w:hint="eastAsia"/>
          <w:iCs/>
        </w:rPr>
        <w:t>と同等になる。このように</w:t>
      </w:r>
      <w:r w:rsidR="002A7860">
        <w:rPr>
          <w:rFonts w:ascii="Cambria Math" w:hAnsi="Cambria Math" w:hint="eastAsia"/>
          <w:iCs/>
        </w:rPr>
        <w:t>条件付けをしても，確率が変わらないことを</w:t>
      </w:r>
      <w:r w:rsidR="00326527">
        <w:rPr>
          <w:rFonts w:ascii="Cambria Math" w:hAnsi="Cambria Math" w:hint="eastAsia"/>
          <w:iCs/>
        </w:rPr>
        <w:t>２つの事象の確率が変化しないことを</w:t>
      </w:r>
      <w:r w:rsidR="009A266D">
        <w:rPr>
          <w:rFonts w:ascii="Cambria Math" w:hAnsi="Cambria Math" w:hint="eastAsia"/>
          <w:iCs/>
        </w:rPr>
        <w:t>２つの事象は</w:t>
      </w:r>
      <w:r w:rsidR="00326527">
        <w:rPr>
          <w:rFonts w:ascii="Cambria Math" w:hAnsi="Cambria Math" w:hint="eastAsia"/>
          <w:iCs/>
        </w:rPr>
        <w:t>確率的に</w:t>
      </w:r>
      <w:r w:rsidR="00326527" w:rsidRPr="00EF4B24">
        <w:rPr>
          <w:rFonts w:asciiTheme="majorEastAsia" w:eastAsiaTheme="majorEastAsia" w:hAnsiTheme="majorEastAsia" w:hint="eastAsia"/>
          <w:iCs/>
        </w:rPr>
        <w:t>独立</w:t>
      </w:r>
      <w:r w:rsidR="00326527">
        <w:rPr>
          <w:rFonts w:ascii="Cambria Math" w:hAnsi="Cambria Math" w:hint="eastAsia"/>
          <w:iCs/>
        </w:rPr>
        <w:t>（</w:t>
      </w:r>
      <w:r w:rsidR="00EF4B24" w:rsidRPr="00EF4B24">
        <w:rPr>
          <w:rFonts w:ascii="Cambria Math" w:hAnsi="Cambria Math"/>
          <w:iCs/>
        </w:rPr>
        <w:t>independent</w:t>
      </w:r>
      <w:r w:rsidR="00326527">
        <w:rPr>
          <w:rFonts w:ascii="Cambria Math" w:hAnsi="Cambria Math" w:hint="eastAsia"/>
          <w:iCs/>
        </w:rPr>
        <w:t>）という。</w:t>
      </w:r>
      <w:r w:rsidR="00A82589">
        <w:rPr>
          <w:rFonts w:ascii="Cambria Math" w:hAnsi="Cambria Math" w:hint="eastAsia"/>
          <w:iCs/>
        </w:rPr>
        <w:t>２つの事象が独立しているということは、</w:t>
      </w:r>
      <w:r w:rsidR="00837432">
        <w:rPr>
          <w:rFonts w:ascii="Cambria Math" w:hAnsi="Cambria Math" w:hint="eastAsia"/>
          <w:iCs/>
        </w:rPr>
        <w:t>一方</w:t>
      </w:r>
      <w:r w:rsidR="00350414">
        <w:rPr>
          <w:rFonts w:ascii="Cambria Math" w:hAnsi="Cambria Math" w:hint="eastAsia"/>
          <w:iCs/>
        </w:rPr>
        <w:t>の事象が</w:t>
      </w:r>
      <w:r w:rsidR="0049610A">
        <w:rPr>
          <w:rFonts w:ascii="Cambria Math" w:hAnsi="Cambria Math" w:hint="eastAsia"/>
          <w:iCs/>
        </w:rPr>
        <w:t>起こっても片一方の事象の起こる確率に影響しないことである。例えば、コインを</w:t>
      </w:r>
      <w:r w:rsidR="004B3F47">
        <w:rPr>
          <w:rFonts w:ascii="Cambria Math" w:hAnsi="Cambria Math" w:hint="eastAsia"/>
          <w:iCs/>
        </w:rPr>
        <w:t>２回投げて表の出る確率を考える。１回目に表が出た</w:t>
      </w:r>
      <w:r w:rsidR="00775538">
        <w:rPr>
          <w:rFonts w:ascii="Cambria Math" w:hAnsi="Cambria Math" w:hint="eastAsia"/>
          <w:iCs/>
        </w:rPr>
        <w:t>場合に</w:t>
      </w:r>
      <w:r w:rsidR="00A25688">
        <w:rPr>
          <w:rFonts w:ascii="Cambria Math" w:hAnsi="Cambria Math" w:hint="eastAsia"/>
          <w:iCs/>
        </w:rPr>
        <w:t>2</w:t>
      </w:r>
      <w:r w:rsidR="00A25688">
        <w:rPr>
          <w:rFonts w:ascii="Cambria Math" w:hAnsi="Cambria Math" w:hint="eastAsia"/>
          <w:iCs/>
        </w:rPr>
        <w:t>回目に表の出る確率</w:t>
      </w:r>
      <w:r w:rsidR="00775538">
        <w:rPr>
          <w:rFonts w:ascii="Cambria Math" w:hAnsi="Cambria Math" w:hint="eastAsia"/>
          <w:iCs/>
        </w:rPr>
        <w:t>と、１回目に</w:t>
      </w:r>
      <w:r w:rsidR="00ED2BD4">
        <w:rPr>
          <w:rFonts w:ascii="Cambria Math" w:hAnsi="Cambria Math" w:hint="eastAsia"/>
          <w:iCs/>
        </w:rPr>
        <w:t>裏が出る場合に２回目に表が出る確率は変わらない。このように</w:t>
      </w:r>
      <w:r w:rsidR="00ED2BD4">
        <w:rPr>
          <w:rFonts w:ascii="Cambria Math" w:hAnsi="Cambria Math" w:hint="eastAsia"/>
          <w:iCs/>
        </w:rPr>
        <w:t>1</w:t>
      </w:r>
      <w:r w:rsidR="00ED2BD4">
        <w:rPr>
          <w:rFonts w:ascii="Cambria Math" w:hAnsi="Cambria Math" w:hint="eastAsia"/>
          <w:iCs/>
        </w:rPr>
        <w:t>回目</w:t>
      </w:r>
      <w:r w:rsidR="00A0630F">
        <w:rPr>
          <w:rFonts w:ascii="Cambria Math" w:hAnsi="Cambria Math" w:hint="eastAsia"/>
          <w:iCs/>
        </w:rPr>
        <w:t>の事象と、</w:t>
      </w:r>
      <w:r w:rsidR="00A0630F">
        <w:rPr>
          <w:rFonts w:ascii="Cambria Math" w:hAnsi="Cambria Math" w:hint="eastAsia"/>
          <w:iCs/>
        </w:rPr>
        <w:lastRenderedPageBreak/>
        <w:t>２回目の事象は独立といえる</w:t>
      </w:r>
      <w:r w:rsidR="00135922">
        <w:rPr>
          <w:rStyle w:val="af5"/>
          <w:rFonts w:ascii="Cambria Math" w:hAnsi="Cambria Math"/>
          <w:iCs/>
        </w:rPr>
        <w:footnoteReference w:id="12"/>
      </w:r>
      <w:r w:rsidR="00A0630F">
        <w:rPr>
          <w:rFonts w:ascii="Cambria Math" w:hAnsi="Cambria Math" w:hint="eastAsia"/>
          <w:iCs/>
        </w:rPr>
        <w:t>。</w:t>
      </w:r>
    </w:p>
    <w:p w14:paraId="4D17D062" w14:textId="1D32E61D" w:rsidR="006351C7" w:rsidRDefault="000D4CAD" w:rsidP="00355D81">
      <w:pPr>
        <w:ind w:firstLineChars="100" w:firstLine="210"/>
        <w:rPr>
          <w:rFonts w:ascii="Cambria Math" w:hAnsi="Cambria Math"/>
          <w:iCs/>
        </w:rPr>
      </w:pPr>
      <w:r>
        <w:rPr>
          <w:rFonts w:ascii="Cambria Math" w:hAnsi="Cambria Math" w:hint="eastAsia"/>
          <w:iCs/>
        </w:rPr>
        <w:t>そして</w:t>
      </w:r>
      <w:r w:rsidR="00400838">
        <w:rPr>
          <w:rFonts w:ascii="Cambria Math" w:hAnsi="Cambria Math" w:hint="eastAsia"/>
          <w:iCs/>
        </w:rPr>
        <w:t>独立の場合、確率の計算で次のことが成り立つ。</w:t>
      </w:r>
    </w:p>
    <w:p w14:paraId="7F5F5200" w14:textId="70205A5A" w:rsidR="006351C7" w:rsidRDefault="00BC68D4" w:rsidP="006351C7">
      <w:pPr>
        <w:rPr>
          <w:rFonts w:ascii="Cambria Math" w:hAnsi="Cambria Math"/>
          <w:iCs/>
        </w:rPr>
      </w:pPr>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m:t>
                  </m:r>
                  <m:r>
                    <w:rPr>
                      <w:rFonts w:ascii="Cambria Math" w:hAnsi="Cambria Math"/>
                    </w:rPr>
                    <m:t>∩</m:t>
                  </m:r>
                  <m:r>
                    <w:rPr>
                      <w:rFonts w:ascii="Cambria Math" w:hAnsi="Cambria Math"/>
                    </w:rPr>
                    <m:t>D</m:t>
                  </m:r>
                </m:e>
              </m:d>
            </m:e>
          </m:func>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m:t>
                  </m:r>
                </m:e>
              </m:d>
            </m:e>
          </m:func>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D</m:t>
                  </m:r>
                </m:e>
              </m:d>
            </m:e>
          </m:func>
        </m:oMath>
      </m:oMathPara>
    </w:p>
    <w:p w14:paraId="622B0CE4" w14:textId="452C1D3F" w:rsidR="00485721" w:rsidRDefault="000A435F" w:rsidP="006351C7">
      <w:pPr>
        <w:rPr>
          <w:rFonts w:ascii="Cambria Math" w:hAnsi="Cambria Math"/>
          <w:iCs/>
        </w:rPr>
      </w:pPr>
      <w:r w:rsidRPr="00355D81">
        <w:rPr>
          <w:rFonts w:ascii="Cambria Math" w:hAnsi="Cambria Math" w:hint="eastAsia"/>
          <w:iCs/>
        </w:rPr>
        <w:t>つまりは、２つの積事象</w:t>
      </w:r>
      <w:r w:rsidR="00A970B0">
        <w:rPr>
          <w:rFonts w:ascii="Cambria Math" w:hAnsi="Cambria Math" w:hint="eastAsia"/>
          <w:iCs/>
        </w:rPr>
        <w:t>の確率</w:t>
      </w:r>
      <w:r w:rsidRPr="00355D81">
        <w:rPr>
          <w:rFonts w:ascii="Cambria Math" w:hAnsi="Cambria Math" w:hint="eastAsia"/>
          <w:iCs/>
        </w:rPr>
        <w:t>は</w:t>
      </w:r>
      <w:r w:rsidR="000F108D" w:rsidRPr="00355D81">
        <w:rPr>
          <w:rFonts w:ascii="Cambria Math" w:hAnsi="Cambria Math" w:hint="eastAsia"/>
          <w:iCs/>
        </w:rPr>
        <w:t>別々の確率の積で計算できる</w:t>
      </w:r>
      <w:r w:rsidR="00284E89">
        <w:rPr>
          <w:rStyle w:val="af5"/>
          <w:rFonts w:ascii="Cambria Math" w:hAnsi="Cambria Math"/>
          <w:iCs/>
        </w:rPr>
        <w:footnoteReference w:id="13"/>
      </w:r>
      <w:r w:rsidR="000F108D" w:rsidRPr="00355D81">
        <w:rPr>
          <w:rFonts w:ascii="Cambria Math" w:hAnsi="Cambria Math" w:hint="eastAsia"/>
          <w:iCs/>
        </w:rPr>
        <w:t>。</w:t>
      </w:r>
      <w:r w:rsidR="00DD5002">
        <w:rPr>
          <w:rFonts w:ascii="Cambria Math" w:hAnsi="Cambria Math" w:hint="eastAsia"/>
          <w:iCs/>
        </w:rPr>
        <w:t>先ほどの例だと，</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B∩D</m:t>
                </m:r>
              </m:e>
            </m:d>
          </m:e>
        </m:func>
        <m:r>
          <w:rPr>
            <w:rFonts w:ascii="Cambria Math" w:hAnsi="Cambria Math"/>
          </w:rPr>
          <m:t>=2/9</m:t>
        </m:r>
      </m:oMath>
      <w:r w:rsidR="00871821">
        <w:rPr>
          <w:rFonts w:ascii="Cambria Math" w:hAnsi="Cambria Math" w:hint="eastAsia"/>
        </w:rPr>
        <w:t>であり</w:t>
      </w:r>
      <w:r w:rsidR="007D7B3D">
        <w:rPr>
          <w:rFonts w:ascii="Cambria Math" w:hAnsi="Cambria Math" w:hint="eastAsia"/>
        </w:rPr>
        <w:t>，</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m:t>
                </m:r>
              </m:e>
            </m:d>
          </m:e>
        </m:func>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D</m:t>
                </m:r>
              </m:e>
            </m:d>
            <m:r>
              <w:rPr>
                <w:rFonts w:ascii="Cambria Math" w:hAnsi="Cambria Math"/>
              </w:rPr>
              <m:t>=1/3×2/3=2</m:t>
            </m:r>
          </m:e>
        </m:func>
        <m:r>
          <w:rPr>
            <w:rFonts w:ascii="Cambria Math" w:hAnsi="Cambria Math"/>
          </w:rPr>
          <m:t>/9</m:t>
        </m:r>
      </m:oMath>
      <w:r w:rsidR="00DD5002">
        <w:rPr>
          <w:rFonts w:ascii="Cambria Math" w:hAnsi="Cambria Math" w:hint="eastAsia"/>
        </w:rPr>
        <w:t>であり一致する。</w:t>
      </w:r>
      <w:r w:rsidR="00926862" w:rsidRPr="00355D81">
        <w:rPr>
          <w:rFonts w:ascii="Cambria Math" w:hAnsi="Cambria Math" w:hint="eastAsia"/>
          <w:iCs/>
        </w:rPr>
        <w:t>この計算は独立</w:t>
      </w:r>
      <w:r w:rsidR="00362471">
        <w:rPr>
          <w:rFonts w:ascii="Cambria Math" w:hAnsi="Cambria Math" w:hint="eastAsia"/>
          <w:iCs/>
        </w:rPr>
        <w:t>で</w:t>
      </w:r>
      <w:r w:rsidR="00926862" w:rsidRPr="00355D81">
        <w:rPr>
          <w:rFonts w:ascii="Cambria Math" w:hAnsi="Cambria Math" w:hint="eastAsia"/>
          <w:iCs/>
        </w:rPr>
        <w:t>ない場合は一般的な成り立たない。</w:t>
      </w:r>
      <w:r w:rsidR="007D39E2">
        <w:rPr>
          <w:rFonts w:ascii="Cambria Math" w:hAnsi="Cambria Math" w:hint="eastAsia"/>
          <w:iCs/>
        </w:rPr>
        <w:t>例えば</w:t>
      </w:r>
      <w:r w:rsidR="007238EA">
        <w:rPr>
          <w:rFonts w:ascii="Cambria Math" w:hAnsi="Cambria Math" w:hint="eastAsia"/>
          <w:iCs/>
        </w:rPr>
        <w:t>事象</w:t>
      </w:r>
      <m:oMath>
        <m:r>
          <w:rPr>
            <w:rFonts w:ascii="Cambria Math" w:hAnsi="Cambria Math"/>
          </w:rPr>
          <m:t>A</m:t>
        </m:r>
      </m:oMath>
      <w:r w:rsidR="007238EA">
        <w:rPr>
          <w:rFonts w:ascii="Cambria Math" w:hAnsi="Cambria Math" w:hint="eastAsia"/>
          <w:iCs/>
        </w:rPr>
        <w:t>と事象</w:t>
      </w:r>
      <m:oMath>
        <m:r>
          <w:rPr>
            <w:rFonts w:ascii="Cambria Math" w:hAnsi="Cambria Math"/>
          </w:rPr>
          <m:t>B</m:t>
        </m:r>
      </m:oMath>
      <w:r w:rsidR="007238EA">
        <w:rPr>
          <w:rFonts w:ascii="Cambria Math" w:hAnsi="Cambria Math" w:hint="eastAsia"/>
          <w:iCs/>
        </w:rPr>
        <w:t>について考える。</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A∩B</m:t>
                </m:r>
              </m:e>
            </m:d>
            <m:r>
              <w:rPr>
                <w:rFonts w:ascii="Cambria Math" w:hAnsi="Cambria Math"/>
              </w:rPr>
              <m:t>=2/9</m:t>
            </m:r>
          </m:e>
        </m:func>
      </m:oMath>
      <w:r w:rsidR="00926F52">
        <w:rPr>
          <w:rFonts w:ascii="Cambria Math" w:hAnsi="Cambria Math" w:hint="eastAsia"/>
        </w:rPr>
        <w:t>に対して，</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A</m:t>
                </m:r>
              </m:e>
            </m:d>
          </m:e>
        </m:func>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m:t>
                </m:r>
              </m:e>
            </m:d>
            <m:r>
              <w:rPr>
                <w:rFonts w:ascii="Cambria Math" w:hAnsi="Cambria Math"/>
              </w:rPr>
              <m:t>=4/9×3/9=</m:t>
            </m:r>
          </m:e>
        </m:func>
        <m:r>
          <w:rPr>
            <w:rFonts w:ascii="Cambria Math" w:hAnsi="Cambria Math"/>
          </w:rPr>
          <m:t>4/27</m:t>
        </m:r>
      </m:oMath>
      <w:r w:rsidR="00707B7D">
        <w:rPr>
          <w:rFonts w:ascii="Cambria Math" w:hAnsi="Cambria Math" w:hint="eastAsia"/>
        </w:rPr>
        <w:t>であり，２つの事象は独立ではない。</w:t>
      </w:r>
    </w:p>
    <w:p w14:paraId="6E22654D" w14:textId="598EF2EC" w:rsidR="00BB4F2E" w:rsidRDefault="00B840B1" w:rsidP="00BB4F2E">
      <w:pPr>
        <w:ind w:firstLineChars="100" w:firstLine="210"/>
        <w:rPr>
          <w:rFonts w:ascii="Cambria Math" w:hAnsi="Cambria Math"/>
          <w:iCs/>
        </w:rPr>
      </w:pPr>
      <w:r w:rsidRPr="00355D81">
        <w:rPr>
          <w:rFonts w:ascii="Cambria Math" w:hAnsi="Cambria Math" w:hint="eastAsia"/>
          <w:iCs/>
        </w:rPr>
        <w:t>この独立の概念は統計学</w:t>
      </w:r>
      <w:r w:rsidR="006351C7">
        <w:rPr>
          <w:rFonts w:ascii="Cambria Math" w:hAnsi="Cambria Math" w:hint="eastAsia"/>
          <w:iCs/>
        </w:rPr>
        <w:t>において</w:t>
      </w:r>
      <w:r w:rsidR="00467237" w:rsidRPr="00355D81">
        <w:rPr>
          <w:rFonts w:ascii="Cambria Math" w:hAnsi="Cambria Math" w:hint="eastAsia"/>
          <w:iCs/>
        </w:rPr>
        <w:t>計算でよく使われる。</w:t>
      </w:r>
      <w:r w:rsidR="00CD2E4A">
        <w:rPr>
          <w:rFonts w:ascii="Cambria Math" w:hAnsi="Cambria Math" w:hint="eastAsia"/>
          <w:iCs/>
        </w:rPr>
        <w:t>ある</w:t>
      </w:r>
      <w:r w:rsidR="00AE6E56">
        <w:rPr>
          <w:rFonts w:ascii="Cambria Math" w:hAnsi="Cambria Math" w:hint="eastAsia"/>
          <w:iCs/>
        </w:rPr>
        <w:t>（十分に大きい）</w:t>
      </w:r>
      <w:r w:rsidR="00CD2E4A">
        <w:rPr>
          <w:rFonts w:ascii="Cambria Math" w:hAnsi="Cambria Math" w:hint="eastAsia"/>
          <w:iCs/>
        </w:rPr>
        <w:t>母集団から１</w:t>
      </w:r>
      <w:r w:rsidR="00296809">
        <w:rPr>
          <w:rFonts w:ascii="Cambria Math" w:hAnsi="Cambria Math" w:hint="eastAsia"/>
          <w:iCs/>
        </w:rPr>
        <w:t>つ</w:t>
      </w:r>
      <w:r w:rsidR="00357C46">
        <w:rPr>
          <w:rFonts w:ascii="Cambria Math" w:hAnsi="Cambria Math" w:hint="eastAsia"/>
          <w:iCs/>
        </w:rPr>
        <w:t>標本</w:t>
      </w:r>
      <w:r w:rsidR="00296809">
        <w:rPr>
          <w:rFonts w:ascii="Cambria Math" w:hAnsi="Cambria Math" w:hint="eastAsia"/>
          <w:iCs/>
        </w:rPr>
        <w:t>をランダムに抽出</w:t>
      </w:r>
      <w:r w:rsidR="004564AC">
        <w:rPr>
          <w:rFonts w:ascii="Cambria Math" w:hAnsi="Cambria Math" w:hint="eastAsia"/>
          <w:iCs/>
        </w:rPr>
        <w:t>する。再度，同じように</w:t>
      </w:r>
      <w:r w:rsidR="004E7870">
        <w:rPr>
          <w:rFonts w:ascii="Cambria Math" w:hAnsi="Cambria Math" w:hint="eastAsia"/>
          <w:iCs/>
        </w:rPr>
        <w:t>何回も</w:t>
      </w:r>
      <w:r w:rsidR="00357C46">
        <w:rPr>
          <w:rFonts w:ascii="Cambria Math" w:hAnsi="Cambria Math" w:hint="eastAsia"/>
          <w:iCs/>
        </w:rPr>
        <w:t>標本</w:t>
      </w:r>
      <w:r w:rsidR="00B45049">
        <w:rPr>
          <w:rFonts w:ascii="Cambria Math" w:hAnsi="Cambria Math" w:hint="eastAsia"/>
          <w:iCs/>
        </w:rPr>
        <w:t>をランダムに抽出</w:t>
      </w:r>
      <w:r w:rsidR="004E7870">
        <w:rPr>
          <w:rFonts w:ascii="Cambria Math" w:hAnsi="Cambria Math" w:hint="eastAsia"/>
          <w:iCs/>
        </w:rPr>
        <w:t>する。この場合，</w:t>
      </w:r>
      <w:r w:rsidR="00E643E0">
        <w:rPr>
          <w:rFonts w:ascii="Cambria Math" w:hAnsi="Cambria Math" w:hint="eastAsia"/>
          <w:iCs/>
        </w:rPr>
        <w:t>標本</w:t>
      </w:r>
      <w:r w:rsidR="00AE6E56">
        <w:rPr>
          <w:rFonts w:ascii="Cambria Math" w:hAnsi="Cambria Math" w:hint="eastAsia"/>
          <w:iCs/>
        </w:rPr>
        <w:t>に関する事象は</w:t>
      </w:r>
      <w:r w:rsidR="00A01A68">
        <w:rPr>
          <w:rFonts w:ascii="Cambria Math" w:hAnsi="Cambria Math" w:hint="eastAsia"/>
          <w:iCs/>
        </w:rPr>
        <w:t>互いに関係せず</w:t>
      </w:r>
      <w:r w:rsidR="000D7051">
        <w:rPr>
          <w:rFonts w:ascii="Cambria Math" w:hAnsi="Cambria Math" w:hint="eastAsia"/>
          <w:iCs/>
        </w:rPr>
        <w:t>独立と仮定して</w:t>
      </w:r>
      <w:r w:rsidR="00680CB5">
        <w:rPr>
          <w:rFonts w:ascii="Cambria Math" w:hAnsi="Cambria Math" w:hint="eastAsia"/>
          <w:iCs/>
        </w:rPr>
        <w:t>母集団の特性</w:t>
      </w:r>
      <w:r w:rsidR="004E7870">
        <w:rPr>
          <w:rFonts w:ascii="Cambria Math" w:hAnsi="Cambria Math" w:hint="eastAsia"/>
          <w:iCs/>
        </w:rPr>
        <w:t>について</w:t>
      </w:r>
      <w:r w:rsidR="000D7051">
        <w:rPr>
          <w:rFonts w:ascii="Cambria Math" w:hAnsi="Cambria Math" w:hint="eastAsia"/>
          <w:iCs/>
        </w:rPr>
        <w:t>推測を行う</w:t>
      </w:r>
      <w:r w:rsidR="00680CB5">
        <w:rPr>
          <w:rFonts w:ascii="Cambria Math" w:hAnsi="Cambria Math" w:hint="eastAsia"/>
          <w:iCs/>
        </w:rPr>
        <w:t>のが一般的である</w:t>
      </w:r>
      <w:r w:rsidR="000D7051">
        <w:rPr>
          <w:rFonts w:ascii="Cambria Math" w:hAnsi="Cambria Math" w:hint="eastAsia"/>
          <w:iCs/>
        </w:rPr>
        <w:t>。</w:t>
      </w:r>
      <w:r w:rsidR="007A53A9">
        <w:rPr>
          <w:rFonts w:ascii="Cambria Math" w:hAnsi="Cambria Math" w:hint="eastAsia"/>
          <w:iCs/>
        </w:rPr>
        <w:t>例えば，</w:t>
      </w:r>
      <w:r w:rsidR="007F3271">
        <w:rPr>
          <w:rFonts w:ascii="Cambria Math" w:hAnsi="Cambria Math" w:hint="eastAsia"/>
          <w:iCs/>
        </w:rPr>
        <w:t>内閣支持の調査を考える。</w:t>
      </w:r>
      <w:r w:rsidR="000F0E0D">
        <w:rPr>
          <w:rFonts w:ascii="Cambria Math" w:hAnsi="Cambria Math" w:hint="eastAsia"/>
          <w:iCs/>
        </w:rPr>
        <w:t>「内閣を支持する」，「内閣を支持しない」</w:t>
      </w:r>
      <w:r w:rsidR="00FD7ECD">
        <w:rPr>
          <w:rFonts w:ascii="Cambria Math" w:hAnsi="Cambria Math" w:hint="eastAsia"/>
          <w:iCs/>
        </w:rPr>
        <w:t>という事象</w:t>
      </w:r>
      <w:r w:rsidR="0076061A">
        <w:rPr>
          <w:rFonts w:ascii="Cambria Math" w:hAnsi="Cambria Math" w:hint="eastAsia"/>
          <w:iCs/>
        </w:rPr>
        <w:t>がある。</w:t>
      </w:r>
      <w:r w:rsidR="006245ED">
        <w:rPr>
          <w:rFonts w:ascii="Cambria Math" w:hAnsi="Cambria Math" w:hint="eastAsia"/>
          <w:iCs/>
        </w:rPr>
        <w:t>この</w:t>
      </w:r>
      <w:r w:rsidR="001D4E58">
        <w:rPr>
          <w:rFonts w:ascii="Cambria Math" w:hAnsi="Cambria Math" w:hint="eastAsia"/>
          <w:iCs/>
        </w:rPr>
        <w:t>確率</w:t>
      </w:r>
      <w:r w:rsidR="00634762">
        <w:rPr>
          <w:rFonts w:ascii="Cambria Math" w:hAnsi="Cambria Math" w:hint="eastAsia"/>
          <w:iCs/>
        </w:rPr>
        <w:t>，すなわち</w:t>
      </w:r>
      <w:r w:rsidR="00C4163C">
        <w:rPr>
          <w:rFonts w:ascii="Cambria Math" w:hAnsi="Cambria Math" w:hint="eastAsia"/>
          <w:iCs/>
        </w:rPr>
        <w:t>内閣支持率</w:t>
      </w:r>
      <w:r w:rsidR="001D4E58">
        <w:rPr>
          <w:rFonts w:ascii="Cambria Math" w:hAnsi="Cambria Math" w:hint="eastAsia"/>
          <w:iCs/>
        </w:rPr>
        <w:t>は</w:t>
      </w:r>
      <w:r w:rsidR="00634762">
        <w:rPr>
          <w:rFonts w:ascii="Cambria Math" w:hAnsi="Cambria Math" w:hint="eastAsia"/>
          <w:iCs/>
        </w:rPr>
        <w:t>未知であり，母集団の</w:t>
      </w:r>
      <w:r w:rsidR="00594FE4">
        <w:rPr>
          <w:rFonts w:ascii="Cambria Math" w:hAnsi="Cambria Math" w:hint="eastAsia"/>
          <w:iCs/>
        </w:rPr>
        <w:t>特性として</w:t>
      </w:r>
      <w:r w:rsidR="00634762">
        <w:rPr>
          <w:rFonts w:ascii="Cambria Math" w:hAnsi="Cambria Math" w:hint="eastAsia"/>
          <w:iCs/>
        </w:rPr>
        <w:t>推測対象になる。</w:t>
      </w:r>
      <w:r w:rsidR="0076061A">
        <w:rPr>
          <w:rFonts w:ascii="Cambria Math" w:hAnsi="Cambria Math" w:hint="eastAsia"/>
          <w:iCs/>
        </w:rPr>
        <w:t>調査対象者の１人目が「支持する」と回答し</w:t>
      </w:r>
      <w:r w:rsidR="006F6E2B">
        <w:rPr>
          <w:rFonts w:ascii="Cambria Math" w:hAnsi="Cambria Math" w:hint="eastAsia"/>
          <w:iCs/>
        </w:rPr>
        <w:t>たとしても，２人目の調査対象者</w:t>
      </w:r>
      <w:r w:rsidR="006063A0">
        <w:rPr>
          <w:rFonts w:ascii="Cambria Math" w:hAnsi="Cambria Math" w:hint="eastAsia"/>
          <w:iCs/>
        </w:rPr>
        <w:t>に回答に影響を与えない</w:t>
      </w:r>
      <w:r w:rsidR="00BA7692">
        <w:rPr>
          <w:rFonts w:ascii="Cambria Math" w:hAnsi="Cambria Math" w:hint="eastAsia"/>
          <w:iCs/>
        </w:rPr>
        <w:t>と仮定して</w:t>
      </w:r>
      <w:r w:rsidR="00594FE4">
        <w:rPr>
          <w:rFonts w:ascii="Cambria Math" w:hAnsi="Cambria Math" w:hint="eastAsia"/>
          <w:iCs/>
        </w:rPr>
        <w:t>推測を行</w:t>
      </w:r>
      <w:r w:rsidR="00E225C1">
        <w:rPr>
          <w:rFonts w:ascii="Cambria Math" w:hAnsi="Cambria Math" w:hint="eastAsia"/>
          <w:iCs/>
        </w:rPr>
        <w:t>っていく</w:t>
      </w:r>
      <w:r w:rsidR="00594FE4">
        <w:rPr>
          <w:rFonts w:ascii="Cambria Math" w:hAnsi="Cambria Math" w:hint="eastAsia"/>
          <w:iCs/>
        </w:rPr>
        <w:t>。</w:t>
      </w:r>
      <w:r w:rsidR="00C93F9B">
        <w:rPr>
          <w:rFonts w:ascii="Cambria Math" w:hAnsi="Cambria Math" w:hint="eastAsia"/>
          <w:iCs/>
        </w:rPr>
        <w:t>標本調査</w:t>
      </w:r>
      <w:r w:rsidR="00FF2D03">
        <w:rPr>
          <w:rFonts w:ascii="Cambria Math" w:hAnsi="Cambria Math" w:hint="eastAsia"/>
          <w:iCs/>
        </w:rPr>
        <w:t>の場合，</w:t>
      </w:r>
      <w:r w:rsidR="00456E6F">
        <w:rPr>
          <w:rFonts w:ascii="Cambria Math" w:hAnsi="Cambria Math" w:hint="eastAsia"/>
          <w:iCs/>
        </w:rPr>
        <w:t>各標本の事象に独立性を仮定する。</w:t>
      </w:r>
    </w:p>
    <w:p w14:paraId="57E7BAEB" w14:textId="77777777" w:rsidR="00A25793" w:rsidRDefault="00A25793" w:rsidP="00A25793">
      <w:pPr>
        <w:rPr>
          <w:rFonts w:ascii="Cambria Math" w:hAnsi="Cambria Math"/>
          <w:iCs/>
        </w:rPr>
      </w:pPr>
    </w:p>
    <w:p w14:paraId="05D81A30" w14:textId="11146EB4" w:rsidR="00A25793" w:rsidRDefault="00A25793" w:rsidP="00A25793">
      <w:pPr>
        <w:pStyle w:val="1"/>
      </w:pPr>
      <w:r>
        <w:rPr>
          <w:rFonts w:hint="eastAsia"/>
        </w:rPr>
        <w:t>節末問題</w:t>
      </w:r>
    </w:p>
    <w:p w14:paraId="7DDE1A14" w14:textId="6813DBE1" w:rsidR="00A25793" w:rsidRDefault="00DD5009" w:rsidP="00224D40">
      <w:pPr>
        <w:pStyle w:val="ac"/>
        <w:numPr>
          <w:ilvl w:val="0"/>
          <w:numId w:val="9"/>
        </w:numPr>
        <w:ind w:leftChars="0"/>
      </w:pPr>
      <w:r>
        <w:rPr>
          <w:rFonts w:hint="eastAsia"/>
        </w:rPr>
        <w:t>全事象を</w:t>
      </w:r>
      <w:r w:rsidR="00780A9F">
        <w:rPr>
          <w:rFonts w:hint="eastAsia"/>
        </w:rPr>
        <w:t>次のようにする。</w:t>
      </w:r>
    </w:p>
    <w:p w14:paraId="08534EE9" w14:textId="32549BC2" w:rsidR="00780A9F" w:rsidRDefault="00780A9F" w:rsidP="00780A9F">
      <m:oMathPara>
        <m:oMath>
          <m:r>
            <m:rPr>
              <m:sty m:val="p"/>
            </m:rPr>
            <w:rPr>
              <w:rFonts w:ascii="Cambria Math" w:hAnsi="Cambria Math"/>
            </w:rPr>
            <m:t>Ω</m:t>
          </m:r>
          <m:r>
            <w:rPr>
              <w:rFonts w:ascii="Cambria Math" w:hAnsi="Cambria Math"/>
            </w:rPr>
            <m:t>={1, 2, 3, 4, 5, 6, 7, 8, 9, 10}</m:t>
          </m:r>
        </m:oMath>
      </m:oMathPara>
    </w:p>
    <w:p w14:paraId="73C886C9" w14:textId="0D92B2BC" w:rsidR="00780A9F" w:rsidRDefault="00793C4D" w:rsidP="00780A9F">
      <w:r>
        <w:rPr>
          <w:rFonts w:hint="eastAsia"/>
        </w:rPr>
        <w:t>そして，事象を次のように定める。</w:t>
      </w:r>
    </w:p>
    <w:p w14:paraId="1C99F681" w14:textId="4D154941" w:rsidR="00793C4D" w:rsidRDefault="00944ED9" w:rsidP="00793C4D">
      <m:oMathPara>
        <m:oMath>
          <m:r>
            <w:rPr>
              <w:rFonts w:ascii="Cambria Math" w:hAnsi="Cambria Math"/>
            </w:rPr>
            <m:t>A={1, 2, 3, 4, 5}</m:t>
          </m:r>
        </m:oMath>
      </m:oMathPara>
    </w:p>
    <w:p w14:paraId="59926CA2" w14:textId="37E870F0" w:rsidR="00793C4D" w:rsidRDefault="00944ED9" w:rsidP="00793C4D">
      <m:oMathPara>
        <m:oMath>
          <m:r>
            <w:rPr>
              <w:rFonts w:ascii="Cambria Math" w:hAnsi="Cambria Math"/>
            </w:rPr>
            <m:t>B={2, 4, 6, 8, 10}</m:t>
          </m:r>
        </m:oMath>
      </m:oMathPara>
    </w:p>
    <w:p w14:paraId="615E5E6A" w14:textId="7F10450F" w:rsidR="00793C4D" w:rsidRDefault="00944ED9" w:rsidP="00793C4D">
      <m:oMathPara>
        <m:oMath>
          <m:r>
            <w:rPr>
              <w:rFonts w:ascii="Cambria Math" w:hAnsi="Cambria Math"/>
            </w:rPr>
            <m:t>C={3, 6, 9}</m:t>
          </m:r>
        </m:oMath>
      </m:oMathPara>
    </w:p>
    <w:p w14:paraId="4BF1F6E8" w14:textId="43EC66D1" w:rsidR="00793C4D" w:rsidRDefault="00793C4D" w:rsidP="00780A9F">
      <w:r>
        <w:rPr>
          <w:rFonts w:hint="eastAsia"/>
        </w:rPr>
        <w:t>この場合に次の</w:t>
      </w:r>
      <w:r w:rsidR="00944ED9">
        <w:rPr>
          <w:rFonts w:hint="eastAsia"/>
        </w:rPr>
        <w:t>事象を求めよ。</w:t>
      </w:r>
    </w:p>
    <w:p w14:paraId="7DFACBF3" w14:textId="31E1FB77" w:rsidR="00944ED9" w:rsidRPr="00A127DB" w:rsidRDefault="00A127DB" w:rsidP="00780A9F">
      <w:pPr>
        <w:rPr>
          <w:iCs/>
        </w:rPr>
      </w:pPr>
      <m:oMathPara>
        <m:oMath>
          <m:r>
            <w:rPr>
              <w:rFonts w:ascii="Cambria Math" w:hAnsi="Cambria Math"/>
            </w:rPr>
            <m:t>A∩B</m:t>
          </m:r>
        </m:oMath>
      </m:oMathPara>
    </w:p>
    <w:p w14:paraId="0669D532" w14:textId="3635FFDA" w:rsidR="00A127DB" w:rsidRPr="00A127DB" w:rsidRDefault="00A127DB" w:rsidP="00A127DB">
      <w:pPr>
        <w:rPr>
          <w:iCs/>
        </w:rPr>
      </w:pPr>
      <m:oMathPara>
        <m:oMath>
          <m:r>
            <w:rPr>
              <w:rFonts w:ascii="Cambria Math" w:hAnsi="Cambria Math"/>
            </w:rPr>
            <w:lastRenderedPageBreak/>
            <m:t>A∪B</m:t>
          </m:r>
        </m:oMath>
      </m:oMathPara>
    </w:p>
    <w:p w14:paraId="1CE0F13B" w14:textId="2CD055AA" w:rsidR="00A127DB" w:rsidRPr="00C4461E" w:rsidRDefault="00BC68D4" w:rsidP="00A127DB">
      <w:pPr>
        <w:rPr>
          <w:iCs/>
        </w:rPr>
      </w:pPr>
      <m:oMathPara>
        <m:oMath>
          <m:sSup>
            <m:sSupPr>
              <m:ctrlPr>
                <w:rPr>
                  <w:rFonts w:ascii="Cambria Math" w:hAnsi="Cambria Math"/>
                  <w:i/>
                  <w:iCs/>
                </w:rPr>
              </m:ctrlPr>
            </m:sSupPr>
            <m:e>
              <m:r>
                <w:rPr>
                  <w:rFonts w:ascii="Cambria Math" w:hAnsi="Cambria Math"/>
                </w:rPr>
                <m:t>A</m:t>
              </m:r>
            </m:e>
            <m:sup>
              <m:r>
                <w:rPr>
                  <w:rFonts w:ascii="Cambria Math" w:hAnsi="Cambria Math"/>
                </w:rPr>
                <m:t>c</m:t>
              </m:r>
            </m:sup>
          </m:sSup>
        </m:oMath>
      </m:oMathPara>
    </w:p>
    <w:p w14:paraId="5D16A846" w14:textId="329BE861" w:rsidR="00C4461E" w:rsidRPr="00A127DB" w:rsidRDefault="00BC68D4" w:rsidP="00C4461E">
      <w:pPr>
        <w:rPr>
          <w:iCs/>
        </w:rPr>
      </w:pPr>
      <m:oMathPara>
        <m:oMath>
          <m:sSup>
            <m:sSupPr>
              <m:ctrlPr>
                <w:rPr>
                  <w:rFonts w:ascii="Cambria Math" w:hAnsi="Cambria Math"/>
                  <w:i/>
                  <w:iCs/>
                </w:rPr>
              </m:ctrlPr>
            </m:sSupPr>
            <m:e>
              <m:r>
                <w:rPr>
                  <w:rFonts w:ascii="Cambria Math" w:hAnsi="Cambria Math"/>
                </w:rPr>
                <m:t>A</m:t>
              </m:r>
            </m:e>
            <m:sup>
              <m:r>
                <w:rPr>
                  <w:rFonts w:ascii="Cambria Math" w:hAnsi="Cambria Math"/>
                </w:rPr>
                <m:t>c</m:t>
              </m:r>
            </m:sup>
          </m:sSup>
          <m:r>
            <w:rPr>
              <w:rFonts w:ascii="Cambria Math" w:hAnsi="Cambria Math"/>
            </w:rPr>
            <m:t>∩</m:t>
          </m:r>
          <m:r>
            <w:rPr>
              <w:rFonts w:ascii="Cambria Math" w:hAnsi="Cambria Math"/>
            </w:rPr>
            <m:t>C</m:t>
          </m:r>
        </m:oMath>
      </m:oMathPara>
    </w:p>
    <w:p w14:paraId="0F9F051E" w14:textId="2FAF770F" w:rsidR="003E6CC6" w:rsidRPr="00A127DB" w:rsidRDefault="00BC68D4" w:rsidP="003E6CC6">
      <w:pPr>
        <w:rPr>
          <w:iCs/>
        </w:rPr>
      </w:pPr>
      <m:oMathPara>
        <m:oMath>
          <m:sSup>
            <m:sSupPr>
              <m:ctrlPr>
                <w:rPr>
                  <w:rFonts w:ascii="Cambria Math" w:hAnsi="Cambria Math"/>
                  <w:i/>
                  <w:iCs/>
                </w:rPr>
              </m:ctrlPr>
            </m:sSupPr>
            <m:e>
              <m:r>
                <w:rPr>
                  <w:rFonts w:ascii="Cambria Math" w:hAnsi="Cambria Math"/>
                </w:rPr>
                <m:t>B</m:t>
              </m:r>
            </m:e>
            <m:sup>
              <m:r>
                <w:rPr>
                  <w:rFonts w:ascii="Cambria Math" w:hAnsi="Cambria Math"/>
                </w:rPr>
                <m:t>c</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c</m:t>
              </m:r>
            </m:sup>
          </m:sSup>
        </m:oMath>
      </m:oMathPara>
    </w:p>
    <w:p w14:paraId="710320D6" w14:textId="68CD90DD" w:rsidR="0070003F" w:rsidRPr="006D6682" w:rsidRDefault="0070003F" w:rsidP="00A127DB">
      <w:pPr>
        <w:rPr>
          <w:iCs/>
          <w:color w:val="FF0000"/>
        </w:rPr>
      </w:pPr>
      <w:r w:rsidRPr="006D6682">
        <w:rPr>
          <w:rFonts w:hint="eastAsia"/>
          <w:iCs/>
          <w:color w:val="FF0000"/>
        </w:rPr>
        <w:t>答</w:t>
      </w:r>
    </w:p>
    <w:p w14:paraId="42407B41" w14:textId="4D240362" w:rsidR="0070003F" w:rsidRPr="006D6682" w:rsidRDefault="0070003F" w:rsidP="0070003F">
      <w:pPr>
        <w:rPr>
          <w:iCs/>
          <w:color w:val="FF0000"/>
        </w:rPr>
      </w:pPr>
      <m:oMathPara>
        <m:oMath>
          <m:r>
            <w:rPr>
              <w:rFonts w:ascii="Cambria Math" w:hAnsi="Cambria Math"/>
              <w:color w:val="FF0000"/>
            </w:rPr>
            <m:t>A∩B={2, 4}</m:t>
          </m:r>
        </m:oMath>
      </m:oMathPara>
    </w:p>
    <w:p w14:paraId="3EC53D76" w14:textId="76602FD5" w:rsidR="0070003F" w:rsidRPr="006D6682" w:rsidRDefault="0070003F" w:rsidP="0070003F">
      <w:pPr>
        <w:rPr>
          <w:iCs/>
          <w:color w:val="FF0000"/>
        </w:rPr>
      </w:pPr>
      <m:oMathPara>
        <m:oMath>
          <m:r>
            <w:rPr>
              <w:rFonts w:ascii="Cambria Math" w:hAnsi="Cambria Math"/>
              <w:color w:val="FF0000"/>
            </w:rPr>
            <m:t>A∪B={1, 2, 3, 4, 5, 6, 8, 10}</m:t>
          </m:r>
        </m:oMath>
      </m:oMathPara>
    </w:p>
    <w:p w14:paraId="2FD3B155" w14:textId="079D1A5F" w:rsidR="0070003F" w:rsidRPr="006D6682" w:rsidRDefault="00BC68D4" w:rsidP="0070003F">
      <w:pPr>
        <w:rPr>
          <w:iCs/>
          <w:color w:val="FF0000"/>
        </w:rPr>
      </w:pPr>
      <m:oMathPara>
        <m:oMath>
          <m:sSup>
            <m:sSupPr>
              <m:ctrlPr>
                <w:rPr>
                  <w:rFonts w:ascii="Cambria Math" w:hAnsi="Cambria Math"/>
                  <w:i/>
                  <w:iCs/>
                  <w:color w:val="FF0000"/>
                </w:rPr>
              </m:ctrlPr>
            </m:sSupPr>
            <m:e>
              <m:r>
                <w:rPr>
                  <w:rFonts w:ascii="Cambria Math" w:hAnsi="Cambria Math"/>
                  <w:color w:val="FF0000"/>
                </w:rPr>
                <m:t>A</m:t>
              </m:r>
            </m:e>
            <m:sup>
              <m:r>
                <w:rPr>
                  <w:rFonts w:ascii="Cambria Math" w:hAnsi="Cambria Math"/>
                  <w:color w:val="FF0000"/>
                </w:rPr>
                <m:t>c</m:t>
              </m:r>
            </m:sup>
          </m:sSup>
          <m:r>
            <w:rPr>
              <w:rFonts w:ascii="Cambria Math" w:hAnsi="Cambria Math"/>
              <w:color w:val="FF0000"/>
            </w:rPr>
            <m:t>={6, 7, 8, 9, 10}</m:t>
          </m:r>
        </m:oMath>
      </m:oMathPara>
    </w:p>
    <w:p w14:paraId="6746DF12" w14:textId="654404B5" w:rsidR="0070003F" w:rsidRPr="006D6682" w:rsidRDefault="00BC68D4" w:rsidP="0070003F">
      <w:pPr>
        <w:rPr>
          <w:iCs/>
          <w:color w:val="FF0000"/>
        </w:rPr>
      </w:pPr>
      <m:oMathPara>
        <m:oMath>
          <m:sSup>
            <m:sSupPr>
              <m:ctrlPr>
                <w:rPr>
                  <w:rFonts w:ascii="Cambria Math" w:hAnsi="Cambria Math"/>
                  <w:i/>
                  <w:iCs/>
                  <w:color w:val="FF0000"/>
                </w:rPr>
              </m:ctrlPr>
            </m:sSupPr>
            <m:e>
              <m:r>
                <w:rPr>
                  <w:rFonts w:ascii="Cambria Math" w:hAnsi="Cambria Math"/>
                  <w:color w:val="FF0000"/>
                </w:rPr>
                <m:t>A</m:t>
              </m:r>
            </m:e>
            <m:sup>
              <m:r>
                <w:rPr>
                  <w:rFonts w:ascii="Cambria Math" w:hAnsi="Cambria Math"/>
                  <w:color w:val="FF0000"/>
                </w:rPr>
                <m:t>c</m:t>
              </m:r>
            </m:sup>
          </m:sSup>
          <m:r>
            <w:rPr>
              <w:rFonts w:ascii="Cambria Math" w:hAnsi="Cambria Math"/>
              <w:color w:val="FF0000"/>
            </w:rPr>
            <m:t>∩</m:t>
          </m:r>
          <m:r>
            <w:rPr>
              <w:rFonts w:ascii="Cambria Math" w:hAnsi="Cambria Math"/>
              <w:color w:val="FF0000"/>
            </w:rPr>
            <m:t>C</m:t>
          </m:r>
          <m:r>
            <w:rPr>
              <w:rFonts w:ascii="Cambria Math" w:hAnsi="Cambria Math"/>
              <w:color w:val="FF0000"/>
            </w:rPr>
            <m:t>={6, 9}</m:t>
          </m:r>
        </m:oMath>
      </m:oMathPara>
    </w:p>
    <w:p w14:paraId="24E8A389" w14:textId="0F69204E" w:rsidR="0070003F" w:rsidRPr="006D6682" w:rsidRDefault="00BC68D4" w:rsidP="0070003F">
      <w:pPr>
        <w:rPr>
          <w:iCs/>
          <w:color w:val="FF0000"/>
        </w:rPr>
      </w:pPr>
      <m:oMathPara>
        <m:oMath>
          <m:sSup>
            <m:sSupPr>
              <m:ctrlPr>
                <w:rPr>
                  <w:rFonts w:ascii="Cambria Math" w:hAnsi="Cambria Math"/>
                  <w:i/>
                  <w:iCs/>
                  <w:color w:val="FF0000"/>
                </w:rPr>
              </m:ctrlPr>
            </m:sSupPr>
            <m:e>
              <m:r>
                <w:rPr>
                  <w:rFonts w:ascii="Cambria Math" w:hAnsi="Cambria Math"/>
                  <w:color w:val="FF0000"/>
                </w:rPr>
                <m:t>B</m:t>
              </m:r>
            </m:e>
            <m:sup>
              <m:r>
                <w:rPr>
                  <w:rFonts w:ascii="Cambria Math" w:hAnsi="Cambria Math"/>
                  <w:color w:val="FF0000"/>
                </w:rPr>
                <m:t>c</m:t>
              </m:r>
            </m:sup>
          </m:sSup>
          <m:r>
            <w:rPr>
              <w:rFonts w:ascii="Cambria Math" w:hAnsi="Cambria Math"/>
              <w:color w:val="FF0000"/>
            </w:rPr>
            <m:t>∪</m:t>
          </m:r>
          <m:sSup>
            <m:sSupPr>
              <m:ctrlPr>
                <w:rPr>
                  <w:rFonts w:ascii="Cambria Math" w:hAnsi="Cambria Math"/>
                  <w:i/>
                  <w:iCs/>
                  <w:color w:val="FF0000"/>
                </w:rPr>
              </m:ctrlPr>
            </m:sSupPr>
            <m:e>
              <m:r>
                <w:rPr>
                  <w:rFonts w:ascii="Cambria Math" w:hAnsi="Cambria Math"/>
                  <w:color w:val="FF0000"/>
                </w:rPr>
                <m:t>C</m:t>
              </m:r>
            </m:e>
            <m:sup>
              <m:r>
                <w:rPr>
                  <w:rFonts w:ascii="Cambria Math" w:hAnsi="Cambria Math"/>
                  <w:color w:val="FF0000"/>
                </w:rPr>
                <m:t>c</m:t>
              </m:r>
            </m:sup>
          </m:sSup>
          <m:r>
            <w:rPr>
              <w:rFonts w:ascii="Cambria Math" w:hAnsi="Cambria Math"/>
              <w:color w:val="FF0000"/>
            </w:rPr>
            <m:t>={1, 2, 3, 4, 5, 7, 8, 9, 10}</m:t>
          </m:r>
        </m:oMath>
      </m:oMathPara>
    </w:p>
    <w:p w14:paraId="501EA22D" w14:textId="69C11E01" w:rsidR="0070003F" w:rsidRDefault="00154CD2" w:rsidP="00035EF8">
      <w:pPr>
        <w:pStyle w:val="ac"/>
        <w:numPr>
          <w:ilvl w:val="0"/>
          <w:numId w:val="9"/>
        </w:numPr>
        <w:ind w:leftChars="0"/>
        <w:rPr>
          <w:iCs/>
        </w:rPr>
      </w:pPr>
      <w:r>
        <w:rPr>
          <w:rFonts w:hint="eastAsia"/>
          <w:iCs/>
        </w:rPr>
        <w:t>事象の確率が次のように定義されている。</w:t>
      </w:r>
    </w:p>
    <w:bookmarkStart w:id="15" w:name="_Hlk136370407"/>
    <w:p w14:paraId="2B7A33B5" w14:textId="131DF8B8" w:rsidR="00154CD2" w:rsidRPr="008460BE" w:rsidRDefault="00BC68D4" w:rsidP="00154CD2">
      <w:pPr>
        <w:pStyle w:val="ac"/>
        <w:ind w:leftChars="0" w:left="360"/>
        <w:rPr>
          <w:iCs/>
        </w:rPr>
      </w:pPr>
      <m:oMathPara>
        <m:oMath>
          <m:func>
            <m:funcPr>
              <m:ctrlPr>
                <w:rPr>
                  <w:rFonts w:ascii="Cambria Math" w:hAnsi="Cambria Math"/>
                  <w:i/>
                  <w:iCs/>
                </w:rPr>
              </m:ctrlPr>
            </m:funcPr>
            <m:fName>
              <m:r>
                <m:rPr>
                  <m:sty m:val="p"/>
                </m:rPr>
                <w:rPr>
                  <w:rFonts w:ascii="Cambria Math" w:hAnsi="Cambria Math"/>
                </w:rPr>
                <m:t>Pr</m:t>
              </m:r>
            </m:fName>
            <m:e>
              <m:r>
                <w:rPr>
                  <w:rFonts w:ascii="Cambria Math" w:hAnsi="Cambria Math"/>
                </w:rPr>
                <m:t>(</m:t>
              </m:r>
            </m:e>
          </m:func>
          <m:r>
            <w:rPr>
              <w:rFonts w:ascii="Cambria Math" w:hAnsi="Cambria Math"/>
            </w:rPr>
            <m:t>A</m:t>
          </m:r>
          <m:r>
            <w:rPr>
              <w:rFonts w:ascii="Cambria Math" w:hAnsi="Cambria Math"/>
            </w:rPr>
            <m:t>)=0.3</m:t>
          </m:r>
        </m:oMath>
      </m:oMathPara>
    </w:p>
    <w:p w14:paraId="088227D8" w14:textId="2EEF7D5F" w:rsidR="008460BE" w:rsidRPr="008460BE" w:rsidRDefault="00BC68D4" w:rsidP="008460BE">
      <w:pPr>
        <w:pStyle w:val="ac"/>
        <w:ind w:leftChars="0" w:left="360"/>
        <w:rPr>
          <w:iCs/>
        </w:rPr>
      </w:pPr>
      <m:oMathPara>
        <m:oMath>
          <m:func>
            <m:funcPr>
              <m:ctrlPr>
                <w:rPr>
                  <w:rFonts w:ascii="Cambria Math" w:hAnsi="Cambria Math"/>
                  <w:i/>
                  <w:iCs/>
                </w:rPr>
              </m:ctrlPr>
            </m:funcPr>
            <m:fName>
              <m:r>
                <m:rPr>
                  <m:sty m:val="p"/>
                </m:rPr>
                <w:rPr>
                  <w:rFonts w:ascii="Cambria Math" w:hAnsi="Cambria Math"/>
                </w:rPr>
                <m:t>Pr</m:t>
              </m:r>
            </m:fName>
            <m:e>
              <m:r>
                <w:rPr>
                  <w:rFonts w:ascii="Cambria Math" w:hAnsi="Cambria Math"/>
                </w:rPr>
                <m:t>(</m:t>
              </m:r>
            </m:e>
          </m:func>
          <m:r>
            <w:rPr>
              <w:rFonts w:ascii="Cambria Math" w:hAnsi="Cambria Math"/>
            </w:rPr>
            <m:t>B</m:t>
          </m:r>
          <m:r>
            <w:rPr>
              <w:rFonts w:ascii="Cambria Math" w:hAnsi="Cambria Math"/>
            </w:rPr>
            <m:t>)=0.2</m:t>
          </m:r>
        </m:oMath>
      </m:oMathPara>
    </w:p>
    <w:bookmarkEnd w:id="15"/>
    <w:p w14:paraId="79361984" w14:textId="6B20C54E" w:rsidR="008460BE" w:rsidRPr="008460BE" w:rsidRDefault="00BC68D4" w:rsidP="008460BE">
      <w:pPr>
        <w:pStyle w:val="ac"/>
        <w:ind w:leftChars="0" w:left="360"/>
        <w:rPr>
          <w:iCs/>
        </w:rPr>
      </w:pPr>
      <m:oMathPara>
        <m:oMath>
          <m:func>
            <m:funcPr>
              <m:ctrlPr>
                <w:rPr>
                  <w:rFonts w:ascii="Cambria Math" w:hAnsi="Cambria Math"/>
                  <w:i/>
                  <w:iCs/>
                </w:rPr>
              </m:ctrlPr>
            </m:funcPr>
            <m:fName>
              <m:r>
                <m:rPr>
                  <m:sty m:val="p"/>
                </m:rPr>
                <w:rPr>
                  <w:rFonts w:ascii="Cambria Math" w:hAnsi="Cambria Math"/>
                </w:rPr>
                <m:t>Pr</m:t>
              </m:r>
            </m:fName>
            <m:e>
              <m:r>
                <w:rPr>
                  <w:rFonts w:ascii="Cambria Math" w:hAnsi="Cambria Math"/>
                </w:rPr>
                <m:t>(</m:t>
              </m:r>
            </m:e>
          </m:func>
          <m:r>
            <w:rPr>
              <w:rFonts w:ascii="Cambria Math" w:hAnsi="Cambria Math"/>
            </w:rPr>
            <m:t>A</m:t>
          </m:r>
          <m:r>
            <w:rPr>
              <w:rFonts w:ascii="Cambria Math" w:hAnsi="Cambria Math"/>
            </w:rPr>
            <m:t>∩</m:t>
          </m:r>
          <m:r>
            <w:rPr>
              <w:rFonts w:ascii="Cambria Math" w:hAnsi="Cambria Math"/>
            </w:rPr>
            <m:t>B</m:t>
          </m:r>
          <m:r>
            <w:rPr>
              <w:rFonts w:ascii="Cambria Math" w:hAnsi="Cambria Math"/>
            </w:rPr>
            <m:t>)=0</m:t>
          </m:r>
        </m:oMath>
      </m:oMathPara>
    </w:p>
    <w:p w14:paraId="62739F7B" w14:textId="403D96C8" w:rsidR="008460BE" w:rsidRDefault="000D7D63" w:rsidP="000D7D63">
      <w:pPr>
        <w:rPr>
          <w:iCs/>
        </w:rPr>
      </w:pPr>
      <w:r>
        <w:rPr>
          <w:rFonts w:hint="eastAsia"/>
          <w:iCs/>
        </w:rPr>
        <w:t>このとき次の確率を求めよ。</w:t>
      </w:r>
    </w:p>
    <w:p w14:paraId="08C3C62C" w14:textId="62F8909F" w:rsidR="009B0B59" w:rsidRPr="00A31A9A" w:rsidRDefault="00BC68D4" w:rsidP="009B0B59">
      <w:pPr>
        <w:pStyle w:val="ac"/>
        <w:ind w:leftChars="0" w:left="360"/>
        <w:rPr>
          <w:iCs/>
        </w:rPr>
      </w:pPr>
      <m:oMathPara>
        <m:oMath>
          <m:func>
            <m:funcPr>
              <m:ctrlPr>
                <w:rPr>
                  <w:rFonts w:ascii="Cambria Math" w:hAnsi="Cambria Math"/>
                  <w:i/>
                  <w:iCs/>
                </w:rPr>
              </m:ctrlPr>
            </m:funcPr>
            <m:fName>
              <m:r>
                <m:rPr>
                  <m:sty m:val="p"/>
                </m:rPr>
                <w:rPr>
                  <w:rFonts w:ascii="Cambria Math" w:hAnsi="Cambria Math"/>
                </w:rPr>
                <m:t>Pr</m:t>
              </m:r>
            </m:fName>
            <m:e>
              <m:r>
                <w:rPr>
                  <w:rFonts w:ascii="Cambria Math" w:hAnsi="Cambria Math"/>
                </w:rPr>
                <m:t>(</m:t>
              </m:r>
            </m:e>
          </m:func>
          <m:sSup>
            <m:sSupPr>
              <m:ctrlPr>
                <w:rPr>
                  <w:rFonts w:ascii="Cambria Math" w:hAnsi="Cambria Math"/>
                  <w:i/>
                  <w:iCs/>
                </w:rPr>
              </m:ctrlPr>
            </m:sSupPr>
            <m:e>
              <m:r>
                <w:rPr>
                  <w:rFonts w:ascii="Cambria Math" w:hAnsi="Cambria Math"/>
                </w:rPr>
                <m:t>A</m:t>
              </m:r>
            </m:e>
            <m:sup>
              <m:r>
                <w:rPr>
                  <w:rFonts w:ascii="Cambria Math" w:hAnsi="Cambria Math"/>
                </w:rPr>
                <m:t>c</m:t>
              </m:r>
            </m:sup>
          </m:sSup>
          <m:r>
            <w:rPr>
              <w:rFonts w:ascii="Cambria Math" w:hAnsi="Cambria Math"/>
            </w:rPr>
            <m:t>)</m:t>
          </m:r>
        </m:oMath>
      </m:oMathPara>
    </w:p>
    <w:p w14:paraId="5A3EB166" w14:textId="4E1203C5" w:rsidR="00A31A9A" w:rsidRPr="00A31A9A" w:rsidRDefault="00BC68D4" w:rsidP="00A31A9A">
      <w:pPr>
        <w:pStyle w:val="ac"/>
        <w:ind w:leftChars="0" w:left="360"/>
        <w:rPr>
          <w:iCs/>
        </w:rPr>
      </w:pPr>
      <m:oMathPara>
        <m:oMath>
          <m:func>
            <m:funcPr>
              <m:ctrlPr>
                <w:rPr>
                  <w:rFonts w:ascii="Cambria Math" w:hAnsi="Cambria Math"/>
                  <w:i/>
                  <w:iCs/>
                </w:rPr>
              </m:ctrlPr>
            </m:funcPr>
            <m:fName>
              <m:r>
                <m:rPr>
                  <m:sty m:val="p"/>
                </m:rPr>
                <w:rPr>
                  <w:rFonts w:ascii="Cambria Math" w:hAnsi="Cambria Math"/>
                </w:rPr>
                <m:t>Pr</m:t>
              </m:r>
            </m:fName>
            <m:e>
              <m:r>
                <w:rPr>
                  <w:rFonts w:ascii="Cambria Math" w:hAnsi="Cambria Math"/>
                </w:rPr>
                <m:t>(</m:t>
              </m:r>
            </m:e>
          </m:func>
          <m:sSup>
            <m:sSupPr>
              <m:ctrlPr>
                <w:rPr>
                  <w:rFonts w:ascii="Cambria Math" w:hAnsi="Cambria Math"/>
                  <w:i/>
                  <w:iCs/>
                </w:rPr>
              </m:ctrlPr>
            </m:sSupPr>
            <m:e>
              <m:r>
                <w:rPr>
                  <w:rFonts w:ascii="Cambria Math" w:hAnsi="Cambria Math"/>
                </w:rPr>
                <m:t>B</m:t>
              </m:r>
            </m:e>
            <m:sup>
              <m:r>
                <w:rPr>
                  <w:rFonts w:ascii="Cambria Math" w:hAnsi="Cambria Math"/>
                </w:rPr>
                <m:t>c</m:t>
              </m:r>
            </m:sup>
          </m:sSup>
          <m:r>
            <w:rPr>
              <w:rFonts w:ascii="Cambria Math" w:hAnsi="Cambria Math"/>
            </w:rPr>
            <m:t>)</m:t>
          </m:r>
        </m:oMath>
      </m:oMathPara>
    </w:p>
    <w:p w14:paraId="7902493F" w14:textId="003EEAD6" w:rsidR="000D7D63" w:rsidRPr="008460BE" w:rsidRDefault="00BC68D4" w:rsidP="000D7D63">
      <w:pPr>
        <w:pStyle w:val="ac"/>
        <w:ind w:leftChars="0" w:left="360"/>
        <w:rPr>
          <w:iCs/>
        </w:rPr>
      </w:pPr>
      <m:oMathPara>
        <m:oMath>
          <m:func>
            <m:funcPr>
              <m:ctrlPr>
                <w:rPr>
                  <w:rFonts w:ascii="Cambria Math" w:hAnsi="Cambria Math"/>
                  <w:i/>
                  <w:iCs/>
                </w:rPr>
              </m:ctrlPr>
            </m:funcPr>
            <m:fName>
              <m:r>
                <m:rPr>
                  <m:sty m:val="p"/>
                </m:rPr>
                <w:rPr>
                  <w:rFonts w:ascii="Cambria Math" w:hAnsi="Cambria Math"/>
                </w:rPr>
                <m:t>Pr</m:t>
              </m:r>
            </m:fName>
            <m:e>
              <m:r>
                <w:rPr>
                  <w:rFonts w:ascii="Cambria Math" w:hAnsi="Cambria Math"/>
                </w:rPr>
                <m:t>(</m:t>
              </m:r>
            </m:e>
          </m:func>
          <m:r>
            <w:rPr>
              <w:rFonts w:ascii="Cambria Math" w:hAnsi="Cambria Math"/>
            </w:rPr>
            <m:t>A</m:t>
          </m:r>
          <m:r>
            <w:rPr>
              <w:rFonts w:ascii="Cambria Math" w:hAnsi="Cambria Math"/>
            </w:rPr>
            <m:t>∪</m:t>
          </m:r>
          <m:r>
            <w:rPr>
              <w:rFonts w:ascii="Cambria Math" w:hAnsi="Cambria Math"/>
            </w:rPr>
            <m:t>B</m:t>
          </m:r>
          <m:r>
            <w:rPr>
              <w:rFonts w:ascii="Cambria Math" w:hAnsi="Cambria Math"/>
            </w:rPr>
            <m:t>)</m:t>
          </m:r>
        </m:oMath>
      </m:oMathPara>
    </w:p>
    <w:p w14:paraId="24078B6F" w14:textId="5B3A022E" w:rsidR="000D7D63" w:rsidRPr="00DD7904" w:rsidRDefault="005C51EE" w:rsidP="000D7D63">
      <w:pPr>
        <w:rPr>
          <w:iCs/>
          <w:color w:val="FF0000"/>
        </w:rPr>
      </w:pPr>
      <w:r w:rsidRPr="00DD7904">
        <w:rPr>
          <w:rFonts w:hint="eastAsia"/>
          <w:iCs/>
          <w:color w:val="FF0000"/>
        </w:rPr>
        <w:t>答</w:t>
      </w:r>
    </w:p>
    <w:p w14:paraId="2A37FD67" w14:textId="1E708703" w:rsidR="005C51EE" w:rsidRPr="00DD7904" w:rsidRDefault="00BC68D4" w:rsidP="005C51EE">
      <w:pPr>
        <w:pStyle w:val="ac"/>
        <w:ind w:leftChars="0" w:left="360"/>
        <w:rPr>
          <w:iCs/>
          <w:color w:val="FF0000"/>
        </w:rPr>
      </w:pPr>
      <m:oMathPara>
        <m:oMath>
          <m:func>
            <m:funcPr>
              <m:ctrlPr>
                <w:rPr>
                  <w:rFonts w:ascii="Cambria Math" w:hAnsi="Cambria Math"/>
                  <w:i/>
                  <w:iCs/>
                  <w:color w:val="FF0000"/>
                </w:rPr>
              </m:ctrlPr>
            </m:funcPr>
            <m:fName>
              <m:r>
                <m:rPr>
                  <m:sty m:val="p"/>
                </m:rPr>
                <w:rPr>
                  <w:rFonts w:ascii="Cambria Math" w:hAnsi="Cambria Math"/>
                  <w:color w:val="FF0000"/>
                </w:rPr>
                <m:t>Pr</m:t>
              </m:r>
            </m:fName>
            <m:e>
              <m:r>
                <w:rPr>
                  <w:rFonts w:ascii="Cambria Math" w:hAnsi="Cambria Math"/>
                  <w:color w:val="FF0000"/>
                </w:rPr>
                <m:t>(</m:t>
              </m:r>
            </m:e>
          </m:func>
          <m:sSup>
            <m:sSupPr>
              <m:ctrlPr>
                <w:rPr>
                  <w:rFonts w:ascii="Cambria Math" w:hAnsi="Cambria Math"/>
                  <w:i/>
                  <w:iCs/>
                  <w:color w:val="FF0000"/>
                </w:rPr>
              </m:ctrlPr>
            </m:sSupPr>
            <m:e>
              <m:r>
                <w:rPr>
                  <w:rFonts w:ascii="Cambria Math" w:hAnsi="Cambria Math"/>
                  <w:color w:val="FF0000"/>
                </w:rPr>
                <m:t>A</m:t>
              </m:r>
            </m:e>
            <m:sup>
              <m:r>
                <w:rPr>
                  <w:rFonts w:ascii="Cambria Math" w:hAnsi="Cambria Math"/>
                  <w:color w:val="FF0000"/>
                </w:rPr>
                <m:t>c</m:t>
              </m:r>
            </m:sup>
          </m:sSup>
          <m:r>
            <w:rPr>
              <w:rFonts w:ascii="Cambria Math" w:hAnsi="Cambria Math"/>
              <w:color w:val="FF0000"/>
            </w:rPr>
            <m:t>)=1-</m:t>
          </m:r>
          <m:func>
            <m:funcPr>
              <m:ctrlPr>
                <w:rPr>
                  <w:rFonts w:ascii="Cambria Math" w:hAnsi="Cambria Math"/>
                  <w:iCs/>
                  <w:color w:val="FF0000"/>
                </w:rPr>
              </m:ctrlPr>
            </m:funcPr>
            <m:fName>
              <m:r>
                <m:rPr>
                  <m:sty m:val="p"/>
                </m:rPr>
                <w:rPr>
                  <w:rFonts w:ascii="Cambria Math" w:hAnsi="Cambria Math"/>
                  <w:color w:val="FF0000"/>
                </w:rPr>
                <m:t>Pr</m:t>
              </m:r>
              <m:ctrlPr>
                <w:rPr>
                  <w:rFonts w:ascii="Cambria Math" w:hAnsi="Cambria Math"/>
                  <w:i/>
                  <w:iCs/>
                  <w:color w:val="FF0000"/>
                </w:rPr>
              </m:ctrlPr>
            </m:fName>
            <m:e>
              <m:d>
                <m:dPr>
                  <m:ctrlPr>
                    <w:rPr>
                      <w:rFonts w:ascii="Cambria Math" w:hAnsi="Cambria Math"/>
                      <w:i/>
                      <w:iCs/>
                      <w:color w:val="FF0000"/>
                    </w:rPr>
                  </m:ctrlPr>
                </m:dPr>
                <m:e>
                  <m:r>
                    <w:rPr>
                      <w:rFonts w:ascii="Cambria Math" w:hAnsi="Cambria Math"/>
                      <w:color w:val="FF0000"/>
                    </w:rPr>
                    <m:t>A</m:t>
                  </m:r>
                </m:e>
              </m:d>
            </m:e>
          </m:func>
          <m:r>
            <w:rPr>
              <w:rFonts w:ascii="Cambria Math" w:hAnsi="Cambria Math"/>
              <w:color w:val="FF0000"/>
            </w:rPr>
            <m:t>=1-0.3=0.7</m:t>
          </m:r>
        </m:oMath>
      </m:oMathPara>
    </w:p>
    <w:p w14:paraId="41012957" w14:textId="59158389" w:rsidR="005C51EE" w:rsidRPr="00DD7904" w:rsidRDefault="00BC68D4" w:rsidP="005C51EE">
      <w:pPr>
        <w:pStyle w:val="ac"/>
        <w:ind w:leftChars="0" w:left="360"/>
        <w:rPr>
          <w:iCs/>
          <w:color w:val="FF0000"/>
        </w:rPr>
      </w:pPr>
      <m:oMathPara>
        <m:oMath>
          <m:func>
            <m:funcPr>
              <m:ctrlPr>
                <w:rPr>
                  <w:rFonts w:ascii="Cambria Math" w:hAnsi="Cambria Math"/>
                  <w:i/>
                  <w:iCs/>
                  <w:color w:val="FF0000"/>
                </w:rPr>
              </m:ctrlPr>
            </m:funcPr>
            <m:fName>
              <m:r>
                <m:rPr>
                  <m:sty m:val="p"/>
                </m:rPr>
                <w:rPr>
                  <w:rFonts w:ascii="Cambria Math" w:hAnsi="Cambria Math"/>
                  <w:color w:val="FF0000"/>
                </w:rPr>
                <m:t>Pr</m:t>
              </m:r>
            </m:fName>
            <m:e>
              <m:r>
                <w:rPr>
                  <w:rFonts w:ascii="Cambria Math" w:hAnsi="Cambria Math"/>
                  <w:color w:val="FF0000"/>
                </w:rPr>
                <m:t>(</m:t>
              </m:r>
            </m:e>
          </m:func>
          <m:sSup>
            <m:sSupPr>
              <m:ctrlPr>
                <w:rPr>
                  <w:rFonts w:ascii="Cambria Math" w:hAnsi="Cambria Math"/>
                  <w:i/>
                  <w:iCs/>
                  <w:color w:val="FF0000"/>
                </w:rPr>
              </m:ctrlPr>
            </m:sSupPr>
            <m:e>
              <m:r>
                <w:rPr>
                  <w:rFonts w:ascii="Cambria Math" w:hAnsi="Cambria Math"/>
                  <w:color w:val="FF0000"/>
                </w:rPr>
                <m:t>B</m:t>
              </m:r>
            </m:e>
            <m:sup>
              <m:r>
                <w:rPr>
                  <w:rFonts w:ascii="Cambria Math" w:hAnsi="Cambria Math"/>
                  <w:color w:val="FF0000"/>
                </w:rPr>
                <m:t>c</m:t>
              </m:r>
            </m:sup>
          </m:sSup>
          <m:r>
            <w:rPr>
              <w:rFonts w:ascii="Cambria Math" w:hAnsi="Cambria Math"/>
              <w:color w:val="FF0000"/>
            </w:rPr>
            <m:t>)=1-</m:t>
          </m:r>
          <m:func>
            <m:funcPr>
              <m:ctrlPr>
                <w:rPr>
                  <w:rFonts w:ascii="Cambria Math" w:hAnsi="Cambria Math"/>
                  <w:iCs/>
                  <w:color w:val="FF0000"/>
                </w:rPr>
              </m:ctrlPr>
            </m:funcPr>
            <m:fName>
              <m:r>
                <m:rPr>
                  <m:sty m:val="p"/>
                </m:rPr>
                <w:rPr>
                  <w:rFonts w:ascii="Cambria Math" w:hAnsi="Cambria Math"/>
                  <w:color w:val="FF0000"/>
                </w:rPr>
                <m:t>Pr</m:t>
              </m:r>
              <m:ctrlPr>
                <w:rPr>
                  <w:rFonts w:ascii="Cambria Math" w:hAnsi="Cambria Math"/>
                  <w:i/>
                  <w:iCs/>
                  <w:color w:val="FF0000"/>
                </w:rPr>
              </m:ctrlPr>
            </m:fName>
            <m:e>
              <m:d>
                <m:dPr>
                  <m:ctrlPr>
                    <w:rPr>
                      <w:rFonts w:ascii="Cambria Math" w:hAnsi="Cambria Math"/>
                      <w:i/>
                      <w:iCs/>
                      <w:color w:val="FF0000"/>
                    </w:rPr>
                  </m:ctrlPr>
                </m:dPr>
                <m:e>
                  <m:r>
                    <w:rPr>
                      <w:rFonts w:ascii="Cambria Math" w:hAnsi="Cambria Math"/>
                      <w:color w:val="FF0000"/>
                    </w:rPr>
                    <m:t>A</m:t>
                  </m:r>
                </m:e>
              </m:d>
            </m:e>
          </m:func>
          <m:r>
            <w:rPr>
              <w:rFonts w:ascii="Cambria Math" w:hAnsi="Cambria Math"/>
              <w:color w:val="FF0000"/>
            </w:rPr>
            <m:t>=1-0.2=0.8</m:t>
          </m:r>
        </m:oMath>
      </m:oMathPara>
    </w:p>
    <w:p w14:paraId="649BCF09" w14:textId="49AB6097" w:rsidR="005C51EE" w:rsidRPr="00DD7904" w:rsidRDefault="00BC68D4" w:rsidP="005C51EE">
      <w:pPr>
        <w:pStyle w:val="ac"/>
        <w:ind w:leftChars="0" w:left="360"/>
        <w:rPr>
          <w:iCs/>
          <w:color w:val="FF0000"/>
        </w:rPr>
      </w:pPr>
      <m:oMathPara>
        <m:oMath>
          <m:func>
            <m:funcPr>
              <m:ctrlPr>
                <w:rPr>
                  <w:rFonts w:ascii="Cambria Math" w:hAnsi="Cambria Math"/>
                  <w:i/>
                  <w:iCs/>
                  <w:color w:val="FF0000"/>
                </w:rPr>
              </m:ctrlPr>
            </m:funcPr>
            <m:fName>
              <m:r>
                <m:rPr>
                  <m:sty m:val="p"/>
                </m:rPr>
                <w:rPr>
                  <w:rFonts w:ascii="Cambria Math" w:hAnsi="Cambria Math"/>
                  <w:color w:val="FF0000"/>
                </w:rPr>
                <m:t>Pr</m:t>
              </m:r>
            </m:fName>
            <m:e>
              <m:r>
                <w:rPr>
                  <w:rFonts w:ascii="Cambria Math" w:hAnsi="Cambria Math"/>
                  <w:color w:val="FF0000"/>
                </w:rPr>
                <m:t>(</m:t>
              </m:r>
            </m:e>
          </m:func>
          <m:r>
            <w:rPr>
              <w:rFonts w:ascii="Cambria Math" w:hAnsi="Cambria Math"/>
              <w:color w:val="FF0000"/>
            </w:rPr>
            <m:t>A</m:t>
          </m:r>
          <m:r>
            <w:rPr>
              <w:rFonts w:ascii="Cambria Math" w:hAnsi="Cambria Math"/>
              <w:color w:val="FF0000"/>
            </w:rPr>
            <m:t>∪</m:t>
          </m:r>
          <m:r>
            <w:rPr>
              <w:rFonts w:ascii="Cambria Math" w:hAnsi="Cambria Math"/>
              <w:color w:val="FF0000"/>
            </w:rPr>
            <m:t>B</m:t>
          </m:r>
          <m:r>
            <w:rPr>
              <w:rFonts w:ascii="Cambria Math" w:hAnsi="Cambria Math"/>
              <w:color w:val="FF0000"/>
            </w:rPr>
            <m:t>)=0.3+0.2=0.5</m:t>
          </m:r>
        </m:oMath>
      </m:oMathPara>
    </w:p>
    <w:p w14:paraId="53E8EF7A" w14:textId="77777777" w:rsidR="005C51EE" w:rsidRPr="000D7D63" w:rsidRDefault="005C51EE" w:rsidP="000D7D63">
      <w:pPr>
        <w:rPr>
          <w:iCs/>
        </w:rPr>
      </w:pPr>
    </w:p>
    <w:p w14:paraId="239A74F7" w14:textId="79C5C785" w:rsidR="008460BE" w:rsidRDefault="006F690C" w:rsidP="006F690C">
      <w:pPr>
        <w:pStyle w:val="ac"/>
        <w:numPr>
          <w:ilvl w:val="0"/>
          <w:numId w:val="9"/>
        </w:numPr>
        <w:ind w:leftChars="0"/>
        <w:rPr>
          <w:iCs/>
        </w:rPr>
      </w:pPr>
      <w:r>
        <w:rPr>
          <w:rFonts w:hint="eastAsia"/>
          <w:iCs/>
        </w:rPr>
        <w:t>事象Aと事象Bは</w:t>
      </w:r>
      <w:r w:rsidR="00865FBE">
        <w:rPr>
          <w:rFonts w:hint="eastAsia"/>
          <w:iCs/>
        </w:rPr>
        <w:t>互いに独立であり，次のような確率で定義されている。</w:t>
      </w:r>
    </w:p>
    <w:p w14:paraId="618363D0" w14:textId="73413117" w:rsidR="00861452" w:rsidRPr="008460BE" w:rsidRDefault="00BC68D4" w:rsidP="00861452">
      <w:pPr>
        <w:pStyle w:val="ac"/>
        <w:ind w:leftChars="0" w:left="360"/>
        <w:rPr>
          <w:iCs/>
        </w:rPr>
      </w:pPr>
      <m:oMathPara>
        <m:oMath>
          <m:func>
            <m:funcPr>
              <m:ctrlPr>
                <w:rPr>
                  <w:rFonts w:ascii="Cambria Math" w:hAnsi="Cambria Math"/>
                  <w:i/>
                  <w:iCs/>
                </w:rPr>
              </m:ctrlPr>
            </m:funcPr>
            <m:fName>
              <m:r>
                <m:rPr>
                  <m:sty m:val="p"/>
                </m:rPr>
                <w:rPr>
                  <w:rFonts w:ascii="Cambria Math" w:hAnsi="Cambria Math"/>
                </w:rPr>
                <m:t>Pr</m:t>
              </m:r>
            </m:fName>
            <m:e>
              <m:r>
                <w:rPr>
                  <w:rFonts w:ascii="Cambria Math" w:hAnsi="Cambria Math"/>
                </w:rPr>
                <m:t>(</m:t>
              </m:r>
            </m:e>
          </m:func>
          <m:r>
            <w:rPr>
              <w:rFonts w:ascii="Cambria Math" w:hAnsi="Cambria Math"/>
            </w:rPr>
            <m:t>A</m:t>
          </m:r>
          <m:r>
            <w:rPr>
              <w:rFonts w:ascii="Cambria Math" w:hAnsi="Cambria Math"/>
            </w:rPr>
            <m:t>)=0.5</m:t>
          </m:r>
        </m:oMath>
      </m:oMathPara>
    </w:p>
    <w:p w14:paraId="089917E7" w14:textId="252459BF" w:rsidR="00861452" w:rsidRPr="008460BE" w:rsidRDefault="00BC68D4" w:rsidP="00861452">
      <w:pPr>
        <w:pStyle w:val="ac"/>
        <w:ind w:leftChars="0" w:left="360"/>
        <w:rPr>
          <w:iCs/>
        </w:rPr>
      </w:pPr>
      <m:oMathPara>
        <m:oMath>
          <m:func>
            <m:funcPr>
              <m:ctrlPr>
                <w:rPr>
                  <w:rFonts w:ascii="Cambria Math" w:hAnsi="Cambria Math"/>
                  <w:i/>
                  <w:iCs/>
                </w:rPr>
              </m:ctrlPr>
            </m:funcPr>
            <m:fName>
              <m:r>
                <m:rPr>
                  <m:sty m:val="p"/>
                </m:rPr>
                <w:rPr>
                  <w:rFonts w:ascii="Cambria Math" w:hAnsi="Cambria Math"/>
                </w:rPr>
                <m:t>Pr</m:t>
              </m:r>
            </m:fName>
            <m:e>
              <m:r>
                <w:rPr>
                  <w:rFonts w:ascii="Cambria Math" w:hAnsi="Cambria Math"/>
                </w:rPr>
                <m:t>(</m:t>
              </m:r>
            </m:e>
          </m:func>
          <m:r>
            <w:rPr>
              <w:rFonts w:ascii="Cambria Math" w:hAnsi="Cambria Math"/>
            </w:rPr>
            <m:t>B</m:t>
          </m:r>
          <m:r>
            <w:rPr>
              <w:rFonts w:ascii="Cambria Math" w:hAnsi="Cambria Math"/>
            </w:rPr>
            <m:t>)=0.2</m:t>
          </m:r>
        </m:oMath>
      </m:oMathPara>
    </w:p>
    <w:p w14:paraId="739989E2" w14:textId="0FDA52C3" w:rsidR="00865FBE" w:rsidRDefault="00985282" w:rsidP="00861452">
      <w:pPr>
        <w:pStyle w:val="ac"/>
        <w:ind w:leftChars="0" w:left="360"/>
        <w:rPr>
          <w:iCs/>
        </w:rPr>
      </w:pPr>
      <w:r>
        <w:rPr>
          <w:rFonts w:hint="eastAsia"/>
          <w:iCs/>
        </w:rPr>
        <w:t>このとき，次の確率を求めよ。</w:t>
      </w:r>
    </w:p>
    <w:p w14:paraId="66CF5C04" w14:textId="0F3139D4" w:rsidR="00985282" w:rsidRPr="008460BE" w:rsidRDefault="00BC68D4" w:rsidP="00985282">
      <w:pPr>
        <w:pStyle w:val="ac"/>
        <w:ind w:leftChars="0" w:left="360"/>
        <w:rPr>
          <w:iCs/>
        </w:rPr>
      </w:pPr>
      <m:oMathPara>
        <m:oMath>
          <m:func>
            <m:funcPr>
              <m:ctrlPr>
                <w:rPr>
                  <w:rFonts w:ascii="Cambria Math" w:hAnsi="Cambria Math"/>
                  <w:i/>
                  <w:iCs/>
                </w:rPr>
              </m:ctrlPr>
            </m:funcPr>
            <m:fName>
              <m:r>
                <m:rPr>
                  <m:sty m:val="p"/>
                </m:rPr>
                <w:rPr>
                  <w:rFonts w:ascii="Cambria Math" w:hAnsi="Cambria Math"/>
                </w:rPr>
                <m:t>Pr</m:t>
              </m:r>
            </m:fName>
            <m:e>
              <m:r>
                <w:rPr>
                  <w:rFonts w:ascii="Cambria Math" w:hAnsi="Cambria Math"/>
                </w:rPr>
                <m:t>(</m:t>
              </m:r>
            </m:e>
          </m:func>
          <m:r>
            <w:rPr>
              <w:rFonts w:ascii="Cambria Math" w:hAnsi="Cambria Math"/>
            </w:rPr>
            <m:t>A</m:t>
          </m:r>
          <m:r>
            <w:rPr>
              <w:rFonts w:ascii="Cambria Math" w:hAnsi="Cambria Math"/>
            </w:rPr>
            <m:t>|</m:t>
          </m:r>
          <m:r>
            <w:rPr>
              <w:rFonts w:ascii="Cambria Math" w:hAnsi="Cambria Math"/>
            </w:rPr>
            <m:t>B</m:t>
          </m:r>
          <m:r>
            <w:rPr>
              <w:rFonts w:ascii="Cambria Math" w:hAnsi="Cambria Math"/>
            </w:rPr>
            <m:t>)</m:t>
          </m:r>
        </m:oMath>
      </m:oMathPara>
    </w:p>
    <w:p w14:paraId="3C09FB3E" w14:textId="6E84289E" w:rsidR="00985282" w:rsidRPr="008460BE" w:rsidRDefault="00BC68D4" w:rsidP="00985282">
      <w:pPr>
        <w:pStyle w:val="ac"/>
        <w:ind w:leftChars="0" w:left="360"/>
        <w:rPr>
          <w:iCs/>
        </w:rPr>
      </w:pPr>
      <m:oMathPara>
        <m:oMath>
          <m:func>
            <m:funcPr>
              <m:ctrlPr>
                <w:rPr>
                  <w:rFonts w:ascii="Cambria Math" w:hAnsi="Cambria Math"/>
                  <w:i/>
                  <w:iCs/>
                </w:rPr>
              </m:ctrlPr>
            </m:funcPr>
            <m:fName>
              <m:r>
                <m:rPr>
                  <m:sty m:val="p"/>
                </m:rPr>
                <w:rPr>
                  <w:rFonts w:ascii="Cambria Math" w:hAnsi="Cambria Math"/>
                </w:rPr>
                <m:t>Pr</m:t>
              </m:r>
            </m:fName>
            <m:e>
              <m:r>
                <w:rPr>
                  <w:rFonts w:ascii="Cambria Math" w:hAnsi="Cambria Math"/>
                </w:rPr>
                <m:t>(</m:t>
              </m:r>
            </m:e>
          </m:func>
          <m:r>
            <w:rPr>
              <w:rFonts w:ascii="Cambria Math" w:hAnsi="Cambria Math"/>
            </w:rPr>
            <m:t>A</m:t>
          </m:r>
          <m:r>
            <w:rPr>
              <w:rFonts w:ascii="Cambria Math" w:hAnsi="Cambria Math"/>
            </w:rPr>
            <m:t>∩</m:t>
          </m:r>
          <m:r>
            <w:rPr>
              <w:rFonts w:ascii="Cambria Math" w:hAnsi="Cambria Math"/>
            </w:rPr>
            <m:t>B</m:t>
          </m:r>
          <m:r>
            <w:rPr>
              <w:rFonts w:ascii="Cambria Math" w:hAnsi="Cambria Math"/>
            </w:rPr>
            <m:t>)</m:t>
          </m:r>
        </m:oMath>
      </m:oMathPara>
    </w:p>
    <w:p w14:paraId="0F8E36FF" w14:textId="77777777" w:rsidR="00985282" w:rsidRPr="00DD7904" w:rsidRDefault="00985282" w:rsidP="00985282">
      <w:pPr>
        <w:rPr>
          <w:iCs/>
          <w:color w:val="FF0000"/>
        </w:rPr>
      </w:pPr>
      <w:r w:rsidRPr="00DD7904">
        <w:rPr>
          <w:rFonts w:hint="eastAsia"/>
          <w:iCs/>
          <w:color w:val="FF0000"/>
        </w:rPr>
        <w:t>答</w:t>
      </w:r>
    </w:p>
    <w:p w14:paraId="24EDFADC" w14:textId="77777777" w:rsidR="002A0992" w:rsidRPr="002A0992" w:rsidRDefault="002A0992" w:rsidP="00985282">
      <w:pPr>
        <w:pStyle w:val="ac"/>
        <w:ind w:leftChars="0" w:left="360"/>
        <w:rPr>
          <w:iCs/>
          <w:color w:val="FF0000"/>
        </w:rPr>
      </w:pPr>
      <w:r w:rsidRPr="002A0992">
        <w:rPr>
          <w:rFonts w:hint="eastAsia"/>
          <w:iCs/>
          <w:color w:val="FF0000"/>
        </w:rPr>
        <w:lastRenderedPageBreak/>
        <w:t>独立性の定義より</w:t>
      </w:r>
    </w:p>
    <w:p w14:paraId="57359290" w14:textId="3D05DCA2" w:rsidR="00985282" w:rsidRPr="002A0992" w:rsidRDefault="00BC68D4" w:rsidP="00985282">
      <w:pPr>
        <w:pStyle w:val="ac"/>
        <w:ind w:leftChars="0" w:left="360"/>
        <w:rPr>
          <w:iCs/>
          <w:color w:val="FF0000"/>
        </w:rPr>
      </w:pPr>
      <m:oMathPara>
        <m:oMath>
          <m:func>
            <m:funcPr>
              <m:ctrlPr>
                <w:rPr>
                  <w:rFonts w:ascii="Cambria Math" w:hAnsi="Cambria Math"/>
                  <w:i/>
                  <w:iCs/>
                  <w:color w:val="FF0000"/>
                </w:rPr>
              </m:ctrlPr>
            </m:funcPr>
            <m:fName>
              <m:r>
                <m:rPr>
                  <m:sty m:val="p"/>
                </m:rPr>
                <w:rPr>
                  <w:rFonts w:ascii="Cambria Math" w:hAnsi="Cambria Math"/>
                  <w:color w:val="FF0000"/>
                </w:rPr>
                <m:t>Pr</m:t>
              </m:r>
            </m:fName>
            <m:e>
              <m:r>
                <w:rPr>
                  <w:rFonts w:ascii="Cambria Math" w:hAnsi="Cambria Math"/>
                  <w:color w:val="FF0000"/>
                </w:rPr>
                <m:t>(</m:t>
              </m:r>
            </m:e>
          </m:func>
          <m:r>
            <w:rPr>
              <w:rFonts w:ascii="Cambria Math" w:hAnsi="Cambria Math"/>
              <w:color w:val="FF0000"/>
            </w:rPr>
            <m:t>A</m:t>
          </m:r>
          <m:d>
            <m:dPr>
              <m:begChr m:val="|"/>
              <m:ctrlPr>
                <w:rPr>
                  <w:rFonts w:ascii="Cambria Math" w:hAnsi="Cambria Math"/>
                  <w:i/>
                  <w:iCs/>
                  <w:color w:val="FF0000"/>
                </w:rPr>
              </m:ctrlPr>
            </m:dPr>
            <m:e>
              <m:r>
                <w:rPr>
                  <w:rFonts w:ascii="Cambria Math" w:hAnsi="Cambria Math"/>
                  <w:color w:val="FF0000"/>
                </w:rPr>
                <m:t>B</m:t>
              </m:r>
            </m:e>
          </m:d>
          <m:r>
            <w:rPr>
              <w:rFonts w:ascii="Cambria Math" w:hAnsi="Cambria Math"/>
              <w:color w:val="FF0000"/>
            </w:rPr>
            <m:t>=0.5</m:t>
          </m:r>
        </m:oMath>
      </m:oMathPara>
    </w:p>
    <w:p w14:paraId="3D4494C7" w14:textId="52AC3D87" w:rsidR="00985282" w:rsidRPr="002A0992" w:rsidRDefault="00BC68D4" w:rsidP="00985282">
      <w:pPr>
        <w:pStyle w:val="ac"/>
        <w:ind w:leftChars="0" w:left="360"/>
        <w:rPr>
          <w:iCs/>
          <w:color w:val="FF0000"/>
        </w:rPr>
      </w:pPr>
      <m:oMathPara>
        <m:oMath>
          <m:func>
            <m:funcPr>
              <m:ctrlPr>
                <w:rPr>
                  <w:rFonts w:ascii="Cambria Math" w:hAnsi="Cambria Math"/>
                  <w:i/>
                  <w:iCs/>
                  <w:color w:val="FF0000"/>
                </w:rPr>
              </m:ctrlPr>
            </m:funcPr>
            <m:fName>
              <m:r>
                <m:rPr>
                  <m:sty m:val="p"/>
                </m:rPr>
                <w:rPr>
                  <w:rFonts w:ascii="Cambria Math" w:hAnsi="Cambria Math"/>
                  <w:color w:val="FF0000"/>
                </w:rPr>
                <m:t>Pr</m:t>
              </m:r>
            </m:fName>
            <m:e>
              <m:r>
                <w:rPr>
                  <w:rFonts w:ascii="Cambria Math" w:hAnsi="Cambria Math"/>
                  <w:color w:val="FF0000"/>
                </w:rPr>
                <m:t>(</m:t>
              </m:r>
            </m:e>
          </m:func>
          <m:r>
            <w:rPr>
              <w:rFonts w:ascii="Cambria Math" w:hAnsi="Cambria Math"/>
              <w:color w:val="FF0000"/>
            </w:rPr>
            <m:t>A</m:t>
          </m:r>
          <m:r>
            <w:rPr>
              <w:rFonts w:ascii="Cambria Math" w:hAnsi="Cambria Math"/>
              <w:color w:val="FF0000"/>
            </w:rPr>
            <m:t>∩</m:t>
          </m:r>
          <m:r>
            <w:rPr>
              <w:rFonts w:ascii="Cambria Math" w:hAnsi="Cambria Math"/>
              <w:color w:val="FF0000"/>
            </w:rPr>
            <m:t>B</m:t>
          </m:r>
          <m:r>
            <w:rPr>
              <w:rFonts w:ascii="Cambria Math" w:hAnsi="Cambria Math"/>
              <w:color w:val="FF0000"/>
            </w:rPr>
            <m:t>)=</m:t>
          </m:r>
          <m:r>
            <m:rPr>
              <m:sty m:val="p"/>
            </m:rPr>
            <w:rPr>
              <w:rFonts w:ascii="Cambria Math" w:hAnsi="Cambria Math"/>
              <w:color w:val="FF0000"/>
            </w:rPr>
            <m:t>Pr⁡</m:t>
          </m:r>
          <m:r>
            <w:rPr>
              <w:rFonts w:ascii="Cambria Math" w:hAnsi="Cambria Math"/>
              <w:color w:val="FF0000"/>
            </w:rPr>
            <m:t>(</m:t>
          </m:r>
          <m:r>
            <w:rPr>
              <w:rFonts w:ascii="Cambria Math" w:hAnsi="Cambria Math"/>
              <w:color w:val="FF0000"/>
            </w:rPr>
            <m:t>A</m:t>
          </m:r>
          <m:r>
            <w:rPr>
              <w:rFonts w:ascii="Cambria Math" w:hAnsi="Cambria Math"/>
              <w:color w:val="FF0000"/>
            </w:rPr>
            <m:t>)×</m:t>
          </m:r>
          <m:r>
            <m:rPr>
              <m:sty m:val="p"/>
            </m:rPr>
            <w:rPr>
              <w:rFonts w:ascii="Cambria Math" w:hAnsi="Cambria Math"/>
              <w:color w:val="FF0000"/>
            </w:rPr>
            <m:t>Pr⁡</m:t>
          </m:r>
          <m:r>
            <w:rPr>
              <w:rFonts w:ascii="Cambria Math" w:hAnsi="Cambria Math"/>
              <w:color w:val="FF0000"/>
            </w:rPr>
            <m:t>(</m:t>
          </m:r>
          <m:r>
            <w:rPr>
              <w:rFonts w:ascii="Cambria Math" w:hAnsi="Cambria Math"/>
              <w:color w:val="FF0000"/>
            </w:rPr>
            <m:t>B</m:t>
          </m:r>
          <m:r>
            <w:rPr>
              <w:rFonts w:ascii="Cambria Math" w:hAnsi="Cambria Math"/>
              <w:color w:val="FF0000"/>
            </w:rPr>
            <m:t>)=0.5×0.2=0.1</m:t>
          </m:r>
        </m:oMath>
      </m:oMathPara>
    </w:p>
    <w:p w14:paraId="2848A836" w14:textId="017A9869" w:rsidR="00A127DB" w:rsidRPr="00A25793" w:rsidRDefault="00A127DB" w:rsidP="00985282"/>
    <w:sectPr w:rsidR="00A127DB" w:rsidRPr="00A25793" w:rsidSect="00BC68D4">
      <w:footnotePr>
        <w:numRestart w:val="eachPage"/>
      </w:footnotePr>
      <w:type w:val="continuous"/>
      <w:pgSz w:w="10318" w:h="14570" w:code="13"/>
      <w:pgMar w:top="1985" w:right="1361" w:bottom="1701" w:left="136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C8719" w14:textId="77777777" w:rsidR="00831EC9" w:rsidRDefault="00831EC9" w:rsidP="005F1AD7">
      <w:r>
        <w:separator/>
      </w:r>
    </w:p>
  </w:endnote>
  <w:endnote w:type="continuationSeparator" w:id="0">
    <w:p w14:paraId="4BAD94F7" w14:textId="77777777" w:rsidR="00831EC9" w:rsidRDefault="00831EC9" w:rsidP="005F1AD7">
      <w:r>
        <w:continuationSeparator/>
      </w:r>
    </w:p>
  </w:endnote>
  <w:endnote w:type="continuationNotice" w:id="1">
    <w:p w14:paraId="5EA70636" w14:textId="77777777" w:rsidR="00831EC9" w:rsidRDefault="00831E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211561"/>
      <w:docPartObj>
        <w:docPartGallery w:val="Page Numbers (Bottom of Page)"/>
        <w:docPartUnique/>
      </w:docPartObj>
    </w:sdtPr>
    <w:sdtEndPr/>
    <w:sdtContent>
      <w:p w14:paraId="028990E4" w14:textId="6AA217D2" w:rsidR="005F1AD7" w:rsidRDefault="005F1AD7">
        <w:pPr>
          <w:pStyle w:val="a5"/>
          <w:jc w:val="center"/>
        </w:pPr>
        <w:r>
          <w:fldChar w:fldCharType="begin"/>
        </w:r>
        <w:r>
          <w:instrText>PAGE   \* MERGEFORMAT</w:instrText>
        </w:r>
        <w:r>
          <w:fldChar w:fldCharType="separate"/>
        </w:r>
        <w:r>
          <w:rPr>
            <w:lang w:val="ja-JP"/>
          </w:rPr>
          <w:t>2</w:t>
        </w:r>
        <w:r>
          <w:fldChar w:fldCharType="end"/>
        </w:r>
      </w:p>
    </w:sdtContent>
  </w:sdt>
  <w:p w14:paraId="1667DDB0" w14:textId="77777777" w:rsidR="005F1AD7" w:rsidRDefault="005F1AD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447CD" w14:textId="77777777" w:rsidR="00831EC9" w:rsidRDefault="00831EC9" w:rsidP="005F1AD7">
      <w:r>
        <w:separator/>
      </w:r>
    </w:p>
  </w:footnote>
  <w:footnote w:type="continuationSeparator" w:id="0">
    <w:p w14:paraId="27646F46" w14:textId="77777777" w:rsidR="00831EC9" w:rsidRDefault="00831EC9" w:rsidP="005F1AD7">
      <w:r>
        <w:continuationSeparator/>
      </w:r>
    </w:p>
  </w:footnote>
  <w:footnote w:type="continuationNotice" w:id="1">
    <w:p w14:paraId="4BA38942" w14:textId="77777777" w:rsidR="00831EC9" w:rsidRDefault="00831EC9"/>
  </w:footnote>
  <w:footnote w:id="2">
    <w:p w14:paraId="1E2FE581" w14:textId="0DF3861A" w:rsidR="006F7B3B" w:rsidRPr="006F7B3B" w:rsidRDefault="006F7B3B">
      <w:pPr>
        <w:pStyle w:val="af3"/>
      </w:pPr>
      <w:r w:rsidRPr="006F7B3B">
        <w:rPr>
          <w:rStyle w:val="af5"/>
          <w:sz w:val="18"/>
          <w:szCs w:val="20"/>
        </w:rPr>
        <w:footnoteRef/>
      </w:r>
      <w:r w:rsidRPr="006F7B3B">
        <w:rPr>
          <w:sz w:val="18"/>
          <w:szCs w:val="20"/>
        </w:rPr>
        <w:t xml:space="preserve"> </w:t>
      </w:r>
      <w:r w:rsidR="00735605">
        <w:rPr>
          <w:rFonts w:hint="eastAsia"/>
          <w:sz w:val="18"/>
          <w:szCs w:val="20"/>
        </w:rPr>
        <w:t>実際のデータで</w:t>
      </w:r>
      <w:r>
        <w:rPr>
          <w:rFonts w:hint="eastAsia"/>
          <w:sz w:val="18"/>
          <w:szCs w:val="20"/>
        </w:rPr>
        <w:t>推定量</w:t>
      </w:r>
      <w:r w:rsidR="00735605">
        <w:rPr>
          <w:rFonts w:hint="eastAsia"/>
          <w:sz w:val="18"/>
          <w:szCs w:val="20"/>
        </w:rPr>
        <w:t>を計算し</w:t>
      </w:r>
      <w:r w:rsidR="00A06C7F">
        <w:rPr>
          <w:rFonts w:hint="eastAsia"/>
          <w:sz w:val="18"/>
          <w:szCs w:val="20"/>
        </w:rPr>
        <w:t>た具体的な値を</w:t>
      </w:r>
      <w:r w:rsidR="00735605" w:rsidRPr="00FF0CFD">
        <w:rPr>
          <w:rFonts w:asciiTheme="majorEastAsia" w:eastAsiaTheme="majorEastAsia" w:hAnsiTheme="majorEastAsia" w:hint="eastAsia"/>
          <w:sz w:val="18"/>
          <w:szCs w:val="20"/>
        </w:rPr>
        <w:t>推定値</w:t>
      </w:r>
      <w:r w:rsidR="00735605">
        <w:rPr>
          <w:rFonts w:hint="eastAsia"/>
          <w:sz w:val="18"/>
          <w:szCs w:val="20"/>
        </w:rPr>
        <w:t>（</w:t>
      </w:r>
      <w:r w:rsidR="00FF0CFD">
        <w:rPr>
          <w:sz w:val="18"/>
          <w:szCs w:val="20"/>
        </w:rPr>
        <w:t>e</w:t>
      </w:r>
      <w:r w:rsidR="00FF0CFD" w:rsidRPr="00FF0CFD">
        <w:rPr>
          <w:sz w:val="18"/>
          <w:szCs w:val="20"/>
        </w:rPr>
        <w:t>stimate</w:t>
      </w:r>
      <w:r w:rsidR="00735605">
        <w:rPr>
          <w:rFonts w:hint="eastAsia"/>
          <w:sz w:val="18"/>
          <w:szCs w:val="20"/>
        </w:rPr>
        <w:t>）という。</w:t>
      </w:r>
    </w:p>
  </w:footnote>
  <w:footnote w:id="3">
    <w:p w14:paraId="79D51EEB" w14:textId="7967D956" w:rsidR="005364BB" w:rsidRPr="005364BB" w:rsidRDefault="005364BB">
      <w:pPr>
        <w:pStyle w:val="af3"/>
      </w:pPr>
      <w:r w:rsidRPr="009C2035">
        <w:rPr>
          <w:rStyle w:val="af5"/>
          <w:sz w:val="18"/>
          <w:szCs w:val="20"/>
        </w:rPr>
        <w:footnoteRef/>
      </w:r>
      <w:r w:rsidRPr="009C2035">
        <w:rPr>
          <w:sz w:val="18"/>
          <w:szCs w:val="20"/>
        </w:rPr>
        <w:t xml:space="preserve"> </w:t>
      </w:r>
      <w:r w:rsidR="009F33F4" w:rsidRPr="009C2035">
        <w:rPr>
          <w:rFonts w:hint="eastAsia"/>
          <w:sz w:val="18"/>
          <w:szCs w:val="20"/>
        </w:rPr>
        <w:t>母集団の比率を，（標本の比率と区別するために）</w:t>
      </w:r>
      <w:r w:rsidR="009C2035" w:rsidRPr="009C2035">
        <w:rPr>
          <w:rFonts w:hint="eastAsia"/>
          <w:sz w:val="18"/>
          <w:szCs w:val="20"/>
        </w:rPr>
        <w:t>母比率と呼ぶこともある</w:t>
      </w:r>
      <w:r w:rsidR="009C2035">
        <w:rPr>
          <w:rFonts w:hint="eastAsia"/>
        </w:rPr>
        <w:t>。</w:t>
      </w:r>
    </w:p>
  </w:footnote>
  <w:footnote w:id="4">
    <w:p w14:paraId="59DD9347" w14:textId="2ED2D4FA" w:rsidR="009F14AE" w:rsidRDefault="009F14AE">
      <w:pPr>
        <w:pStyle w:val="af3"/>
      </w:pPr>
      <w:r w:rsidRPr="001D345D">
        <w:rPr>
          <w:rStyle w:val="af5"/>
          <w:sz w:val="18"/>
          <w:szCs w:val="20"/>
        </w:rPr>
        <w:footnoteRef/>
      </w:r>
      <w:r w:rsidRPr="001D345D">
        <w:rPr>
          <w:sz w:val="18"/>
          <w:szCs w:val="20"/>
        </w:rPr>
        <w:t xml:space="preserve"> </w:t>
      </w:r>
      <w:r w:rsidR="00FC44A7" w:rsidRPr="001D345D">
        <w:rPr>
          <w:rFonts w:hint="eastAsia"/>
          <w:sz w:val="18"/>
          <w:szCs w:val="20"/>
        </w:rPr>
        <w:t>実際</w:t>
      </w:r>
      <w:r w:rsidR="005C7401">
        <w:rPr>
          <w:rFonts w:hint="eastAsia"/>
          <w:sz w:val="18"/>
          <w:szCs w:val="20"/>
        </w:rPr>
        <w:t>に</w:t>
      </w:r>
      <w:r w:rsidR="008D2E28" w:rsidRPr="001D345D">
        <w:rPr>
          <w:rFonts w:hint="eastAsia"/>
          <w:sz w:val="18"/>
          <w:szCs w:val="20"/>
        </w:rPr>
        <w:t>は</w:t>
      </w:r>
      <w:r w:rsidR="005F27BC">
        <w:rPr>
          <w:rFonts w:hint="eastAsia"/>
          <w:sz w:val="18"/>
          <w:szCs w:val="20"/>
        </w:rPr>
        <w:t>，</w:t>
      </w:r>
      <w:r w:rsidR="009A0176">
        <w:rPr>
          <w:rFonts w:hint="eastAsia"/>
          <w:sz w:val="18"/>
          <w:szCs w:val="20"/>
        </w:rPr>
        <w:t>期日前投票</w:t>
      </w:r>
      <w:r w:rsidR="00F7416D">
        <w:rPr>
          <w:rFonts w:hint="eastAsia"/>
          <w:sz w:val="18"/>
          <w:szCs w:val="20"/>
        </w:rPr>
        <w:t>などを含むので，選挙</w:t>
      </w:r>
      <w:r w:rsidR="003668E6">
        <w:rPr>
          <w:rFonts w:hint="eastAsia"/>
          <w:sz w:val="18"/>
          <w:szCs w:val="20"/>
        </w:rPr>
        <w:t>当日に投票した人のみを対象とすると</w:t>
      </w:r>
      <w:r w:rsidR="00141A9C">
        <w:rPr>
          <w:rFonts w:hint="eastAsia"/>
          <w:sz w:val="18"/>
          <w:szCs w:val="20"/>
        </w:rPr>
        <w:t>バイアスがかかる。</w:t>
      </w:r>
    </w:p>
  </w:footnote>
  <w:footnote w:id="5">
    <w:p w14:paraId="249A8F45" w14:textId="1CEF4B50" w:rsidR="00883246" w:rsidRPr="00504391" w:rsidRDefault="00883246">
      <w:pPr>
        <w:pStyle w:val="af3"/>
        <w:rPr>
          <w:sz w:val="18"/>
          <w:szCs w:val="20"/>
        </w:rPr>
      </w:pPr>
      <w:r w:rsidRPr="00504391">
        <w:rPr>
          <w:rStyle w:val="af5"/>
          <w:sz w:val="18"/>
          <w:szCs w:val="20"/>
        </w:rPr>
        <w:footnoteRef/>
      </w:r>
      <w:r w:rsidRPr="00504391">
        <w:rPr>
          <w:sz w:val="18"/>
          <w:szCs w:val="20"/>
        </w:rPr>
        <w:t xml:space="preserve"> </w:t>
      </w:r>
      <w:r w:rsidRPr="00504391">
        <w:rPr>
          <w:rFonts w:hint="eastAsia"/>
          <w:sz w:val="18"/>
          <w:szCs w:val="20"/>
        </w:rPr>
        <w:t>全事象は，確率論においては</w:t>
      </w:r>
      <w:r w:rsidR="00552C10" w:rsidRPr="00504391">
        <w:rPr>
          <w:rFonts w:hint="eastAsia"/>
          <w:sz w:val="18"/>
          <w:szCs w:val="20"/>
        </w:rPr>
        <w:t>正式には</w:t>
      </w:r>
      <w:r w:rsidR="00552C10" w:rsidRPr="00504391">
        <w:rPr>
          <w:rFonts w:asciiTheme="majorEastAsia" w:eastAsiaTheme="majorEastAsia" w:hAnsiTheme="majorEastAsia" w:hint="eastAsia"/>
          <w:sz w:val="18"/>
          <w:szCs w:val="20"/>
        </w:rPr>
        <w:t>標本空間</w:t>
      </w:r>
      <w:r w:rsidR="00552C10" w:rsidRPr="00504391">
        <w:rPr>
          <w:rFonts w:hint="eastAsia"/>
          <w:sz w:val="18"/>
          <w:szCs w:val="20"/>
        </w:rPr>
        <w:t>（</w:t>
      </w:r>
      <w:r w:rsidR="00566E78" w:rsidRPr="00504391">
        <w:rPr>
          <w:sz w:val="18"/>
          <w:szCs w:val="20"/>
        </w:rPr>
        <w:t>sample space</w:t>
      </w:r>
      <w:r w:rsidR="00552C10" w:rsidRPr="00504391">
        <w:rPr>
          <w:rFonts w:hint="eastAsia"/>
          <w:sz w:val="18"/>
          <w:szCs w:val="20"/>
        </w:rPr>
        <w:t>）という。ただし</w:t>
      </w:r>
      <w:r w:rsidR="00934729" w:rsidRPr="00504391">
        <w:rPr>
          <w:rFonts w:hint="eastAsia"/>
          <w:sz w:val="18"/>
          <w:szCs w:val="20"/>
        </w:rPr>
        <w:t>標本の集合などと間違えやすい</w:t>
      </w:r>
      <w:r w:rsidR="00F414E8">
        <w:rPr>
          <w:rFonts w:hint="eastAsia"/>
          <w:sz w:val="18"/>
          <w:szCs w:val="20"/>
        </w:rPr>
        <w:t>，</w:t>
      </w:r>
      <w:r w:rsidR="007805E2">
        <w:rPr>
          <w:rFonts w:hint="eastAsia"/>
          <w:sz w:val="18"/>
          <w:szCs w:val="20"/>
        </w:rPr>
        <w:t>さらに</w:t>
      </w:r>
      <w:r w:rsidR="005412DE">
        <w:rPr>
          <w:rFonts w:hint="eastAsia"/>
          <w:sz w:val="18"/>
          <w:szCs w:val="20"/>
        </w:rPr>
        <w:t>数学における</w:t>
      </w:r>
      <w:r w:rsidR="00E5503D">
        <w:rPr>
          <w:rFonts w:hint="eastAsia"/>
          <w:sz w:val="18"/>
          <w:szCs w:val="20"/>
        </w:rPr>
        <w:t>「</w:t>
      </w:r>
      <w:r w:rsidR="005412DE">
        <w:rPr>
          <w:rFonts w:hint="eastAsia"/>
          <w:sz w:val="18"/>
          <w:szCs w:val="20"/>
        </w:rPr>
        <w:t>空間</w:t>
      </w:r>
      <w:r w:rsidR="00E5503D">
        <w:rPr>
          <w:rFonts w:hint="eastAsia"/>
          <w:sz w:val="18"/>
          <w:szCs w:val="20"/>
        </w:rPr>
        <w:t>」</w:t>
      </w:r>
      <w:r w:rsidR="00340CC4">
        <w:rPr>
          <w:rFonts w:hint="eastAsia"/>
          <w:sz w:val="18"/>
          <w:szCs w:val="20"/>
        </w:rPr>
        <w:t>の概念</w:t>
      </w:r>
      <w:r w:rsidR="005412DE">
        <w:rPr>
          <w:rFonts w:hint="eastAsia"/>
          <w:sz w:val="18"/>
          <w:szCs w:val="20"/>
        </w:rPr>
        <w:t>（集合に特性をいれたもの）</w:t>
      </w:r>
      <w:r w:rsidR="007805E2">
        <w:rPr>
          <w:rFonts w:hint="eastAsia"/>
          <w:sz w:val="18"/>
          <w:szCs w:val="20"/>
        </w:rPr>
        <w:t>が分かりにくいので</w:t>
      </w:r>
      <w:r w:rsidR="00934729" w:rsidRPr="00504391">
        <w:rPr>
          <w:rFonts w:hint="eastAsia"/>
          <w:sz w:val="18"/>
          <w:szCs w:val="20"/>
        </w:rPr>
        <w:t>，ここでは全事象という</w:t>
      </w:r>
      <w:r w:rsidR="00566E78" w:rsidRPr="00504391">
        <w:rPr>
          <w:rFonts w:hint="eastAsia"/>
          <w:sz w:val="18"/>
          <w:szCs w:val="20"/>
        </w:rPr>
        <w:t>言葉を利用する。</w:t>
      </w:r>
    </w:p>
  </w:footnote>
  <w:footnote w:id="6">
    <w:p w14:paraId="7475585C" w14:textId="21D41EE2" w:rsidR="004D7B1E" w:rsidRDefault="004D7B1E">
      <w:pPr>
        <w:pStyle w:val="af3"/>
      </w:pPr>
      <w:r w:rsidRPr="00504391">
        <w:rPr>
          <w:rStyle w:val="af5"/>
          <w:sz w:val="18"/>
          <w:szCs w:val="20"/>
        </w:rPr>
        <w:footnoteRef/>
      </w:r>
      <w:r w:rsidRPr="00504391">
        <w:rPr>
          <w:sz w:val="18"/>
          <w:szCs w:val="20"/>
        </w:rPr>
        <w:t xml:space="preserve"> </w:t>
      </w:r>
      <w:r w:rsidRPr="00504391">
        <w:rPr>
          <w:rFonts w:hint="eastAsia"/>
          <w:sz w:val="18"/>
          <w:szCs w:val="20"/>
        </w:rPr>
        <w:t>空事象</w:t>
      </w:r>
      <w:r w:rsidR="00674DBF" w:rsidRPr="00504391">
        <w:rPr>
          <w:rFonts w:hint="eastAsia"/>
          <w:sz w:val="18"/>
          <w:szCs w:val="20"/>
        </w:rPr>
        <w:t>という場合もあるが，</w:t>
      </w:r>
      <w:r w:rsidR="00504391" w:rsidRPr="00504391">
        <w:rPr>
          <w:rFonts w:hint="eastAsia"/>
          <w:sz w:val="18"/>
          <w:szCs w:val="20"/>
        </w:rPr>
        <w:t>空集合という呼び方をすることが多い。</w:t>
      </w:r>
    </w:p>
  </w:footnote>
  <w:footnote w:id="7">
    <w:p w14:paraId="27304F9E" w14:textId="6A84E7EA" w:rsidR="00AD6415" w:rsidRPr="00A54E9A" w:rsidRDefault="00AD6415" w:rsidP="00AD6415">
      <w:pPr>
        <w:pStyle w:val="af3"/>
        <w:rPr>
          <w:sz w:val="18"/>
          <w:szCs w:val="18"/>
        </w:rPr>
      </w:pPr>
      <w:r w:rsidRPr="00A54E9A">
        <w:rPr>
          <w:rStyle w:val="af5"/>
          <w:sz w:val="18"/>
          <w:szCs w:val="18"/>
        </w:rPr>
        <w:footnoteRef/>
      </w:r>
      <w:r w:rsidRPr="00A54E9A">
        <w:rPr>
          <w:sz w:val="18"/>
          <w:szCs w:val="18"/>
        </w:rPr>
        <w:t xml:space="preserve"> </w:t>
      </w:r>
      <w:r w:rsidR="005272BB">
        <w:rPr>
          <w:rFonts w:hint="eastAsia"/>
          <w:sz w:val="18"/>
          <w:szCs w:val="18"/>
        </w:rPr>
        <w:t>空集合を表すものとして</w:t>
      </w:r>
      <w:r w:rsidR="00C70F1E">
        <w:rPr>
          <w:rFonts w:hint="eastAsia"/>
          <w:sz w:val="18"/>
          <w:szCs w:val="18"/>
        </w:rPr>
        <w:t>，</w:t>
      </w:r>
      <w:r w:rsidR="002C1F2C">
        <w:rPr>
          <w:rFonts w:hint="eastAsia"/>
          <w:sz w:val="18"/>
          <w:szCs w:val="18"/>
        </w:rPr>
        <w:t>元は</w:t>
      </w:r>
      <w:r w:rsidR="00491386" w:rsidRPr="00491386">
        <w:rPr>
          <w:rFonts w:hint="eastAsia"/>
          <w:sz w:val="18"/>
          <w:szCs w:val="18"/>
        </w:rPr>
        <w:t>Ø</w:t>
      </w:r>
      <w:r w:rsidR="00491386">
        <w:rPr>
          <w:rFonts w:hint="eastAsia"/>
          <w:sz w:val="18"/>
          <w:szCs w:val="18"/>
        </w:rPr>
        <w:t>（</w:t>
      </w:r>
      <w:r w:rsidR="00514B65">
        <w:rPr>
          <w:rFonts w:hint="eastAsia"/>
          <w:sz w:val="18"/>
          <w:szCs w:val="18"/>
        </w:rPr>
        <w:t>空集合の</w:t>
      </w:r>
      <w:r w:rsidR="00491386">
        <w:rPr>
          <w:rFonts w:hint="eastAsia"/>
          <w:sz w:val="18"/>
          <w:szCs w:val="18"/>
        </w:rPr>
        <w:t>出自はノルウェ</w:t>
      </w:r>
      <w:r w:rsidR="00AE743B">
        <w:rPr>
          <w:rFonts w:hint="eastAsia"/>
          <w:sz w:val="18"/>
          <w:szCs w:val="18"/>
        </w:rPr>
        <w:t>ー</w:t>
      </w:r>
      <w:r w:rsidR="00491386">
        <w:rPr>
          <w:rFonts w:hint="eastAsia"/>
          <w:sz w:val="18"/>
          <w:szCs w:val="18"/>
        </w:rPr>
        <w:t>語で使われるこの文字</w:t>
      </w:r>
      <w:r w:rsidR="00514B65">
        <w:rPr>
          <w:rFonts w:hint="eastAsia"/>
          <w:sz w:val="18"/>
          <w:szCs w:val="18"/>
        </w:rPr>
        <w:t>が利用された</w:t>
      </w:r>
      <w:r w:rsidR="00491386">
        <w:rPr>
          <w:rFonts w:hint="eastAsia"/>
          <w:sz w:val="18"/>
          <w:szCs w:val="18"/>
        </w:rPr>
        <w:t>）</w:t>
      </w:r>
      <w:r w:rsidR="005A4D41">
        <w:rPr>
          <w:rFonts w:hint="eastAsia"/>
          <w:sz w:val="18"/>
          <w:szCs w:val="18"/>
        </w:rPr>
        <w:t>や</w:t>
      </w:r>
      <w:r w:rsidR="00491386">
        <w:rPr>
          <w:rFonts w:hint="eastAsia"/>
          <w:sz w:val="18"/>
          <w:szCs w:val="18"/>
        </w:rPr>
        <w:t>，</w:t>
      </w:r>
      <w:r w:rsidRPr="00A54E9A">
        <w:rPr>
          <w:sz w:val="18"/>
          <w:szCs w:val="18"/>
        </w:rPr>
        <w:t>∅</w:t>
      </w:r>
      <w:r w:rsidR="00A54E9A" w:rsidRPr="00A54E9A">
        <w:rPr>
          <w:rFonts w:hint="eastAsia"/>
          <w:sz w:val="18"/>
          <w:szCs w:val="18"/>
        </w:rPr>
        <w:t>を利用する場合も</w:t>
      </w:r>
      <w:r w:rsidR="00491386">
        <w:rPr>
          <w:rFonts w:hint="eastAsia"/>
          <w:sz w:val="18"/>
          <w:szCs w:val="18"/>
        </w:rPr>
        <w:t>あるが，ここでは</w:t>
      </w:r>
      <w:r w:rsidR="0090706F">
        <w:rPr>
          <w:rFonts w:hint="eastAsia"/>
          <w:sz w:val="18"/>
          <w:szCs w:val="18"/>
        </w:rPr>
        <w:t>一般的に数学でよく使われる</w:t>
      </w:r>
      <w:r w:rsidR="00491386">
        <w:rPr>
          <w:rFonts w:hint="eastAsia"/>
          <w:sz w:val="18"/>
          <w:szCs w:val="18"/>
        </w:rPr>
        <w:t>ギリシア文字のΦで代替</w:t>
      </w:r>
      <w:r w:rsidR="002B621B">
        <w:rPr>
          <w:rFonts w:hint="eastAsia"/>
          <w:sz w:val="18"/>
          <w:szCs w:val="18"/>
        </w:rPr>
        <w:t>している。</w:t>
      </w:r>
    </w:p>
  </w:footnote>
  <w:footnote w:id="8">
    <w:p w14:paraId="2E075248" w14:textId="4BB989A2" w:rsidR="00AA5D26" w:rsidRPr="00AA5D26" w:rsidRDefault="00AA5D26">
      <w:pPr>
        <w:pStyle w:val="af3"/>
      </w:pPr>
      <w:r w:rsidRPr="002A097B">
        <w:rPr>
          <w:rStyle w:val="af5"/>
          <w:sz w:val="18"/>
          <w:szCs w:val="20"/>
        </w:rPr>
        <w:footnoteRef/>
      </w:r>
      <w:r w:rsidRPr="002A097B">
        <w:rPr>
          <w:sz w:val="18"/>
          <w:szCs w:val="20"/>
        </w:rPr>
        <w:t xml:space="preserve"> </w:t>
      </w:r>
      <w:r w:rsidRPr="002A097B">
        <w:rPr>
          <w:rFonts w:hint="eastAsia"/>
          <w:sz w:val="18"/>
          <w:szCs w:val="20"/>
        </w:rPr>
        <w:t>空集合</w:t>
      </w:r>
      <w:r w:rsidR="003F3D75" w:rsidRPr="002A097B">
        <w:rPr>
          <w:rFonts w:hint="eastAsia"/>
          <w:sz w:val="18"/>
          <w:szCs w:val="20"/>
        </w:rPr>
        <w:t>の確率は</w:t>
      </w:r>
      <w:r w:rsidR="004A1656">
        <w:rPr>
          <w:rFonts w:hint="eastAsia"/>
          <w:sz w:val="18"/>
          <w:szCs w:val="20"/>
        </w:rPr>
        <w:t>必ず</w:t>
      </w:r>
      <w:r w:rsidR="003F3D75" w:rsidRPr="002A097B">
        <w:rPr>
          <w:rFonts w:hint="eastAsia"/>
          <w:sz w:val="18"/>
          <w:szCs w:val="20"/>
        </w:rPr>
        <w:t>０であるが，確率が０の場合</w:t>
      </w:r>
      <w:r w:rsidR="002A097B" w:rsidRPr="002A097B">
        <w:rPr>
          <w:rFonts w:hint="eastAsia"/>
          <w:sz w:val="18"/>
          <w:szCs w:val="20"/>
        </w:rPr>
        <w:t>，その事象は空集合とは限らない。</w:t>
      </w:r>
    </w:p>
  </w:footnote>
  <w:footnote w:id="9">
    <w:p w14:paraId="08A40F2F" w14:textId="296472DE" w:rsidR="000D3C66" w:rsidRPr="003C66F8" w:rsidRDefault="00B30D17">
      <w:pPr>
        <w:pStyle w:val="af3"/>
        <w:rPr>
          <w:sz w:val="18"/>
          <w:szCs w:val="20"/>
        </w:rPr>
      </w:pPr>
      <w:r w:rsidRPr="003C66F8">
        <w:rPr>
          <w:rStyle w:val="af5"/>
          <w:sz w:val="18"/>
          <w:szCs w:val="20"/>
        </w:rPr>
        <w:footnoteRef/>
      </w:r>
      <w:r w:rsidRPr="003C66F8">
        <w:rPr>
          <w:sz w:val="18"/>
          <w:szCs w:val="20"/>
        </w:rPr>
        <w:t xml:space="preserve"> </w:t>
      </w:r>
      <w:r w:rsidR="002E099C" w:rsidRPr="003C66F8">
        <w:rPr>
          <w:rFonts w:hint="eastAsia"/>
          <w:sz w:val="18"/>
          <w:szCs w:val="20"/>
        </w:rPr>
        <w:t>積事象</w:t>
      </w:r>
      <w:r w:rsidR="00E837B8" w:rsidRPr="003C66F8">
        <w:rPr>
          <w:rFonts w:hint="eastAsia"/>
          <w:sz w:val="18"/>
          <w:szCs w:val="20"/>
        </w:rPr>
        <w:t>の重複分</w:t>
      </w:r>
      <w:r w:rsidR="002E099C" w:rsidRPr="003C66F8">
        <w:rPr>
          <w:rFonts w:hint="eastAsia"/>
          <w:sz w:val="18"/>
          <w:szCs w:val="20"/>
        </w:rPr>
        <w:t>を考慮する必要がある。</w:t>
      </w:r>
      <w:r w:rsidR="00AD0E1A">
        <w:rPr>
          <w:rFonts w:hint="eastAsia"/>
          <w:sz w:val="18"/>
          <w:szCs w:val="20"/>
        </w:rPr>
        <w:t>積事象は</w:t>
      </w:r>
      <w:r w:rsidR="000D3C66" w:rsidRPr="003C66F8">
        <w:rPr>
          <w:rFonts w:hint="eastAsia"/>
          <w:sz w:val="18"/>
          <w:szCs w:val="20"/>
        </w:rPr>
        <w:t>次のように計算できる。</w:t>
      </w:r>
    </w:p>
    <w:p w14:paraId="5E009193" w14:textId="4FC661D5" w:rsidR="00B30D17" w:rsidRPr="003C66F8" w:rsidRDefault="00BC68D4">
      <w:pPr>
        <w:pStyle w:val="af3"/>
        <w:rPr>
          <w:sz w:val="18"/>
          <w:szCs w:val="20"/>
        </w:rPr>
      </w:pPr>
      <m:oMathPara>
        <m:oMath>
          <m:func>
            <m:funcPr>
              <m:ctrlPr>
                <w:rPr>
                  <w:rFonts w:ascii="Cambria Math" w:hAnsi="Cambria Math"/>
                  <w:sz w:val="18"/>
                  <w:szCs w:val="20"/>
                </w:rPr>
              </m:ctrlPr>
            </m:funcPr>
            <m:fName>
              <m:r>
                <m:rPr>
                  <m:sty m:val="p"/>
                </m:rPr>
                <w:rPr>
                  <w:rFonts w:ascii="Cambria Math" w:hAnsi="Cambria Math"/>
                  <w:sz w:val="18"/>
                  <w:szCs w:val="20"/>
                </w:rPr>
                <m:t>Pr</m:t>
              </m:r>
            </m:fName>
            <m:e>
              <m:d>
                <m:dPr>
                  <m:ctrlPr>
                    <w:rPr>
                      <w:rFonts w:ascii="Cambria Math" w:hAnsi="Cambria Math"/>
                      <w:i/>
                      <w:sz w:val="18"/>
                      <w:szCs w:val="20"/>
                    </w:rPr>
                  </m:ctrlPr>
                </m:dPr>
                <m:e>
                  <m:r>
                    <w:rPr>
                      <w:rFonts w:ascii="Cambria Math" w:hAnsi="Cambria Math"/>
                      <w:sz w:val="18"/>
                      <w:szCs w:val="20"/>
                    </w:rPr>
                    <m:t>A</m:t>
                  </m:r>
                  <m:r>
                    <w:rPr>
                      <w:rFonts w:ascii="Cambria Math" w:hAnsi="Cambria Math"/>
                      <w:sz w:val="18"/>
                      <w:szCs w:val="20"/>
                    </w:rPr>
                    <m:t>∪</m:t>
                  </m:r>
                  <m:r>
                    <w:rPr>
                      <w:rFonts w:ascii="Cambria Math" w:hAnsi="Cambria Math"/>
                      <w:sz w:val="18"/>
                      <w:szCs w:val="20"/>
                    </w:rPr>
                    <m:t>B</m:t>
                  </m:r>
                </m:e>
              </m:d>
            </m:e>
          </m:func>
          <m:r>
            <w:rPr>
              <w:rFonts w:ascii="Cambria Math" w:hAnsi="Cambria Math"/>
              <w:sz w:val="18"/>
              <w:szCs w:val="20"/>
            </w:rPr>
            <m:t>=</m:t>
          </m:r>
          <m:func>
            <m:funcPr>
              <m:ctrlPr>
                <w:rPr>
                  <w:rFonts w:ascii="Cambria Math" w:hAnsi="Cambria Math"/>
                  <w:sz w:val="18"/>
                  <w:szCs w:val="20"/>
                </w:rPr>
              </m:ctrlPr>
            </m:funcPr>
            <m:fName>
              <m:r>
                <m:rPr>
                  <m:sty m:val="p"/>
                </m:rPr>
                <w:rPr>
                  <w:rFonts w:ascii="Cambria Math" w:hAnsi="Cambria Math"/>
                  <w:sz w:val="18"/>
                  <w:szCs w:val="20"/>
                </w:rPr>
                <m:t>Pr</m:t>
              </m:r>
            </m:fName>
            <m:e>
              <m:d>
                <m:dPr>
                  <m:ctrlPr>
                    <w:rPr>
                      <w:rFonts w:ascii="Cambria Math" w:hAnsi="Cambria Math"/>
                      <w:i/>
                      <w:sz w:val="18"/>
                      <w:szCs w:val="20"/>
                    </w:rPr>
                  </m:ctrlPr>
                </m:dPr>
                <m:e>
                  <m:r>
                    <w:rPr>
                      <w:rFonts w:ascii="Cambria Math" w:hAnsi="Cambria Math"/>
                      <w:sz w:val="18"/>
                      <w:szCs w:val="20"/>
                    </w:rPr>
                    <m:t>A</m:t>
                  </m:r>
                </m:e>
              </m:d>
            </m:e>
          </m:func>
          <m:r>
            <w:rPr>
              <w:rFonts w:ascii="Cambria Math" w:hAnsi="Cambria Math"/>
              <w:sz w:val="18"/>
              <w:szCs w:val="20"/>
            </w:rPr>
            <m:t>+</m:t>
          </m:r>
          <m:func>
            <m:funcPr>
              <m:ctrlPr>
                <w:rPr>
                  <w:rFonts w:ascii="Cambria Math" w:hAnsi="Cambria Math"/>
                  <w:sz w:val="18"/>
                  <w:szCs w:val="20"/>
                </w:rPr>
              </m:ctrlPr>
            </m:funcPr>
            <m:fName>
              <m:r>
                <m:rPr>
                  <m:sty m:val="p"/>
                </m:rPr>
                <w:rPr>
                  <w:rFonts w:ascii="Cambria Math" w:hAnsi="Cambria Math"/>
                  <w:sz w:val="18"/>
                  <w:szCs w:val="20"/>
                </w:rPr>
                <m:t>Pr</m:t>
              </m:r>
            </m:fName>
            <m:e>
              <m:d>
                <m:dPr>
                  <m:ctrlPr>
                    <w:rPr>
                      <w:rFonts w:ascii="Cambria Math" w:hAnsi="Cambria Math"/>
                      <w:i/>
                      <w:sz w:val="18"/>
                      <w:szCs w:val="20"/>
                    </w:rPr>
                  </m:ctrlPr>
                </m:dPr>
                <m:e>
                  <m:r>
                    <w:rPr>
                      <w:rFonts w:ascii="Cambria Math" w:hAnsi="Cambria Math"/>
                      <w:sz w:val="18"/>
                      <w:szCs w:val="20"/>
                    </w:rPr>
                    <m:t>B</m:t>
                  </m:r>
                </m:e>
              </m:d>
            </m:e>
          </m:func>
          <m:r>
            <w:rPr>
              <w:rFonts w:ascii="Cambria Math" w:hAnsi="Cambria Math"/>
              <w:sz w:val="18"/>
              <w:szCs w:val="20"/>
            </w:rPr>
            <m:t>-</m:t>
          </m:r>
          <m:func>
            <m:funcPr>
              <m:ctrlPr>
                <w:rPr>
                  <w:rFonts w:ascii="Cambria Math" w:hAnsi="Cambria Math"/>
                  <w:sz w:val="18"/>
                  <w:szCs w:val="20"/>
                </w:rPr>
              </m:ctrlPr>
            </m:funcPr>
            <m:fName>
              <m:r>
                <m:rPr>
                  <m:sty m:val="p"/>
                </m:rPr>
                <w:rPr>
                  <w:rFonts w:ascii="Cambria Math" w:hAnsi="Cambria Math"/>
                  <w:sz w:val="18"/>
                  <w:szCs w:val="20"/>
                </w:rPr>
                <m:t>Pr</m:t>
              </m:r>
            </m:fName>
            <m:e>
              <m:d>
                <m:dPr>
                  <m:ctrlPr>
                    <w:rPr>
                      <w:rFonts w:ascii="Cambria Math" w:hAnsi="Cambria Math"/>
                      <w:i/>
                      <w:sz w:val="18"/>
                      <w:szCs w:val="20"/>
                    </w:rPr>
                  </m:ctrlPr>
                </m:dPr>
                <m:e>
                  <m:r>
                    <w:rPr>
                      <w:rFonts w:ascii="Cambria Math" w:hAnsi="Cambria Math"/>
                      <w:sz w:val="18"/>
                      <w:szCs w:val="20"/>
                    </w:rPr>
                    <m:t>A</m:t>
                  </m:r>
                  <m:r>
                    <w:rPr>
                      <w:rFonts w:ascii="Cambria Math" w:hAnsi="Cambria Math"/>
                      <w:sz w:val="18"/>
                      <w:szCs w:val="20"/>
                    </w:rPr>
                    <m:t>∩</m:t>
                  </m:r>
                  <m:r>
                    <w:rPr>
                      <w:rFonts w:ascii="Cambria Math" w:hAnsi="Cambria Math"/>
                      <w:sz w:val="18"/>
                      <w:szCs w:val="20"/>
                    </w:rPr>
                    <m:t>B</m:t>
                  </m:r>
                </m:e>
              </m:d>
            </m:e>
          </m:func>
        </m:oMath>
      </m:oMathPara>
    </w:p>
    <w:p w14:paraId="7AD6BCA8" w14:textId="1F104792" w:rsidR="001D665B" w:rsidRPr="003C66F8" w:rsidRDefault="001D665B" w:rsidP="001D665B">
      <w:pPr>
        <w:pStyle w:val="af3"/>
        <w:rPr>
          <w:sz w:val="18"/>
          <w:szCs w:val="20"/>
        </w:rPr>
      </w:pPr>
      <w:r w:rsidRPr="003C66F8">
        <w:rPr>
          <w:rFonts w:hint="eastAsia"/>
          <w:sz w:val="18"/>
          <w:szCs w:val="20"/>
        </w:rPr>
        <w:t>互いに排反の場合は，</w:t>
      </w:r>
      <m:oMath>
        <m:func>
          <m:funcPr>
            <m:ctrlPr>
              <w:rPr>
                <w:rFonts w:ascii="Cambria Math" w:hAnsi="Cambria Math"/>
                <w:sz w:val="18"/>
                <w:szCs w:val="20"/>
              </w:rPr>
            </m:ctrlPr>
          </m:funcPr>
          <m:fName>
            <m:r>
              <m:rPr>
                <m:sty m:val="p"/>
              </m:rPr>
              <w:rPr>
                <w:rFonts w:ascii="Cambria Math" w:hAnsi="Cambria Math"/>
                <w:sz w:val="18"/>
                <w:szCs w:val="20"/>
              </w:rPr>
              <m:t>Pr</m:t>
            </m:r>
          </m:fName>
          <m:e>
            <m:d>
              <m:dPr>
                <m:ctrlPr>
                  <w:rPr>
                    <w:rFonts w:ascii="Cambria Math" w:hAnsi="Cambria Math"/>
                    <w:i/>
                    <w:sz w:val="18"/>
                    <w:szCs w:val="20"/>
                  </w:rPr>
                </m:ctrlPr>
              </m:dPr>
              <m:e>
                <m:r>
                  <w:rPr>
                    <w:rFonts w:ascii="Cambria Math" w:hAnsi="Cambria Math"/>
                    <w:sz w:val="18"/>
                    <w:szCs w:val="20"/>
                  </w:rPr>
                  <m:t>A∩B</m:t>
                </m:r>
              </m:e>
            </m:d>
          </m:e>
        </m:func>
        <m:r>
          <w:rPr>
            <w:rFonts w:ascii="Cambria Math" w:hAnsi="Cambria Math"/>
            <w:sz w:val="18"/>
            <w:szCs w:val="20"/>
          </w:rPr>
          <m:t>=</m:t>
        </m:r>
        <m:func>
          <m:funcPr>
            <m:ctrlPr>
              <w:rPr>
                <w:rFonts w:ascii="Cambria Math" w:hAnsi="Cambria Math"/>
                <w:sz w:val="18"/>
                <w:szCs w:val="20"/>
              </w:rPr>
            </m:ctrlPr>
          </m:funcPr>
          <m:fName>
            <m:r>
              <m:rPr>
                <m:sty m:val="p"/>
              </m:rPr>
              <w:rPr>
                <w:rFonts w:ascii="Cambria Math" w:hAnsi="Cambria Math"/>
                <w:sz w:val="18"/>
                <w:szCs w:val="20"/>
              </w:rPr>
              <m:t>Pr</m:t>
            </m:r>
          </m:fName>
          <m:e>
            <m:d>
              <m:dPr>
                <m:ctrlPr>
                  <w:rPr>
                    <w:rFonts w:ascii="Cambria Math" w:hAnsi="Cambria Math"/>
                    <w:i/>
                    <w:sz w:val="18"/>
                    <w:szCs w:val="20"/>
                  </w:rPr>
                </m:ctrlPr>
              </m:dPr>
              <m:e>
                <m:r>
                  <m:rPr>
                    <m:sty m:val="p"/>
                  </m:rPr>
                  <w:rPr>
                    <w:rFonts w:ascii="Cambria Math" w:hAnsi="Cambria Math"/>
                    <w:sz w:val="18"/>
                    <w:szCs w:val="20"/>
                  </w:rPr>
                  <m:t>Φ</m:t>
                </m:r>
              </m:e>
            </m:d>
          </m:e>
        </m:func>
        <m:r>
          <w:rPr>
            <w:rFonts w:ascii="Cambria Math" w:hAnsi="Cambria Math"/>
            <w:sz w:val="18"/>
            <w:szCs w:val="20"/>
          </w:rPr>
          <m:t>=0</m:t>
        </m:r>
      </m:oMath>
      <w:r w:rsidRPr="003C66F8">
        <w:rPr>
          <w:rFonts w:ascii="Cambria Math" w:hAnsi="Cambria Math" w:hint="eastAsia"/>
          <w:sz w:val="18"/>
          <w:szCs w:val="20"/>
        </w:rPr>
        <w:t>となるので和事象と確率と確率の和が一致する。</w:t>
      </w:r>
    </w:p>
    <w:p w14:paraId="02EFB49B" w14:textId="1B1079FC" w:rsidR="000D3C66" w:rsidRDefault="000D3C66">
      <w:pPr>
        <w:pStyle w:val="af3"/>
      </w:pPr>
    </w:p>
  </w:footnote>
  <w:footnote w:id="10">
    <w:p w14:paraId="0C3ACA40" w14:textId="6B4C026E" w:rsidR="00345CC4" w:rsidRDefault="00345CC4">
      <w:pPr>
        <w:pStyle w:val="af3"/>
        <w:rPr>
          <w:sz w:val="18"/>
          <w:szCs w:val="20"/>
        </w:rPr>
      </w:pPr>
      <w:r w:rsidRPr="00345CC4">
        <w:rPr>
          <w:rStyle w:val="af5"/>
          <w:sz w:val="18"/>
          <w:szCs w:val="20"/>
        </w:rPr>
        <w:footnoteRef/>
      </w:r>
      <w:r w:rsidRPr="00345CC4">
        <w:rPr>
          <w:sz w:val="18"/>
          <w:szCs w:val="20"/>
        </w:rPr>
        <w:t xml:space="preserve"> </w:t>
      </w:r>
      <w:r>
        <w:rPr>
          <w:rFonts w:hint="eastAsia"/>
          <w:sz w:val="18"/>
          <w:szCs w:val="20"/>
        </w:rPr>
        <w:t>条件付き確率の定義は次のよう</w:t>
      </w:r>
      <w:r w:rsidR="003D65E2">
        <w:rPr>
          <w:rFonts w:hint="eastAsia"/>
          <w:sz w:val="18"/>
          <w:szCs w:val="20"/>
        </w:rPr>
        <w:t>に表す。</w:t>
      </w:r>
    </w:p>
    <w:p w14:paraId="2CBDD902" w14:textId="3D3C3A76" w:rsidR="003D65E2" w:rsidRPr="00F26C4A" w:rsidRDefault="00BC68D4">
      <w:pPr>
        <w:pStyle w:val="af3"/>
      </w:pPr>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B</m:t>
                  </m:r>
                </m:e>
                <m:e>
                  <m:r>
                    <w:rPr>
                      <w:rFonts w:ascii="Cambria Math" w:hAnsi="Cambria Math"/>
                    </w:rPr>
                    <m:t>A</m:t>
                  </m:r>
                </m:e>
              </m:d>
            </m:e>
          </m:func>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Pr</m:t>
                  </m:r>
                </m:fName>
                <m:e>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e>
              </m:func>
            </m:num>
            <m:den>
              <m:func>
                <m:funcPr>
                  <m:ctrlPr>
                    <w:rPr>
                      <w:rFonts w:ascii="Cambria Math" w:hAnsi="Cambria Math"/>
                    </w:rPr>
                  </m:ctrlPr>
                </m:funcPr>
                <m:fName>
                  <m:r>
                    <m:rPr>
                      <m:sty m:val="p"/>
                    </m:rPr>
                    <w:rPr>
                      <w:rFonts w:ascii="Cambria Math" w:hAnsi="Cambria Math"/>
                    </w:rPr>
                    <m:t>Pr</m:t>
                  </m:r>
                </m:fName>
                <m:e>
                  <m:r>
                    <w:rPr>
                      <w:rFonts w:ascii="Cambria Math" w:hAnsi="Cambria Math"/>
                    </w:rPr>
                    <m:t>(</m:t>
                  </m:r>
                  <m:r>
                    <w:rPr>
                      <w:rFonts w:ascii="Cambria Math" w:hAnsi="Cambria Math"/>
                    </w:rPr>
                    <m:t>A</m:t>
                  </m:r>
                  <m:r>
                    <w:rPr>
                      <w:rFonts w:ascii="Cambria Math" w:hAnsi="Cambria Math"/>
                    </w:rPr>
                    <m:t>)</m:t>
                  </m:r>
                </m:e>
              </m:func>
            </m:den>
          </m:f>
        </m:oMath>
      </m:oMathPara>
    </w:p>
    <w:p w14:paraId="4EE9BF28" w14:textId="43632D81" w:rsidR="00F26C4A" w:rsidRPr="00F26C4A" w:rsidRDefault="00F26C4A">
      <w:pPr>
        <w:pStyle w:val="af3"/>
        <w:rPr>
          <w:sz w:val="18"/>
          <w:szCs w:val="20"/>
        </w:rPr>
      </w:pPr>
      <w:r>
        <w:rPr>
          <w:rFonts w:hint="eastAsia"/>
          <w:sz w:val="18"/>
          <w:szCs w:val="20"/>
        </w:rPr>
        <w:t>この式において</w:t>
      </w:r>
      <w:r w:rsidR="00482073">
        <w:rPr>
          <w:rFonts w:hint="eastAsia"/>
          <w:sz w:val="18"/>
          <w:szCs w:val="20"/>
        </w:rPr>
        <w:t>，</w:t>
      </w:r>
      <m:oMath>
        <m:func>
          <m:funcPr>
            <m:ctrlPr>
              <w:rPr>
                <w:rFonts w:ascii="Cambria Math" w:hAnsi="Cambria Math"/>
                <w:sz w:val="18"/>
                <w:szCs w:val="20"/>
              </w:rPr>
            </m:ctrlPr>
          </m:funcPr>
          <m:fName>
            <m:r>
              <m:rPr>
                <m:sty m:val="p"/>
              </m:rPr>
              <w:rPr>
                <w:rFonts w:ascii="Cambria Math" w:hAnsi="Cambria Math"/>
                <w:sz w:val="18"/>
                <w:szCs w:val="20"/>
              </w:rPr>
              <m:t>Pr</m:t>
            </m:r>
          </m:fName>
          <m:e>
            <m:r>
              <w:rPr>
                <w:rFonts w:ascii="Cambria Math" w:hAnsi="Cambria Math"/>
                <w:sz w:val="18"/>
                <w:szCs w:val="20"/>
              </w:rPr>
              <m:t>(A)</m:t>
            </m:r>
          </m:e>
        </m:func>
      </m:oMath>
      <w:r w:rsidR="00482073" w:rsidRPr="00482073">
        <w:rPr>
          <w:rFonts w:hint="eastAsia"/>
          <w:sz w:val="18"/>
          <w:szCs w:val="20"/>
        </w:rPr>
        <w:t>が０</w:t>
      </w:r>
      <w:r w:rsidR="00482073">
        <w:rPr>
          <w:rFonts w:hint="eastAsia"/>
          <w:sz w:val="18"/>
          <w:szCs w:val="20"/>
        </w:rPr>
        <w:t>の場合は</w:t>
      </w:r>
      <w:r w:rsidR="00696332">
        <w:rPr>
          <w:rFonts w:hint="eastAsia"/>
          <w:sz w:val="18"/>
          <w:szCs w:val="20"/>
        </w:rPr>
        <w:t>条件付き確率</w:t>
      </w:r>
      <w:r w:rsidR="00A45D4E">
        <w:rPr>
          <w:rFonts w:hint="eastAsia"/>
          <w:sz w:val="18"/>
          <w:szCs w:val="20"/>
        </w:rPr>
        <w:t>を</w:t>
      </w:r>
      <w:r w:rsidR="00696332">
        <w:rPr>
          <w:rFonts w:hint="eastAsia"/>
          <w:sz w:val="18"/>
          <w:szCs w:val="20"/>
        </w:rPr>
        <w:t>計算</w:t>
      </w:r>
      <w:r w:rsidR="00482073">
        <w:rPr>
          <w:rFonts w:hint="eastAsia"/>
          <w:sz w:val="18"/>
          <w:szCs w:val="20"/>
        </w:rPr>
        <w:t>ができない。</w:t>
      </w:r>
    </w:p>
  </w:footnote>
  <w:footnote w:id="11">
    <w:p w14:paraId="57BAC400" w14:textId="74CE648A" w:rsidR="004E7C4B" w:rsidRDefault="004E7C4B">
      <w:pPr>
        <w:pStyle w:val="af3"/>
      </w:pPr>
      <w:r w:rsidRPr="00696332">
        <w:rPr>
          <w:rStyle w:val="af5"/>
          <w:sz w:val="18"/>
          <w:szCs w:val="20"/>
        </w:rPr>
        <w:footnoteRef/>
      </w:r>
      <w:r w:rsidRPr="00696332">
        <w:rPr>
          <w:sz w:val="18"/>
          <w:szCs w:val="20"/>
        </w:rPr>
        <w:t xml:space="preserve"> </w:t>
      </w:r>
      <w:r w:rsidR="00117BAF" w:rsidRPr="00696332">
        <w:rPr>
          <w:rFonts w:hint="eastAsia"/>
          <w:sz w:val="18"/>
          <w:szCs w:val="20"/>
        </w:rPr>
        <w:t>実際に計算する際には，</w:t>
      </w:r>
      <w:r w:rsidR="0058475D" w:rsidRPr="00696332">
        <w:rPr>
          <w:rFonts w:hint="eastAsia"/>
          <w:sz w:val="18"/>
          <w:szCs w:val="20"/>
        </w:rPr>
        <w:t>ナイーブ・ベイズという方法を使う。</w:t>
      </w:r>
    </w:p>
  </w:footnote>
  <w:footnote w:id="12">
    <w:p w14:paraId="00821A4F" w14:textId="4207BC3B" w:rsidR="00135922" w:rsidRPr="00CB1A25" w:rsidRDefault="00135922">
      <w:pPr>
        <w:pStyle w:val="af3"/>
        <w:rPr>
          <w:i/>
          <w:sz w:val="18"/>
          <w:szCs w:val="20"/>
        </w:rPr>
      </w:pPr>
      <w:r w:rsidRPr="00CB1A25">
        <w:rPr>
          <w:rStyle w:val="af5"/>
          <w:sz w:val="18"/>
          <w:szCs w:val="20"/>
        </w:rPr>
        <w:footnoteRef/>
      </w:r>
      <w:r w:rsidRPr="00CB1A25">
        <w:rPr>
          <w:sz w:val="18"/>
          <w:szCs w:val="20"/>
        </w:rPr>
        <w:t xml:space="preserve"> </w:t>
      </w:r>
      <w:r w:rsidR="00B54D83">
        <w:rPr>
          <w:rFonts w:hint="eastAsia"/>
          <w:sz w:val="18"/>
          <w:szCs w:val="20"/>
        </w:rPr>
        <w:t>条件付き確率で書くと</w:t>
      </w:r>
      <m:oMath>
        <m:func>
          <m:funcPr>
            <m:ctrlPr>
              <w:rPr>
                <w:rFonts w:ascii="Cambria Math" w:hAnsi="Cambria Math"/>
                <w:sz w:val="18"/>
                <w:szCs w:val="20"/>
              </w:rPr>
            </m:ctrlPr>
          </m:funcPr>
          <m:fName>
            <m:r>
              <m:rPr>
                <m:sty m:val="p"/>
              </m:rPr>
              <w:rPr>
                <w:rFonts w:ascii="Cambria Math" w:hAnsi="Cambria Math"/>
                <w:sz w:val="18"/>
                <w:szCs w:val="20"/>
              </w:rPr>
              <m:t>Pr</m:t>
            </m:r>
          </m:fName>
          <m:e>
            <m:d>
              <m:dPr>
                <m:ctrlPr>
                  <w:rPr>
                    <w:rFonts w:ascii="Cambria Math" w:hAnsi="Cambria Math"/>
                    <w:i/>
                    <w:sz w:val="18"/>
                    <w:szCs w:val="20"/>
                  </w:rPr>
                </m:ctrlPr>
              </m:dPr>
              <m:e>
                <m:r>
                  <w:rPr>
                    <w:rFonts w:ascii="Cambria Math" w:hAnsi="Cambria Math" w:hint="eastAsia"/>
                    <w:sz w:val="18"/>
                    <w:szCs w:val="20"/>
                  </w:rPr>
                  <m:t>２回目に表がでる</m:t>
                </m:r>
              </m:e>
              <m:e>
                <m:r>
                  <w:rPr>
                    <w:rFonts w:ascii="Cambria Math" w:hAnsi="Cambria Math" w:hint="eastAsia"/>
                    <w:sz w:val="18"/>
                    <w:szCs w:val="20"/>
                  </w:rPr>
                  <m:t>１回目に表がでる</m:t>
                </m:r>
              </m:e>
            </m:d>
          </m:e>
        </m:func>
        <m:r>
          <w:rPr>
            <w:rFonts w:ascii="Cambria Math" w:hAnsi="Cambria Math"/>
            <w:sz w:val="18"/>
            <w:szCs w:val="20"/>
          </w:rPr>
          <m:t>=</m:t>
        </m:r>
        <m:func>
          <m:funcPr>
            <m:ctrlPr>
              <w:rPr>
                <w:rFonts w:ascii="Cambria Math" w:hAnsi="Cambria Math"/>
                <w:sz w:val="18"/>
                <w:szCs w:val="20"/>
              </w:rPr>
            </m:ctrlPr>
          </m:funcPr>
          <m:fName>
            <m:r>
              <m:rPr>
                <m:sty m:val="p"/>
              </m:rPr>
              <w:rPr>
                <w:rFonts w:ascii="Cambria Math" w:hAnsi="Cambria Math"/>
                <w:sz w:val="18"/>
                <w:szCs w:val="20"/>
              </w:rPr>
              <m:t>Pr</m:t>
            </m:r>
          </m:fName>
          <m:e>
            <m:r>
              <w:rPr>
                <w:rFonts w:ascii="Cambria Math" w:hAnsi="Cambria Math"/>
                <w:sz w:val="18"/>
                <w:szCs w:val="20"/>
              </w:rPr>
              <m:t>(</m:t>
            </m:r>
            <m:r>
              <w:rPr>
                <w:rFonts w:ascii="Cambria Math" w:hAnsi="Cambria Math" w:hint="eastAsia"/>
                <w:sz w:val="18"/>
                <w:szCs w:val="20"/>
              </w:rPr>
              <m:t>２回目に表がでる</m:t>
            </m:r>
            <m:r>
              <w:rPr>
                <w:rFonts w:ascii="Cambria Math" w:hAnsi="Cambria Math"/>
                <w:sz w:val="18"/>
                <w:szCs w:val="20"/>
              </w:rPr>
              <m:t>)</m:t>
            </m:r>
          </m:e>
        </m:func>
      </m:oMath>
      <w:r w:rsidR="00B54D83">
        <w:rPr>
          <w:rFonts w:hint="eastAsia"/>
          <w:sz w:val="18"/>
          <w:szCs w:val="20"/>
        </w:rPr>
        <w:t>となる。</w:t>
      </w:r>
    </w:p>
  </w:footnote>
  <w:footnote w:id="13">
    <w:p w14:paraId="31D37124" w14:textId="15031883" w:rsidR="00284E89" w:rsidRDefault="00284E89">
      <w:pPr>
        <w:pStyle w:val="af3"/>
      </w:pPr>
      <w:r w:rsidRPr="006C3487">
        <w:rPr>
          <w:rStyle w:val="af5"/>
          <w:sz w:val="18"/>
          <w:szCs w:val="20"/>
        </w:rPr>
        <w:footnoteRef/>
      </w:r>
      <w:r w:rsidRPr="006C3487">
        <w:rPr>
          <w:sz w:val="18"/>
          <w:szCs w:val="20"/>
        </w:rPr>
        <w:t xml:space="preserve"> </w:t>
      </w:r>
      <w:r w:rsidR="00DF58AD">
        <w:rPr>
          <w:rFonts w:hint="eastAsia"/>
          <w:sz w:val="18"/>
          <w:szCs w:val="20"/>
        </w:rPr>
        <w:t>正式には，</w:t>
      </w:r>
      <w:r w:rsidR="00B91D79">
        <w:rPr>
          <w:rFonts w:hint="eastAsia"/>
          <w:sz w:val="18"/>
          <w:szCs w:val="20"/>
        </w:rPr>
        <w:t>この式が</w:t>
      </w:r>
      <w:r w:rsidR="006C3487">
        <w:rPr>
          <w:rFonts w:hint="eastAsia"/>
          <w:sz w:val="18"/>
          <w:szCs w:val="20"/>
        </w:rPr>
        <w:t>独立性の</w:t>
      </w:r>
      <w:r w:rsidR="00561DEC">
        <w:rPr>
          <w:rFonts w:hint="eastAsia"/>
          <w:sz w:val="18"/>
          <w:szCs w:val="20"/>
        </w:rPr>
        <w:t>定義</w:t>
      </w:r>
      <w:r w:rsidR="00B91D79">
        <w:rPr>
          <w:rFonts w:hint="eastAsia"/>
          <w:sz w:val="18"/>
          <w:szCs w:val="20"/>
        </w:rPr>
        <w:t>になる。</w:t>
      </w:r>
      <w:r w:rsidR="00B35618">
        <w:rPr>
          <w:rFonts w:hint="eastAsia"/>
          <w:sz w:val="18"/>
          <w:szCs w:val="20"/>
        </w:rPr>
        <w:t>この式では条件付き確率</w:t>
      </w:r>
      <w:r w:rsidR="0076079D">
        <w:rPr>
          <w:rFonts w:hint="eastAsia"/>
          <w:sz w:val="18"/>
          <w:szCs w:val="20"/>
        </w:rPr>
        <w:t>を含まない。</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2D35"/>
    <w:multiLevelType w:val="multilevel"/>
    <w:tmpl w:val="06DEC462"/>
    <w:lvl w:ilvl="0">
      <w:start w:val="1"/>
      <w:numFmt w:val="decimal"/>
      <w:lvlText w:val="%1."/>
      <w:lvlJc w:val="left"/>
      <w:pPr>
        <w:ind w:left="420" w:hanging="420"/>
      </w:pPr>
    </w:lvl>
    <w:lvl w:ilvl="1">
      <w:start w:val="1"/>
      <w:numFmt w:val="decimalEnclosedCircle"/>
      <w:lvlText w:val="%2"/>
      <w:lvlJc w:val="left"/>
      <w:pPr>
        <w:ind w:left="420" w:hanging="420"/>
      </w:p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9EF39C0"/>
    <w:multiLevelType w:val="hybridMultilevel"/>
    <w:tmpl w:val="8F08CBCE"/>
    <w:lvl w:ilvl="0" w:tplc="498A840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2EB2DF0"/>
    <w:multiLevelType w:val="hybridMultilevel"/>
    <w:tmpl w:val="24C6138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385A1994"/>
    <w:multiLevelType w:val="hybridMultilevel"/>
    <w:tmpl w:val="0D6E8EA6"/>
    <w:lvl w:ilvl="0" w:tplc="2D22C49E">
      <w:start w:val="2"/>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E561E9B"/>
    <w:multiLevelType w:val="hybridMultilevel"/>
    <w:tmpl w:val="C40C7EDE"/>
    <w:lvl w:ilvl="0" w:tplc="0409000F">
      <w:start w:val="1"/>
      <w:numFmt w:val="decimal"/>
      <w:lvlText w:val="%1."/>
      <w:lvlJc w:val="left"/>
      <w:pPr>
        <w:ind w:left="630" w:hanging="420"/>
      </w:p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5" w15:restartNumberingAfterBreak="0">
    <w:nsid w:val="46C41043"/>
    <w:multiLevelType w:val="hybridMultilevel"/>
    <w:tmpl w:val="886C3EA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CE62E8A"/>
    <w:multiLevelType w:val="hybridMultilevel"/>
    <w:tmpl w:val="BB44B316"/>
    <w:lvl w:ilvl="0" w:tplc="0C8215A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779E2E84"/>
    <w:multiLevelType w:val="hybridMultilevel"/>
    <w:tmpl w:val="A11C4362"/>
    <w:lvl w:ilvl="0" w:tplc="04090011">
      <w:start w:val="1"/>
      <w:numFmt w:val="decimalEnclosedCircle"/>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8" w15:restartNumberingAfterBreak="0">
    <w:nsid w:val="7F2328D9"/>
    <w:multiLevelType w:val="hybridMultilevel"/>
    <w:tmpl w:val="44F25BDC"/>
    <w:lvl w:ilvl="0" w:tplc="9FD09C4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45830123">
    <w:abstractNumId w:val="0"/>
  </w:num>
  <w:num w:numId="2" w16cid:durableId="849953551">
    <w:abstractNumId w:val="2"/>
  </w:num>
  <w:num w:numId="3" w16cid:durableId="1263104322">
    <w:abstractNumId w:val="5"/>
  </w:num>
  <w:num w:numId="4" w16cid:durableId="93405689">
    <w:abstractNumId w:val="3"/>
  </w:num>
  <w:num w:numId="5" w16cid:durableId="257370319">
    <w:abstractNumId w:val="7"/>
  </w:num>
  <w:num w:numId="6" w16cid:durableId="725565281">
    <w:abstractNumId w:val="1"/>
  </w:num>
  <w:num w:numId="7" w16cid:durableId="2010063853">
    <w:abstractNumId w:val="8"/>
  </w:num>
  <w:num w:numId="8" w16cid:durableId="1845822215">
    <w:abstractNumId w:val="4"/>
  </w:num>
  <w:num w:numId="9" w16cid:durableId="281852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66F"/>
    <w:rsid w:val="00000040"/>
    <w:rsid w:val="00000953"/>
    <w:rsid w:val="00000CA4"/>
    <w:rsid w:val="00000D39"/>
    <w:rsid w:val="0000212B"/>
    <w:rsid w:val="0000516D"/>
    <w:rsid w:val="00005384"/>
    <w:rsid w:val="00005812"/>
    <w:rsid w:val="00005A3A"/>
    <w:rsid w:val="00007CD2"/>
    <w:rsid w:val="00010ED7"/>
    <w:rsid w:val="00011A88"/>
    <w:rsid w:val="0001371F"/>
    <w:rsid w:val="00013AB4"/>
    <w:rsid w:val="000159C2"/>
    <w:rsid w:val="00015B2F"/>
    <w:rsid w:val="000209A4"/>
    <w:rsid w:val="000220A7"/>
    <w:rsid w:val="0002256B"/>
    <w:rsid w:val="00022949"/>
    <w:rsid w:val="00023D46"/>
    <w:rsid w:val="0002521D"/>
    <w:rsid w:val="00026802"/>
    <w:rsid w:val="00032A10"/>
    <w:rsid w:val="00034873"/>
    <w:rsid w:val="000351C3"/>
    <w:rsid w:val="00035EF8"/>
    <w:rsid w:val="00035F3A"/>
    <w:rsid w:val="00040007"/>
    <w:rsid w:val="000401D5"/>
    <w:rsid w:val="00040BE2"/>
    <w:rsid w:val="000415C3"/>
    <w:rsid w:val="000416AE"/>
    <w:rsid w:val="00043126"/>
    <w:rsid w:val="00046225"/>
    <w:rsid w:val="0004662F"/>
    <w:rsid w:val="00046677"/>
    <w:rsid w:val="000540B1"/>
    <w:rsid w:val="000565BC"/>
    <w:rsid w:val="000568F1"/>
    <w:rsid w:val="000621F8"/>
    <w:rsid w:val="0006274F"/>
    <w:rsid w:val="00062CD5"/>
    <w:rsid w:val="000651FA"/>
    <w:rsid w:val="000658DC"/>
    <w:rsid w:val="00066265"/>
    <w:rsid w:val="00067AFA"/>
    <w:rsid w:val="00070466"/>
    <w:rsid w:val="00071E18"/>
    <w:rsid w:val="0007229F"/>
    <w:rsid w:val="000728B7"/>
    <w:rsid w:val="00072C09"/>
    <w:rsid w:val="00074691"/>
    <w:rsid w:val="00074726"/>
    <w:rsid w:val="00074C3E"/>
    <w:rsid w:val="00076029"/>
    <w:rsid w:val="00082AB2"/>
    <w:rsid w:val="0008516C"/>
    <w:rsid w:val="00087731"/>
    <w:rsid w:val="00091712"/>
    <w:rsid w:val="00091C1A"/>
    <w:rsid w:val="0009382C"/>
    <w:rsid w:val="00093D45"/>
    <w:rsid w:val="0009408D"/>
    <w:rsid w:val="00094113"/>
    <w:rsid w:val="00094B5B"/>
    <w:rsid w:val="0009567D"/>
    <w:rsid w:val="00095FE4"/>
    <w:rsid w:val="0009695D"/>
    <w:rsid w:val="0009695F"/>
    <w:rsid w:val="000A0342"/>
    <w:rsid w:val="000A0DD0"/>
    <w:rsid w:val="000A1F1D"/>
    <w:rsid w:val="000A277D"/>
    <w:rsid w:val="000A307F"/>
    <w:rsid w:val="000A31B6"/>
    <w:rsid w:val="000A435F"/>
    <w:rsid w:val="000A5FBE"/>
    <w:rsid w:val="000A6524"/>
    <w:rsid w:val="000A753D"/>
    <w:rsid w:val="000A7966"/>
    <w:rsid w:val="000A7A65"/>
    <w:rsid w:val="000B054A"/>
    <w:rsid w:val="000B0ED7"/>
    <w:rsid w:val="000B3806"/>
    <w:rsid w:val="000B531B"/>
    <w:rsid w:val="000B581D"/>
    <w:rsid w:val="000B582D"/>
    <w:rsid w:val="000B5BE7"/>
    <w:rsid w:val="000B7F55"/>
    <w:rsid w:val="000C0065"/>
    <w:rsid w:val="000C2D5D"/>
    <w:rsid w:val="000C4E6B"/>
    <w:rsid w:val="000C61E4"/>
    <w:rsid w:val="000C7128"/>
    <w:rsid w:val="000D025B"/>
    <w:rsid w:val="000D3178"/>
    <w:rsid w:val="000D341C"/>
    <w:rsid w:val="000D3691"/>
    <w:rsid w:val="000D3B3A"/>
    <w:rsid w:val="000D3C66"/>
    <w:rsid w:val="000D4007"/>
    <w:rsid w:val="000D4054"/>
    <w:rsid w:val="000D4ACD"/>
    <w:rsid w:val="000D4CAD"/>
    <w:rsid w:val="000D4DF1"/>
    <w:rsid w:val="000D5343"/>
    <w:rsid w:val="000D672D"/>
    <w:rsid w:val="000D7051"/>
    <w:rsid w:val="000D7D63"/>
    <w:rsid w:val="000D7E20"/>
    <w:rsid w:val="000E342D"/>
    <w:rsid w:val="000E3F82"/>
    <w:rsid w:val="000E4202"/>
    <w:rsid w:val="000E5C6F"/>
    <w:rsid w:val="000E6149"/>
    <w:rsid w:val="000E718E"/>
    <w:rsid w:val="000E7519"/>
    <w:rsid w:val="000F0BBC"/>
    <w:rsid w:val="000F0E0D"/>
    <w:rsid w:val="000F108D"/>
    <w:rsid w:val="000F4C24"/>
    <w:rsid w:val="000F5FA4"/>
    <w:rsid w:val="000F643C"/>
    <w:rsid w:val="000F688C"/>
    <w:rsid w:val="000F78BD"/>
    <w:rsid w:val="000F7C47"/>
    <w:rsid w:val="00100217"/>
    <w:rsid w:val="001007E0"/>
    <w:rsid w:val="00100EBC"/>
    <w:rsid w:val="00102033"/>
    <w:rsid w:val="00103A5A"/>
    <w:rsid w:val="00104915"/>
    <w:rsid w:val="0010512C"/>
    <w:rsid w:val="0010718C"/>
    <w:rsid w:val="001071DB"/>
    <w:rsid w:val="001079A4"/>
    <w:rsid w:val="00107DA2"/>
    <w:rsid w:val="00110070"/>
    <w:rsid w:val="00110BC7"/>
    <w:rsid w:val="001120A1"/>
    <w:rsid w:val="00112B31"/>
    <w:rsid w:val="00113268"/>
    <w:rsid w:val="00113DE6"/>
    <w:rsid w:val="00114C89"/>
    <w:rsid w:val="001169C3"/>
    <w:rsid w:val="00117152"/>
    <w:rsid w:val="00117A6D"/>
    <w:rsid w:val="00117BAF"/>
    <w:rsid w:val="0012077B"/>
    <w:rsid w:val="00125A41"/>
    <w:rsid w:val="00125E5C"/>
    <w:rsid w:val="001271C6"/>
    <w:rsid w:val="00130220"/>
    <w:rsid w:val="0013061B"/>
    <w:rsid w:val="00131470"/>
    <w:rsid w:val="00131B0E"/>
    <w:rsid w:val="00131B21"/>
    <w:rsid w:val="00131B72"/>
    <w:rsid w:val="00132456"/>
    <w:rsid w:val="001327E9"/>
    <w:rsid w:val="00132C8A"/>
    <w:rsid w:val="00132DDB"/>
    <w:rsid w:val="00135487"/>
    <w:rsid w:val="00135922"/>
    <w:rsid w:val="001368CD"/>
    <w:rsid w:val="00137673"/>
    <w:rsid w:val="0013783B"/>
    <w:rsid w:val="00140956"/>
    <w:rsid w:val="00140AE0"/>
    <w:rsid w:val="00141239"/>
    <w:rsid w:val="001413AF"/>
    <w:rsid w:val="00141A9C"/>
    <w:rsid w:val="00141B94"/>
    <w:rsid w:val="00144796"/>
    <w:rsid w:val="00145A58"/>
    <w:rsid w:val="001462D6"/>
    <w:rsid w:val="0014760B"/>
    <w:rsid w:val="00150131"/>
    <w:rsid w:val="00151ABB"/>
    <w:rsid w:val="00151BDD"/>
    <w:rsid w:val="0015214F"/>
    <w:rsid w:val="00154CD2"/>
    <w:rsid w:val="00156F91"/>
    <w:rsid w:val="00160D2A"/>
    <w:rsid w:val="0016184A"/>
    <w:rsid w:val="00161CBD"/>
    <w:rsid w:val="001623F1"/>
    <w:rsid w:val="00163EA8"/>
    <w:rsid w:val="00164C1D"/>
    <w:rsid w:val="00165287"/>
    <w:rsid w:val="00165AB7"/>
    <w:rsid w:val="00166305"/>
    <w:rsid w:val="00167D7B"/>
    <w:rsid w:val="00171608"/>
    <w:rsid w:val="001725F6"/>
    <w:rsid w:val="0017275B"/>
    <w:rsid w:val="00173235"/>
    <w:rsid w:val="001734E8"/>
    <w:rsid w:val="0017555D"/>
    <w:rsid w:val="001763AC"/>
    <w:rsid w:val="0017750B"/>
    <w:rsid w:val="001805F5"/>
    <w:rsid w:val="00180CC4"/>
    <w:rsid w:val="001810E1"/>
    <w:rsid w:val="0018512E"/>
    <w:rsid w:val="00186FE1"/>
    <w:rsid w:val="00190DC3"/>
    <w:rsid w:val="00191BFC"/>
    <w:rsid w:val="001920D3"/>
    <w:rsid w:val="00193476"/>
    <w:rsid w:val="00193BE3"/>
    <w:rsid w:val="00193EE1"/>
    <w:rsid w:val="00194BBE"/>
    <w:rsid w:val="001950CE"/>
    <w:rsid w:val="001966C1"/>
    <w:rsid w:val="0019684E"/>
    <w:rsid w:val="0019794B"/>
    <w:rsid w:val="001A04B2"/>
    <w:rsid w:val="001A0B82"/>
    <w:rsid w:val="001A197D"/>
    <w:rsid w:val="001A1D5B"/>
    <w:rsid w:val="001A2EB4"/>
    <w:rsid w:val="001A2F3A"/>
    <w:rsid w:val="001A440C"/>
    <w:rsid w:val="001A55D1"/>
    <w:rsid w:val="001A5875"/>
    <w:rsid w:val="001A63C3"/>
    <w:rsid w:val="001A7902"/>
    <w:rsid w:val="001B2AAD"/>
    <w:rsid w:val="001B4FC6"/>
    <w:rsid w:val="001B6A52"/>
    <w:rsid w:val="001C065F"/>
    <w:rsid w:val="001C0F10"/>
    <w:rsid w:val="001C26FD"/>
    <w:rsid w:val="001C3143"/>
    <w:rsid w:val="001C3215"/>
    <w:rsid w:val="001C5B0F"/>
    <w:rsid w:val="001C659B"/>
    <w:rsid w:val="001C70F8"/>
    <w:rsid w:val="001C7BB7"/>
    <w:rsid w:val="001D058B"/>
    <w:rsid w:val="001D0614"/>
    <w:rsid w:val="001D24F3"/>
    <w:rsid w:val="001D27EE"/>
    <w:rsid w:val="001D311A"/>
    <w:rsid w:val="001D345D"/>
    <w:rsid w:val="001D4081"/>
    <w:rsid w:val="001D4E58"/>
    <w:rsid w:val="001D53DF"/>
    <w:rsid w:val="001D5DBD"/>
    <w:rsid w:val="001D5F9B"/>
    <w:rsid w:val="001D656F"/>
    <w:rsid w:val="001D665B"/>
    <w:rsid w:val="001D70E0"/>
    <w:rsid w:val="001D78EC"/>
    <w:rsid w:val="001E11A9"/>
    <w:rsid w:val="001E2ED1"/>
    <w:rsid w:val="001E4CB2"/>
    <w:rsid w:val="001E5C80"/>
    <w:rsid w:val="001E6210"/>
    <w:rsid w:val="001E6F53"/>
    <w:rsid w:val="001E7128"/>
    <w:rsid w:val="001E75FC"/>
    <w:rsid w:val="001E7C08"/>
    <w:rsid w:val="001F4A39"/>
    <w:rsid w:val="001F4D30"/>
    <w:rsid w:val="001F5432"/>
    <w:rsid w:val="001F5B7D"/>
    <w:rsid w:val="001F6027"/>
    <w:rsid w:val="001F6099"/>
    <w:rsid w:val="001F6F36"/>
    <w:rsid w:val="002008F1"/>
    <w:rsid w:val="00201B5F"/>
    <w:rsid w:val="00201D46"/>
    <w:rsid w:val="00202470"/>
    <w:rsid w:val="002044BE"/>
    <w:rsid w:val="0020510D"/>
    <w:rsid w:val="002055F0"/>
    <w:rsid w:val="0020596F"/>
    <w:rsid w:val="00205E07"/>
    <w:rsid w:val="00206E7E"/>
    <w:rsid w:val="00207C41"/>
    <w:rsid w:val="00207C72"/>
    <w:rsid w:val="00207D6F"/>
    <w:rsid w:val="002106E4"/>
    <w:rsid w:val="00210FAE"/>
    <w:rsid w:val="00211457"/>
    <w:rsid w:val="002122BF"/>
    <w:rsid w:val="00212C84"/>
    <w:rsid w:val="00213C33"/>
    <w:rsid w:val="00214715"/>
    <w:rsid w:val="002161D1"/>
    <w:rsid w:val="00216D87"/>
    <w:rsid w:val="002177A9"/>
    <w:rsid w:val="00217894"/>
    <w:rsid w:val="00220EAC"/>
    <w:rsid w:val="0022195B"/>
    <w:rsid w:val="002221BF"/>
    <w:rsid w:val="00224C41"/>
    <w:rsid w:val="00224D40"/>
    <w:rsid w:val="002251BE"/>
    <w:rsid w:val="0022561A"/>
    <w:rsid w:val="00225657"/>
    <w:rsid w:val="0022661F"/>
    <w:rsid w:val="00230AF8"/>
    <w:rsid w:val="00230B35"/>
    <w:rsid w:val="00230C86"/>
    <w:rsid w:val="00231682"/>
    <w:rsid w:val="002358EF"/>
    <w:rsid w:val="002363CA"/>
    <w:rsid w:val="00236D2E"/>
    <w:rsid w:val="002371F3"/>
    <w:rsid w:val="00237D84"/>
    <w:rsid w:val="00243D06"/>
    <w:rsid w:val="0025100B"/>
    <w:rsid w:val="00252A22"/>
    <w:rsid w:val="002534D6"/>
    <w:rsid w:val="00254D86"/>
    <w:rsid w:val="00256B84"/>
    <w:rsid w:val="00260A62"/>
    <w:rsid w:val="00265206"/>
    <w:rsid w:val="002661DE"/>
    <w:rsid w:val="0027007D"/>
    <w:rsid w:val="002714E7"/>
    <w:rsid w:val="00271D6E"/>
    <w:rsid w:val="00272819"/>
    <w:rsid w:val="00273C96"/>
    <w:rsid w:val="0027441F"/>
    <w:rsid w:val="00274906"/>
    <w:rsid w:val="0027715B"/>
    <w:rsid w:val="00277CAF"/>
    <w:rsid w:val="00281153"/>
    <w:rsid w:val="00284E89"/>
    <w:rsid w:val="00285A5A"/>
    <w:rsid w:val="002861CB"/>
    <w:rsid w:val="0028727A"/>
    <w:rsid w:val="0029083E"/>
    <w:rsid w:val="00293EF5"/>
    <w:rsid w:val="002941A0"/>
    <w:rsid w:val="0029468B"/>
    <w:rsid w:val="00295668"/>
    <w:rsid w:val="00296447"/>
    <w:rsid w:val="00296809"/>
    <w:rsid w:val="00297D80"/>
    <w:rsid w:val="002A097B"/>
    <w:rsid w:val="002A0992"/>
    <w:rsid w:val="002A09B2"/>
    <w:rsid w:val="002A2531"/>
    <w:rsid w:val="002A2698"/>
    <w:rsid w:val="002A7497"/>
    <w:rsid w:val="002A7860"/>
    <w:rsid w:val="002B006D"/>
    <w:rsid w:val="002B41B3"/>
    <w:rsid w:val="002B53B4"/>
    <w:rsid w:val="002B60D3"/>
    <w:rsid w:val="002B621B"/>
    <w:rsid w:val="002B656A"/>
    <w:rsid w:val="002B7150"/>
    <w:rsid w:val="002B79D7"/>
    <w:rsid w:val="002C06C7"/>
    <w:rsid w:val="002C0ACB"/>
    <w:rsid w:val="002C1F2C"/>
    <w:rsid w:val="002C27DB"/>
    <w:rsid w:val="002C446C"/>
    <w:rsid w:val="002C47E8"/>
    <w:rsid w:val="002C5033"/>
    <w:rsid w:val="002C5479"/>
    <w:rsid w:val="002C5719"/>
    <w:rsid w:val="002C5C4D"/>
    <w:rsid w:val="002C6589"/>
    <w:rsid w:val="002C73D0"/>
    <w:rsid w:val="002D2A23"/>
    <w:rsid w:val="002D2A58"/>
    <w:rsid w:val="002D32FC"/>
    <w:rsid w:val="002D44EF"/>
    <w:rsid w:val="002D4759"/>
    <w:rsid w:val="002D4C38"/>
    <w:rsid w:val="002D510C"/>
    <w:rsid w:val="002D5C16"/>
    <w:rsid w:val="002D6BC4"/>
    <w:rsid w:val="002E0696"/>
    <w:rsid w:val="002E099C"/>
    <w:rsid w:val="002E0E10"/>
    <w:rsid w:val="002E20C2"/>
    <w:rsid w:val="002E3F2C"/>
    <w:rsid w:val="002E606E"/>
    <w:rsid w:val="002E64B2"/>
    <w:rsid w:val="002E7A6B"/>
    <w:rsid w:val="002F082B"/>
    <w:rsid w:val="002F0D93"/>
    <w:rsid w:val="002F14C1"/>
    <w:rsid w:val="002F16CB"/>
    <w:rsid w:val="002F1BFD"/>
    <w:rsid w:val="002F2679"/>
    <w:rsid w:val="002F3B9B"/>
    <w:rsid w:val="002F4650"/>
    <w:rsid w:val="002F4D69"/>
    <w:rsid w:val="002F6603"/>
    <w:rsid w:val="002F7053"/>
    <w:rsid w:val="002F7920"/>
    <w:rsid w:val="00301DBE"/>
    <w:rsid w:val="00302B75"/>
    <w:rsid w:val="00302BB0"/>
    <w:rsid w:val="00302ECB"/>
    <w:rsid w:val="00303664"/>
    <w:rsid w:val="00303B50"/>
    <w:rsid w:val="003040AF"/>
    <w:rsid w:val="00305390"/>
    <w:rsid w:val="00305928"/>
    <w:rsid w:val="00305C61"/>
    <w:rsid w:val="00305D6C"/>
    <w:rsid w:val="00306EE0"/>
    <w:rsid w:val="0030782F"/>
    <w:rsid w:val="00307D85"/>
    <w:rsid w:val="00310419"/>
    <w:rsid w:val="00310FEB"/>
    <w:rsid w:val="00311F9B"/>
    <w:rsid w:val="00312792"/>
    <w:rsid w:val="003164DA"/>
    <w:rsid w:val="00316A1D"/>
    <w:rsid w:val="00320CB2"/>
    <w:rsid w:val="00321D5A"/>
    <w:rsid w:val="003252E6"/>
    <w:rsid w:val="00325B59"/>
    <w:rsid w:val="0032631F"/>
    <w:rsid w:val="00326527"/>
    <w:rsid w:val="003265C3"/>
    <w:rsid w:val="00327A78"/>
    <w:rsid w:val="00331B30"/>
    <w:rsid w:val="00333E8F"/>
    <w:rsid w:val="00334F25"/>
    <w:rsid w:val="00335667"/>
    <w:rsid w:val="003360AF"/>
    <w:rsid w:val="00336954"/>
    <w:rsid w:val="00336F80"/>
    <w:rsid w:val="0034037A"/>
    <w:rsid w:val="003409C9"/>
    <w:rsid w:val="00340CC4"/>
    <w:rsid w:val="00341A6B"/>
    <w:rsid w:val="003434A8"/>
    <w:rsid w:val="0034390B"/>
    <w:rsid w:val="00345CC4"/>
    <w:rsid w:val="003471DC"/>
    <w:rsid w:val="00347C1A"/>
    <w:rsid w:val="00350348"/>
    <w:rsid w:val="00350414"/>
    <w:rsid w:val="0035236C"/>
    <w:rsid w:val="00354340"/>
    <w:rsid w:val="003543C7"/>
    <w:rsid w:val="003552A1"/>
    <w:rsid w:val="00355685"/>
    <w:rsid w:val="00355B4A"/>
    <w:rsid w:val="00355D81"/>
    <w:rsid w:val="00357C46"/>
    <w:rsid w:val="00362471"/>
    <w:rsid w:val="0036341D"/>
    <w:rsid w:val="003640CE"/>
    <w:rsid w:val="00364525"/>
    <w:rsid w:val="003668E6"/>
    <w:rsid w:val="00367410"/>
    <w:rsid w:val="003676B7"/>
    <w:rsid w:val="00371C83"/>
    <w:rsid w:val="00371D30"/>
    <w:rsid w:val="00371DF6"/>
    <w:rsid w:val="00372248"/>
    <w:rsid w:val="003725BB"/>
    <w:rsid w:val="003749EA"/>
    <w:rsid w:val="00375B6F"/>
    <w:rsid w:val="00375FF7"/>
    <w:rsid w:val="00376616"/>
    <w:rsid w:val="00377823"/>
    <w:rsid w:val="003803BB"/>
    <w:rsid w:val="00380629"/>
    <w:rsid w:val="00380E4A"/>
    <w:rsid w:val="00382A31"/>
    <w:rsid w:val="003861C9"/>
    <w:rsid w:val="00386A05"/>
    <w:rsid w:val="00386F62"/>
    <w:rsid w:val="0038726B"/>
    <w:rsid w:val="003912D2"/>
    <w:rsid w:val="00392DAD"/>
    <w:rsid w:val="0039387E"/>
    <w:rsid w:val="0039398F"/>
    <w:rsid w:val="00394084"/>
    <w:rsid w:val="00394131"/>
    <w:rsid w:val="003A0134"/>
    <w:rsid w:val="003A07CC"/>
    <w:rsid w:val="003A0B84"/>
    <w:rsid w:val="003A2DB0"/>
    <w:rsid w:val="003A48F3"/>
    <w:rsid w:val="003A51BF"/>
    <w:rsid w:val="003A67C3"/>
    <w:rsid w:val="003A6989"/>
    <w:rsid w:val="003B09F1"/>
    <w:rsid w:val="003B3EC8"/>
    <w:rsid w:val="003B45A6"/>
    <w:rsid w:val="003B5CED"/>
    <w:rsid w:val="003B6684"/>
    <w:rsid w:val="003B6BDF"/>
    <w:rsid w:val="003B77B1"/>
    <w:rsid w:val="003B7899"/>
    <w:rsid w:val="003B7D79"/>
    <w:rsid w:val="003C0031"/>
    <w:rsid w:val="003C05C9"/>
    <w:rsid w:val="003C0A60"/>
    <w:rsid w:val="003C131A"/>
    <w:rsid w:val="003C1D76"/>
    <w:rsid w:val="003C29E3"/>
    <w:rsid w:val="003C4A72"/>
    <w:rsid w:val="003C5136"/>
    <w:rsid w:val="003C60F1"/>
    <w:rsid w:val="003C66F8"/>
    <w:rsid w:val="003C6CEC"/>
    <w:rsid w:val="003C6FC3"/>
    <w:rsid w:val="003C779B"/>
    <w:rsid w:val="003D65E2"/>
    <w:rsid w:val="003D694E"/>
    <w:rsid w:val="003D6A74"/>
    <w:rsid w:val="003D744B"/>
    <w:rsid w:val="003E2B21"/>
    <w:rsid w:val="003E2CE9"/>
    <w:rsid w:val="003E390B"/>
    <w:rsid w:val="003E4B08"/>
    <w:rsid w:val="003E5D1C"/>
    <w:rsid w:val="003E5E5F"/>
    <w:rsid w:val="003E5EB9"/>
    <w:rsid w:val="003E652C"/>
    <w:rsid w:val="003E6CC6"/>
    <w:rsid w:val="003E6EE9"/>
    <w:rsid w:val="003F0784"/>
    <w:rsid w:val="003F192F"/>
    <w:rsid w:val="003F3D75"/>
    <w:rsid w:val="003F44BC"/>
    <w:rsid w:val="003F4977"/>
    <w:rsid w:val="003F5C6B"/>
    <w:rsid w:val="003F5CF7"/>
    <w:rsid w:val="003F79D5"/>
    <w:rsid w:val="003F7A83"/>
    <w:rsid w:val="00400838"/>
    <w:rsid w:val="0040247C"/>
    <w:rsid w:val="00402F5F"/>
    <w:rsid w:val="00404F40"/>
    <w:rsid w:val="00405694"/>
    <w:rsid w:val="00406518"/>
    <w:rsid w:val="004065CC"/>
    <w:rsid w:val="0041002D"/>
    <w:rsid w:val="00410085"/>
    <w:rsid w:val="00410234"/>
    <w:rsid w:val="00410341"/>
    <w:rsid w:val="00411F28"/>
    <w:rsid w:val="00413954"/>
    <w:rsid w:val="0041505F"/>
    <w:rsid w:val="004174D5"/>
    <w:rsid w:val="00417D86"/>
    <w:rsid w:val="00423ED2"/>
    <w:rsid w:val="0042413F"/>
    <w:rsid w:val="004254BC"/>
    <w:rsid w:val="00425D7F"/>
    <w:rsid w:val="004268C9"/>
    <w:rsid w:val="00431158"/>
    <w:rsid w:val="004333F2"/>
    <w:rsid w:val="00433F43"/>
    <w:rsid w:val="00435753"/>
    <w:rsid w:val="00440893"/>
    <w:rsid w:val="00441D61"/>
    <w:rsid w:val="00442CE1"/>
    <w:rsid w:val="00443F4B"/>
    <w:rsid w:val="00444512"/>
    <w:rsid w:val="00445E35"/>
    <w:rsid w:val="00445ED9"/>
    <w:rsid w:val="00445F2A"/>
    <w:rsid w:val="004474DB"/>
    <w:rsid w:val="00452A21"/>
    <w:rsid w:val="00452B22"/>
    <w:rsid w:val="00454656"/>
    <w:rsid w:val="004558D7"/>
    <w:rsid w:val="00455B79"/>
    <w:rsid w:val="004564AC"/>
    <w:rsid w:val="00456823"/>
    <w:rsid w:val="00456E6F"/>
    <w:rsid w:val="00457286"/>
    <w:rsid w:val="00457D46"/>
    <w:rsid w:val="00460EB5"/>
    <w:rsid w:val="00460FEF"/>
    <w:rsid w:val="004614B7"/>
    <w:rsid w:val="00461CD5"/>
    <w:rsid w:val="00462BA9"/>
    <w:rsid w:val="00462D98"/>
    <w:rsid w:val="00463A66"/>
    <w:rsid w:val="00463BFC"/>
    <w:rsid w:val="004645FC"/>
    <w:rsid w:val="00464F29"/>
    <w:rsid w:val="004670DF"/>
    <w:rsid w:val="00467237"/>
    <w:rsid w:val="0047123B"/>
    <w:rsid w:val="004718A3"/>
    <w:rsid w:val="0047215A"/>
    <w:rsid w:val="00473162"/>
    <w:rsid w:val="0047722D"/>
    <w:rsid w:val="004772CB"/>
    <w:rsid w:val="00477F4C"/>
    <w:rsid w:val="0048018A"/>
    <w:rsid w:val="0048059B"/>
    <w:rsid w:val="004807F7"/>
    <w:rsid w:val="004810AE"/>
    <w:rsid w:val="0048154C"/>
    <w:rsid w:val="00481F16"/>
    <w:rsid w:val="00482073"/>
    <w:rsid w:val="004833DF"/>
    <w:rsid w:val="004833E0"/>
    <w:rsid w:val="00483A78"/>
    <w:rsid w:val="00485721"/>
    <w:rsid w:val="00485B38"/>
    <w:rsid w:val="004868AC"/>
    <w:rsid w:val="00487A94"/>
    <w:rsid w:val="00487D29"/>
    <w:rsid w:val="00491386"/>
    <w:rsid w:val="00492060"/>
    <w:rsid w:val="0049360A"/>
    <w:rsid w:val="0049442D"/>
    <w:rsid w:val="00494907"/>
    <w:rsid w:val="00494FE1"/>
    <w:rsid w:val="004950C7"/>
    <w:rsid w:val="00495309"/>
    <w:rsid w:val="0049610A"/>
    <w:rsid w:val="004970CB"/>
    <w:rsid w:val="004A066F"/>
    <w:rsid w:val="004A0721"/>
    <w:rsid w:val="004A07A0"/>
    <w:rsid w:val="004A0C73"/>
    <w:rsid w:val="004A10F5"/>
    <w:rsid w:val="004A1656"/>
    <w:rsid w:val="004A16B0"/>
    <w:rsid w:val="004A1E4B"/>
    <w:rsid w:val="004A2027"/>
    <w:rsid w:val="004A2228"/>
    <w:rsid w:val="004A2545"/>
    <w:rsid w:val="004A4488"/>
    <w:rsid w:val="004A469F"/>
    <w:rsid w:val="004A5014"/>
    <w:rsid w:val="004A55D2"/>
    <w:rsid w:val="004A5E67"/>
    <w:rsid w:val="004A72CB"/>
    <w:rsid w:val="004A7A94"/>
    <w:rsid w:val="004B3268"/>
    <w:rsid w:val="004B3F47"/>
    <w:rsid w:val="004B7C0D"/>
    <w:rsid w:val="004C01DF"/>
    <w:rsid w:val="004C34BD"/>
    <w:rsid w:val="004C4143"/>
    <w:rsid w:val="004C640C"/>
    <w:rsid w:val="004C779A"/>
    <w:rsid w:val="004C782E"/>
    <w:rsid w:val="004D1784"/>
    <w:rsid w:val="004D25D2"/>
    <w:rsid w:val="004D289E"/>
    <w:rsid w:val="004D50E1"/>
    <w:rsid w:val="004D66A3"/>
    <w:rsid w:val="004D74A3"/>
    <w:rsid w:val="004D7A2E"/>
    <w:rsid w:val="004D7B1E"/>
    <w:rsid w:val="004E0565"/>
    <w:rsid w:val="004E1399"/>
    <w:rsid w:val="004E3A47"/>
    <w:rsid w:val="004E45B6"/>
    <w:rsid w:val="004E73A8"/>
    <w:rsid w:val="004E7870"/>
    <w:rsid w:val="004E7C4B"/>
    <w:rsid w:val="004F04B8"/>
    <w:rsid w:val="004F244F"/>
    <w:rsid w:val="004F37E6"/>
    <w:rsid w:val="004F390B"/>
    <w:rsid w:val="004F3C86"/>
    <w:rsid w:val="004F6E84"/>
    <w:rsid w:val="004F7670"/>
    <w:rsid w:val="004F79E2"/>
    <w:rsid w:val="00500142"/>
    <w:rsid w:val="00501DCA"/>
    <w:rsid w:val="0050232C"/>
    <w:rsid w:val="00502889"/>
    <w:rsid w:val="005032DB"/>
    <w:rsid w:val="00503A62"/>
    <w:rsid w:val="00504391"/>
    <w:rsid w:val="00504498"/>
    <w:rsid w:val="00505D53"/>
    <w:rsid w:val="00506106"/>
    <w:rsid w:val="005066A4"/>
    <w:rsid w:val="005101DE"/>
    <w:rsid w:val="00510716"/>
    <w:rsid w:val="00510791"/>
    <w:rsid w:val="00511BDB"/>
    <w:rsid w:val="0051291C"/>
    <w:rsid w:val="0051346C"/>
    <w:rsid w:val="00513ACB"/>
    <w:rsid w:val="005140A2"/>
    <w:rsid w:val="0051447F"/>
    <w:rsid w:val="00514B65"/>
    <w:rsid w:val="005165F0"/>
    <w:rsid w:val="00517476"/>
    <w:rsid w:val="00517B4F"/>
    <w:rsid w:val="00522671"/>
    <w:rsid w:val="00522ECA"/>
    <w:rsid w:val="00522F54"/>
    <w:rsid w:val="00523EC0"/>
    <w:rsid w:val="005249DA"/>
    <w:rsid w:val="00525048"/>
    <w:rsid w:val="005272BB"/>
    <w:rsid w:val="00527462"/>
    <w:rsid w:val="005301E1"/>
    <w:rsid w:val="00532649"/>
    <w:rsid w:val="005339AA"/>
    <w:rsid w:val="00534436"/>
    <w:rsid w:val="00535327"/>
    <w:rsid w:val="00535397"/>
    <w:rsid w:val="005364A5"/>
    <w:rsid w:val="005364BB"/>
    <w:rsid w:val="0053652D"/>
    <w:rsid w:val="00540B79"/>
    <w:rsid w:val="005412DE"/>
    <w:rsid w:val="005440C3"/>
    <w:rsid w:val="00544775"/>
    <w:rsid w:val="00545708"/>
    <w:rsid w:val="005464D6"/>
    <w:rsid w:val="005477EE"/>
    <w:rsid w:val="005514EA"/>
    <w:rsid w:val="005522D2"/>
    <w:rsid w:val="00552C10"/>
    <w:rsid w:val="00553C72"/>
    <w:rsid w:val="00553EF6"/>
    <w:rsid w:val="0055676A"/>
    <w:rsid w:val="00556CEA"/>
    <w:rsid w:val="005571E3"/>
    <w:rsid w:val="0056125E"/>
    <w:rsid w:val="00561DEC"/>
    <w:rsid w:val="00562CDA"/>
    <w:rsid w:val="00563B32"/>
    <w:rsid w:val="00563C2C"/>
    <w:rsid w:val="0056510F"/>
    <w:rsid w:val="00566E78"/>
    <w:rsid w:val="005709FC"/>
    <w:rsid w:val="00570F2B"/>
    <w:rsid w:val="0057256A"/>
    <w:rsid w:val="005738DB"/>
    <w:rsid w:val="00574751"/>
    <w:rsid w:val="00576978"/>
    <w:rsid w:val="00576BB0"/>
    <w:rsid w:val="00580320"/>
    <w:rsid w:val="00580767"/>
    <w:rsid w:val="0058172C"/>
    <w:rsid w:val="00582ABA"/>
    <w:rsid w:val="00583B12"/>
    <w:rsid w:val="00584245"/>
    <w:rsid w:val="0058475D"/>
    <w:rsid w:val="00584EF0"/>
    <w:rsid w:val="00585AD2"/>
    <w:rsid w:val="00586203"/>
    <w:rsid w:val="00586955"/>
    <w:rsid w:val="00586962"/>
    <w:rsid w:val="00586F1B"/>
    <w:rsid w:val="00586F1C"/>
    <w:rsid w:val="005878A8"/>
    <w:rsid w:val="00587A8F"/>
    <w:rsid w:val="005906D2"/>
    <w:rsid w:val="00590EA2"/>
    <w:rsid w:val="00591BEB"/>
    <w:rsid w:val="00592252"/>
    <w:rsid w:val="00592BAD"/>
    <w:rsid w:val="00594DC7"/>
    <w:rsid w:val="00594FE4"/>
    <w:rsid w:val="00595188"/>
    <w:rsid w:val="0059564D"/>
    <w:rsid w:val="00595FAF"/>
    <w:rsid w:val="005A397A"/>
    <w:rsid w:val="005A4D41"/>
    <w:rsid w:val="005A617C"/>
    <w:rsid w:val="005A6387"/>
    <w:rsid w:val="005A7B50"/>
    <w:rsid w:val="005B07D1"/>
    <w:rsid w:val="005B4918"/>
    <w:rsid w:val="005B60CC"/>
    <w:rsid w:val="005B75BB"/>
    <w:rsid w:val="005B782D"/>
    <w:rsid w:val="005B7BB7"/>
    <w:rsid w:val="005C09D7"/>
    <w:rsid w:val="005C2CE4"/>
    <w:rsid w:val="005C342D"/>
    <w:rsid w:val="005C49C1"/>
    <w:rsid w:val="005C4BE1"/>
    <w:rsid w:val="005C51EE"/>
    <w:rsid w:val="005C56DD"/>
    <w:rsid w:val="005C7401"/>
    <w:rsid w:val="005C796C"/>
    <w:rsid w:val="005D0AE5"/>
    <w:rsid w:val="005D117B"/>
    <w:rsid w:val="005D1555"/>
    <w:rsid w:val="005D22F8"/>
    <w:rsid w:val="005D2302"/>
    <w:rsid w:val="005D2585"/>
    <w:rsid w:val="005D259D"/>
    <w:rsid w:val="005D4686"/>
    <w:rsid w:val="005D5C7A"/>
    <w:rsid w:val="005D5CA2"/>
    <w:rsid w:val="005D7248"/>
    <w:rsid w:val="005D74AB"/>
    <w:rsid w:val="005D7B24"/>
    <w:rsid w:val="005E06B5"/>
    <w:rsid w:val="005E18AE"/>
    <w:rsid w:val="005E2625"/>
    <w:rsid w:val="005E2C41"/>
    <w:rsid w:val="005E2E71"/>
    <w:rsid w:val="005E5AAE"/>
    <w:rsid w:val="005E6D01"/>
    <w:rsid w:val="005E6E5E"/>
    <w:rsid w:val="005E749C"/>
    <w:rsid w:val="005F0D18"/>
    <w:rsid w:val="005F1AD7"/>
    <w:rsid w:val="005F22E5"/>
    <w:rsid w:val="005F27BC"/>
    <w:rsid w:val="005F2ED3"/>
    <w:rsid w:val="005F334E"/>
    <w:rsid w:val="005F49A2"/>
    <w:rsid w:val="005F52D5"/>
    <w:rsid w:val="005F6EB7"/>
    <w:rsid w:val="005F7BE4"/>
    <w:rsid w:val="00600FFF"/>
    <w:rsid w:val="006048CC"/>
    <w:rsid w:val="006063A0"/>
    <w:rsid w:val="00606EC3"/>
    <w:rsid w:val="00607A8A"/>
    <w:rsid w:val="00610D73"/>
    <w:rsid w:val="00611948"/>
    <w:rsid w:val="00613465"/>
    <w:rsid w:val="006170F1"/>
    <w:rsid w:val="006176FF"/>
    <w:rsid w:val="00617A31"/>
    <w:rsid w:val="006216DA"/>
    <w:rsid w:val="006217F8"/>
    <w:rsid w:val="006222A5"/>
    <w:rsid w:val="006245ED"/>
    <w:rsid w:val="00625334"/>
    <w:rsid w:val="0062697C"/>
    <w:rsid w:val="0062741C"/>
    <w:rsid w:val="00630125"/>
    <w:rsid w:val="006307CF"/>
    <w:rsid w:val="00631DBA"/>
    <w:rsid w:val="00632916"/>
    <w:rsid w:val="00632D9C"/>
    <w:rsid w:val="00633000"/>
    <w:rsid w:val="0063316C"/>
    <w:rsid w:val="00634762"/>
    <w:rsid w:val="006351C7"/>
    <w:rsid w:val="00635E61"/>
    <w:rsid w:val="00640DDF"/>
    <w:rsid w:val="00640EBD"/>
    <w:rsid w:val="00642017"/>
    <w:rsid w:val="00650922"/>
    <w:rsid w:val="00652FAD"/>
    <w:rsid w:val="00653F94"/>
    <w:rsid w:val="00654F39"/>
    <w:rsid w:val="00655FB0"/>
    <w:rsid w:val="00660C23"/>
    <w:rsid w:val="0066147A"/>
    <w:rsid w:val="006622EC"/>
    <w:rsid w:val="00662400"/>
    <w:rsid w:val="00663752"/>
    <w:rsid w:val="00663EE3"/>
    <w:rsid w:val="006652DC"/>
    <w:rsid w:val="0066724D"/>
    <w:rsid w:val="006675B0"/>
    <w:rsid w:val="006677A3"/>
    <w:rsid w:val="00671537"/>
    <w:rsid w:val="00671876"/>
    <w:rsid w:val="00673972"/>
    <w:rsid w:val="00673FAB"/>
    <w:rsid w:val="00674DBF"/>
    <w:rsid w:val="00680CB5"/>
    <w:rsid w:val="006831DA"/>
    <w:rsid w:val="00683915"/>
    <w:rsid w:val="00684506"/>
    <w:rsid w:val="00684EAC"/>
    <w:rsid w:val="0068603E"/>
    <w:rsid w:val="00686805"/>
    <w:rsid w:val="006909AC"/>
    <w:rsid w:val="00691B35"/>
    <w:rsid w:val="0069310A"/>
    <w:rsid w:val="00693458"/>
    <w:rsid w:val="00693ECB"/>
    <w:rsid w:val="00695A95"/>
    <w:rsid w:val="00696332"/>
    <w:rsid w:val="00697725"/>
    <w:rsid w:val="006A01F5"/>
    <w:rsid w:val="006A0EEA"/>
    <w:rsid w:val="006A1D85"/>
    <w:rsid w:val="006A29B2"/>
    <w:rsid w:val="006A2F26"/>
    <w:rsid w:val="006A329F"/>
    <w:rsid w:val="006A34CC"/>
    <w:rsid w:val="006A3A00"/>
    <w:rsid w:val="006A3C31"/>
    <w:rsid w:val="006A4004"/>
    <w:rsid w:val="006A7402"/>
    <w:rsid w:val="006B0353"/>
    <w:rsid w:val="006B0E2E"/>
    <w:rsid w:val="006B18CB"/>
    <w:rsid w:val="006B1E3A"/>
    <w:rsid w:val="006B4204"/>
    <w:rsid w:val="006B49EA"/>
    <w:rsid w:val="006B62D2"/>
    <w:rsid w:val="006C33AE"/>
    <w:rsid w:val="006C3487"/>
    <w:rsid w:val="006C3FD8"/>
    <w:rsid w:val="006C7930"/>
    <w:rsid w:val="006D146E"/>
    <w:rsid w:val="006D21EB"/>
    <w:rsid w:val="006D4345"/>
    <w:rsid w:val="006D4AA6"/>
    <w:rsid w:val="006D51F9"/>
    <w:rsid w:val="006D6262"/>
    <w:rsid w:val="006D6682"/>
    <w:rsid w:val="006D6AAB"/>
    <w:rsid w:val="006D702D"/>
    <w:rsid w:val="006E04F7"/>
    <w:rsid w:val="006E1327"/>
    <w:rsid w:val="006E1423"/>
    <w:rsid w:val="006E27A2"/>
    <w:rsid w:val="006E465D"/>
    <w:rsid w:val="006E4DAE"/>
    <w:rsid w:val="006E5524"/>
    <w:rsid w:val="006E72D6"/>
    <w:rsid w:val="006E780E"/>
    <w:rsid w:val="006E7A4B"/>
    <w:rsid w:val="006F029D"/>
    <w:rsid w:val="006F044D"/>
    <w:rsid w:val="006F091F"/>
    <w:rsid w:val="006F094C"/>
    <w:rsid w:val="006F16D2"/>
    <w:rsid w:val="006F17DD"/>
    <w:rsid w:val="006F2511"/>
    <w:rsid w:val="006F3354"/>
    <w:rsid w:val="006F3B49"/>
    <w:rsid w:val="006F5736"/>
    <w:rsid w:val="006F690C"/>
    <w:rsid w:val="006F6E2B"/>
    <w:rsid w:val="006F7B3B"/>
    <w:rsid w:val="0070003F"/>
    <w:rsid w:val="00700285"/>
    <w:rsid w:val="007014D6"/>
    <w:rsid w:val="00702509"/>
    <w:rsid w:val="00702687"/>
    <w:rsid w:val="007035C2"/>
    <w:rsid w:val="00704FAC"/>
    <w:rsid w:val="00705136"/>
    <w:rsid w:val="00705151"/>
    <w:rsid w:val="00705840"/>
    <w:rsid w:val="007061BD"/>
    <w:rsid w:val="0070675B"/>
    <w:rsid w:val="00706FB0"/>
    <w:rsid w:val="00707500"/>
    <w:rsid w:val="00707B7D"/>
    <w:rsid w:val="007105C1"/>
    <w:rsid w:val="00710924"/>
    <w:rsid w:val="00710AFE"/>
    <w:rsid w:val="00711FD8"/>
    <w:rsid w:val="00713233"/>
    <w:rsid w:val="00716666"/>
    <w:rsid w:val="00717738"/>
    <w:rsid w:val="007214ED"/>
    <w:rsid w:val="00722550"/>
    <w:rsid w:val="0072304E"/>
    <w:rsid w:val="00723831"/>
    <w:rsid w:val="007238EA"/>
    <w:rsid w:val="00723BED"/>
    <w:rsid w:val="00724074"/>
    <w:rsid w:val="007248D7"/>
    <w:rsid w:val="0072691E"/>
    <w:rsid w:val="00726D2A"/>
    <w:rsid w:val="0073018E"/>
    <w:rsid w:val="0073141C"/>
    <w:rsid w:val="00731714"/>
    <w:rsid w:val="00731787"/>
    <w:rsid w:val="00731D46"/>
    <w:rsid w:val="00732845"/>
    <w:rsid w:val="00732F5F"/>
    <w:rsid w:val="0073339E"/>
    <w:rsid w:val="0073400E"/>
    <w:rsid w:val="0073435D"/>
    <w:rsid w:val="00735605"/>
    <w:rsid w:val="0073579D"/>
    <w:rsid w:val="0073659D"/>
    <w:rsid w:val="00736A63"/>
    <w:rsid w:val="00737511"/>
    <w:rsid w:val="0074064F"/>
    <w:rsid w:val="00741B61"/>
    <w:rsid w:val="00741C43"/>
    <w:rsid w:val="0074535B"/>
    <w:rsid w:val="0074664B"/>
    <w:rsid w:val="00752837"/>
    <w:rsid w:val="00752EFA"/>
    <w:rsid w:val="00755941"/>
    <w:rsid w:val="00756358"/>
    <w:rsid w:val="0076061A"/>
    <w:rsid w:val="0076079D"/>
    <w:rsid w:val="007611FC"/>
    <w:rsid w:val="00762AEC"/>
    <w:rsid w:val="00765569"/>
    <w:rsid w:val="00767727"/>
    <w:rsid w:val="007718DC"/>
    <w:rsid w:val="00772AC2"/>
    <w:rsid w:val="007732DE"/>
    <w:rsid w:val="00773522"/>
    <w:rsid w:val="00774A78"/>
    <w:rsid w:val="00774B86"/>
    <w:rsid w:val="00775538"/>
    <w:rsid w:val="00776640"/>
    <w:rsid w:val="00777876"/>
    <w:rsid w:val="007805E2"/>
    <w:rsid w:val="00780A9F"/>
    <w:rsid w:val="00780AFC"/>
    <w:rsid w:val="00781934"/>
    <w:rsid w:val="00781CFA"/>
    <w:rsid w:val="00782E7A"/>
    <w:rsid w:val="00783570"/>
    <w:rsid w:val="007839A4"/>
    <w:rsid w:val="00783C59"/>
    <w:rsid w:val="007848ED"/>
    <w:rsid w:val="007873B3"/>
    <w:rsid w:val="0079003E"/>
    <w:rsid w:val="00790245"/>
    <w:rsid w:val="00790461"/>
    <w:rsid w:val="0079055E"/>
    <w:rsid w:val="00790CE5"/>
    <w:rsid w:val="00793C4D"/>
    <w:rsid w:val="007943D2"/>
    <w:rsid w:val="00796F41"/>
    <w:rsid w:val="0079768C"/>
    <w:rsid w:val="007978FF"/>
    <w:rsid w:val="007A0C16"/>
    <w:rsid w:val="007A178F"/>
    <w:rsid w:val="007A2C02"/>
    <w:rsid w:val="007A2F88"/>
    <w:rsid w:val="007A4165"/>
    <w:rsid w:val="007A53A9"/>
    <w:rsid w:val="007A559A"/>
    <w:rsid w:val="007A6365"/>
    <w:rsid w:val="007A7EA4"/>
    <w:rsid w:val="007B02B6"/>
    <w:rsid w:val="007B2958"/>
    <w:rsid w:val="007B2A04"/>
    <w:rsid w:val="007B2ABD"/>
    <w:rsid w:val="007B2F9D"/>
    <w:rsid w:val="007B32F1"/>
    <w:rsid w:val="007B36EF"/>
    <w:rsid w:val="007B3B3D"/>
    <w:rsid w:val="007B5235"/>
    <w:rsid w:val="007B585C"/>
    <w:rsid w:val="007B64EC"/>
    <w:rsid w:val="007B7855"/>
    <w:rsid w:val="007B7A0B"/>
    <w:rsid w:val="007C15FD"/>
    <w:rsid w:val="007C2C0A"/>
    <w:rsid w:val="007C4A2B"/>
    <w:rsid w:val="007C547E"/>
    <w:rsid w:val="007C5C66"/>
    <w:rsid w:val="007C783C"/>
    <w:rsid w:val="007D0164"/>
    <w:rsid w:val="007D1094"/>
    <w:rsid w:val="007D19F7"/>
    <w:rsid w:val="007D33FE"/>
    <w:rsid w:val="007D39E2"/>
    <w:rsid w:val="007D666E"/>
    <w:rsid w:val="007D6DAB"/>
    <w:rsid w:val="007D7B3D"/>
    <w:rsid w:val="007E0085"/>
    <w:rsid w:val="007E335B"/>
    <w:rsid w:val="007E436A"/>
    <w:rsid w:val="007E66F7"/>
    <w:rsid w:val="007E670A"/>
    <w:rsid w:val="007E6FE7"/>
    <w:rsid w:val="007E748B"/>
    <w:rsid w:val="007E7C91"/>
    <w:rsid w:val="007F0122"/>
    <w:rsid w:val="007F0EC8"/>
    <w:rsid w:val="007F1D09"/>
    <w:rsid w:val="007F3271"/>
    <w:rsid w:val="007F35E4"/>
    <w:rsid w:val="007F35E5"/>
    <w:rsid w:val="007F3F2A"/>
    <w:rsid w:val="007F4A0C"/>
    <w:rsid w:val="007F503F"/>
    <w:rsid w:val="007F50B6"/>
    <w:rsid w:val="007F7061"/>
    <w:rsid w:val="0080034A"/>
    <w:rsid w:val="00801410"/>
    <w:rsid w:val="00801774"/>
    <w:rsid w:val="00802F60"/>
    <w:rsid w:val="0080424F"/>
    <w:rsid w:val="008046CF"/>
    <w:rsid w:val="00804B30"/>
    <w:rsid w:val="0080522E"/>
    <w:rsid w:val="008070FB"/>
    <w:rsid w:val="00812D88"/>
    <w:rsid w:val="00814811"/>
    <w:rsid w:val="00816884"/>
    <w:rsid w:val="00816D6F"/>
    <w:rsid w:val="008202D4"/>
    <w:rsid w:val="00820B85"/>
    <w:rsid w:val="008217A3"/>
    <w:rsid w:val="00821ED6"/>
    <w:rsid w:val="008228F2"/>
    <w:rsid w:val="008249F6"/>
    <w:rsid w:val="00824B59"/>
    <w:rsid w:val="008269A7"/>
    <w:rsid w:val="0083000A"/>
    <w:rsid w:val="00831427"/>
    <w:rsid w:val="00831EC9"/>
    <w:rsid w:val="00832847"/>
    <w:rsid w:val="00835549"/>
    <w:rsid w:val="008361AB"/>
    <w:rsid w:val="00837432"/>
    <w:rsid w:val="00840698"/>
    <w:rsid w:val="00840E54"/>
    <w:rsid w:val="008418A3"/>
    <w:rsid w:val="00841EC5"/>
    <w:rsid w:val="008438D9"/>
    <w:rsid w:val="00844B2A"/>
    <w:rsid w:val="008460BE"/>
    <w:rsid w:val="008465CD"/>
    <w:rsid w:val="008468BB"/>
    <w:rsid w:val="00847034"/>
    <w:rsid w:val="0084787E"/>
    <w:rsid w:val="00850B65"/>
    <w:rsid w:val="00852867"/>
    <w:rsid w:val="00855B6F"/>
    <w:rsid w:val="008563DD"/>
    <w:rsid w:val="00857A9D"/>
    <w:rsid w:val="008601A1"/>
    <w:rsid w:val="00861452"/>
    <w:rsid w:val="00861AFC"/>
    <w:rsid w:val="00861D5C"/>
    <w:rsid w:val="00863FEA"/>
    <w:rsid w:val="00864C20"/>
    <w:rsid w:val="008657CB"/>
    <w:rsid w:val="00865FBE"/>
    <w:rsid w:val="00866CE0"/>
    <w:rsid w:val="00867CEA"/>
    <w:rsid w:val="00870260"/>
    <w:rsid w:val="00870A70"/>
    <w:rsid w:val="00871821"/>
    <w:rsid w:val="00871D3F"/>
    <w:rsid w:val="008738A3"/>
    <w:rsid w:val="00873AC0"/>
    <w:rsid w:val="00874FCD"/>
    <w:rsid w:val="0087608C"/>
    <w:rsid w:val="008776BA"/>
    <w:rsid w:val="00880E88"/>
    <w:rsid w:val="00881BE9"/>
    <w:rsid w:val="00881D5F"/>
    <w:rsid w:val="00882140"/>
    <w:rsid w:val="00882B76"/>
    <w:rsid w:val="00883246"/>
    <w:rsid w:val="008844EF"/>
    <w:rsid w:val="00885408"/>
    <w:rsid w:val="00887982"/>
    <w:rsid w:val="00890FBD"/>
    <w:rsid w:val="0089157E"/>
    <w:rsid w:val="0089348B"/>
    <w:rsid w:val="008953A9"/>
    <w:rsid w:val="0089556C"/>
    <w:rsid w:val="00896F3B"/>
    <w:rsid w:val="00896F40"/>
    <w:rsid w:val="008972C8"/>
    <w:rsid w:val="008976D8"/>
    <w:rsid w:val="00897A51"/>
    <w:rsid w:val="008A1681"/>
    <w:rsid w:val="008A19F0"/>
    <w:rsid w:val="008A1DF8"/>
    <w:rsid w:val="008A2979"/>
    <w:rsid w:val="008A31C0"/>
    <w:rsid w:val="008A3949"/>
    <w:rsid w:val="008A5236"/>
    <w:rsid w:val="008B0BEB"/>
    <w:rsid w:val="008B22FB"/>
    <w:rsid w:val="008B3857"/>
    <w:rsid w:val="008B3C00"/>
    <w:rsid w:val="008B4116"/>
    <w:rsid w:val="008B42C7"/>
    <w:rsid w:val="008B4440"/>
    <w:rsid w:val="008B6622"/>
    <w:rsid w:val="008B690A"/>
    <w:rsid w:val="008B6EE0"/>
    <w:rsid w:val="008B776F"/>
    <w:rsid w:val="008B7A49"/>
    <w:rsid w:val="008C0850"/>
    <w:rsid w:val="008C0E1F"/>
    <w:rsid w:val="008C178F"/>
    <w:rsid w:val="008C1E0E"/>
    <w:rsid w:val="008C2605"/>
    <w:rsid w:val="008C2807"/>
    <w:rsid w:val="008C2E6E"/>
    <w:rsid w:val="008C2EED"/>
    <w:rsid w:val="008C6505"/>
    <w:rsid w:val="008C6DD3"/>
    <w:rsid w:val="008C705E"/>
    <w:rsid w:val="008C7C7A"/>
    <w:rsid w:val="008C7EFD"/>
    <w:rsid w:val="008D22AA"/>
    <w:rsid w:val="008D2E28"/>
    <w:rsid w:val="008D4A32"/>
    <w:rsid w:val="008D4BDF"/>
    <w:rsid w:val="008D4E9F"/>
    <w:rsid w:val="008D5E9F"/>
    <w:rsid w:val="008D7F98"/>
    <w:rsid w:val="008E0BBF"/>
    <w:rsid w:val="008E0ED0"/>
    <w:rsid w:val="008E1E4E"/>
    <w:rsid w:val="008E250D"/>
    <w:rsid w:val="008E3174"/>
    <w:rsid w:val="008E4E99"/>
    <w:rsid w:val="008E515F"/>
    <w:rsid w:val="008E6208"/>
    <w:rsid w:val="008E66B7"/>
    <w:rsid w:val="008E77CE"/>
    <w:rsid w:val="008F0813"/>
    <w:rsid w:val="008F1D18"/>
    <w:rsid w:val="008F24C5"/>
    <w:rsid w:val="008F3ACA"/>
    <w:rsid w:val="008F767D"/>
    <w:rsid w:val="00900BCB"/>
    <w:rsid w:val="009016D5"/>
    <w:rsid w:val="00901FA2"/>
    <w:rsid w:val="0090229C"/>
    <w:rsid w:val="009035C6"/>
    <w:rsid w:val="00904188"/>
    <w:rsid w:val="00904A79"/>
    <w:rsid w:val="0090618E"/>
    <w:rsid w:val="009061C9"/>
    <w:rsid w:val="0090706F"/>
    <w:rsid w:val="00907D10"/>
    <w:rsid w:val="009108BD"/>
    <w:rsid w:val="009114FA"/>
    <w:rsid w:val="009143C4"/>
    <w:rsid w:val="00915A23"/>
    <w:rsid w:val="009162EF"/>
    <w:rsid w:val="009165CC"/>
    <w:rsid w:val="00917E1E"/>
    <w:rsid w:val="00920B50"/>
    <w:rsid w:val="00924C00"/>
    <w:rsid w:val="00924FFC"/>
    <w:rsid w:val="009250B9"/>
    <w:rsid w:val="009256C5"/>
    <w:rsid w:val="00925C94"/>
    <w:rsid w:val="00926862"/>
    <w:rsid w:val="00926CD8"/>
    <w:rsid w:val="00926F52"/>
    <w:rsid w:val="009301F8"/>
    <w:rsid w:val="009314CF"/>
    <w:rsid w:val="00931C91"/>
    <w:rsid w:val="00932C46"/>
    <w:rsid w:val="00934729"/>
    <w:rsid w:val="00937517"/>
    <w:rsid w:val="009407BD"/>
    <w:rsid w:val="00940BD8"/>
    <w:rsid w:val="009415C4"/>
    <w:rsid w:val="009419E8"/>
    <w:rsid w:val="009425C5"/>
    <w:rsid w:val="0094303E"/>
    <w:rsid w:val="009435B9"/>
    <w:rsid w:val="00944ED9"/>
    <w:rsid w:val="00945E50"/>
    <w:rsid w:val="009466CA"/>
    <w:rsid w:val="009468F3"/>
    <w:rsid w:val="00951E4A"/>
    <w:rsid w:val="00953E74"/>
    <w:rsid w:val="0095442B"/>
    <w:rsid w:val="00955EED"/>
    <w:rsid w:val="00960F12"/>
    <w:rsid w:val="00961679"/>
    <w:rsid w:val="009624A0"/>
    <w:rsid w:val="0096280A"/>
    <w:rsid w:val="00962CC5"/>
    <w:rsid w:val="00963130"/>
    <w:rsid w:val="00963E49"/>
    <w:rsid w:val="009655B9"/>
    <w:rsid w:val="009661D4"/>
    <w:rsid w:val="00966BB5"/>
    <w:rsid w:val="00967BF4"/>
    <w:rsid w:val="00973261"/>
    <w:rsid w:val="0097363F"/>
    <w:rsid w:val="009747BD"/>
    <w:rsid w:val="0097523D"/>
    <w:rsid w:val="0097530E"/>
    <w:rsid w:val="009811C6"/>
    <w:rsid w:val="00983633"/>
    <w:rsid w:val="009849EC"/>
    <w:rsid w:val="00984DD8"/>
    <w:rsid w:val="00985282"/>
    <w:rsid w:val="00986316"/>
    <w:rsid w:val="009864FA"/>
    <w:rsid w:val="009870A2"/>
    <w:rsid w:val="00987EB0"/>
    <w:rsid w:val="00990747"/>
    <w:rsid w:val="00990EFA"/>
    <w:rsid w:val="0099185E"/>
    <w:rsid w:val="00991D22"/>
    <w:rsid w:val="00992CAE"/>
    <w:rsid w:val="00995311"/>
    <w:rsid w:val="009979AA"/>
    <w:rsid w:val="00997D63"/>
    <w:rsid w:val="009A0176"/>
    <w:rsid w:val="009A18F7"/>
    <w:rsid w:val="009A1D76"/>
    <w:rsid w:val="009A2135"/>
    <w:rsid w:val="009A266D"/>
    <w:rsid w:val="009A29B9"/>
    <w:rsid w:val="009A4D0C"/>
    <w:rsid w:val="009A529D"/>
    <w:rsid w:val="009A5605"/>
    <w:rsid w:val="009A7BA6"/>
    <w:rsid w:val="009B0B59"/>
    <w:rsid w:val="009B12DA"/>
    <w:rsid w:val="009B2021"/>
    <w:rsid w:val="009B2EDF"/>
    <w:rsid w:val="009B3306"/>
    <w:rsid w:val="009B47DB"/>
    <w:rsid w:val="009B6794"/>
    <w:rsid w:val="009B76D4"/>
    <w:rsid w:val="009C0118"/>
    <w:rsid w:val="009C10EE"/>
    <w:rsid w:val="009C2035"/>
    <w:rsid w:val="009C2357"/>
    <w:rsid w:val="009C2D42"/>
    <w:rsid w:val="009C38AB"/>
    <w:rsid w:val="009C6369"/>
    <w:rsid w:val="009C7613"/>
    <w:rsid w:val="009C7788"/>
    <w:rsid w:val="009D0374"/>
    <w:rsid w:val="009D2220"/>
    <w:rsid w:val="009D22FB"/>
    <w:rsid w:val="009D7336"/>
    <w:rsid w:val="009D7FD8"/>
    <w:rsid w:val="009E1341"/>
    <w:rsid w:val="009E291A"/>
    <w:rsid w:val="009E3684"/>
    <w:rsid w:val="009E4919"/>
    <w:rsid w:val="009E5272"/>
    <w:rsid w:val="009E5360"/>
    <w:rsid w:val="009E6216"/>
    <w:rsid w:val="009E77BA"/>
    <w:rsid w:val="009E7FF5"/>
    <w:rsid w:val="009F123F"/>
    <w:rsid w:val="009F14AE"/>
    <w:rsid w:val="009F1ACF"/>
    <w:rsid w:val="009F1C71"/>
    <w:rsid w:val="009F2FA2"/>
    <w:rsid w:val="009F2FC9"/>
    <w:rsid w:val="009F3137"/>
    <w:rsid w:val="009F33F4"/>
    <w:rsid w:val="009F38E1"/>
    <w:rsid w:val="009F5348"/>
    <w:rsid w:val="009F6BB2"/>
    <w:rsid w:val="009F7066"/>
    <w:rsid w:val="00A00D32"/>
    <w:rsid w:val="00A01A07"/>
    <w:rsid w:val="00A01A68"/>
    <w:rsid w:val="00A0630F"/>
    <w:rsid w:val="00A068DF"/>
    <w:rsid w:val="00A06C7F"/>
    <w:rsid w:val="00A10055"/>
    <w:rsid w:val="00A10FC6"/>
    <w:rsid w:val="00A12324"/>
    <w:rsid w:val="00A127DB"/>
    <w:rsid w:val="00A12AA2"/>
    <w:rsid w:val="00A13212"/>
    <w:rsid w:val="00A137C5"/>
    <w:rsid w:val="00A153A2"/>
    <w:rsid w:val="00A15F6F"/>
    <w:rsid w:val="00A16A60"/>
    <w:rsid w:val="00A20471"/>
    <w:rsid w:val="00A21DF3"/>
    <w:rsid w:val="00A22304"/>
    <w:rsid w:val="00A22943"/>
    <w:rsid w:val="00A24ABF"/>
    <w:rsid w:val="00A24DCD"/>
    <w:rsid w:val="00A25262"/>
    <w:rsid w:val="00A25688"/>
    <w:rsid w:val="00A2577D"/>
    <w:rsid w:val="00A25793"/>
    <w:rsid w:val="00A2607F"/>
    <w:rsid w:val="00A26143"/>
    <w:rsid w:val="00A26681"/>
    <w:rsid w:val="00A268FC"/>
    <w:rsid w:val="00A26B69"/>
    <w:rsid w:val="00A26D60"/>
    <w:rsid w:val="00A31A9A"/>
    <w:rsid w:val="00A344A8"/>
    <w:rsid w:val="00A35EFC"/>
    <w:rsid w:val="00A35F9F"/>
    <w:rsid w:val="00A3650B"/>
    <w:rsid w:val="00A3655B"/>
    <w:rsid w:val="00A4019B"/>
    <w:rsid w:val="00A432D1"/>
    <w:rsid w:val="00A448C1"/>
    <w:rsid w:val="00A45D4E"/>
    <w:rsid w:val="00A479A9"/>
    <w:rsid w:val="00A51619"/>
    <w:rsid w:val="00A51C39"/>
    <w:rsid w:val="00A543E4"/>
    <w:rsid w:val="00A54E9A"/>
    <w:rsid w:val="00A57A47"/>
    <w:rsid w:val="00A60774"/>
    <w:rsid w:val="00A61D20"/>
    <w:rsid w:val="00A62F7B"/>
    <w:rsid w:val="00A63C0B"/>
    <w:rsid w:val="00A661BA"/>
    <w:rsid w:val="00A66B22"/>
    <w:rsid w:val="00A66E0C"/>
    <w:rsid w:val="00A672D8"/>
    <w:rsid w:val="00A7043F"/>
    <w:rsid w:val="00A709A4"/>
    <w:rsid w:val="00A70AF2"/>
    <w:rsid w:val="00A7177F"/>
    <w:rsid w:val="00A71ECA"/>
    <w:rsid w:val="00A73371"/>
    <w:rsid w:val="00A73BC4"/>
    <w:rsid w:val="00A74A33"/>
    <w:rsid w:val="00A750FF"/>
    <w:rsid w:val="00A75328"/>
    <w:rsid w:val="00A75A71"/>
    <w:rsid w:val="00A75B9D"/>
    <w:rsid w:val="00A761EB"/>
    <w:rsid w:val="00A7652C"/>
    <w:rsid w:val="00A80088"/>
    <w:rsid w:val="00A807A7"/>
    <w:rsid w:val="00A82589"/>
    <w:rsid w:val="00A8339E"/>
    <w:rsid w:val="00A84686"/>
    <w:rsid w:val="00A84EF7"/>
    <w:rsid w:val="00A86F74"/>
    <w:rsid w:val="00A9076A"/>
    <w:rsid w:val="00A91846"/>
    <w:rsid w:val="00A91F42"/>
    <w:rsid w:val="00A93D1E"/>
    <w:rsid w:val="00A93F42"/>
    <w:rsid w:val="00A958FB"/>
    <w:rsid w:val="00A970B0"/>
    <w:rsid w:val="00A974DD"/>
    <w:rsid w:val="00AA0E42"/>
    <w:rsid w:val="00AA2686"/>
    <w:rsid w:val="00AA2C9C"/>
    <w:rsid w:val="00AA387D"/>
    <w:rsid w:val="00AA39BC"/>
    <w:rsid w:val="00AA4B3D"/>
    <w:rsid w:val="00AA5D26"/>
    <w:rsid w:val="00AA7781"/>
    <w:rsid w:val="00AA7E29"/>
    <w:rsid w:val="00AB0539"/>
    <w:rsid w:val="00AB0F3D"/>
    <w:rsid w:val="00AB3A53"/>
    <w:rsid w:val="00AB3F0B"/>
    <w:rsid w:val="00AB48EF"/>
    <w:rsid w:val="00AB5941"/>
    <w:rsid w:val="00AB597A"/>
    <w:rsid w:val="00AB5E13"/>
    <w:rsid w:val="00AB63A3"/>
    <w:rsid w:val="00AC0A3A"/>
    <w:rsid w:val="00AC14A4"/>
    <w:rsid w:val="00AC17A7"/>
    <w:rsid w:val="00AC416A"/>
    <w:rsid w:val="00AC5202"/>
    <w:rsid w:val="00AC7141"/>
    <w:rsid w:val="00AC76C0"/>
    <w:rsid w:val="00AC7CBF"/>
    <w:rsid w:val="00AD03D2"/>
    <w:rsid w:val="00AD0E1A"/>
    <w:rsid w:val="00AD10D5"/>
    <w:rsid w:val="00AD200F"/>
    <w:rsid w:val="00AD3BFC"/>
    <w:rsid w:val="00AD42E3"/>
    <w:rsid w:val="00AD4673"/>
    <w:rsid w:val="00AD470F"/>
    <w:rsid w:val="00AD4D82"/>
    <w:rsid w:val="00AD5526"/>
    <w:rsid w:val="00AD6264"/>
    <w:rsid w:val="00AD6415"/>
    <w:rsid w:val="00AD65AB"/>
    <w:rsid w:val="00AD6B0D"/>
    <w:rsid w:val="00AE03CA"/>
    <w:rsid w:val="00AE0775"/>
    <w:rsid w:val="00AE0DDE"/>
    <w:rsid w:val="00AE257D"/>
    <w:rsid w:val="00AE33EB"/>
    <w:rsid w:val="00AE41B7"/>
    <w:rsid w:val="00AE5DE4"/>
    <w:rsid w:val="00AE6E56"/>
    <w:rsid w:val="00AE743B"/>
    <w:rsid w:val="00AE744F"/>
    <w:rsid w:val="00AE7D10"/>
    <w:rsid w:val="00AF000A"/>
    <w:rsid w:val="00AF108E"/>
    <w:rsid w:val="00AF10F7"/>
    <w:rsid w:val="00AF1426"/>
    <w:rsid w:val="00AF2A76"/>
    <w:rsid w:val="00AF2C96"/>
    <w:rsid w:val="00AF2E71"/>
    <w:rsid w:val="00AF3866"/>
    <w:rsid w:val="00AF3D2F"/>
    <w:rsid w:val="00AF4070"/>
    <w:rsid w:val="00AF585D"/>
    <w:rsid w:val="00AF586C"/>
    <w:rsid w:val="00AF61FD"/>
    <w:rsid w:val="00AF6D74"/>
    <w:rsid w:val="00AF77FA"/>
    <w:rsid w:val="00AF7CA7"/>
    <w:rsid w:val="00B01EC0"/>
    <w:rsid w:val="00B02437"/>
    <w:rsid w:val="00B0416F"/>
    <w:rsid w:val="00B04C2E"/>
    <w:rsid w:val="00B04E6F"/>
    <w:rsid w:val="00B05830"/>
    <w:rsid w:val="00B069EB"/>
    <w:rsid w:val="00B06D3D"/>
    <w:rsid w:val="00B072F1"/>
    <w:rsid w:val="00B101A8"/>
    <w:rsid w:val="00B1056F"/>
    <w:rsid w:val="00B1095D"/>
    <w:rsid w:val="00B13AD0"/>
    <w:rsid w:val="00B14C11"/>
    <w:rsid w:val="00B2060F"/>
    <w:rsid w:val="00B22533"/>
    <w:rsid w:val="00B2342B"/>
    <w:rsid w:val="00B23F71"/>
    <w:rsid w:val="00B263BD"/>
    <w:rsid w:val="00B27223"/>
    <w:rsid w:val="00B2788D"/>
    <w:rsid w:val="00B30D17"/>
    <w:rsid w:val="00B313C9"/>
    <w:rsid w:val="00B31A35"/>
    <w:rsid w:val="00B345EF"/>
    <w:rsid w:val="00B35618"/>
    <w:rsid w:val="00B36C91"/>
    <w:rsid w:val="00B403D4"/>
    <w:rsid w:val="00B40E8A"/>
    <w:rsid w:val="00B412B3"/>
    <w:rsid w:val="00B421CC"/>
    <w:rsid w:val="00B42598"/>
    <w:rsid w:val="00B42F37"/>
    <w:rsid w:val="00B4300D"/>
    <w:rsid w:val="00B43E36"/>
    <w:rsid w:val="00B45049"/>
    <w:rsid w:val="00B46732"/>
    <w:rsid w:val="00B47C3A"/>
    <w:rsid w:val="00B5201D"/>
    <w:rsid w:val="00B521DF"/>
    <w:rsid w:val="00B5265A"/>
    <w:rsid w:val="00B52EB5"/>
    <w:rsid w:val="00B54D83"/>
    <w:rsid w:val="00B565A4"/>
    <w:rsid w:val="00B606B1"/>
    <w:rsid w:val="00B638E3"/>
    <w:rsid w:val="00B64593"/>
    <w:rsid w:val="00B64A81"/>
    <w:rsid w:val="00B7218E"/>
    <w:rsid w:val="00B721D5"/>
    <w:rsid w:val="00B72F9B"/>
    <w:rsid w:val="00B73937"/>
    <w:rsid w:val="00B7657F"/>
    <w:rsid w:val="00B7789C"/>
    <w:rsid w:val="00B80829"/>
    <w:rsid w:val="00B81D8D"/>
    <w:rsid w:val="00B83E18"/>
    <w:rsid w:val="00B840B1"/>
    <w:rsid w:val="00B84348"/>
    <w:rsid w:val="00B84BA1"/>
    <w:rsid w:val="00B8555B"/>
    <w:rsid w:val="00B91D79"/>
    <w:rsid w:val="00B91E87"/>
    <w:rsid w:val="00B93276"/>
    <w:rsid w:val="00B93405"/>
    <w:rsid w:val="00B93AF5"/>
    <w:rsid w:val="00B96064"/>
    <w:rsid w:val="00B96D9D"/>
    <w:rsid w:val="00BA03E0"/>
    <w:rsid w:val="00BA13CC"/>
    <w:rsid w:val="00BA1CA7"/>
    <w:rsid w:val="00BA28DD"/>
    <w:rsid w:val="00BA347F"/>
    <w:rsid w:val="00BA44E6"/>
    <w:rsid w:val="00BA5E13"/>
    <w:rsid w:val="00BA7183"/>
    <w:rsid w:val="00BA7692"/>
    <w:rsid w:val="00BB1622"/>
    <w:rsid w:val="00BB182D"/>
    <w:rsid w:val="00BB3AAC"/>
    <w:rsid w:val="00BB4F2E"/>
    <w:rsid w:val="00BB53E2"/>
    <w:rsid w:val="00BB579E"/>
    <w:rsid w:val="00BB659F"/>
    <w:rsid w:val="00BB6AF5"/>
    <w:rsid w:val="00BB7E4F"/>
    <w:rsid w:val="00BC169F"/>
    <w:rsid w:val="00BC3266"/>
    <w:rsid w:val="00BC3474"/>
    <w:rsid w:val="00BC37AC"/>
    <w:rsid w:val="00BC4084"/>
    <w:rsid w:val="00BC68D4"/>
    <w:rsid w:val="00BD05A4"/>
    <w:rsid w:val="00BD1506"/>
    <w:rsid w:val="00BD212A"/>
    <w:rsid w:val="00BD26BE"/>
    <w:rsid w:val="00BD2D92"/>
    <w:rsid w:val="00BD2FF3"/>
    <w:rsid w:val="00BD3E89"/>
    <w:rsid w:val="00BD594D"/>
    <w:rsid w:val="00BE0BCA"/>
    <w:rsid w:val="00BE1756"/>
    <w:rsid w:val="00BE26C8"/>
    <w:rsid w:val="00BE6BD6"/>
    <w:rsid w:val="00BE706E"/>
    <w:rsid w:val="00BE751C"/>
    <w:rsid w:val="00BE7540"/>
    <w:rsid w:val="00BF095B"/>
    <w:rsid w:val="00BF16DD"/>
    <w:rsid w:val="00BF183B"/>
    <w:rsid w:val="00BF3828"/>
    <w:rsid w:val="00BF3B4F"/>
    <w:rsid w:val="00BF423F"/>
    <w:rsid w:val="00BF481A"/>
    <w:rsid w:val="00BF5B18"/>
    <w:rsid w:val="00BF6CD9"/>
    <w:rsid w:val="00BF7141"/>
    <w:rsid w:val="00BF7313"/>
    <w:rsid w:val="00BF735D"/>
    <w:rsid w:val="00BF7AEF"/>
    <w:rsid w:val="00C01818"/>
    <w:rsid w:val="00C01C28"/>
    <w:rsid w:val="00C02713"/>
    <w:rsid w:val="00C02DE6"/>
    <w:rsid w:val="00C036BD"/>
    <w:rsid w:val="00C04A41"/>
    <w:rsid w:val="00C05276"/>
    <w:rsid w:val="00C05BFF"/>
    <w:rsid w:val="00C05F5A"/>
    <w:rsid w:val="00C06B19"/>
    <w:rsid w:val="00C10969"/>
    <w:rsid w:val="00C10C16"/>
    <w:rsid w:val="00C11260"/>
    <w:rsid w:val="00C112E4"/>
    <w:rsid w:val="00C11EB9"/>
    <w:rsid w:val="00C127D3"/>
    <w:rsid w:val="00C13489"/>
    <w:rsid w:val="00C15348"/>
    <w:rsid w:val="00C15DD3"/>
    <w:rsid w:val="00C17466"/>
    <w:rsid w:val="00C21C8F"/>
    <w:rsid w:val="00C224A5"/>
    <w:rsid w:val="00C22535"/>
    <w:rsid w:val="00C228E7"/>
    <w:rsid w:val="00C25CC5"/>
    <w:rsid w:val="00C2606A"/>
    <w:rsid w:val="00C26B3A"/>
    <w:rsid w:val="00C27049"/>
    <w:rsid w:val="00C300AF"/>
    <w:rsid w:val="00C30560"/>
    <w:rsid w:val="00C310EB"/>
    <w:rsid w:val="00C3127C"/>
    <w:rsid w:val="00C329FC"/>
    <w:rsid w:val="00C3309A"/>
    <w:rsid w:val="00C34F7B"/>
    <w:rsid w:val="00C3561A"/>
    <w:rsid w:val="00C3642A"/>
    <w:rsid w:val="00C36A74"/>
    <w:rsid w:val="00C36D88"/>
    <w:rsid w:val="00C3728F"/>
    <w:rsid w:val="00C379E9"/>
    <w:rsid w:val="00C4003A"/>
    <w:rsid w:val="00C40243"/>
    <w:rsid w:val="00C40A1F"/>
    <w:rsid w:val="00C4163C"/>
    <w:rsid w:val="00C422AE"/>
    <w:rsid w:val="00C42B11"/>
    <w:rsid w:val="00C4461E"/>
    <w:rsid w:val="00C4530C"/>
    <w:rsid w:val="00C45AD2"/>
    <w:rsid w:val="00C50AFE"/>
    <w:rsid w:val="00C51513"/>
    <w:rsid w:val="00C51C3D"/>
    <w:rsid w:val="00C52296"/>
    <w:rsid w:val="00C52A07"/>
    <w:rsid w:val="00C55D10"/>
    <w:rsid w:val="00C5762A"/>
    <w:rsid w:val="00C60D4E"/>
    <w:rsid w:val="00C628CF"/>
    <w:rsid w:val="00C631A0"/>
    <w:rsid w:val="00C64BD7"/>
    <w:rsid w:val="00C64C16"/>
    <w:rsid w:val="00C65570"/>
    <w:rsid w:val="00C65949"/>
    <w:rsid w:val="00C665F4"/>
    <w:rsid w:val="00C70F1E"/>
    <w:rsid w:val="00C71C53"/>
    <w:rsid w:val="00C72692"/>
    <w:rsid w:val="00C73229"/>
    <w:rsid w:val="00C73738"/>
    <w:rsid w:val="00C765CB"/>
    <w:rsid w:val="00C77B06"/>
    <w:rsid w:val="00C77EF4"/>
    <w:rsid w:val="00C81753"/>
    <w:rsid w:val="00C83EAE"/>
    <w:rsid w:val="00C8503E"/>
    <w:rsid w:val="00C860C4"/>
    <w:rsid w:val="00C87ADE"/>
    <w:rsid w:val="00C900CA"/>
    <w:rsid w:val="00C902FF"/>
    <w:rsid w:val="00C925AC"/>
    <w:rsid w:val="00C935BC"/>
    <w:rsid w:val="00C93F6E"/>
    <w:rsid w:val="00C93F9B"/>
    <w:rsid w:val="00C9432E"/>
    <w:rsid w:val="00C946E8"/>
    <w:rsid w:val="00C94E65"/>
    <w:rsid w:val="00C959CC"/>
    <w:rsid w:val="00C96129"/>
    <w:rsid w:val="00C96332"/>
    <w:rsid w:val="00C96C83"/>
    <w:rsid w:val="00C97859"/>
    <w:rsid w:val="00CA01C0"/>
    <w:rsid w:val="00CA167E"/>
    <w:rsid w:val="00CA31A1"/>
    <w:rsid w:val="00CA4710"/>
    <w:rsid w:val="00CA5412"/>
    <w:rsid w:val="00CA58A7"/>
    <w:rsid w:val="00CA70FC"/>
    <w:rsid w:val="00CA7945"/>
    <w:rsid w:val="00CA7E0B"/>
    <w:rsid w:val="00CB1A25"/>
    <w:rsid w:val="00CB2A88"/>
    <w:rsid w:val="00CB5B92"/>
    <w:rsid w:val="00CC0382"/>
    <w:rsid w:val="00CC12CE"/>
    <w:rsid w:val="00CC2FB0"/>
    <w:rsid w:val="00CC7093"/>
    <w:rsid w:val="00CD2DB8"/>
    <w:rsid w:val="00CD2E4A"/>
    <w:rsid w:val="00CD2FB2"/>
    <w:rsid w:val="00CD3498"/>
    <w:rsid w:val="00CD3F25"/>
    <w:rsid w:val="00CD4BD9"/>
    <w:rsid w:val="00CD4D0E"/>
    <w:rsid w:val="00CD4FC1"/>
    <w:rsid w:val="00CD6D98"/>
    <w:rsid w:val="00CD7961"/>
    <w:rsid w:val="00CE0703"/>
    <w:rsid w:val="00CE187C"/>
    <w:rsid w:val="00CE1C74"/>
    <w:rsid w:val="00CE28B1"/>
    <w:rsid w:val="00CE4255"/>
    <w:rsid w:val="00CE4D3A"/>
    <w:rsid w:val="00CE5120"/>
    <w:rsid w:val="00CE64E4"/>
    <w:rsid w:val="00CF1FFC"/>
    <w:rsid w:val="00CF2088"/>
    <w:rsid w:val="00CF25D4"/>
    <w:rsid w:val="00CF4ADD"/>
    <w:rsid w:val="00CF53D6"/>
    <w:rsid w:val="00CF5EBC"/>
    <w:rsid w:val="00CF6F4C"/>
    <w:rsid w:val="00CF7BD6"/>
    <w:rsid w:val="00D01B2B"/>
    <w:rsid w:val="00D02F6E"/>
    <w:rsid w:val="00D043F9"/>
    <w:rsid w:val="00D04771"/>
    <w:rsid w:val="00D04C6B"/>
    <w:rsid w:val="00D0551E"/>
    <w:rsid w:val="00D061AF"/>
    <w:rsid w:val="00D06F6B"/>
    <w:rsid w:val="00D12EE8"/>
    <w:rsid w:val="00D1524B"/>
    <w:rsid w:val="00D16BF4"/>
    <w:rsid w:val="00D177AE"/>
    <w:rsid w:val="00D1789E"/>
    <w:rsid w:val="00D17B39"/>
    <w:rsid w:val="00D17FF1"/>
    <w:rsid w:val="00D20E47"/>
    <w:rsid w:val="00D23B38"/>
    <w:rsid w:val="00D24B54"/>
    <w:rsid w:val="00D25005"/>
    <w:rsid w:val="00D2586C"/>
    <w:rsid w:val="00D30DFF"/>
    <w:rsid w:val="00D31FD9"/>
    <w:rsid w:val="00D32C8D"/>
    <w:rsid w:val="00D33821"/>
    <w:rsid w:val="00D340B5"/>
    <w:rsid w:val="00D34B4D"/>
    <w:rsid w:val="00D354CF"/>
    <w:rsid w:val="00D41DD9"/>
    <w:rsid w:val="00D41F1D"/>
    <w:rsid w:val="00D42CBB"/>
    <w:rsid w:val="00D42E9D"/>
    <w:rsid w:val="00D4345A"/>
    <w:rsid w:val="00D4368C"/>
    <w:rsid w:val="00D44439"/>
    <w:rsid w:val="00D4607C"/>
    <w:rsid w:val="00D4687E"/>
    <w:rsid w:val="00D4790E"/>
    <w:rsid w:val="00D504A8"/>
    <w:rsid w:val="00D50B6B"/>
    <w:rsid w:val="00D51BF4"/>
    <w:rsid w:val="00D52A77"/>
    <w:rsid w:val="00D53539"/>
    <w:rsid w:val="00D546D5"/>
    <w:rsid w:val="00D5518E"/>
    <w:rsid w:val="00D55FB6"/>
    <w:rsid w:val="00D573F7"/>
    <w:rsid w:val="00D57A90"/>
    <w:rsid w:val="00D57ABC"/>
    <w:rsid w:val="00D6020A"/>
    <w:rsid w:val="00D611AC"/>
    <w:rsid w:val="00D615AB"/>
    <w:rsid w:val="00D6162B"/>
    <w:rsid w:val="00D628A2"/>
    <w:rsid w:val="00D63AD1"/>
    <w:rsid w:val="00D643F3"/>
    <w:rsid w:val="00D652C6"/>
    <w:rsid w:val="00D6589C"/>
    <w:rsid w:val="00D66A98"/>
    <w:rsid w:val="00D679DE"/>
    <w:rsid w:val="00D679E3"/>
    <w:rsid w:val="00D67D5C"/>
    <w:rsid w:val="00D70511"/>
    <w:rsid w:val="00D709E6"/>
    <w:rsid w:val="00D7143A"/>
    <w:rsid w:val="00D71C64"/>
    <w:rsid w:val="00D736D4"/>
    <w:rsid w:val="00D738A6"/>
    <w:rsid w:val="00D7432F"/>
    <w:rsid w:val="00D75407"/>
    <w:rsid w:val="00D760E2"/>
    <w:rsid w:val="00D76D1F"/>
    <w:rsid w:val="00D81DAB"/>
    <w:rsid w:val="00D82946"/>
    <w:rsid w:val="00D84571"/>
    <w:rsid w:val="00D84825"/>
    <w:rsid w:val="00D8661F"/>
    <w:rsid w:val="00D878C7"/>
    <w:rsid w:val="00D87D48"/>
    <w:rsid w:val="00D90327"/>
    <w:rsid w:val="00D90AC6"/>
    <w:rsid w:val="00D91002"/>
    <w:rsid w:val="00D91AF9"/>
    <w:rsid w:val="00D93F0D"/>
    <w:rsid w:val="00D95D09"/>
    <w:rsid w:val="00D96C49"/>
    <w:rsid w:val="00D96E73"/>
    <w:rsid w:val="00D97A3C"/>
    <w:rsid w:val="00DA0D6B"/>
    <w:rsid w:val="00DA322C"/>
    <w:rsid w:val="00DA3367"/>
    <w:rsid w:val="00DA433E"/>
    <w:rsid w:val="00DA446A"/>
    <w:rsid w:val="00DA6863"/>
    <w:rsid w:val="00DA7008"/>
    <w:rsid w:val="00DA70D2"/>
    <w:rsid w:val="00DA7E33"/>
    <w:rsid w:val="00DB0392"/>
    <w:rsid w:val="00DB0C3A"/>
    <w:rsid w:val="00DB0DB6"/>
    <w:rsid w:val="00DB29D9"/>
    <w:rsid w:val="00DB2B51"/>
    <w:rsid w:val="00DB3812"/>
    <w:rsid w:val="00DB49F2"/>
    <w:rsid w:val="00DB5AD2"/>
    <w:rsid w:val="00DB7344"/>
    <w:rsid w:val="00DB750B"/>
    <w:rsid w:val="00DC1187"/>
    <w:rsid w:val="00DC2431"/>
    <w:rsid w:val="00DC320B"/>
    <w:rsid w:val="00DC3700"/>
    <w:rsid w:val="00DC37A1"/>
    <w:rsid w:val="00DC3DC1"/>
    <w:rsid w:val="00DC5B4A"/>
    <w:rsid w:val="00DC5C6E"/>
    <w:rsid w:val="00DC7798"/>
    <w:rsid w:val="00DD42A1"/>
    <w:rsid w:val="00DD46AD"/>
    <w:rsid w:val="00DD5002"/>
    <w:rsid w:val="00DD5009"/>
    <w:rsid w:val="00DD5A9C"/>
    <w:rsid w:val="00DD5B10"/>
    <w:rsid w:val="00DD7904"/>
    <w:rsid w:val="00DD7ED1"/>
    <w:rsid w:val="00DE0154"/>
    <w:rsid w:val="00DE1986"/>
    <w:rsid w:val="00DE6247"/>
    <w:rsid w:val="00DE7657"/>
    <w:rsid w:val="00DF0CD0"/>
    <w:rsid w:val="00DF1665"/>
    <w:rsid w:val="00DF1EF2"/>
    <w:rsid w:val="00DF22AA"/>
    <w:rsid w:val="00DF5323"/>
    <w:rsid w:val="00DF58AD"/>
    <w:rsid w:val="00DF5950"/>
    <w:rsid w:val="00DF5EC2"/>
    <w:rsid w:val="00DF642D"/>
    <w:rsid w:val="00DF755D"/>
    <w:rsid w:val="00E0327E"/>
    <w:rsid w:val="00E0332C"/>
    <w:rsid w:val="00E0438E"/>
    <w:rsid w:val="00E10CD5"/>
    <w:rsid w:val="00E13343"/>
    <w:rsid w:val="00E13D48"/>
    <w:rsid w:val="00E147F9"/>
    <w:rsid w:val="00E157C2"/>
    <w:rsid w:val="00E17322"/>
    <w:rsid w:val="00E204E8"/>
    <w:rsid w:val="00E212AD"/>
    <w:rsid w:val="00E225C1"/>
    <w:rsid w:val="00E26C6C"/>
    <w:rsid w:val="00E302C0"/>
    <w:rsid w:val="00E32E62"/>
    <w:rsid w:val="00E332F1"/>
    <w:rsid w:val="00E33478"/>
    <w:rsid w:val="00E339F1"/>
    <w:rsid w:val="00E34EAB"/>
    <w:rsid w:val="00E35A2A"/>
    <w:rsid w:val="00E3677B"/>
    <w:rsid w:val="00E37212"/>
    <w:rsid w:val="00E43051"/>
    <w:rsid w:val="00E435EF"/>
    <w:rsid w:val="00E43AF8"/>
    <w:rsid w:val="00E44760"/>
    <w:rsid w:val="00E449A4"/>
    <w:rsid w:val="00E47278"/>
    <w:rsid w:val="00E47822"/>
    <w:rsid w:val="00E5033C"/>
    <w:rsid w:val="00E51244"/>
    <w:rsid w:val="00E51521"/>
    <w:rsid w:val="00E531FD"/>
    <w:rsid w:val="00E5503D"/>
    <w:rsid w:val="00E550B2"/>
    <w:rsid w:val="00E5511D"/>
    <w:rsid w:val="00E5515F"/>
    <w:rsid w:val="00E55E16"/>
    <w:rsid w:val="00E568F8"/>
    <w:rsid w:val="00E56A72"/>
    <w:rsid w:val="00E61778"/>
    <w:rsid w:val="00E61F5B"/>
    <w:rsid w:val="00E622D9"/>
    <w:rsid w:val="00E627A3"/>
    <w:rsid w:val="00E640CB"/>
    <w:rsid w:val="00E643E0"/>
    <w:rsid w:val="00E72E00"/>
    <w:rsid w:val="00E73848"/>
    <w:rsid w:val="00E7408D"/>
    <w:rsid w:val="00E75CAB"/>
    <w:rsid w:val="00E75DC7"/>
    <w:rsid w:val="00E765BD"/>
    <w:rsid w:val="00E76EA7"/>
    <w:rsid w:val="00E8023F"/>
    <w:rsid w:val="00E80A1C"/>
    <w:rsid w:val="00E81754"/>
    <w:rsid w:val="00E826C6"/>
    <w:rsid w:val="00E830C2"/>
    <w:rsid w:val="00E8368D"/>
    <w:rsid w:val="00E837B8"/>
    <w:rsid w:val="00E8417D"/>
    <w:rsid w:val="00E849EA"/>
    <w:rsid w:val="00E84AED"/>
    <w:rsid w:val="00E873BB"/>
    <w:rsid w:val="00E914E9"/>
    <w:rsid w:val="00E917D5"/>
    <w:rsid w:val="00E92F19"/>
    <w:rsid w:val="00E92F81"/>
    <w:rsid w:val="00E95B9E"/>
    <w:rsid w:val="00E9626F"/>
    <w:rsid w:val="00E9710C"/>
    <w:rsid w:val="00E9778D"/>
    <w:rsid w:val="00EA287E"/>
    <w:rsid w:val="00EA3CB6"/>
    <w:rsid w:val="00EA584F"/>
    <w:rsid w:val="00EA65ED"/>
    <w:rsid w:val="00EA6A71"/>
    <w:rsid w:val="00EA76DE"/>
    <w:rsid w:val="00EB1532"/>
    <w:rsid w:val="00EB292B"/>
    <w:rsid w:val="00EB2D4D"/>
    <w:rsid w:val="00EC0D7F"/>
    <w:rsid w:val="00EC151B"/>
    <w:rsid w:val="00EC185E"/>
    <w:rsid w:val="00EC28A2"/>
    <w:rsid w:val="00EC2F83"/>
    <w:rsid w:val="00EC4990"/>
    <w:rsid w:val="00EC4D2F"/>
    <w:rsid w:val="00EC5185"/>
    <w:rsid w:val="00EC55D4"/>
    <w:rsid w:val="00EC76FC"/>
    <w:rsid w:val="00ED125C"/>
    <w:rsid w:val="00ED21A7"/>
    <w:rsid w:val="00ED2BD4"/>
    <w:rsid w:val="00ED2F55"/>
    <w:rsid w:val="00ED3228"/>
    <w:rsid w:val="00ED421F"/>
    <w:rsid w:val="00ED6BB7"/>
    <w:rsid w:val="00EE092D"/>
    <w:rsid w:val="00EE1342"/>
    <w:rsid w:val="00EE20DF"/>
    <w:rsid w:val="00EE2F8A"/>
    <w:rsid w:val="00EE33C6"/>
    <w:rsid w:val="00EE4750"/>
    <w:rsid w:val="00EE4DD0"/>
    <w:rsid w:val="00EE529D"/>
    <w:rsid w:val="00EE535C"/>
    <w:rsid w:val="00EF005C"/>
    <w:rsid w:val="00EF08B3"/>
    <w:rsid w:val="00EF3157"/>
    <w:rsid w:val="00EF4326"/>
    <w:rsid w:val="00EF4B24"/>
    <w:rsid w:val="00EF5FE1"/>
    <w:rsid w:val="00EF7881"/>
    <w:rsid w:val="00EF790F"/>
    <w:rsid w:val="00F0021A"/>
    <w:rsid w:val="00F009D3"/>
    <w:rsid w:val="00F01FD3"/>
    <w:rsid w:val="00F02005"/>
    <w:rsid w:val="00F026CB"/>
    <w:rsid w:val="00F02E87"/>
    <w:rsid w:val="00F07DB6"/>
    <w:rsid w:val="00F10060"/>
    <w:rsid w:val="00F102F4"/>
    <w:rsid w:val="00F103D4"/>
    <w:rsid w:val="00F117A8"/>
    <w:rsid w:val="00F12080"/>
    <w:rsid w:val="00F175A8"/>
    <w:rsid w:val="00F17B26"/>
    <w:rsid w:val="00F214E6"/>
    <w:rsid w:val="00F21AD8"/>
    <w:rsid w:val="00F21BA1"/>
    <w:rsid w:val="00F22E7C"/>
    <w:rsid w:val="00F23072"/>
    <w:rsid w:val="00F23941"/>
    <w:rsid w:val="00F2405D"/>
    <w:rsid w:val="00F244A8"/>
    <w:rsid w:val="00F26BBB"/>
    <w:rsid w:val="00F26C4A"/>
    <w:rsid w:val="00F27534"/>
    <w:rsid w:val="00F27A0F"/>
    <w:rsid w:val="00F30140"/>
    <w:rsid w:val="00F307E4"/>
    <w:rsid w:val="00F312AB"/>
    <w:rsid w:val="00F31935"/>
    <w:rsid w:val="00F33ABF"/>
    <w:rsid w:val="00F349D1"/>
    <w:rsid w:val="00F35E1D"/>
    <w:rsid w:val="00F36332"/>
    <w:rsid w:val="00F37218"/>
    <w:rsid w:val="00F40365"/>
    <w:rsid w:val="00F414E8"/>
    <w:rsid w:val="00F41BDA"/>
    <w:rsid w:val="00F428CA"/>
    <w:rsid w:val="00F43C78"/>
    <w:rsid w:val="00F458F4"/>
    <w:rsid w:val="00F45E6D"/>
    <w:rsid w:val="00F46E1B"/>
    <w:rsid w:val="00F503D4"/>
    <w:rsid w:val="00F5308D"/>
    <w:rsid w:val="00F54BAD"/>
    <w:rsid w:val="00F569E8"/>
    <w:rsid w:val="00F56C5A"/>
    <w:rsid w:val="00F56E80"/>
    <w:rsid w:val="00F60E6D"/>
    <w:rsid w:val="00F619AF"/>
    <w:rsid w:val="00F62711"/>
    <w:rsid w:val="00F627FB"/>
    <w:rsid w:val="00F64BFF"/>
    <w:rsid w:val="00F65404"/>
    <w:rsid w:val="00F66DD9"/>
    <w:rsid w:val="00F67138"/>
    <w:rsid w:val="00F7149F"/>
    <w:rsid w:val="00F71DD5"/>
    <w:rsid w:val="00F73596"/>
    <w:rsid w:val="00F73A6B"/>
    <w:rsid w:val="00F7416D"/>
    <w:rsid w:val="00F75AFC"/>
    <w:rsid w:val="00F76970"/>
    <w:rsid w:val="00F76B07"/>
    <w:rsid w:val="00F76C19"/>
    <w:rsid w:val="00F80263"/>
    <w:rsid w:val="00F8033C"/>
    <w:rsid w:val="00F812C7"/>
    <w:rsid w:val="00F8310B"/>
    <w:rsid w:val="00F87A23"/>
    <w:rsid w:val="00F90220"/>
    <w:rsid w:val="00F93AC2"/>
    <w:rsid w:val="00F94620"/>
    <w:rsid w:val="00F946C2"/>
    <w:rsid w:val="00F94B80"/>
    <w:rsid w:val="00F95F2D"/>
    <w:rsid w:val="00F95FAE"/>
    <w:rsid w:val="00F96185"/>
    <w:rsid w:val="00F9618A"/>
    <w:rsid w:val="00F96590"/>
    <w:rsid w:val="00F966F0"/>
    <w:rsid w:val="00F972ED"/>
    <w:rsid w:val="00FA00E8"/>
    <w:rsid w:val="00FA10A8"/>
    <w:rsid w:val="00FA1735"/>
    <w:rsid w:val="00FA1FC8"/>
    <w:rsid w:val="00FA2365"/>
    <w:rsid w:val="00FA45DD"/>
    <w:rsid w:val="00FA5B7D"/>
    <w:rsid w:val="00FA5CBD"/>
    <w:rsid w:val="00FB09B5"/>
    <w:rsid w:val="00FB464C"/>
    <w:rsid w:val="00FB5657"/>
    <w:rsid w:val="00FB79C1"/>
    <w:rsid w:val="00FB7AD7"/>
    <w:rsid w:val="00FB7BFF"/>
    <w:rsid w:val="00FC03CB"/>
    <w:rsid w:val="00FC2131"/>
    <w:rsid w:val="00FC2266"/>
    <w:rsid w:val="00FC29D5"/>
    <w:rsid w:val="00FC43D1"/>
    <w:rsid w:val="00FC44A7"/>
    <w:rsid w:val="00FC6E7B"/>
    <w:rsid w:val="00FD0290"/>
    <w:rsid w:val="00FD155D"/>
    <w:rsid w:val="00FD20D0"/>
    <w:rsid w:val="00FD2F96"/>
    <w:rsid w:val="00FD2FC6"/>
    <w:rsid w:val="00FD447F"/>
    <w:rsid w:val="00FD4808"/>
    <w:rsid w:val="00FD7311"/>
    <w:rsid w:val="00FD7DB8"/>
    <w:rsid w:val="00FD7ECD"/>
    <w:rsid w:val="00FE02E4"/>
    <w:rsid w:val="00FE2CD6"/>
    <w:rsid w:val="00FE3959"/>
    <w:rsid w:val="00FE4FEC"/>
    <w:rsid w:val="00FE5CDE"/>
    <w:rsid w:val="00FE6095"/>
    <w:rsid w:val="00FE6D7F"/>
    <w:rsid w:val="00FF08AB"/>
    <w:rsid w:val="00FF0CFD"/>
    <w:rsid w:val="00FF2D03"/>
    <w:rsid w:val="00FF54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E64878"/>
  <w15:chartTrackingRefBased/>
  <w15:docId w15:val="{9AFBA87C-201B-4CC4-A1EE-A4755EAE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22550"/>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D4345A"/>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F1AD7"/>
    <w:pPr>
      <w:tabs>
        <w:tab w:val="center" w:pos="4252"/>
        <w:tab w:val="right" w:pos="8504"/>
      </w:tabs>
      <w:snapToGrid w:val="0"/>
    </w:pPr>
  </w:style>
  <w:style w:type="character" w:customStyle="1" w:styleId="a4">
    <w:name w:val="ヘッダー (文字)"/>
    <w:basedOn w:val="a0"/>
    <w:link w:val="a3"/>
    <w:uiPriority w:val="99"/>
    <w:rsid w:val="005F1AD7"/>
  </w:style>
  <w:style w:type="paragraph" w:styleId="a5">
    <w:name w:val="footer"/>
    <w:basedOn w:val="a"/>
    <w:link w:val="a6"/>
    <w:uiPriority w:val="99"/>
    <w:unhideWhenUsed/>
    <w:rsid w:val="005F1AD7"/>
    <w:pPr>
      <w:tabs>
        <w:tab w:val="center" w:pos="4252"/>
        <w:tab w:val="right" w:pos="8504"/>
      </w:tabs>
      <w:snapToGrid w:val="0"/>
    </w:pPr>
  </w:style>
  <w:style w:type="character" w:customStyle="1" w:styleId="a6">
    <w:name w:val="フッター (文字)"/>
    <w:basedOn w:val="a0"/>
    <w:link w:val="a5"/>
    <w:uiPriority w:val="99"/>
    <w:rsid w:val="005F1AD7"/>
  </w:style>
  <w:style w:type="paragraph" w:styleId="a7">
    <w:name w:val="Title"/>
    <w:basedOn w:val="a"/>
    <w:next w:val="a"/>
    <w:link w:val="a8"/>
    <w:uiPriority w:val="10"/>
    <w:qFormat/>
    <w:rsid w:val="00013AB4"/>
    <w:pPr>
      <w:spacing w:before="240" w:after="120"/>
      <w:jc w:val="center"/>
      <w:outlineLvl w:val="0"/>
    </w:pPr>
    <w:rPr>
      <w:rFonts w:asciiTheme="majorHAnsi" w:eastAsiaTheme="majorEastAsia" w:hAnsiTheme="majorHAnsi" w:cstheme="majorBidi"/>
      <w:sz w:val="32"/>
      <w:szCs w:val="32"/>
    </w:rPr>
  </w:style>
  <w:style w:type="character" w:customStyle="1" w:styleId="a8">
    <w:name w:val="表題 (文字)"/>
    <w:basedOn w:val="a0"/>
    <w:link w:val="a7"/>
    <w:uiPriority w:val="10"/>
    <w:rsid w:val="00013AB4"/>
    <w:rPr>
      <w:rFonts w:asciiTheme="majorHAnsi" w:eastAsiaTheme="majorEastAsia" w:hAnsiTheme="majorHAnsi" w:cstheme="majorBidi"/>
      <w:sz w:val="32"/>
      <w:szCs w:val="32"/>
    </w:rPr>
  </w:style>
  <w:style w:type="paragraph" w:styleId="a9">
    <w:name w:val="Subtitle"/>
    <w:basedOn w:val="a"/>
    <w:next w:val="a"/>
    <w:link w:val="aa"/>
    <w:uiPriority w:val="11"/>
    <w:qFormat/>
    <w:rsid w:val="00013AB4"/>
    <w:pPr>
      <w:jc w:val="center"/>
      <w:outlineLvl w:val="1"/>
    </w:pPr>
    <w:rPr>
      <w:sz w:val="24"/>
      <w:szCs w:val="24"/>
    </w:rPr>
  </w:style>
  <w:style w:type="character" w:customStyle="1" w:styleId="aa">
    <w:name w:val="副題 (文字)"/>
    <w:basedOn w:val="a0"/>
    <w:link w:val="a9"/>
    <w:uiPriority w:val="11"/>
    <w:rsid w:val="00013AB4"/>
    <w:rPr>
      <w:sz w:val="24"/>
      <w:szCs w:val="24"/>
    </w:rPr>
  </w:style>
  <w:style w:type="character" w:customStyle="1" w:styleId="10">
    <w:name w:val="見出し 1 (文字)"/>
    <w:basedOn w:val="a0"/>
    <w:link w:val="1"/>
    <w:uiPriority w:val="9"/>
    <w:rsid w:val="00722550"/>
    <w:rPr>
      <w:rFonts w:asciiTheme="majorHAnsi" w:eastAsiaTheme="majorEastAsia" w:hAnsiTheme="majorHAnsi" w:cstheme="majorBidi"/>
      <w:sz w:val="24"/>
      <w:szCs w:val="24"/>
    </w:rPr>
  </w:style>
  <w:style w:type="paragraph" w:styleId="ab">
    <w:name w:val="caption"/>
    <w:basedOn w:val="a"/>
    <w:next w:val="a"/>
    <w:uiPriority w:val="35"/>
    <w:unhideWhenUsed/>
    <w:qFormat/>
    <w:rsid w:val="00DA7008"/>
    <w:rPr>
      <w:b/>
      <w:bCs/>
      <w:szCs w:val="21"/>
    </w:rPr>
  </w:style>
  <w:style w:type="paragraph" w:styleId="ac">
    <w:name w:val="List Paragraph"/>
    <w:basedOn w:val="a"/>
    <w:uiPriority w:val="34"/>
    <w:qFormat/>
    <w:rsid w:val="00580767"/>
    <w:pPr>
      <w:ind w:leftChars="400" w:left="840"/>
    </w:pPr>
  </w:style>
  <w:style w:type="character" w:styleId="ad">
    <w:name w:val="Placeholder Text"/>
    <w:basedOn w:val="a0"/>
    <w:uiPriority w:val="99"/>
    <w:semiHidden/>
    <w:rsid w:val="00AD65AB"/>
    <w:rPr>
      <w:color w:val="808080"/>
    </w:rPr>
  </w:style>
  <w:style w:type="character" w:styleId="ae">
    <w:name w:val="annotation reference"/>
    <w:basedOn w:val="a0"/>
    <w:uiPriority w:val="99"/>
    <w:semiHidden/>
    <w:unhideWhenUsed/>
    <w:rsid w:val="006B0353"/>
    <w:rPr>
      <w:sz w:val="18"/>
      <w:szCs w:val="18"/>
    </w:rPr>
  </w:style>
  <w:style w:type="paragraph" w:styleId="af">
    <w:name w:val="annotation text"/>
    <w:basedOn w:val="a"/>
    <w:link w:val="af0"/>
    <w:uiPriority w:val="99"/>
    <w:semiHidden/>
    <w:unhideWhenUsed/>
    <w:rsid w:val="006B0353"/>
    <w:pPr>
      <w:jc w:val="left"/>
    </w:pPr>
  </w:style>
  <w:style w:type="character" w:customStyle="1" w:styleId="af0">
    <w:name w:val="コメント文字列 (文字)"/>
    <w:basedOn w:val="a0"/>
    <w:link w:val="af"/>
    <w:uiPriority w:val="99"/>
    <w:semiHidden/>
    <w:rsid w:val="006B0353"/>
  </w:style>
  <w:style w:type="paragraph" w:styleId="af1">
    <w:name w:val="annotation subject"/>
    <w:basedOn w:val="af"/>
    <w:next w:val="af"/>
    <w:link w:val="af2"/>
    <w:uiPriority w:val="99"/>
    <w:semiHidden/>
    <w:unhideWhenUsed/>
    <w:rsid w:val="006B0353"/>
    <w:rPr>
      <w:b/>
      <w:bCs/>
    </w:rPr>
  </w:style>
  <w:style w:type="character" w:customStyle="1" w:styleId="af2">
    <w:name w:val="コメント内容 (文字)"/>
    <w:basedOn w:val="af0"/>
    <w:link w:val="af1"/>
    <w:uiPriority w:val="99"/>
    <w:semiHidden/>
    <w:rsid w:val="006B0353"/>
    <w:rPr>
      <w:b/>
      <w:bCs/>
    </w:rPr>
  </w:style>
  <w:style w:type="character" w:customStyle="1" w:styleId="20">
    <w:name w:val="見出し 2 (文字)"/>
    <w:basedOn w:val="a0"/>
    <w:link w:val="2"/>
    <w:uiPriority w:val="9"/>
    <w:rsid w:val="00D4345A"/>
    <w:rPr>
      <w:rFonts w:asciiTheme="majorHAnsi" w:eastAsiaTheme="majorEastAsia" w:hAnsiTheme="majorHAnsi" w:cstheme="majorBidi"/>
    </w:rPr>
  </w:style>
  <w:style w:type="paragraph" w:styleId="af3">
    <w:name w:val="footnote text"/>
    <w:basedOn w:val="a"/>
    <w:link w:val="af4"/>
    <w:uiPriority w:val="99"/>
    <w:semiHidden/>
    <w:unhideWhenUsed/>
    <w:rsid w:val="009F14AE"/>
    <w:pPr>
      <w:snapToGrid w:val="0"/>
      <w:jc w:val="left"/>
    </w:pPr>
  </w:style>
  <w:style w:type="character" w:customStyle="1" w:styleId="af4">
    <w:name w:val="脚注文字列 (文字)"/>
    <w:basedOn w:val="a0"/>
    <w:link w:val="af3"/>
    <w:uiPriority w:val="99"/>
    <w:semiHidden/>
    <w:rsid w:val="009F14AE"/>
  </w:style>
  <w:style w:type="character" w:styleId="af5">
    <w:name w:val="footnote reference"/>
    <w:basedOn w:val="a0"/>
    <w:uiPriority w:val="99"/>
    <w:semiHidden/>
    <w:unhideWhenUsed/>
    <w:rsid w:val="009F14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593957">
      <w:bodyDiv w:val="1"/>
      <w:marLeft w:val="0"/>
      <w:marRight w:val="0"/>
      <w:marTop w:val="0"/>
      <w:marBottom w:val="0"/>
      <w:divBdr>
        <w:top w:val="none" w:sz="0" w:space="0" w:color="auto"/>
        <w:left w:val="none" w:sz="0" w:space="0" w:color="auto"/>
        <w:bottom w:val="none" w:sz="0" w:space="0" w:color="auto"/>
        <w:right w:val="none" w:sz="0" w:space="0" w:color="auto"/>
      </w:divBdr>
    </w:div>
    <w:div w:id="1004280051">
      <w:bodyDiv w:val="1"/>
      <w:marLeft w:val="0"/>
      <w:marRight w:val="0"/>
      <w:marTop w:val="0"/>
      <w:marBottom w:val="0"/>
      <w:divBdr>
        <w:top w:val="none" w:sz="0" w:space="0" w:color="auto"/>
        <w:left w:val="none" w:sz="0" w:space="0" w:color="auto"/>
        <w:bottom w:val="none" w:sz="0" w:space="0" w:color="auto"/>
        <w:right w:val="none" w:sz="0" w:space="0" w:color="auto"/>
      </w:divBdr>
    </w:div>
    <w:div w:id="178383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04c3cba06d62d1bc/&#12489;&#12461;&#12517;&#12513;&#12531;&#12488;/Book1%20(version%201).xlsb.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499093717415247E-2"/>
          <c:y val="0.14029988465974624"/>
          <c:w val="0.87432377860798893"/>
          <c:h val="0.7398080084280122"/>
        </c:manualLayout>
      </c:layout>
      <c:barChart>
        <c:barDir val="col"/>
        <c:grouping val="clustered"/>
        <c:varyColors val="0"/>
        <c:ser>
          <c:idx val="0"/>
          <c:order val="0"/>
          <c:spPr>
            <a:solidFill>
              <a:schemeClr val="tx1"/>
            </a:solidFill>
            <a:ln>
              <a:noFill/>
            </a:ln>
            <a:effectLst/>
          </c:spPr>
          <c:invertIfNegative val="0"/>
          <c:cat>
            <c:numRef>
              <c:f>'[Book1 (version 1).xlsb.xlsx]Sheet1'!$B$3:$B$13</c:f>
              <c:numCache>
                <c:formatCode>0"回"</c:formatCode>
                <c:ptCount val="11"/>
                <c:pt idx="0">
                  <c:v>0</c:v>
                </c:pt>
                <c:pt idx="1">
                  <c:v>1</c:v>
                </c:pt>
                <c:pt idx="2">
                  <c:v>2</c:v>
                </c:pt>
                <c:pt idx="3">
                  <c:v>3</c:v>
                </c:pt>
                <c:pt idx="4">
                  <c:v>4</c:v>
                </c:pt>
                <c:pt idx="5">
                  <c:v>5</c:v>
                </c:pt>
                <c:pt idx="6">
                  <c:v>6</c:v>
                </c:pt>
                <c:pt idx="7">
                  <c:v>7</c:v>
                </c:pt>
                <c:pt idx="8">
                  <c:v>8</c:v>
                </c:pt>
                <c:pt idx="9">
                  <c:v>9</c:v>
                </c:pt>
                <c:pt idx="10">
                  <c:v>10</c:v>
                </c:pt>
              </c:numCache>
            </c:numRef>
          </c:cat>
          <c:val>
            <c:numRef>
              <c:f>'[Book1 (version 1).xlsb.xlsx]Sheet1'!$D$3:$D$13</c:f>
              <c:numCache>
                <c:formatCode>0%</c:formatCode>
                <c:ptCount val="11"/>
                <c:pt idx="0">
                  <c:v>9.765625E-4</c:v>
                </c:pt>
                <c:pt idx="1">
                  <c:v>9.7656250000000017E-3</c:v>
                </c:pt>
                <c:pt idx="2">
                  <c:v>4.3945312499999972E-2</c:v>
                </c:pt>
                <c:pt idx="3">
                  <c:v>0.11718750000000003</c:v>
                </c:pt>
                <c:pt idx="4">
                  <c:v>0.20507812500000006</c:v>
                </c:pt>
                <c:pt idx="5">
                  <c:v>0.24609375000000008</c:v>
                </c:pt>
                <c:pt idx="6">
                  <c:v>0.20507812500000006</c:v>
                </c:pt>
                <c:pt idx="7">
                  <c:v>0.11718750000000003</c:v>
                </c:pt>
                <c:pt idx="8">
                  <c:v>4.3945312499999986E-2</c:v>
                </c:pt>
                <c:pt idx="9">
                  <c:v>9.7656250000000017E-3</c:v>
                </c:pt>
                <c:pt idx="10">
                  <c:v>9.765625E-4</c:v>
                </c:pt>
              </c:numCache>
            </c:numRef>
          </c:val>
          <c:extLst>
            <c:ext xmlns:c16="http://schemas.microsoft.com/office/drawing/2014/chart" uri="{C3380CC4-5D6E-409C-BE32-E72D297353CC}">
              <c16:uniqueId val="{00000000-9D43-4A6F-BFED-FF50F465166D}"/>
            </c:ext>
          </c:extLst>
        </c:ser>
        <c:dLbls>
          <c:showLegendKey val="0"/>
          <c:showVal val="0"/>
          <c:showCatName val="0"/>
          <c:showSerName val="0"/>
          <c:showPercent val="0"/>
          <c:showBubbleSize val="0"/>
        </c:dLbls>
        <c:gapWidth val="219"/>
        <c:overlap val="-27"/>
        <c:axId val="19064544"/>
        <c:axId val="19065792"/>
      </c:barChart>
      <c:catAx>
        <c:axId val="19064544"/>
        <c:scaling>
          <c:orientation val="minMax"/>
        </c:scaling>
        <c:delete val="0"/>
        <c:axPos val="b"/>
        <c:numFmt formatCode="0&quot;回&quot;"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ja-JP"/>
          </a:p>
        </c:txPr>
        <c:crossAx val="19065792"/>
        <c:crosses val="autoZero"/>
        <c:auto val="1"/>
        <c:lblAlgn val="ctr"/>
        <c:lblOffset val="100"/>
        <c:noMultiLvlLbl val="0"/>
      </c:catAx>
      <c:valAx>
        <c:axId val="19065792"/>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ja-JP"/>
          </a:p>
        </c:txPr>
        <c:crossAx val="19064544"/>
        <c:crosses val="autoZero"/>
        <c:crossBetween val="between"/>
      </c:valAx>
      <c:spPr>
        <a:noFill/>
        <a:ln>
          <a:solidFill>
            <a:schemeClr val="tx1"/>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3">
      <a:majorFont>
        <a:latin typeface="ＭＳ ゴシック"/>
        <a:ea typeface="ＭＳ ゴシック"/>
        <a:cs typeface=""/>
      </a:majorFont>
      <a:minorFont>
        <a:latin typeface="ＭＳ 明朝"/>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50B5F-6DA9-4F20-A92B-F9FF2283F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2630</TotalTime>
  <Pages>20</Pages>
  <Words>1582</Words>
  <Characters>9023</Characters>
  <Application>Microsoft Office Word</Application>
  <DocSecurity>0</DocSecurity>
  <Lines>75</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土田 尚弘</dc:creator>
  <cp:keywords/>
  <dc:description/>
  <cp:lastModifiedBy>尚弘 土田</cp:lastModifiedBy>
  <cp:revision>442</cp:revision>
  <cp:lastPrinted>2022-10-31T10:46:00Z</cp:lastPrinted>
  <dcterms:created xsi:type="dcterms:W3CDTF">2023-05-28T02:12:00Z</dcterms:created>
  <dcterms:modified xsi:type="dcterms:W3CDTF">2023-06-17T15:55:00Z</dcterms:modified>
</cp:coreProperties>
</file>