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Tools for the Existing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tab/>
        <w:t xml:space="preserve">○Male    ○Prefer not to say</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Municipality:   </w:t>
      </w:r>
    </w:p>
    <w:p w:rsidR="00000000" w:rsidDel="00000000" w:rsidP="00000000" w:rsidRDefault="00000000" w:rsidRPr="00000000" w14:paraId="00000005">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Guagua    </w:t>
        <w:tab/>
        <w:tab/>
        <w:tab/>
      </w:r>
    </w:p>
    <w:p w:rsidR="00000000" w:rsidDel="00000000" w:rsidP="00000000" w:rsidRDefault="00000000" w:rsidRPr="00000000" w14:paraId="00000006">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Porac</w:t>
      </w:r>
    </w:p>
    <w:p w:rsidR="00000000" w:rsidDel="00000000" w:rsidP="00000000" w:rsidRDefault="00000000" w:rsidRPr="00000000" w14:paraId="00000007">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Lubao</w:t>
      </w:r>
    </w:p>
    <w:p w:rsidR="00000000" w:rsidDel="00000000" w:rsidP="00000000" w:rsidRDefault="00000000" w:rsidRPr="00000000" w14:paraId="00000008">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Rita</w:t>
      </w:r>
    </w:p>
    <w:p w:rsidR="00000000" w:rsidDel="00000000" w:rsidP="00000000" w:rsidRDefault="00000000" w:rsidRPr="00000000" w14:paraId="00000009">
      <w:pPr>
        <w:numPr>
          <w:ilvl w:val="0"/>
          <w:numId w:val="1"/>
        </w:numPr>
        <w:spacing w:after="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Floridablanca</w:t>
      </w:r>
    </w:p>
    <w:p w:rsidR="00000000" w:rsidDel="00000000" w:rsidP="00000000" w:rsidRDefault="00000000" w:rsidRPr="00000000" w14:paraId="0000000A">
      <w:pPr>
        <w:numPr>
          <w:ilvl w:val="0"/>
          <w:numId w:val="1"/>
        </w:numPr>
        <w:spacing w:after="160" w:line="259"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Sasmuan</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Barangay: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Respondent: ○Victim/Witness   ○ Police    ○Ordinary Resident</w:t>
      </w:r>
    </w:p>
    <w:p w:rsidR="00000000" w:rsidDel="00000000" w:rsidP="00000000" w:rsidRDefault="00000000" w:rsidRPr="00000000" w14:paraId="0000000D">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system by showing the extent to which you think you should possess the following feature. If you strongly disagree on the statement, check 1, if you strongly agree on the statement check 4, if your feeling is less strong check one of the numbers in the middle. There are no right or wrong answers; all we are interested in is the number that truly reflects your feelings about the Existing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80"/>
        </w:tabs>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180"/>
        </w:tabs>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LEGEND: </w:t>
      </w:r>
      <w:r w:rsidDel="00000000" w:rsidR="00000000" w:rsidRPr="00000000">
        <w:rPr>
          <w:rFonts w:ascii="Times New Roman" w:cs="Times New Roman" w:eastAsia="Times New Roman" w:hAnsi="Times New Roman"/>
          <w:b w:val="1"/>
          <w:color w:val="000000"/>
          <w:sz w:val="24"/>
          <w:szCs w:val="2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4 –Strongly Agree</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3 –Agree</w:t>
      </w:r>
      <w:r w:rsidDel="00000000" w:rsidR="00000000" w:rsidRPr="00000000">
        <w:rPr>
          <w:rFonts w:ascii="Times New Roman" w:cs="Times New Roman" w:eastAsia="Times New Roman" w:hAnsi="Times New Roman"/>
          <w:b w:val="1"/>
          <w:color w:val="000000"/>
          <w:sz w:val="24"/>
          <w:szCs w:val="24"/>
          <w:highlight w:val="white"/>
          <w:rtl w:val="0"/>
        </w:rPr>
        <w:t xml:space="preserve">    2 – Disagree </w:t>
      </w:r>
      <w:r w:rsidDel="00000000" w:rsidR="00000000" w:rsidRPr="00000000">
        <w:rPr>
          <w:rFonts w:ascii="Times New Roman" w:cs="Times New Roman" w:eastAsia="Times New Roman" w:hAnsi="Times New Roman"/>
          <w:b w:val="1"/>
          <w:sz w:val="24"/>
          <w:szCs w:val="24"/>
          <w:highlight w:val="white"/>
          <w:rtl w:val="0"/>
        </w:rPr>
        <w:t xml:space="preserve">1 – Strongly disagree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Functional Stability</w:t>
      </w:r>
    </w:p>
    <w:tbl>
      <w:tblPr>
        <w:tblStyle w:val="Table1"/>
        <w:tblW w:w="10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2662"/>
        <w:gridCol w:w="720"/>
        <w:gridCol w:w="990"/>
        <w:gridCol w:w="900"/>
        <w:gridCol w:w="900"/>
        <w:gridCol w:w="810"/>
        <w:gridCol w:w="810"/>
        <w:gridCol w:w="807"/>
        <w:tblGridChange w:id="0">
          <w:tblGrid>
            <w:gridCol w:w="1923"/>
            <w:gridCol w:w="2662"/>
            <w:gridCol w:w="720"/>
            <w:gridCol w:w="990"/>
            <w:gridCol w:w="900"/>
            <w:gridCol w:w="900"/>
            <w:gridCol w:w="810"/>
            <w:gridCol w:w="810"/>
            <w:gridCol w:w="807"/>
          </w:tblGrid>
        </w:tblGridChange>
      </w:tblGrid>
      <w:tr>
        <w:trPr>
          <w:cantSplit w:val="0"/>
          <w:tblHeader w:val="0"/>
        </w:trPr>
        <w:tc>
          <w:tcPr>
            <w:gridSpan w:val="2"/>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blHeader w:val="0"/>
        </w:trPr>
        <w:tc>
          <w:tcPr>
            <w:vAlign w:val="center"/>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functions covers all the specified tasks and user objectives</w:t>
            </w:r>
          </w:p>
        </w:tc>
        <w:tc>
          <w:tcPr/>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85</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(340)</w:t>
            </w: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206</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(618)</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(150)</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(1119)</w:t>
            </w:r>
          </w:p>
        </w:tc>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2.97</w:t>
            </w:r>
          </w:p>
        </w:tc>
        <w:tc>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tc>
        <w:tc>
          <w:tcP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provides the correct results with the needed degree of precision</w:t>
            </w:r>
          </w:p>
        </w:tc>
        <w:tc>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78</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(312)</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203</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(609)</w:t>
            </w: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(160)</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(1096)</w:t>
            </w:r>
          </w:p>
        </w:tc>
        <w:tc>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2.91</w:t>
            </w:r>
          </w:p>
        </w:tc>
        <w:tc>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rHeight w:val="465" w:hRule="atLeast"/>
          <w:tblHeader w:val="0"/>
        </w:trPr>
        <w:tc>
          <w:tcPr>
            <w:vAlign w:val="center"/>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tc>
        <w:tc>
          <w:tcP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facilitate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accomplishment of specified tasks and objectives</w:t>
            </w:r>
          </w:p>
        </w:tc>
        <w:tc>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(320)</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(597)</w:t>
            </w: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85</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(170)</w:t>
            </w: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(1099)</w:t>
            </w:r>
          </w:p>
        </w:tc>
        <w:tc>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2.92</w:t>
            </w:r>
          </w:p>
        </w:tc>
        <w:tc>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Reliability</w:t>
      </w:r>
    </w:p>
    <w:tbl>
      <w:tblPr>
        <w:tblStyle w:val="Table2"/>
        <w:tblW w:w="10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2677"/>
        <w:gridCol w:w="900"/>
        <w:gridCol w:w="900"/>
        <w:gridCol w:w="900"/>
        <w:gridCol w:w="900"/>
        <w:gridCol w:w="810"/>
        <w:gridCol w:w="810"/>
        <w:gridCol w:w="815"/>
        <w:tblGridChange w:id="0">
          <w:tblGrid>
            <w:gridCol w:w="1818"/>
            <w:gridCol w:w="2677"/>
            <w:gridCol w:w="900"/>
            <w:gridCol w:w="900"/>
            <w:gridCol w:w="900"/>
            <w:gridCol w:w="900"/>
            <w:gridCol w:w="810"/>
            <w:gridCol w:w="810"/>
            <w:gridCol w:w="815"/>
          </w:tblGrid>
        </w:tblGridChange>
      </w:tblGrid>
      <w:tr>
        <w:trPr>
          <w:cantSplit w:val="0"/>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rHeight w:val="510" w:hRule="atLeast"/>
          <w:tblHeader w:val="0"/>
        </w:trPr>
        <w:tc>
          <w:tcPr>
            <w:vAlign w:val="cente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tc>
        <w:tc>
          <w:tcPr>
            <w:vAlign w:val="cente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meets for reliability under normal operation</w:t>
            </w:r>
          </w:p>
        </w:tc>
        <w:tc>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69</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(276)</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168</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(504)</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117</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(234)</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(1037)</w:t>
            </w:r>
          </w:p>
        </w:tc>
        <w:tc>
          <w:tcPr/>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2.75</w:t>
            </w:r>
          </w:p>
        </w:tc>
        <w:tc>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operational and accessible when require for use</w:t>
            </w:r>
          </w:p>
        </w:tc>
        <w:tc>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(204)</w:t>
            </w: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165</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(495)</w:t>
            </w: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126</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(252)</w:t>
            </w: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(35)</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(986)</w:t>
            </w:r>
          </w:p>
        </w:tc>
        <w:tc>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2.62</w:t>
            </w:r>
          </w:p>
        </w:tc>
        <w:tc>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Usability</w:t>
      </w:r>
    </w:p>
    <w:tbl>
      <w:tblPr>
        <w:tblStyle w:val="Table3"/>
        <w:tblW w:w="10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2572"/>
        <w:gridCol w:w="900"/>
        <w:gridCol w:w="900"/>
        <w:gridCol w:w="900"/>
        <w:gridCol w:w="900"/>
        <w:gridCol w:w="810"/>
        <w:gridCol w:w="810"/>
        <w:gridCol w:w="807"/>
        <w:tblGridChange w:id="0">
          <w:tblGrid>
            <w:gridCol w:w="1923"/>
            <w:gridCol w:w="2572"/>
            <w:gridCol w:w="900"/>
            <w:gridCol w:w="900"/>
            <w:gridCol w:w="900"/>
            <w:gridCol w:w="900"/>
            <w:gridCol w:w="810"/>
            <w:gridCol w:w="810"/>
            <w:gridCol w:w="807"/>
          </w:tblGrid>
        </w:tblGridChange>
      </w:tblGrid>
      <w:tr>
        <w:trPr>
          <w:cantSplit w:val="0"/>
          <w:tblHeader w:val="0"/>
        </w:trPr>
        <w:tc>
          <w:tcPr>
            <w:gridSpan w:val="2"/>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blHeader w:val="0"/>
        </w:trPr>
        <w:tc>
          <w:tcPr>
            <w:vAlign w:val="center"/>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tc>
        <w:tc>
          <w:tcPr>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recognize whether the   system is appropriate for their needs</w:t>
            </w:r>
          </w:p>
        </w:tc>
        <w:tc>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(244)</w:t>
            </w: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165</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(495)</w:t>
            </w: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(210)</w:t>
            </w: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(46)</w:t>
            </w: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(995)</w:t>
            </w:r>
          </w:p>
        </w:tc>
        <w:tc>
          <w:tcPr/>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2.64</w:t>
            </w:r>
          </w:p>
        </w:tc>
        <w:tc>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tc>
        <w:tc>
          <w:tcPr>
            <w:vAlign w:val="cente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easy to operate, control and appropriate to use</w:t>
            </w:r>
          </w:p>
        </w:tc>
        <w:tc>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(224)</w:t>
            </w: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206</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(618)</w:t>
            </w: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88</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(176)</w:t>
            </w: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(27)</w:t>
            </w: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(1045)</w:t>
            </w:r>
          </w:p>
        </w:tc>
        <w:tc>
          <w:tcPr/>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2.77</w:t>
            </w:r>
          </w:p>
        </w:tc>
        <w:tc>
          <w:tcPr/>
          <w:p w:rsidR="00000000" w:rsidDel="00000000" w:rsidP="00000000" w:rsidRDefault="00000000" w:rsidRPr="00000000" w14:paraId="00000092">
            <w:pPr>
              <w:ind w:right="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tc>
        <w:tc>
          <w:tcPr>
            <w:vAlign w:val="cente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enables pleasing and satisfying interactions for the user</w:t>
            </w:r>
          </w:p>
        </w:tc>
        <w:tc>
          <w:tcPr/>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(192)</w:t>
            </w: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155</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(465)</w:t>
            </w: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(224)</w:t>
            </w: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(62)</w:t>
            </w: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(943)</w:t>
            </w:r>
          </w:p>
        </w:tc>
        <w:tc>
          <w:tcPr/>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2.50</w:t>
            </w:r>
          </w:p>
        </w:tc>
        <w:tc>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vAlign w:val="cente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used by people with the widest range of characteristics and capabilities to achieve a specified goal in a specified context of use.</w:t>
            </w:r>
          </w:p>
        </w:tc>
        <w:tc>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88</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(352)</w:t>
            </w: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206</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(618)</w:t>
            </w: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76</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(152)</w:t>
            </w: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(1129)</w:t>
            </w:r>
          </w:p>
        </w:tc>
        <w:tc>
          <w:tcPr/>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2.99</w:t>
            </w:r>
          </w:p>
        </w:tc>
        <w:tc>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0A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Efficiency</w:t>
      </w:r>
    </w:p>
    <w:tbl>
      <w:tblPr>
        <w:tblStyle w:val="Table4"/>
        <w:tblW w:w="9319.6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12"/>
        <w:gridCol w:w="2459.52"/>
        <w:gridCol w:w="720"/>
        <w:gridCol w:w="720"/>
        <w:gridCol w:w="720"/>
        <w:gridCol w:w="720"/>
        <w:gridCol w:w="720"/>
        <w:gridCol w:w="720"/>
        <w:gridCol w:w="815"/>
        <w:tblGridChange w:id="0">
          <w:tblGrid>
            <w:gridCol w:w="1725.12"/>
            <w:gridCol w:w="2459.52"/>
            <w:gridCol w:w="720"/>
            <w:gridCol w:w="720"/>
            <w:gridCol w:w="720"/>
            <w:gridCol w:w="720"/>
            <w:gridCol w:w="720"/>
            <w:gridCol w:w="720"/>
            <w:gridCol w:w="815"/>
          </w:tblGrid>
        </w:tblGridChange>
      </w:tblGrid>
      <w:tr>
        <w:trPr>
          <w:cantSplit w:val="0"/>
          <w:tblHeader w:val="0"/>
        </w:trPr>
        <w:tc>
          <w:tcPr>
            <w:gridSpan w:val="2"/>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blHeader w:val="0"/>
        </w:trPr>
        <w:tc>
          <w:tcPr>
            <w:vAlign w:val="center"/>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tc>
        <w:tc>
          <w:tcPr>
            <w:vAlign w:val="center"/>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and processing times and throughout rates of the   system, when performing its functions meets the requirements</w:t>
            </w:r>
          </w:p>
        </w:tc>
        <w:tc>
          <w:tcPr/>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69</w:t>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(276)</w:t>
            </w:r>
          </w:p>
        </w:tc>
        <w:tc>
          <w:tcPr/>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180</w:t>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(540)</w:t>
            </w: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(190)</w:t>
            </w: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(33)</w:t>
            </w: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(1039)</w:t>
            </w:r>
          </w:p>
        </w:tc>
        <w:tc>
          <w:tcPr/>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2.76</w:t>
            </w:r>
          </w:p>
        </w:tc>
        <w:tc>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160" w:line="252.00000000000003" w:lineRule="auto"/>
        <w:ind w:left="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w:t>
      </w:r>
    </w:p>
    <w:tbl>
      <w:tblPr>
        <w:tblStyle w:val="Table5"/>
        <w:tblW w:w="9316.6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12"/>
        <w:gridCol w:w="2459.52"/>
        <w:gridCol w:w="720"/>
        <w:gridCol w:w="720"/>
        <w:gridCol w:w="720"/>
        <w:gridCol w:w="720"/>
        <w:gridCol w:w="720"/>
        <w:gridCol w:w="720"/>
        <w:gridCol w:w="812"/>
        <w:tblGridChange w:id="0">
          <w:tblGrid>
            <w:gridCol w:w="1725.12"/>
            <w:gridCol w:w="2459.52"/>
            <w:gridCol w:w="720"/>
            <w:gridCol w:w="720"/>
            <w:gridCol w:w="720"/>
            <w:gridCol w:w="720"/>
            <w:gridCol w:w="720"/>
            <w:gridCol w:w="720"/>
            <w:gridCol w:w="812"/>
          </w:tblGrid>
        </w:tblGridChange>
      </w:tblGrid>
      <w:tr>
        <w:trPr>
          <w:cantSplit w:val="0"/>
          <w:trHeight w:val="255" w:hRule="atLeast"/>
          <w:tblHeader w:val="0"/>
        </w:trPr>
        <w:tc>
          <w:tcPr>
            <w:gridSpan w:val="2"/>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WV</w:t>
            </w:r>
          </w:p>
        </w:tc>
        <w:tc>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WM</w:t>
            </w:r>
          </w:p>
        </w:tc>
        <w:tc>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p>
        </w:tc>
      </w:tr>
      <w:tr>
        <w:trPr>
          <w:cantSplit w:val="0"/>
          <w:tblHeader w:val="0"/>
        </w:trPr>
        <w:tc>
          <w:tcPr>
            <w:vAlign w:val="center"/>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vAlign w:val="cente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ensures that data are accessible only to those authorized to have access</w:t>
            </w:r>
          </w:p>
        </w:tc>
        <w:tc>
          <w:tcPr/>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(384)</w:t>
            </w: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154</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(462)</w:t>
            </w: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(174)</w:t>
            </w: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w:t>
            </w: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 </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(1060)</w:t>
            </w:r>
          </w:p>
        </w:tc>
        <w:tc>
          <w:tcPr/>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2.81</w:t>
            </w:r>
          </w:p>
        </w:tc>
        <w:tc>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r>
        <w:trPr>
          <w:cantSplit w:val="0"/>
          <w:tblHeader w:val="0"/>
        </w:trPr>
        <w:tc>
          <w:tcPr>
            <w:vAlign w:val="center"/>
          </w:tcPr>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vAlign w:val="center"/>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prevents unauthorized access to, or modification of, computer programs or data</w:t>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w:t>
            </w:r>
          </w:p>
        </w:tc>
        <w:tc>
          <w:tcPr/>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175</w:t>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(525)</w:t>
            </w:r>
            <w:r w:rsidDel="00000000" w:rsidR="00000000" w:rsidRPr="00000000">
              <w:rPr>
                <w:rtl w:val="0"/>
              </w:rPr>
            </w:r>
          </w:p>
        </w:tc>
        <w:tc>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85</w:t>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(170)</w:t>
            </w:r>
            <w:r w:rsidDel="00000000" w:rsidR="00000000" w:rsidRPr="00000000">
              <w:rPr>
                <w:rtl w:val="0"/>
              </w:rPr>
            </w:r>
          </w:p>
        </w:tc>
        <w:tc>
          <w:tcPr/>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377</w:t>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(1093)</w:t>
            </w:r>
          </w:p>
        </w:tc>
        <w:tc>
          <w:tcPr/>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2.90</w:t>
            </w:r>
          </w:p>
        </w:tc>
        <w:tc>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0EF">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0D3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KbGPG6eieYOwdNap6dkXeHanA==">AMUW2mWD6Z1unFXXrvBL6LEOjcSXsS9Z3FTYG8wyKP4Bp8iNIxFJI92OjiAnGa4OgPgV3gwoQCqk4YpNF8c0o07Gz4lZZQKX3plNeSEdyIdGgd7kR5Rsa3U=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