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line="240" w:lineRule="auto"/>
      </w:pPr>
    </w:p>
    <w:p>
      <w:pPr>
        <w:spacing w:before="0" w:after="320" w:line="240" w:lineRule="auto"/>
        <w:jc w:val="center"/>
      </w:pPr>
      <w:r>
        <w:rPr>
          <w:rFonts w:ascii="Arial Unicode MS" w:hAnsi="Arial Unicode MS" w:eastAsia="Arial Unicode MS"/>
          <w:b/>
          <w:i w:val="0"/>
          <w:color w:val="0E5C66"/>
          <w:sz w:val="21"/>
        </w:rPr>
        <w:t>SENIOR FRONTEND · INTERVIEW PLAYBOOK</w:t>
      </w:r>
    </w:p>
    <w:p>
      <w:pPr>
        <w:spacing w:before="0" w:after="240" w:line="240" w:lineRule="auto"/>
        <w:jc w:val="center"/>
      </w:pPr>
      <w:r>
        <w:rPr>
          <w:rFonts w:ascii="Arial Unicode MS" w:hAnsi="Arial Unicode MS" w:eastAsia="Arial Unicode MS"/>
          <w:b/>
          <w:i w:val="0"/>
          <w:color w:val="0A424A"/>
          <w:sz w:val="54"/>
        </w:rPr>
        <w:t>高级前端开发工程师面试指导</w:t>
      </w:r>
    </w:p>
    <w:p>
      <w:pPr>
        <w:spacing w:before="0" w:after="440" w:line="240" w:lineRule="auto"/>
        <w:jc w:val="center"/>
        <w:pBdr>
          <w:bottom w:val="single" w:sz="16" w:space="1" w:color="80AEB4"/>
        </w:pBdr>
      </w:pPr>
    </w:p>
    <w:p>
      <w:pPr>
        <w:spacing w:before="0" w:after="100" w:line="240" w:lineRule="auto"/>
        <w:jc w:val="center"/>
      </w:pPr>
      <w:r>
        <w:rPr>
          <w:rFonts w:ascii="Arial Unicode MS" w:hAnsi="Arial Unicode MS" w:eastAsia="Arial Unicode MS"/>
          <w:b w:val="0"/>
          <w:i w:val="0"/>
          <w:color w:val="5B6772"/>
          <w:sz w:val="22"/>
        </w:rPr>
        <w:t>版本：2026-07-15</w:t>
      </w:r>
    </w:p>
    <w:p>
      <w:pPr>
        <w:spacing w:before="0" w:after="100" w:line="240" w:lineRule="auto"/>
        <w:jc w:val="center"/>
      </w:pPr>
      <w:r>
        <w:rPr>
          <w:rFonts w:ascii="Arial Unicode MS" w:hAnsi="Arial Unicode MS" w:eastAsia="Arial Unicode MS"/>
          <w:b w:val="0"/>
          <w:i w:val="0"/>
          <w:color w:val="5B6772"/>
          <w:sz w:val="22"/>
        </w:rPr>
        <w:t>候选人定位：高级前端开发工程师（核心） / Web3 Frontend Engineer（差异化优势）</w:t>
      </w:r>
    </w:p>
    <w:p>
      <w:pPr>
        <w:spacing w:before="0" w:after="100" w:line="240" w:lineRule="auto"/>
        <w:jc w:val="center"/>
      </w:pPr>
      <w:r>
        <w:rPr>
          <w:rFonts w:ascii="Arial Unicode MS" w:hAnsi="Arial Unicode MS" w:eastAsia="Arial Unicode MS"/>
          <w:b w:val="0"/>
          <w:i w:val="0"/>
          <w:color w:val="5B6772"/>
          <w:sz w:val="22"/>
        </w:rPr>
        <w:t>目标工作方式：成都现场或国内远程</w:t>
      </w:r>
    </w:p>
    <w:p>
      <w:pPr>
        <w:spacing w:before="720" w:after="0" w:line="300" w:lineRule="auto"/>
        <w:ind w:left="794" w:right="794"/>
        <w:jc w:val="center"/>
        <w:shd w:fill="F3F6F7"/>
      </w:pPr>
      <w:r>
        <w:rPr>
          <w:rFonts w:ascii="Arial Unicode MS" w:hAnsi="Arial Unicode MS" w:eastAsia="Arial Unicode MS"/>
          <w:b w:val="0"/>
          <w:i w:val="0"/>
          <w:color w:val="242B33"/>
          <w:sz w:val="20"/>
        </w:rPr>
        <w:t>基于最终简历、已确认项目事实与当前源码证据整理。用于口述复习，不作为逐字背诵稿。</w:t>
      </w:r>
    </w:p>
    <w:p>
      <w:r>
        <w:br w:type="page"/>
      </w:r>
    </w:p>
    <w:p>
      <w:pPr>
        <w:keepNext/>
        <w:keepLines/>
        <w:widowControl/>
        <w:spacing w:before="0" w:after="160" w:line="240" w:lineRule="auto"/>
        <w:pBdr>
          <w:bottom w:val="single" w:sz="8" w:space="4" w:color="80AEB4"/>
        </w:pBdr>
      </w:pPr>
      <w:r>
        <w:rPr>
          <w:rFonts w:ascii="Arial Unicode MS" w:hAnsi="Arial Unicode MS" w:eastAsia="Arial Unicode MS"/>
          <w:b/>
          <w:i w:val="0"/>
          <w:color w:val="0A424A"/>
          <w:sz w:val="36"/>
        </w:rPr>
        <w:t>目录</w:t>
      </w:r>
    </w:p>
    <w:tbl>
      <w:tblPr>
        <w:tblW w:type="auto" w:w="0"/>
        <w:jc w:val="center"/>
        <w:tblLayout w:type="fixed"/>
        <w:tblLook w:firstColumn="1" w:firstRow="1" w:lastColumn="0" w:lastRow="0" w:noHBand="0" w:noVBand="1" w:val="04A0"/>
      </w:tblPr>
      <w:tblGrid>
        <w:gridCol w:w="5018"/>
        <w:gridCol w:w="5018"/>
      </w:tblGrid>
      <w:tr>
        <w:tc>
          <w:tcPr>
            <w:tcW w:type="dxa" w:w="4819"/>
            <w:vAlign w:val="center"/>
            <w:shd w:fill="F8FAFA"/>
          </w:tcPr>
          <w:p>
            <w:pPr>
              <w:spacing w:before="50" w:after="50" w:line="240" w:lineRule="auto"/>
            </w:pPr>
            <w:r>
              <w:rPr>
                <w:rFonts w:ascii="Arial Unicode MS" w:hAnsi="Arial Unicode MS" w:eastAsia="Arial Unicode MS"/>
                <w:b/>
                <w:i w:val="0"/>
                <w:color w:val="0A424A"/>
                <w:sz w:val="19"/>
              </w:rPr>
              <w:t>使用说明</w:t>
            </w:r>
          </w:p>
        </w:tc>
        <w:tc>
          <w:tcPr>
            <w:tcW w:type="dxa" w:w="4819"/>
            <w:vAlign w:val="center"/>
            <w:shd w:fill="F8FAFA"/>
          </w:tcPr>
          <w:p>
            <w:pPr>
              <w:spacing w:before="50" w:after="50" w:line="240" w:lineRule="auto"/>
            </w:pPr>
            <w:r>
              <w:rPr>
                <w:rFonts w:ascii="Arial Unicode MS" w:hAnsi="Arial Unicode MS" w:eastAsia="Arial Unicode MS"/>
                <w:b/>
                <w:i w:val="0"/>
                <w:color w:val="0A424A"/>
                <w:sz w:val="19"/>
              </w:rPr>
              <w:t>七、Web3 前端</w:t>
            </w:r>
          </w:p>
        </w:tc>
      </w:tr>
      <w:tr>
        <w:tc>
          <w:tcPr>
            <w:tcW w:type="dxa" w:w="4819"/>
            <w:vAlign w:val="center"/>
            <w:shd w:fill="F8FAFA"/>
          </w:tcPr>
          <w:p>
            <w:pPr>
              <w:spacing w:before="50" w:after="50" w:line="240" w:lineRule="auto"/>
            </w:pPr>
            <w:r>
              <w:rPr>
                <w:rFonts w:ascii="Arial Unicode MS" w:hAnsi="Arial Unicode MS" w:eastAsia="Arial Unicode MS"/>
                <w:b/>
                <w:i w:val="0"/>
                <w:color w:val="0A424A"/>
                <w:sz w:val="19"/>
              </w:rPr>
              <w:t>候选人事实与禁区</w:t>
            </w:r>
          </w:p>
        </w:tc>
        <w:tc>
          <w:tcPr>
            <w:tcW w:type="dxa" w:w="4819"/>
            <w:vAlign w:val="center"/>
            <w:shd w:fill="F8FAFA"/>
          </w:tcPr>
          <w:p>
            <w:pPr>
              <w:spacing w:before="50" w:after="50" w:line="240" w:lineRule="auto"/>
            </w:pPr>
            <w:r>
              <w:rPr>
                <w:rFonts w:ascii="Arial Unicode MS" w:hAnsi="Arial Unicode MS" w:eastAsia="Arial Unicode MS"/>
                <w:b/>
                <w:i w:val="0"/>
                <w:color w:val="0A424A"/>
                <w:sz w:val="19"/>
              </w:rPr>
              <w:t>八、系统设计与项目深挖</w:t>
            </w:r>
          </w:p>
        </w:tc>
      </w:tr>
      <w:tr>
        <w:tc>
          <w:tcPr>
            <w:tcW w:type="dxa" w:w="4819"/>
            <w:vAlign w:val="center"/>
            <w:shd w:fill="F8FAFA"/>
          </w:tcPr>
          <w:p>
            <w:pPr>
              <w:spacing w:before="50" w:after="50" w:line="240" w:lineRule="auto"/>
            </w:pPr>
            <w:r>
              <w:rPr>
                <w:rFonts w:ascii="Arial Unicode MS" w:hAnsi="Arial Unicode MS" w:eastAsia="Arial Unicode MS"/>
                <w:b/>
                <w:i w:val="0"/>
                <w:color w:val="0A424A"/>
                <w:sz w:val="19"/>
              </w:rPr>
              <w:t>一、个人定位、协作与负责人能力</w:t>
            </w:r>
          </w:p>
        </w:tc>
        <w:tc>
          <w:tcPr>
            <w:tcW w:type="dxa" w:w="4819"/>
            <w:vAlign w:val="center"/>
            <w:shd w:fill="F8FAFA"/>
          </w:tcPr>
          <w:p>
            <w:pPr>
              <w:spacing w:before="50" w:after="50" w:line="240" w:lineRule="auto"/>
            </w:pPr>
            <w:r>
              <w:rPr>
                <w:rFonts w:ascii="Arial Unicode MS" w:hAnsi="Arial Unicode MS" w:eastAsia="Arial Unicode MS"/>
                <w:b/>
                <w:i w:val="0"/>
                <w:color w:val="0A424A"/>
                <w:sz w:val="19"/>
              </w:rPr>
              <w:t>九、压力题与可信度防线</w:t>
            </w:r>
          </w:p>
        </w:tc>
      </w:tr>
      <w:tr>
        <w:tc>
          <w:tcPr>
            <w:tcW w:type="dxa" w:w="4819"/>
            <w:vAlign w:val="center"/>
            <w:shd w:fill="F8FAFA"/>
          </w:tcPr>
          <w:p>
            <w:pPr>
              <w:spacing w:before="50" w:after="50" w:line="240" w:lineRule="auto"/>
            </w:pPr>
            <w:r>
              <w:rPr>
                <w:rFonts w:ascii="Arial Unicode MS" w:hAnsi="Arial Unicode MS" w:eastAsia="Arial Unicode MS"/>
                <w:b/>
                <w:i w:val="0"/>
                <w:color w:val="0A424A"/>
                <w:sz w:val="19"/>
              </w:rPr>
              <w:t>二、React</w:t>
            </w:r>
          </w:p>
        </w:tc>
        <w:tc>
          <w:tcPr>
            <w:tcW w:type="dxa" w:w="4819"/>
            <w:vAlign w:val="center"/>
            <w:shd w:fill="F8FAFA"/>
          </w:tcPr>
          <w:p>
            <w:pPr>
              <w:spacing w:before="50" w:after="50" w:line="240" w:lineRule="auto"/>
            </w:pPr>
            <w:r>
              <w:rPr>
                <w:rFonts w:ascii="Arial Unicode MS" w:hAnsi="Arial Unicode MS" w:eastAsia="Arial Unicode MS"/>
                <w:b/>
                <w:i w:val="0"/>
                <w:color w:val="0A424A"/>
                <w:sz w:val="19"/>
              </w:rPr>
              <w:t>十、面试前速查</w:t>
            </w:r>
          </w:p>
        </w:tc>
      </w:tr>
      <w:tr>
        <w:tc>
          <w:tcPr>
            <w:tcW w:type="dxa" w:w="4819"/>
            <w:vAlign w:val="center"/>
            <w:shd w:fill="F8FAFA"/>
          </w:tcPr>
          <w:p>
            <w:pPr>
              <w:spacing w:before="50" w:after="50" w:line="240" w:lineRule="auto"/>
            </w:pPr>
            <w:r>
              <w:rPr>
                <w:rFonts w:ascii="Arial Unicode MS" w:hAnsi="Arial Unicode MS" w:eastAsia="Arial Unicode MS"/>
                <w:b/>
                <w:i w:val="0"/>
                <w:color w:val="0A424A"/>
                <w:sz w:val="19"/>
              </w:rPr>
              <w:t>三、Next.js</w:t>
            </w:r>
          </w:p>
        </w:tc>
        <w:tc>
          <w:tcPr>
            <w:tcW w:type="dxa" w:w="4819"/>
            <w:vAlign w:val="center"/>
            <w:shd w:fill="F8FAFA"/>
          </w:tcPr>
          <w:p>
            <w:pPr>
              <w:spacing w:before="50" w:after="50" w:line="240" w:lineRule="auto"/>
            </w:pPr>
            <w:r>
              <w:rPr>
                <w:rFonts w:ascii="Arial Unicode MS" w:hAnsi="Arial Unicode MS" w:eastAsia="Arial Unicode MS"/>
                <w:b/>
                <w:i w:val="0"/>
                <w:color w:val="0A424A"/>
                <w:sz w:val="19"/>
              </w:rPr>
              <w:t>十一、反问面试官</w:t>
            </w:r>
          </w:p>
        </w:tc>
      </w:tr>
      <w:tr>
        <w:tc>
          <w:tcPr>
            <w:tcW w:type="dxa" w:w="4819"/>
            <w:vAlign w:val="center"/>
            <w:shd w:fill="F8FAFA"/>
          </w:tcPr>
          <w:p>
            <w:pPr>
              <w:spacing w:before="50" w:after="50" w:line="240" w:lineRule="auto"/>
            </w:pPr>
            <w:r>
              <w:rPr>
                <w:rFonts w:ascii="Arial Unicode MS" w:hAnsi="Arial Unicode MS" w:eastAsia="Arial Unicode MS"/>
                <w:b/>
                <w:i w:val="0"/>
                <w:color w:val="0A424A"/>
                <w:sz w:val="19"/>
              </w:rPr>
              <w:t>四、前端性能与体验</w:t>
            </w:r>
          </w:p>
        </w:tc>
        <w:tc>
          <w:tcPr>
            <w:tcW w:type="dxa" w:w="4819"/>
            <w:vAlign w:val="center"/>
            <w:shd w:fill="F8FAFA"/>
          </w:tcPr>
          <w:p>
            <w:pPr>
              <w:spacing w:before="50" w:after="50" w:line="240" w:lineRule="auto"/>
            </w:pPr>
            <w:r>
              <w:rPr>
                <w:rFonts w:ascii="Arial Unicode MS" w:hAnsi="Arial Unicode MS" w:eastAsia="Arial Unicode MS"/>
                <w:b/>
                <w:i w:val="0"/>
                <w:color w:val="0A424A"/>
                <w:sz w:val="19"/>
              </w:rPr>
              <w:t>十二、官方原理参考</w:t>
            </w:r>
          </w:p>
        </w:tc>
      </w:tr>
      <w:tr>
        <w:tc>
          <w:tcPr>
            <w:tcW w:type="dxa" w:w="4819"/>
            <w:vAlign w:val="center"/>
            <w:shd w:fill="F8FAFA"/>
          </w:tcPr>
          <w:p>
            <w:pPr>
              <w:spacing w:before="50" w:after="50" w:line="240" w:lineRule="auto"/>
            </w:pPr>
            <w:r>
              <w:rPr>
                <w:rFonts w:ascii="Arial Unicode MS" w:hAnsi="Arial Unicode MS" w:eastAsia="Arial Unicode MS"/>
                <w:b/>
                <w:i w:val="0"/>
                <w:color w:val="0A424A"/>
                <w:sz w:val="19"/>
              </w:rPr>
              <w:t>五、JavaScript 与 TypeScript</w:t>
            </w:r>
          </w:p>
        </w:tc>
        <w:tc>
          <w:tcPr>
            <w:tcW w:type="dxa" w:w="4819"/>
            <w:vAlign w:val="center"/>
            <w:shd w:fill="F8FAFA"/>
          </w:tcPr>
          <w:p>
            <w:pPr>
              <w:spacing w:before="50" w:after="50" w:line="240" w:lineRule="auto"/>
            </w:pPr>
            <w:r>
              <w:rPr>
                <w:rFonts w:ascii="Arial Unicode MS" w:hAnsi="Arial Unicode MS" w:eastAsia="Arial Unicode MS"/>
                <w:b/>
                <w:i w:val="0"/>
                <w:color w:val="0A424A"/>
                <w:sz w:val="19"/>
              </w:rPr>
              <w:t>十三、项目证据索引</w:t>
            </w:r>
          </w:p>
        </w:tc>
      </w:tr>
      <w:tr>
        <w:tc>
          <w:tcPr>
            <w:tcW w:type="dxa" w:w="4819"/>
            <w:vAlign w:val="center"/>
            <w:shd w:fill="F8FAFA"/>
          </w:tcPr>
          <w:p>
            <w:pPr>
              <w:spacing w:before="50" w:after="50" w:line="240" w:lineRule="auto"/>
            </w:pPr>
            <w:r>
              <w:rPr>
                <w:rFonts w:ascii="Arial Unicode MS" w:hAnsi="Arial Unicode MS" w:eastAsia="Arial Unicode MS"/>
                <w:b/>
                <w:i w:val="0"/>
                <w:color w:val="0A424A"/>
                <w:sz w:val="19"/>
              </w:rPr>
              <w:t>六、工程化、测试与线上交付</w:t>
            </w:r>
          </w:p>
        </w:tc>
        <w:tc>
          <w:tcPr>
            <w:tcW w:type="dxa" w:w="4819"/>
            <w:vAlign w:val="center"/>
            <w:shd w:fill="F8FAFA"/>
          </w:tcPr>
          <w:p/>
        </w:tc>
      </w:tr>
    </w:tbl>
    <w:p>
      <w:pPr>
        <w:spacing w:before="160" w:after="160" w:line="276" w:lineRule="auto"/>
        <w:shd w:fill="F3F6F7"/>
        <w:ind w:left="170" w:right="170"/>
      </w:pPr>
      <w:r>
        <w:rPr>
          <w:rFonts w:ascii="Arial Unicode MS" w:hAnsi="Arial Unicode MS" w:eastAsia="Arial Unicode MS"/>
          <w:b w:val="0"/>
          <w:i w:val="0"/>
          <w:color w:val="5B6772"/>
          <w:sz w:val="19"/>
        </w:rPr>
        <w:t>导航提示：DOCX 保留 Heading 层级，可在 Word 或 LibreOffice 的导航窗格中按章节和题号跳转。</w:t>
      </w:r>
    </w:p>
    <w:p>
      <w:pPr>
        <w:pStyle w:val="Heading1"/>
        <w:keepNext/>
        <w:keepLines/>
        <w:widowControl/>
        <w:spacing w:before="0" w:after="180" w:line="240" w:lineRule="auto"/>
        <w:pBdr>
          <w:bottom w:val="single" w:sz="10" w:space="4" w:color="80AEB4"/>
        </w:pBdr>
      </w:pPr>
      <w:r>
        <w:rPr>
          <w:rFonts w:ascii="Arial Unicode MS" w:hAnsi="Arial Unicode MS" w:eastAsia="Arial Unicode MS"/>
          <w:b/>
          <w:i w:val="0"/>
          <w:color w:val="0A424A"/>
          <w:sz w:val="34"/>
        </w:rPr>
        <w:t>使用说明</w:t>
      </w:r>
    </w:p>
    <w:p>
      <w:pPr>
        <w:keepNext w:val="0"/>
        <w:keepLines w:val="0"/>
        <w:widowControl/>
        <w:spacing w:before="0" w:after="80" w:line="293" w:lineRule="auto"/>
      </w:pPr>
      <w:r>
        <w:rPr>
          <w:rFonts w:ascii="Arial Unicode MS" w:hAnsi="Arial Unicode MS" w:eastAsia="Arial Unicode MS"/>
          <w:b w:val="0"/>
          <w:i w:val="0"/>
          <w:color w:val="242B33"/>
          <w:sz w:val="21"/>
        </w:rPr>
        <w:t>这不是逐字背诵稿。先记住结论和证据，再用自己的语言表达。推荐按以下顺序复习：</w:t>
      </w:r>
    </w:p>
    <w:p>
      <w:pPr>
        <w:pStyle w:val="ListBullet"/>
        <w:keepNext w:val="0"/>
        <w:keepLines w:val="0"/>
        <w:widowControl/>
        <w:spacing w:before="0" w:after="50" w:line="283" w:lineRule="auto"/>
      </w:pPr>
      <w:r>
        <w:rPr>
          <w:rFonts w:ascii="Arial Unicode MS" w:hAnsi="Arial Unicode MS" w:eastAsia="Arial Unicode MS"/>
          <w:b/>
          <w:i w:val="0"/>
          <w:color w:val="242B33"/>
          <w:sz w:val="20"/>
        </w:rPr>
        <w:t>P0</w:t>
      </w:r>
      <w:r>
        <w:rPr>
          <w:rFonts w:ascii="Arial Unicode MS" w:hAnsi="Arial Unicode MS" w:eastAsia="Arial Unicode MS"/>
          <w:b w:val="0"/>
          <w:i w:val="0"/>
          <w:color w:val="242B33"/>
          <w:sz w:val="20"/>
        </w:rPr>
        <w:t>：必须掌握。简历上直接写到、面试官高概率追问，或一旦答错会损害可信度。</w:t>
      </w:r>
    </w:p>
    <w:p>
      <w:pPr>
        <w:pStyle w:val="ListBullet"/>
        <w:keepNext w:val="0"/>
        <w:keepLines w:val="0"/>
        <w:widowControl/>
        <w:spacing w:before="0" w:after="50" w:line="283" w:lineRule="auto"/>
      </w:pPr>
      <w:r>
        <w:rPr>
          <w:rFonts w:ascii="Arial Unicode MS" w:hAnsi="Arial Unicode MS" w:eastAsia="Arial Unicode MS"/>
          <w:b/>
          <w:i w:val="0"/>
          <w:color w:val="242B33"/>
          <w:sz w:val="20"/>
        </w:rPr>
        <w:t>P1</w:t>
      </w:r>
      <w:r>
        <w:rPr>
          <w:rFonts w:ascii="Arial Unicode MS" w:hAnsi="Arial Unicode MS" w:eastAsia="Arial Unicode MS"/>
          <w:b w:val="0"/>
          <w:i w:val="0"/>
          <w:color w:val="242B33"/>
          <w:sz w:val="20"/>
        </w:rPr>
        <w:t>：高优先级。Senior Frontend 常见深挖题，应能在 2 分钟内给出结构化回答。</w:t>
      </w:r>
    </w:p>
    <w:p>
      <w:pPr>
        <w:pStyle w:val="ListBullet"/>
        <w:keepNext w:val="0"/>
        <w:keepLines w:val="0"/>
        <w:widowControl/>
        <w:spacing w:before="0" w:after="50" w:line="283" w:lineRule="auto"/>
      </w:pPr>
      <w:r>
        <w:rPr>
          <w:rFonts w:ascii="Arial Unicode MS" w:hAnsi="Arial Unicode MS" w:eastAsia="Arial Unicode MS"/>
          <w:b/>
          <w:i w:val="0"/>
          <w:color w:val="242B33"/>
          <w:sz w:val="20"/>
        </w:rPr>
        <w:t>P2</w:t>
      </w:r>
      <w:r>
        <w:rPr>
          <w:rFonts w:ascii="Arial Unicode MS" w:hAnsi="Arial Unicode MS" w:eastAsia="Arial Unicode MS"/>
          <w:b w:val="0"/>
          <w:i w:val="0"/>
          <w:color w:val="242B33"/>
          <w:sz w:val="20"/>
        </w:rPr>
        <w:t>：补充。用于扩展深度，不必主动展开。</w:t>
      </w:r>
    </w:p>
    <w:p>
      <w:pPr>
        <w:keepNext w:val="0"/>
        <w:keepLines w:val="0"/>
        <w:widowControl/>
        <w:spacing w:before="0" w:after="80" w:line="293" w:lineRule="auto"/>
      </w:pPr>
      <w:r>
        <w:rPr>
          <w:rFonts w:ascii="Arial Unicode MS" w:hAnsi="Arial Unicode MS" w:eastAsia="Arial Unicode MS"/>
          <w:b w:val="0"/>
          <w:i w:val="0"/>
          <w:color w:val="242B33"/>
          <w:sz w:val="21"/>
        </w:rPr>
        <w:t>题型分为：</w:t>
      </w:r>
      <w:r>
        <w:rPr>
          <w:rFonts w:ascii="Arial Unicode MS" w:hAnsi="Arial Unicode MS" w:eastAsia="Arial Unicode MS"/>
          <w:b/>
          <w:i w:val="0"/>
          <w:color w:val="242B33"/>
          <w:sz w:val="21"/>
        </w:rPr>
        <w:t>基础确认题</w:t>
      </w:r>
      <w:r>
        <w:rPr>
          <w:rFonts w:ascii="Arial Unicode MS" w:hAnsi="Arial Unicode MS" w:eastAsia="Arial Unicode MS"/>
          <w:b w:val="0"/>
          <w:i w:val="0"/>
          <w:color w:val="242B33"/>
          <w:sz w:val="21"/>
        </w:rPr>
        <w:t>、</w:t>
      </w:r>
      <w:r>
        <w:rPr>
          <w:rFonts w:ascii="Arial Unicode MS" w:hAnsi="Arial Unicode MS" w:eastAsia="Arial Unicode MS"/>
          <w:b/>
          <w:i w:val="0"/>
          <w:color w:val="242B33"/>
          <w:sz w:val="21"/>
        </w:rPr>
        <w:t>Senior 深挖题</w:t>
      </w:r>
      <w:r>
        <w:rPr>
          <w:rFonts w:ascii="Arial Unicode MS" w:hAnsi="Arial Unicode MS" w:eastAsia="Arial Unicode MS"/>
          <w:b w:val="0"/>
          <w:i w:val="0"/>
          <w:color w:val="242B33"/>
          <w:sz w:val="21"/>
        </w:rPr>
        <w:t>、</w:t>
      </w:r>
      <w:r>
        <w:rPr>
          <w:rFonts w:ascii="Arial Unicode MS" w:hAnsi="Arial Unicode MS" w:eastAsia="Arial Unicode MS"/>
          <w:b/>
          <w:i w:val="0"/>
          <w:color w:val="242B33"/>
          <w:sz w:val="21"/>
        </w:rPr>
        <w:t>项目追问题</w:t>
      </w:r>
      <w:r>
        <w:rPr>
          <w:rFonts w:ascii="Arial Unicode MS" w:hAnsi="Arial Unicode MS" w:eastAsia="Arial Unicode MS"/>
          <w:b w:val="0"/>
          <w:i w:val="0"/>
          <w:color w:val="242B33"/>
          <w:sz w:val="21"/>
        </w:rPr>
        <w:t>、</w:t>
      </w:r>
      <w:r>
        <w:rPr>
          <w:rFonts w:ascii="Arial Unicode MS" w:hAnsi="Arial Unicode MS" w:eastAsia="Arial Unicode MS"/>
          <w:b/>
          <w:i w:val="0"/>
          <w:color w:val="242B33"/>
          <w:sz w:val="21"/>
        </w:rPr>
        <w:t>压力题</w:t>
      </w:r>
      <w:r>
        <w:rPr>
          <w:rFonts w:ascii="Arial Unicode MS" w:hAnsi="Arial Unicode MS" w:eastAsia="Arial Unicode MS"/>
          <w:b w:val="0"/>
          <w:i w:val="0"/>
          <w:color w:val="242B33"/>
          <w:sz w:val="21"/>
        </w:rPr>
        <w:t>。项目回答优先采用“背景 - 决策 - 权衡 - 结果”结构。没有公开数据时，讲责任边界、技术复杂度、交付结果和可验证产物，不编造用户量、交易量、转化率或性能提升比例。</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回答长度</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30 秒：只说结论、角色和最强证据。</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90 秒：补背景、关键决策和结果。</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3 分钟：再补取舍、失败路径、监控和复盘。</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事实标签</w:t>
      </w:r>
    </w:p>
    <w:p>
      <w:pPr>
        <w:pStyle w:val="ListBullet"/>
        <w:keepNext w:val="0"/>
        <w:keepLines w:val="0"/>
        <w:widowControl/>
        <w:spacing w:before="0" w:after="50" w:line="283" w:lineRule="auto"/>
      </w:pPr>
      <w:r>
        <w:rPr>
          <w:rFonts w:ascii="Arial Unicode MS" w:hAnsi="Arial Unicode MS" w:eastAsia="Arial Unicode MS"/>
          <w:b/>
          <w:i w:val="0"/>
          <w:color w:val="242B33"/>
          <w:sz w:val="20"/>
        </w:rPr>
        <w:t>已确认</w:t>
      </w:r>
      <w:r>
        <w:rPr>
          <w:rFonts w:ascii="Arial Unicode MS" w:hAnsi="Arial Unicode MS" w:eastAsia="Arial Unicode MS"/>
          <w:b w:val="0"/>
          <w:i w:val="0"/>
          <w:color w:val="242B33"/>
          <w:sz w:val="20"/>
        </w:rPr>
        <w:t>：可按本文口径直接讲。</w:t>
      </w:r>
    </w:p>
    <w:p>
      <w:pPr>
        <w:pStyle w:val="ListBullet"/>
        <w:keepNext w:val="0"/>
        <w:keepLines w:val="0"/>
        <w:widowControl/>
        <w:spacing w:before="0" w:after="50" w:line="283" w:lineRule="auto"/>
      </w:pPr>
      <w:r>
        <w:rPr>
          <w:rFonts w:ascii="Arial Unicode MS" w:hAnsi="Arial Unicode MS" w:eastAsia="Arial Unicode MS"/>
          <w:b/>
          <w:i w:val="0"/>
          <w:color w:val="242B33"/>
          <w:sz w:val="20"/>
        </w:rPr>
        <w:t>原理题</w:t>
      </w:r>
      <w:r>
        <w:rPr>
          <w:rFonts w:ascii="Arial Unicode MS" w:hAnsi="Arial Unicode MS" w:eastAsia="Arial Unicode MS"/>
          <w:b w:val="0"/>
          <w:i w:val="0"/>
          <w:color w:val="242B33"/>
          <w:sz w:val="20"/>
        </w:rPr>
        <w:t>：是技术知识，不代表项目一定使用过。</w:t>
      </w:r>
    </w:p>
    <w:p>
      <w:pPr>
        <w:pStyle w:val="ListBullet"/>
        <w:keepNext w:val="0"/>
        <w:keepLines w:val="0"/>
        <w:widowControl/>
        <w:spacing w:before="0" w:after="50" w:line="283" w:lineRule="auto"/>
      </w:pPr>
      <w:r>
        <w:rPr>
          <w:rFonts w:ascii="Arial Unicode MS" w:hAnsi="Arial Unicode MS" w:eastAsia="Arial Unicode MS"/>
          <w:b/>
          <w:i w:val="0"/>
          <w:color w:val="242B33"/>
          <w:sz w:val="20"/>
        </w:rPr>
        <w:t>需个人化</w:t>
      </w:r>
      <w:r>
        <w:rPr>
          <w:rFonts w:ascii="Arial Unicode MS" w:hAnsi="Arial Unicode MS" w:eastAsia="Arial Unicode MS"/>
          <w:b w:val="0"/>
          <w:i w:val="0"/>
          <w:color w:val="242B33"/>
          <w:sz w:val="20"/>
        </w:rPr>
        <w:t>：本文只给安全结构，必须替换成本人真实事件，不能把模板当经历。</w:t>
      </w:r>
    </w:p>
    <w:p>
      <w:r>
        <w:br w:type="page"/>
      </w:r>
    </w:p>
    <w:p>
      <w:pPr>
        <w:pStyle w:val="Heading1"/>
        <w:keepNext/>
        <w:keepLines/>
        <w:widowControl/>
        <w:spacing w:before="0" w:after="180" w:line="240" w:lineRule="auto"/>
        <w:pBdr>
          <w:bottom w:val="single" w:sz="10" w:space="4" w:color="80AEB4"/>
        </w:pBdr>
      </w:pPr>
      <w:r>
        <w:rPr>
          <w:rFonts w:ascii="Arial Unicode MS" w:hAnsi="Arial Unicode MS" w:eastAsia="Arial Unicode MS"/>
          <w:b/>
          <w:i w:val="0"/>
          <w:color w:val="0A424A"/>
          <w:sz w:val="34"/>
        </w:rPr>
        <w:t>候选人事实与禁区</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可以明确陈述</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11 年以上前端与客户端开发经验，4 年以上 Web3 产品经验。</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在 1DEX、Mint Blockchain 担任前端负责人；NFTScan 是核心前端开发，不是负责人。</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1DEX：2025.05 - 2026.03，3 名前端，负责拆解、方案、Code Review、进度和跨城市远程协作；从 0 到 1 负责 Small Balance Convertor、Multi-chain Gas Top-up、Reward / Referral。</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Mint Blockchain：2023.12 - 2025.09，约 20 人团队、前端 3 人；Mint Forest v3 在 2025.03 - 2025.04 一个月内独立完成全部前端并按期上线。</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Mint Forest 上线后三个月累计注册用户 40 万以上；Campaign 峰值日活数万，日活口径是当日完成链上交互的用户。</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NFTScan：核心阶段 2022.06 - 2025.02；</w:t>
      </w:r>
      <w:r>
        <w:rPr>
          <w:rFonts w:ascii="Arial Unicode MS" w:hAnsi="Arial Unicode MS" w:eastAsia="Arial Unicode MS"/>
          <w:b/>
          <w:i w:val="0"/>
          <w:color w:val="242B33"/>
          <w:sz w:val="20"/>
        </w:rPr>
        <w:t>nftscan-api</w:t>
      </w:r>
      <w:r>
        <w:rPr>
          <w:rFonts w:ascii="Arial Unicode MS" w:hAnsi="Arial Unicode MS" w:eastAsia="Arial Unicode MS"/>
          <w:b w:val="0"/>
          <w:i w:val="0"/>
          <w:color w:val="242B33"/>
          <w:sz w:val="20"/>
        </w:rPr>
        <w:t xml:space="preserve"> SDK 从 0 到 1，60+ API 方法，11 条 EVM-like 链和 Solana，NPM 累计下载 3.3 万以上；发布人工操作约 4 步缩减至 2 步。</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不能说</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不得声称负责 1DEX 的 Relay Swap、AMM 或 Token Trade。</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不得给 1DEX 编造公开业务数据。</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不得把 NFTScan 说成前端负责人，不得把 Similarweb 流量写成个人成果。</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不得把“大规模使用 App Router、React 并发特性、Sentry、某套 CI 平台”等原理题自动说成项目经历；具体工具未确认时只讲方法。</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不得把 EIP-5792 和 EIP-7702 说成同一个协议；前者是 Wallet Call API，后者是 EOA code delegation 机制。</w:t>
      </w:r>
    </w:p>
    <w:p>
      <w:r>
        <w:br w:type="page"/>
      </w:r>
    </w:p>
    <w:p>
      <w:pPr>
        <w:pStyle w:val="Heading1"/>
        <w:keepNext/>
        <w:keepLines/>
        <w:widowControl/>
        <w:spacing w:before="0" w:after="180" w:line="240" w:lineRule="auto"/>
        <w:pBdr>
          <w:bottom w:val="single" w:sz="10" w:space="4" w:color="80AEB4"/>
        </w:pBdr>
      </w:pPr>
      <w:r>
        <w:rPr>
          <w:rFonts w:ascii="Arial Unicode MS" w:hAnsi="Arial Unicode MS" w:eastAsia="Arial Unicode MS"/>
          <w:b/>
          <w:i w:val="0"/>
          <w:color w:val="0A424A"/>
          <w:sz w:val="34"/>
        </w:rPr>
        <w:t>一、个人定位、协作与负责人能力</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Q01 [P0][基础确认题][已确认] 请做一个 1 分钟自我介绍</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请简单介绍一下你自己。</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我有 11 年以上前端和客户端开发经验，近 4 年以上主要做 Web3 产品，核心技术栈是 React、Next.js 和 TypeScript。最近几段经历里，我在 Mint Blockchain 和 1DEX 担任前端负责人，除了功能开发，也负责技术方案、任务拆解、Code Review、进度推进、发布和线上问题处理。</w:t>
      </w:r>
    </w:p>
    <w:p>
      <w:pPr>
        <w:keepNext w:val="0"/>
        <w:keepLines w:val="0"/>
        <w:widowControl/>
        <w:spacing w:before="0" w:after="80" w:line="293" w:lineRule="auto"/>
      </w:pPr>
      <w:r>
        <w:rPr>
          <w:rFonts w:ascii="Arial Unicode MS" w:hAnsi="Arial Unicode MS" w:eastAsia="Arial Unicode MS"/>
          <w:b w:val="0"/>
          <w:i w:val="0"/>
          <w:color w:val="242B33"/>
          <w:sz w:val="21"/>
        </w:rPr>
        <w:t>技术上我做过两类复杂问题：一类是 Mint Forest 的 Canvas 地图、手势缩放、惯性移动、动画和多端适配；另一类是 1DEX 的 EVM / Solana 多链批量交易、多钱包能力差异和交易状态管理。我也从 0 到 1 做过 NFTScan JavaScript SDK，覆盖 60 多个 API 方法。我的定位是通用 Senior Frontend，Web3 是额外优势，不只考虑 Web3 岗位。</w:t>
      </w:r>
    </w:p>
    <w:p>
      <w:pPr>
        <w:keepNext/>
        <w:keepLines/>
        <w:widowControl/>
        <w:spacing w:before="100" w:after="40" w:line="240" w:lineRule="auto"/>
      </w:pPr>
      <w:r>
        <w:rPr>
          <w:rFonts w:ascii="Arial Unicode MS" w:hAnsi="Arial Unicode MS" w:eastAsia="Arial Unicode MS"/>
          <w:b/>
          <w:i w:val="0"/>
          <w:color w:val="694B14"/>
          <w:sz w:val="19"/>
        </w:rPr>
        <w:t>可能追问</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你最强的能力是什么？</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为什么现在还投通用前端岗位？</w:t>
      </w:r>
    </w:p>
    <w:p>
      <w:pPr>
        <w:keepNext/>
        <w:keepLines/>
        <w:widowControl/>
        <w:spacing w:before="100" w:after="40" w:line="240" w:lineRule="auto"/>
      </w:pPr>
      <w:r>
        <w:rPr>
          <w:rFonts w:ascii="Arial Unicode MS" w:hAnsi="Arial Unicode MS" w:eastAsia="Arial Unicode MS"/>
          <w:b/>
          <w:i w:val="0"/>
          <w:color w:val="3F5B36"/>
          <w:sz w:val="19"/>
        </w:rPr>
        <w:t>回答要点</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最强能力不是“会很多框架”，而是复杂项目完整交付和问题收敛。</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用 Mint Forest、1DEX、NFTScan 三个互补证据支撑，不罗列全部项目。</w:t>
      </w:r>
    </w:p>
    <w:p>
      <w:pPr>
        <w:keepNext/>
        <w:keepLines/>
        <w:widowControl/>
        <w:spacing w:before="100" w:after="40" w:line="240" w:lineRule="auto"/>
      </w:pPr>
      <w:r>
        <w:rPr>
          <w:rFonts w:ascii="Arial Unicode MS" w:hAnsi="Arial Unicode MS" w:eastAsia="Arial Unicode MS"/>
          <w:b/>
          <w:i w:val="0"/>
          <w:color w:val="914037"/>
          <w:sz w:val="19"/>
        </w:rPr>
        <w:t>容易踩坑</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自我介绍超过两分钟。</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把 NFTScan 角色说成负责人。</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一上来只讲 Web3 名词，让通用前端面试官无法判断基础能力。</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Q02 [P0][基础确认题][已确认] 你的职业定位是什么</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你下一份工作更想做什么？</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我的核心定位是高级前端开发工程师，希望继续负责复杂产品的前端架构和交付。Web3 是我过去四年形成的差异化能力，但不是岗位限制。即使是非 Web3 产品，我在 React / Next.js、复杂交互、性能、工程化、跨团队协作和线上维护上的经验都可以直接迁移。我优先考虑成都现场或国内远程，关键是职责边界清晰、产品有真实复杂度、团队重视工程质量。</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Q03 [P0][项目追问题][已确认] 前端负责人具体做什么</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你说自己是前端负责人，和普通高级前端的区别是什么？</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我理解负责人不是“写最多代码”或“决定所有方案”，而是对前端交付结果负责。在 1DEX 的 3 人前端团队里，我会先把需求拆成可验证的业务切片，识别钱包、链、后端和合约依赖，再确定公共能力和模块 ownership；开发中做关键方案和 Code Review，持续暴露风险；到发布阶段还要确认环境、回归范围和回滚路径。</w:t>
      </w:r>
    </w:p>
    <w:p>
      <w:pPr>
        <w:keepNext w:val="0"/>
        <w:keepLines w:val="0"/>
        <w:widowControl/>
        <w:spacing w:before="0" w:after="80" w:line="293" w:lineRule="auto"/>
      </w:pPr>
      <w:r>
        <w:rPr>
          <w:rFonts w:ascii="Arial Unicode MS" w:hAnsi="Arial Unicode MS" w:eastAsia="Arial Unicode MS"/>
          <w:b w:val="0"/>
          <w:i w:val="0"/>
          <w:color w:val="242B33"/>
          <w:sz w:val="21"/>
        </w:rPr>
        <w:t>我仍然直接承担高复杂度模块，例如 Small Balance Convertor、Multi-chain Gas Top-up 和 Reward / Referral 的从 0 到 1。负责人价值在于让个人开发、团队协作和上线结果形成闭环，而不是只做会议和排期。</w:t>
      </w:r>
    </w:p>
    <w:p>
      <w:pPr>
        <w:keepNext/>
        <w:keepLines/>
        <w:widowControl/>
        <w:spacing w:before="100" w:after="40" w:line="240" w:lineRule="auto"/>
      </w:pPr>
      <w:r>
        <w:rPr>
          <w:rFonts w:ascii="Arial Unicode MS" w:hAnsi="Arial Unicode MS" w:eastAsia="Arial Unicode MS"/>
          <w:b/>
          <w:i w:val="0"/>
          <w:color w:val="694B14"/>
          <w:sz w:val="19"/>
        </w:rPr>
        <w:t>可能追问</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你如何分配任务？</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如何判断哪些代码必须自己写？</w:t>
      </w:r>
    </w:p>
    <w:p>
      <w:pPr>
        <w:keepNext/>
        <w:keepLines/>
        <w:widowControl/>
        <w:spacing w:before="100" w:after="40" w:line="240" w:lineRule="auto"/>
      </w:pPr>
      <w:r>
        <w:rPr>
          <w:rFonts w:ascii="Arial Unicode MS" w:hAnsi="Arial Unicode MS" w:eastAsia="Arial Unicode MS"/>
          <w:b/>
          <w:i w:val="0"/>
          <w:color w:val="3F5B36"/>
          <w:sz w:val="19"/>
        </w:rPr>
        <w:t>回答要点</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按业务边界、依赖关系和风险拆解，不按页面数量平均分。</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公共交易层、状态机、钱包兼容等高风险路径由负责人把关。</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明确 Definition of Done：功能、失败态、埋点/日志、测试、发布验证。</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Q04 [P0][项目追问题][已确认] 如何做好跨城市远程协作</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你在 1DEX 怎么管理跨城市远程协作？</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远程协作最怕信息只存在口头沟通里。我会把需求边界、接口依赖、验收条件和风险写进任务系统或文档，让成员不依赖同步会议也能推进。任务拆分尽量控制在可独立联调、可单独 review 的粒度；涉及钱包或合约的变更，会提前给出请求参数、状态流和异常口径。</w:t>
      </w:r>
    </w:p>
    <w:p>
      <w:pPr>
        <w:keepNext w:val="0"/>
        <w:keepLines w:val="0"/>
        <w:widowControl/>
        <w:spacing w:before="0" w:after="80" w:line="293" w:lineRule="auto"/>
      </w:pPr>
      <w:r>
        <w:rPr>
          <w:rFonts w:ascii="Arial Unicode MS" w:hAnsi="Arial Unicode MS" w:eastAsia="Arial Unicode MS"/>
          <w:b w:val="0"/>
          <w:i w:val="0"/>
          <w:color w:val="242B33"/>
          <w:sz w:val="21"/>
        </w:rPr>
        <w:t>进度管理上我关注阻塞和依赖，不用在线时长衡量产出。Code Review 不只看代码风格，还看是否覆盖用户拒签、链切换失败、余额不足、交易超时和重试等路径。这样即使团队跨城市，也能保持上下文一致。</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Q05 [P1][Senior 深挖题][已确认] 如何做任务拆解和估时</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拿到一个复杂需求，你怎么拆解和估时？</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我先拆“状态”和“依赖”，再拆页面。以多链 Gas Top-up 为例，会拆成资产读取与筛选、钱包能力探测、交易构建、预校验、用户确认、提交、状态轮询、结果聚合和异常恢复。然后标出 EVM / Solana 共性和差异，确认哪些依赖后端订单、钱包 API 或链上合约。</w:t>
      </w:r>
    </w:p>
    <w:p>
      <w:pPr>
        <w:keepNext w:val="0"/>
        <w:keepLines w:val="0"/>
        <w:widowControl/>
        <w:spacing w:before="0" w:after="80" w:line="293" w:lineRule="auto"/>
      </w:pPr>
      <w:r>
        <w:rPr>
          <w:rFonts w:ascii="Arial Unicode MS" w:hAnsi="Arial Unicode MS" w:eastAsia="Arial Unicode MS"/>
          <w:b w:val="0"/>
          <w:i w:val="0"/>
          <w:color w:val="242B33"/>
          <w:sz w:val="21"/>
        </w:rPr>
        <w:t>估时会分已知实现、技术验证、联调和缓冲，不把未知钱包兼容性伪装成确定工时。高风险点先做 spike，验证后再收敛计划。负责人要持续更新估时依据，而不是一开始给出一个数字后不再修正。</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Q06 [P1][压力题][需个人化] 你如何处理技术冲突</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讲一次你和同事意见不一致的经历。</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我不会把普通讨论包装成激烈冲突。真实项目里更常见的是方案分歧：例如统一抽象能减少重复，但钱包和链的能力并不完全一致，抽象过度会隐藏错误。我处理这类分歧时，会先把争议改写成可验证问题：支持哪些钱包、是否要求原子性、失败后如何恢复、后续维护成本多大。然后用小范围验证或明确接口草图比较方案，不靠职位压结论。</w:t>
      </w:r>
    </w:p>
    <w:p>
      <w:pPr>
        <w:keepNext w:val="0"/>
        <w:keepLines w:val="0"/>
        <w:widowControl/>
        <w:spacing w:before="0" w:after="80" w:line="293" w:lineRule="auto"/>
      </w:pPr>
      <w:r>
        <w:rPr>
          <w:rFonts w:ascii="Arial Unicode MS" w:hAnsi="Arial Unicode MS" w:eastAsia="Arial Unicode MS"/>
          <w:b w:val="0"/>
          <w:i w:val="0"/>
          <w:color w:val="242B33"/>
          <w:sz w:val="21"/>
        </w:rPr>
        <w:t>最终方案通常是统一业务状态和错误语义，同时保留钱包/链适配器，不强行统一底层调用。面试时如果对方要求具体人物、时间和结果，必须换成本人真实发生过的案例，不要把这段结构当成事实细节。</w:t>
      </w:r>
    </w:p>
    <w:p>
      <w:pPr>
        <w:keepNext/>
        <w:keepLines/>
        <w:widowControl/>
        <w:spacing w:before="100" w:after="40" w:line="240" w:lineRule="auto"/>
      </w:pPr>
      <w:r>
        <w:rPr>
          <w:rFonts w:ascii="Arial Unicode MS" w:hAnsi="Arial Unicode MS" w:eastAsia="Arial Unicode MS"/>
          <w:b/>
          <w:i w:val="0"/>
          <w:color w:val="914037"/>
          <w:sz w:val="19"/>
        </w:rPr>
        <w:t>容易踩坑</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把同事描述成能力不足。</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只说“我沟通解决了”，没有决策依据和结果。</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编造具体冲突。</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Q07 [P0][压力题][已确认] 讲一次失败或线上问题</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讲一个你做得不够好的案例，以及怎么复盘。</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 xml:space="preserve">我会讲 Mint Forest 的大整数精度问题。链上数量通常以最小单位整数返回，范围可能超过 JavaScript </w:t>
      </w:r>
      <w:r>
        <w:rPr>
          <w:rFonts w:ascii="Arial Unicode MS" w:hAnsi="Arial Unicode MS" w:eastAsia="Arial Unicode MS"/>
          <w:b/>
          <w:i w:val="0"/>
          <w:color w:val="242B33"/>
          <w:sz w:val="21"/>
        </w:rPr>
        <w:t>Number</w:t>
      </w:r>
      <w:r>
        <w:rPr>
          <w:rFonts w:ascii="Arial Unicode MS" w:hAnsi="Arial Unicode MS" w:eastAsia="Arial Unicode MS"/>
          <w:b w:val="0"/>
          <w:i w:val="0"/>
          <w:color w:val="242B33"/>
          <w:sz w:val="21"/>
        </w:rPr>
        <w:t xml:space="preserve"> 的安全整数；如果中间为了格式化直接转成 </w:t>
      </w:r>
      <w:r>
        <w:rPr>
          <w:rFonts w:ascii="Arial Unicode MS" w:hAnsi="Arial Unicode MS" w:eastAsia="Arial Unicode MS"/>
          <w:b/>
          <w:i w:val="0"/>
          <w:color w:val="242B33"/>
          <w:sz w:val="21"/>
        </w:rPr>
        <w:t>Number</w:t>
      </w:r>
      <w:r>
        <w:rPr>
          <w:rFonts w:ascii="Arial Unicode MS" w:hAnsi="Arial Unicode MS" w:eastAsia="Arial Unicode MS"/>
          <w:b w:val="0"/>
          <w:i w:val="0"/>
          <w:color w:val="242B33"/>
          <w:sz w:val="21"/>
        </w:rPr>
        <w:t>，即使页面看起来正常，实际比较、加减或提交参数都可能已经丢精度。</w:t>
      </w:r>
    </w:p>
    <w:p>
      <w:pPr>
        <w:keepNext w:val="0"/>
        <w:keepLines w:val="0"/>
        <w:widowControl/>
        <w:spacing w:before="0" w:after="80" w:line="293" w:lineRule="auto"/>
      </w:pPr>
      <w:r>
        <w:rPr>
          <w:rFonts w:ascii="Arial Unicode MS" w:hAnsi="Arial Unicode MS" w:eastAsia="Arial Unicode MS"/>
          <w:b w:val="0"/>
          <w:i w:val="0"/>
          <w:color w:val="242B33"/>
          <w:sz w:val="21"/>
        </w:rPr>
        <w:t xml:space="preserve">这件事的复盘重点不是“换一个库”就结束，而是明确数值边界：链上原始值在数据层保持 </w:t>
      </w:r>
      <w:r>
        <w:rPr>
          <w:rFonts w:ascii="Arial Unicode MS" w:hAnsi="Arial Unicode MS" w:eastAsia="Arial Unicode MS"/>
          <w:b/>
          <w:i w:val="0"/>
          <w:color w:val="242B33"/>
          <w:sz w:val="21"/>
        </w:rPr>
        <w:t>bigint</w:t>
      </w:r>
      <w:r>
        <w:rPr>
          <w:rFonts w:ascii="Arial Unicode MS" w:hAnsi="Arial Unicode MS" w:eastAsia="Arial Unicode MS"/>
          <w:b w:val="0"/>
          <w:i w:val="0"/>
          <w:color w:val="242B33"/>
          <w:sz w:val="21"/>
        </w:rPr>
        <w:t xml:space="preserve"> 或十进制字符串；涉及小数展示时使用精度库或基于 decimals 的字符串格式化；只在确认范围安全的 UI 比例、像素和计数中使用 </w:t>
      </w:r>
      <w:r>
        <w:rPr>
          <w:rFonts w:ascii="Arial Unicode MS" w:hAnsi="Arial Unicode MS" w:eastAsia="Arial Unicode MS"/>
          <w:b/>
          <w:i w:val="0"/>
          <w:color w:val="242B33"/>
          <w:sz w:val="21"/>
        </w:rPr>
        <w:t>number</w:t>
      </w:r>
      <w:r>
        <w:rPr>
          <w:rFonts w:ascii="Arial Unicode MS" w:hAnsi="Arial Unicode MS" w:eastAsia="Arial Unicode MS"/>
          <w:b w:val="0"/>
          <w:i w:val="0"/>
          <w:color w:val="242B33"/>
          <w:sz w:val="21"/>
        </w:rPr>
        <w:t xml:space="preserve">。同时给公共格式化和合约参数转换补边界测试，Code Review 里把隐式 </w:t>
      </w:r>
      <w:r>
        <w:rPr>
          <w:rFonts w:ascii="Arial Unicode MS" w:hAnsi="Arial Unicode MS" w:eastAsia="Arial Unicode MS"/>
          <w:b/>
          <w:i w:val="0"/>
          <w:color w:val="242B33"/>
          <w:sz w:val="21"/>
        </w:rPr>
        <w:t>Number(...)</w:t>
      </w:r>
      <w:r>
        <w:rPr>
          <w:rFonts w:ascii="Arial Unicode MS" w:hAnsi="Arial Unicode MS" w:eastAsia="Arial Unicode MS"/>
          <w:b w:val="0"/>
          <w:i w:val="0"/>
          <w:color w:val="242B33"/>
          <w:sz w:val="21"/>
        </w:rPr>
        <w:t xml:space="preserve"> 作为风险点。这个案例说明我后来更重视类型和数据边界，而不是只修当前页面。</w:t>
      </w:r>
    </w:p>
    <w:p>
      <w:pPr>
        <w:keepNext/>
        <w:keepLines/>
        <w:widowControl/>
        <w:spacing w:before="100" w:after="40" w:line="240" w:lineRule="auto"/>
      </w:pPr>
      <w:r>
        <w:rPr>
          <w:rFonts w:ascii="Arial Unicode MS" w:hAnsi="Arial Unicode MS" w:eastAsia="Arial Unicode MS"/>
          <w:b/>
          <w:i w:val="0"/>
          <w:color w:val="694B14"/>
          <w:sz w:val="19"/>
        </w:rPr>
        <w:t>可能追问</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 xml:space="preserve">为什么 </w:t>
      </w:r>
      <w:r>
        <w:rPr>
          <w:rFonts w:ascii="Arial Unicode MS" w:hAnsi="Arial Unicode MS" w:eastAsia="Arial Unicode MS"/>
          <w:b/>
          <w:i w:val="0"/>
          <w:color w:val="242B33"/>
          <w:sz w:val="20"/>
        </w:rPr>
        <w:t>BigInt</w:t>
      </w:r>
      <w:r>
        <w:rPr>
          <w:rFonts w:ascii="Arial Unicode MS" w:hAnsi="Arial Unicode MS" w:eastAsia="Arial Unicode MS"/>
          <w:b w:val="0"/>
          <w:i w:val="0"/>
          <w:color w:val="242B33"/>
          <w:sz w:val="20"/>
        </w:rPr>
        <w:t xml:space="preserve"> 不能解决所有小数问题？</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 xml:space="preserve">JSON 如何传 </w:t>
      </w:r>
      <w:r>
        <w:rPr>
          <w:rFonts w:ascii="Arial Unicode MS" w:hAnsi="Arial Unicode MS" w:eastAsia="Arial Unicode MS"/>
          <w:b/>
          <w:i w:val="0"/>
          <w:color w:val="242B33"/>
          <w:sz w:val="20"/>
        </w:rPr>
        <w:t>bigint</w:t>
      </w:r>
      <w:r>
        <w:rPr>
          <w:rFonts w:ascii="Arial Unicode MS" w:hAnsi="Arial Unicode MS" w:eastAsia="Arial Unicode MS"/>
          <w:b w:val="0"/>
          <w:i w:val="0"/>
          <w:color w:val="242B33"/>
          <w:sz w:val="20"/>
        </w:rPr>
        <w:t>？</w:t>
      </w:r>
    </w:p>
    <w:p>
      <w:pPr>
        <w:keepNext/>
        <w:keepLines/>
        <w:widowControl/>
        <w:spacing w:before="100" w:after="40" w:line="240" w:lineRule="auto"/>
      </w:pPr>
      <w:r>
        <w:rPr>
          <w:rFonts w:ascii="Arial Unicode MS" w:hAnsi="Arial Unicode MS" w:eastAsia="Arial Unicode MS"/>
          <w:b/>
          <w:i w:val="0"/>
          <w:color w:val="3F5B36"/>
          <w:sz w:val="19"/>
        </w:rPr>
        <w:t>回答要点</w:t>
      </w:r>
    </w:p>
    <w:p>
      <w:pPr>
        <w:pStyle w:val="ListBullet"/>
        <w:keepNext w:val="0"/>
        <w:keepLines w:val="0"/>
        <w:widowControl/>
        <w:spacing w:before="0" w:after="50" w:line="283" w:lineRule="auto"/>
      </w:pPr>
      <w:r>
        <w:rPr>
          <w:rFonts w:ascii="Arial Unicode MS" w:hAnsi="Arial Unicode MS" w:eastAsia="Arial Unicode MS"/>
          <w:b/>
          <w:i w:val="0"/>
          <w:color w:val="242B33"/>
          <w:sz w:val="20"/>
        </w:rPr>
        <w:t>Number.MAX_SAFE_INTEGER</w:t>
      </w:r>
      <w:r>
        <w:rPr>
          <w:rFonts w:ascii="Arial Unicode MS" w:hAnsi="Arial Unicode MS" w:eastAsia="Arial Unicode MS"/>
          <w:b w:val="0"/>
          <w:i w:val="0"/>
          <w:color w:val="242B33"/>
          <w:sz w:val="20"/>
        </w:rPr>
        <w:t xml:space="preserve"> 是 </w:t>
      </w:r>
      <w:r>
        <w:rPr>
          <w:rFonts w:ascii="Arial Unicode MS" w:hAnsi="Arial Unicode MS" w:eastAsia="Arial Unicode MS"/>
          <w:b/>
          <w:i w:val="0"/>
          <w:color w:val="242B33"/>
          <w:sz w:val="20"/>
        </w:rPr>
        <w:t>2^53 - 1</w:t>
      </w:r>
      <w:r>
        <w:rPr>
          <w:rFonts w:ascii="Arial Unicode MS" w:hAnsi="Arial Unicode MS" w:eastAsia="Arial Unicode MS"/>
          <w:b w:val="0"/>
          <w:i w:val="0"/>
          <w:color w:val="242B33"/>
          <w:sz w:val="20"/>
        </w:rPr>
        <w:t>；超过后整数比较也可能错误。</w:t>
      </w:r>
    </w:p>
    <w:p>
      <w:pPr>
        <w:pStyle w:val="ListBullet"/>
        <w:keepNext w:val="0"/>
        <w:keepLines w:val="0"/>
        <w:widowControl/>
        <w:spacing w:before="0" w:after="50" w:line="283" w:lineRule="auto"/>
      </w:pPr>
      <w:r>
        <w:rPr>
          <w:rFonts w:ascii="Arial Unicode MS" w:hAnsi="Arial Unicode MS" w:eastAsia="Arial Unicode MS"/>
          <w:b/>
          <w:i w:val="0"/>
          <w:color w:val="242B33"/>
          <w:sz w:val="20"/>
        </w:rPr>
        <w:t>BigInt</w:t>
      </w:r>
      <w:r>
        <w:rPr>
          <w:rFonts w:ascii="Arial Unicode MS" w:hAnsi="Arial Unicode MS" w:eastAsia="Arial Unicode MS"/>
          <w:b w:val="0"/>
          <w:i w:val="0"/>
          <w:color w:val="242B33"/>
          <w:sz w:val="20"/>
        </w:rPr>
        <w:t xml:space="preserve"> 适合整数原始单位，不能直接表达小数，也不能和 </w:t>
      </w:r>
      <w:r>
        <w:rPr>
          <w:rFonts w:ascii="Arial Unicode MS" w:hAnsi="Arial Unicode MS" w:eastAsia="Arial Unicode MS"/>
          <w:b/>
          <w:i w:val="0"/>
          <w:color w:val="242B33"/>
          <w:sz w:val="20"/>
        </w:rPr>
        <w:t>number</w:t>
      </w:r>
      <w:r>
        <w:rPr>
          <w:rFonts w:ascii="Arial Unicode MS" w:hAnsi="Arial Unicode MS" w:eastAsia="Arial Unicode MS"/>
          <w:b w:val="0"/>
          <w:i w:val="0"/>
          <w:color w:val="242B33"/>
          <w:sz w:val="20"/>
        </w:rPr>
        <w:t xml:space="preserve"> 混算。</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 xml:space="preserve">JSON 原生不支持 </w:t>
      </w:r>
      <w:r>
        <w:rPr>
          <w:rFonts w:ascii="Arial Unicode MS" w:hAnsi="Arial Unicode MS" w:eastAsia="Arial Unicode MS"/>
          <w:b/>
          <w:i w:val="0"/>
          <w:color w:val="242B33"/>
          <w:sz w:val="20"/>
        </w:rPr>
        <w:t>bigint</w:t>
      </w:r>
      <w:r>
        <w:rPr>
          <w:rFonts w:ascii="Arial Unicode MS" w:hAnsi="Arial Unicode MS" w:eastAsia="Arial Unicode MS"/>
          <w:b w:val="0"/>
          <w:i w:val="0"/>
          <w:color w:val="242B33"/>
          <w:sz w:val="20"/>
        </w:rPr>
        <w:t>，跨边界通常转十进制字符串。</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Q08 [P1][Senior 深挖题][需个人化] 你如何培养或帮助团队成员</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你作为负责人怎么帮助团队成长？</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我更关注让成员获得完整 ownership，而不是把所有难点收回自己做。任务分配时会给清楚的业务边界、接口和验收条件，让成员自己提出方案；Review 时区分必须修改的问题和建议，不用个人偏好阻塞合并。对于钱包、交易状态或性能这类高风险问题，我会先解释判断框架，再让对方完成具体实现和验证。</w:t>
      </w:r>
    </w:p>
    <w:p>
      <w:pPr>
        <w:keepNext w:val="0"/>
        <w:keepLines w:val="0"/>
        <w:widowControl/>
        <w:spacing w:before="0" w:after="80" w:line="293" w:lineRule="auto"/>
      </w:pPr>
      <w:r>
        <w:rPr>
          <w:rFonts w:ascii="Arial Unicode MS" w:hAnsi="Arial Unicode MS" w:eastAsia="Arial Unicode MS"/>
          <w:b w:val="0"/>
          <w:i w:val="0"/>
          <w:color w:val="242B33"/>
          <w:sz w:val="21"/>
        </w:rPr>
        <w:t>如果面试官要求量化“培养了几个人、晋升结果”，只能说真实发生过的结果；目前已确认的是 3 人前端团队的拆解、Review 和进度协作，不要补造晋升故事。</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Q09 [P1][压力题][已确认] 为什么项目时间有重叠</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NFTScan、Mint Blockchain、1DEX 的时间重叠，是不是同时兼职？</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不是外部兼职，它们属于同一产品团队的不同时期和产品线。我的工作经历从 2022.06 延续至今，其中 NFTScan 核心项目阶段是 2022.06 - 2025.02；之后在同一团队承担 Mint Blockchain 和 1DEX。项目时间会重叠，是因为维护、迭代和新项目交付并不是严格串行。角色也要区分：NFTScan 是核心前端开发，Mint Blockchain 和 1DEX 才是前端负责人。</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Q10 [P1][基础确认题][已确认] 为什么离开纯 Android 转向前端和 Web3</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你的经历从 Android 到前端，再到 Web3，是否不够稳定？</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技术载体在变化，但主线一直是客户端和用户交互产品的完整交付。早期 Android 经历让我建立了性能、生命周期、发布和用户反馈意识；后来工作重心转到 Web、跨端和前端架构；近四年进入 Web3，是在 React / TypeScript 基础上增加钱包、链和交易状态等复杂边界。现在我的定位不是继续追逐某个概念，而是用这些积累承担 Senior Frontend 的复杂交付。</w:t>
      </w:r>
    </w:p>
    <w:p>
      <w:r>
        <w:br w:type="page"/>
      </w:r>
    </w:p>
    <w:p>
      <w:pPr>
        <w:pStyle w:val="Heading1"/>
        <w:keepNext/>
        <w:keepLines/>
        <w:widowControl/>
        <w:spacing w:before="0" w:after="180" w:line="240" w:lineRule="auto"/>
        <w:pBdr>
          <w:bottom w:val="single" w:sz="10" w:space="4" w:color="80AEB4"/>
        </w:pBdr>
      </w:pPr>
      <w:r>
        <w:rPr>
          <w:rFonts w:ascii="Arial Unicode MS" w:hAnsi="Arial Unicode MS" w:eastAsia="Arial Unicode MS"/>
          <w:b/>
          <w:i w:val="0"/>
          <w:color w:val="0A424A"/>
          <w:sz w:val="34"/>
        </w:rPr>
        <w:t>二、React</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Q11 [P0][基础确认题][原理题] React 从状态更新到页面变化经历什么</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React 的 render 和 commit 分别做什么？</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 xml:space="preserve">一次更新可以分为触发、render、commit。render 阶段执行组件并计算下一棵 React element / Fiber 结构，判断需要发生哪些变化；这个阶段应该是纯计算，不能依赖副作用。commit 阶段把变化应用到 DOM，并处理 ref、layout effect 等与真实宿主环境相关的工作。之后浏览器才进行 layout 和 paint，普通 </w:t>
      </w:r>
      <w:r>
        <w:rPr>
          <w:rFonts w:ascii="Arial Unicode MS" w:hAnsi="Arial Unicode MS" w:eastAsia="Arial Unicode MS"/>
          <w:b/>
          <w:i w:val="0"/>
          <w:color w:val="242B33"/>
          <w:sz w:val="21"/>
        </w:rPr>
        <w:t>useEffect</w:t>
      </w:r>
      <w:r>
        <w:rPr>
          <w:rFonts w:ascii="Arial Unicode MS" w:hAnsi="Arial Unicode MS" w:eastAsia="Arial Unicode MS"/>
          <w:b w:val="0"/>
          <w:i w:val="0"/>
          <w:color w:val="242B33"/>
          <w:sz w:val="21"/>
        </w:rPr>
        <w:t xml:space="preserve"> 通常在绘制后执行。</w:t>
      </w:r>
    </w:p>
    <w:p>
      <w:pPr>
        <w:keepNext w:val="0"/>
        <w:keepLines w:val="0"/>
        <w:widowControl/>
        <w:spacing w:before="0" w:after="80" w:line="293" w:lineRule="auto"/>
      </w:pPr>
      <w:r>
        <w:rPr>
          <w:rFonts w:ascii="Arial Unicode MS" w:hAnsi="Arial Unicode MS" w:eastAsia="Arial Unicode MS"/>
          <w:b w:val="0"/>
          <w:i w:val="0"/>
          <w:color w:val="242B33"/>
          <w:sz w:val="21"/>
        </w:rPr>
        <w:t>Senior 回答要强调：组件函数重新执行不等于 DOM 一定变化；React 先计算差异，commit 只做必要更新。性能优化不能只数 render 次数，还要看 render 成本、commit 成本和浏览器绘制。</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Q12 [P0][Senior 深挖题][原理题] reconciliation、key 和 Fiber 是什么关系</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请解释 reconciliation 和 Fiber，为什么列表必须有稳定 key？</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reconciliation 是 React 根据前后两次 element 结构决定保留、更新还是卸载哪些节点的过程。Fiber 是 React 内部表示工作单元和组件树的实现结构，使 render 工作可以被分片、标记优先级并在需要时重做；它不是浏览器线程，也不是公开 API。</w:t>
      </w:r>
    </w:p>
    <w:p>
      <w:pPr>
        <w:keepNext w:val="0"/>
        <w:keepLines w:val="0"/>
        <w:widowControl/>
        <w:spacing w:before="0" w:after="80" w:line="293" w:lineRule="auto"/>
      </w:pPr>
      <w:r>
        <w:rPr>
          <w:rFonts w:ascii="Arial Unicode MS" w:hAnsi="Arial Unicode MS" w:eastAsia="Arial Unicode MS"/>
          <w:b w:val="0"/>
          <w:i w:val="0"/>
          <w:color w:val="242B33"/>
          <w:sz w:val="21"/>
        </w:rPr>
        <w:t>列表比较时，</w:t>
      </w:r>
      <w:r>
        <w:rPr>
          <w:rFonts w:ascii="Arial Unicode MS" w:hAnsi="Arial Unicode MS" w:eastAsia="Arial Unicode MS"/>
          <w:b/>
          <w:i w:val="0"/>
          <w:color w:val="242B33"/>
          <w:sz w:val="21"/>
        </w:rPr>
        <w:t>key</w:t>
      </w:r>
      <w:r>
        <w:rPr>
          <w:rFonts w:ascii="Arial Unicode MS" w:hAnsi="Arial Unicode MS" w:eastAsia="Arial Unicode MS"/>
          <w:b w:val="0"/>
          <w:i w:val="0"/>
          <w:color w:val="242B33"/>
          <w:sz w:val="21"/>
        </w:rPr>
        <w:t xml:space="preserve"> 用来表达同级节点的稳定身份。稳定 key 能让 React 正确保留组件状态并移动节点；用数组下标作为 key，在插入、删除或排序时可能把旧状态错误地复用到另一个项目。key 只需在同级列表内唯一，但必须与业务实体稳定对应。</w:t>
      </w:r>
    </w:p>
    <w:p>
      <w:pPr>
        <w:keepNext/>
        <w:keepLines/>
        <w:widowControl/>
        <w:spacing w:before="100" w:after="40" w:line="240" w:lineRule="auto"/>
      </w:pPr>
      <w:r>
        <w:rPr>
          <w:rFonts w:ascii="Arial Unicode MS" w:hAnsi="Arial Unicode MS" w:eastAsia="Arial Unicode MS"/>
          <w:b/>
          <w:i w:val="0"/>
          <w:color w:val="914037"/>
          <w:sz w:val="19"/>
        </w:rPr>
        <w:t>容易踩坑</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说 Virtual DOM 比 DOM “一定更快”。</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说 Fiber 创建了多线程。</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说 key 会作为普通 prop 自动传给组件。</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Q13 [P0][基础确认题][原理题] 为什么 state 像快照</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 xml:space="preserve">连续调用三次 </w:t>
      </w:r>
      <w:r>
        <w:rPr>
          <w:rFonts w:ascii="Arial Unicode MS" w:hAnsi="Arial Unicode MS" w:eastAsia="Arial Unicode MS"/>
          <w:b/>
          <w:i w:val="0"/>
          <w:color w:val="242B33"/>
          <w:sz w:val="21"/>
        </w:rPr>
        <w:t>setCount(count + 1)</w:t>
      </w:r>
      <w:r>
        <w:rPr>
          <w:rFonts w:ascii="Arial Unicode MS" w:hAnsi="Arial Unicode MS" w:eastAsia="Arial Unicode MS"/>
          <w:b w:val="0"/>
          <w:i w:val="0"/>
          <w:color w:val="242B33"/>
          <w:sz w:val="21"/>
        </w:rPr>
        <w:t xml:space="preserve"> 为什么不一定加三？</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 xml:space="preserve">一次 render 里的 </w:t>
      </w:r>
      <w:r>
        <w:rPr>
          <w:rFonts w:ascii="Arial Unicode MS" w:hAnsi="Arial Unicode MS" w:eastAsia="Arial Unicode MS"/>
          <w:b/>
          <w:i w:val="0"/>
          <w:color w:val="242B33"/>
          <w:sz w:val="21"/>
        </w:rPr>
        <w:t>count</w:t>
      </w:r>
      <w:r>
        <w:rPr>
          <w:rFonts w:ascii="Arial Unicode MS" w:hAnsi="Arial Unicode MS" w:eastAsia="Arial Unicode MS"/>
          <w:b w:val="0"/>
          <w:i w:val="0"/>
          <w:color w:val="242B33"/>
          <w:sz w:val="21"/>
        </w:rPr>
        <w:t xml:space="preserve"> 是那次 render 的快照，事件处理函数闭包捕获的也是这个值。三次 </w:t>
      </w:r>
      <w:r>
        <w:rPr>
          <w:rFonts w:ascii="Arial Unicode MS" w:hAnsi="Arial Unicode MS" w:eastAsia="Arial Unicode MS"/>
          <w:b/>
          <w:i w:val="0"/>
          <w:color w:val="242B33"/>
          <w:sz w:val="21"/>
        </w:rPr>
        <w:t>setCount(count + 1)</w:t>
      </w:r>
      <w:r>
        <w:rPr>
          <w:rFonts w:ascii="Arial Unicode MS" w:hAnsi="Arial Unicode MS" w:eastAsia="Arial Unicode MS"/>
          <w:b w:val="0"/>
          <w:i w:val="0"/>
          <w:color w:val="242B33"/>
          <w:sz w:val="21"/>
        </w:rPr>
        <w:t xml:space="preserve"> 都在请求设置同一个结果。需要基于前一次更新计算时，应写成 </w:t>
      </w:r>
      <w:r>
        <w:rPr>
          <w:rFonts w:ascii="Arial Unicode MS" w:hAnsi="Arial Unicode MS" w:eastAsia="Arial Unicode MS"/>
          <w:b/>
          <w:i w:val="0"/>
          <w:color w:val="242B33"/>
          <w:sz w:val="21"/>
        </w:rPr>
        <w:t>setCount(c =&gt; c + 1)</w:t>
      </w:r>
      <w:r>
        <w:rPr>
          <w:rFonts w:ascii="Arial Unicode MS" w:hAnsi="Arial Unicode MS" w:eastAsia="Arial Unicode MS"/>
          <w:b w:val="0"/>
          <w:i w:val="0"/>
          <w:color w:val="242B33"/>
          <w:sz w:val="21"/>
        </w:rPr>
        <w:t>。React 还会批量处理同一事件中的更新，减少不必要 render。</w:t>
      </w:r>
    </w:p>
    <w:p>
      <w:pPr>
        <w:keepNext w:val="0"/>
        <w:keepLines w:val="0"/>
        <w:widowControl/>
        <w:spacing w:before="0" w:after="80" w:line="293" w:lineRule="auto"/>
      </w:pPr>
      <w:r>
        <w:rPr>
          <w:rFonts w:ascii="Arial Unicode MS" w:hAnsi="Arial Unicode MS" w:eastAsia="Arial Unicode MS"/>
          <w:b w:val="0"/>
          <w:i w:val="0"/>
          <w:color w:val="242B33"/>
          <w:sz w:val="21"/>
        </w:rPr>
        <w:t>这也解释了为什么异步回调会出现 stale closure：回调读取的是创建时那次 render 的值。解决方式取决于需求，可以用函数式更新、正确依赖、ref 保存最新可变值，或重新设计状态归属，而不是随意关闭 lint 规则。</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Q14 [P0][Senior 深挖题][原理题] Hooks 为什么不能写在条件分支里</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Hooks 的规则是什么，背后的原因是什么？</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Hook 要在 React 组件或自定义 Hook 顶层调用，不能放进条件、循环或普通函数。核心原因是 React 依赖稳定的调用顺序把每次 render 的 Hook 状态对应起来；如果某次 render 少调用一个 Hook，后续状态槽位就会错位。</w:t>
      </w:r>
    </w:p>
    <w:p>
      <w:pPr>
        <w:keepNext w:val="0"/>
        <w:keepLines w:val="0"/>
        <w:widowControl/>
        <w:spacing w:before="0" w:after="80" w:line="293" w:lineRule="auto"/>
      </w:pPr>
      <w:r>
        <w:rPr>
          <w:rFonts w:ascii="Arial Unicode MS" w:hAnsi="Arial Unicode MS" w:eastAsia="Arial Unicode MS"/>
          <w:b w:val="0"/>
          <w:i w:val="0"/>
          <w:color w:val="242B33"/>
          <w:sz w:val="21"/>
        </w:rPr>
        <w:t>如果业务确实有条件，应保持 Hook 调用稳定，把条件放到 Hook 内部或返回值处理里；如果条件代表完全不同的组件状态，拆成不同组件通常更清晰。</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 xml:space="preserve">Q15 [P0][Senior 深挖题][原理题] </w:t>
      </w:r>
      <w:r>
        <w:rPr>
          <w:rFonts w:ascii="Arial Unicode MS" w:hAnsi="Arial Unicode MS" w:eastAsia="Arial Unicode MS"/>
          <w:b/>
          <w:i w:val="0"/>
          <w:color w:val="0A424A"/>
          <w:sz w:val="22"/>
        </w:rPr>
        <w:t>useEffect</w:t>
      </w:r>
      <w:r>
        <w:rPr>
          <w:rFonts w:ascii="Arial Unicode MS" w:hAnsi="Arial Unicode MS" w:eastAsia="Arial Unicode MS"/>
          <w:b/>
          <w:i w:val="0"/>
          <w:color w:val="0A424A"/>
          <w:sz w:val="22"/>
        </w:rPr>
        <w:t xml:space="preserve"> 最常见的问题是什么</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 xml:space="preserve">你怎么理解 </w:t>
      </w:r>
      <w:r>
        <w:rPr>
          <w:rFonts w:ascii="Arial Unicode MS" w:hAnsi="Arial Unicode MS" w:eastAsia="Arial Unicode MS"/>
          <w:b/>
          <w:i w:val="0"/>
          <w:color w:val="242B33"/>
          <w:sz w:val="21"/>
        </w:rPr>
        <w:t>useEffect</w:t>
      </w:r>
      <w:r>
        <w:rPr>
          <w:rFonts w:ascii="Arial Unicode MS" w:hAnsi="Arial Unicode MS" w:eastAsia="Arial Unicode MS"/>
          <w:b w:val="0"/>
          <w:i w:val="0"/>
          <w:color w:val="242B33"/>
          <w:sz w:val="21"/>
        </w:rPr>
        <w:t>，如何避免依赖和竞态问题？</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i w:val="0"/>
          <w:color w:val="242B33"/>
          <w:sz w:val="21"/>
        </w:rPr>
        <w:t>useEffect</w:t>
      </w:r>
      <w:r>
        <w:rPr>
          <w:rFonts w:ascii="Arial Unicode MS" w:hAnsi="Arial Unicode MS" w:eastAsia="Arial Unicode MS"/>
          <w:b w:val="0"/>
          <w:i w:val="0"/>
          <w:color w:val="242B33"/>
          <w:sz w:val="21"/>
        </w:rPr>
        <w:t xml:space="preserve"> 用来把 React 状态与外部系统同步，例如订阅、定时器、网络连接或非 React widget，不是通用的数据流工具。能在 render 中计算的派生值不要放 effect；由用户事件触发的动作优先放事件处理函数。</w:t>
      </w:r>
    </w:p>
    <w:p>
      <w:pPr>
        <w:keepNext w:val="0"/>
        <w:keepLines w:val="0"/>
        <w:widowControl/>
        <w:spacing w:before="0" w:after="80" w:line="293" w:lineRule="auto"/>
      </w:pPr>
      <w:r>
        <w:rPr>
          <w:rFonts w:ascii="Arial Unicode MS" w:hAnsi="Arial Unicode MS" w:eastAsia="Arial Unicode MS"/>
          <w:b w:val="0"/>
          <w:i w:val="0"/>
          <w:color w:val="242B33"/>
          <w:sz w:val="21"/>
        </w:rPr>
        <w:t xml:space="preserve">依赖要包含 effect 读取的响应式值。异步请求要处理过期响应：可以用 </w:t>
      </w:r>
      <w:r>
        <w:rPr>
          <w:rFonts w:ascii="Arial Unicode MS" w:hAnsi="Arial Unicode MS" w:eastAsia="Arial Unicode MS"/>
          <w:b/>
          <w:i w:val="0"/>
          <w:color w:val="242B33"/>
          <w:sz w:val="21"/>
        </w:rPr>
        <w:t>AbortController</w:t>
      </w:r>
      <w:r>
        <w:rPr>
          <w:rFonts w:ascii="Arial Unicode MS" w:hAnsi="Arial Unicode MS" w:eastAsia="Arial Unicode MS"/>
          <w:b w:val="0"/>
          <w:i w:val="0"/>
          <w:color w:val="242B33"/>
          <w:sz w:val="21"/>
        </w:rPr>
        <w:t>、请求序号或数据请求库，确保旧请求不会覆盖新状态。清理函数要撤销订阅、定时器和外部资源。Strict Mode 开发环境的额外执行用于暴露不对称的 setup / cleanup，不应该靠全局标志绕过。</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Q16 [P0][Senior 深挖题][原理题] Context 和 Zustand 怎么选</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什么时候用 Context，什么时候用 Zustand？</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Context 更适合低频、树级别依赖，例如主题、语言、认证上下文或注入服务。它解决的是跨层传递，不自动提供细粒度订阅；Provider 的 value identity 变化会让读取该 Context 的消费者重新 render。</w:t>
      </w:r>
    </w:p>
    <w:p>
      <w:pPr>
        <w:keepNext w:val="0"/>
        <w:keepLines w:val="0"/>
        <w:widowControl/>
        <w:spacing w:before="0" w:after="80" w:line="293" w:lineRule="auto"/>
      </w:pPr>
      <w:r>
        <w:rPr>
          <w:rFonts w:ascii="Arial Unicode MS" w:hAnsi="Arial Unicode MS" w:eastAsia="Arial Unicode MS"/>
          <w:b w:val="0"/>
          <w:i w:val="0"/>
          <w:color w:val="242B33"/>
          <w:sz w:val="21"/>
        </w:rPr>
        <w:t>Zustand 更适合多个远距离组件共享、更新频繁且需要 selector 的客户端状态。Mint Forest 的页面状态、用户信息和选中 Forest 等跨区域状态适合 store；Canvas 内每帧变化的位移、速度则不应该全进全局 store，而应放 ref 或渲染引擎对象，避免 React 每帧 render。选择依据是状态生命周期、更新频率、订阅粒度和可测试性，不是“项目大就上状态库”。</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 xml:space="preserve">Q17 [P0][基础确认题][原理题] </w:t>
      </w:r>
      <w:r>
        <w:rPr>
          <w:rFonts w:ascii="Arial Unicode MS" w:hAnsi="Arial Unicode MS" w:eastAsia="Arial Unicode MS"/>
          <w:b/>
          <w:i w:val="0"/>
          <w:color w:val="0A424A"/>
          <w:sz w:val="22"/>
        </w:rPr>
        <w:t>memo</w:t>
      </w:r>
      <w:r>
        <w:rPr>
          <w:rFonts w:ascii="Arial Unicode MS" w:hAnsi="Arial Unicode MS" w:eastAsia="Arial Unicode MS"/>
          <w:b/>
          <w:i w:val="0"/>
          <w:color w:val="0A424A"/>
          <w:sz w:val="22"/>
        </w:rPr>
        <w:t>、</w:t>
      </w:r>
      <w:r>
        <w:rPr>
          <w:rFonts w:ascii="Arial Unicode MS" w:hAnsi="Arial Unicode MS" w:eastAsia="Arial Unicode MS"/>
          <w:b/>
          <w:i w:val="0"/>
          <w:color w:val="0A424A"/>
          <w:sz w:val="22"/>
        </w:rPr>
        <w:t>useMemo</w:t>
      </w:r>
      <w:r>
        <w:rPr>
          <w:rFonts w:ascii="Arial Unicode MS" w:hAnsi="Arial Unicode MS" w:eastAsia="Arial Unicode MS"/>
          <w:b/>
          <w:i w:val="0"/>
          <w:color w:val="0A424A"/>
          <w:sz w:val="22"/>
        </w:rPr>
        <w:t>、</w:t>
      </w:r>
      <w:r>
        <w:rPr>
          <w:rFonts w:ascii="Arial Unicode MS" w:hAnsi="Arial Unicode MS" w:eastAsia="Arial Unicode MS"/>
          <w:b/>
          <w:i w:val="0"/>
          <w:color w:val="0A424A"/>
          <w:sz w:val="22"/>
        </w:rPr>
        <w:t>useCallback</w:t>
      </w:r>
      <w:r>
        <w:rPr>
          <w:rFonts w:ascii="Arial Unicode MS" w:hAnsi="Arial Unicode MS" w:eastAsia="Arial Unicode MS"/>
          <w:b/>
          <w:i w:val="0"/>
          <w:color w:val="0A424A"/>
          <w:sz w:val="22"/>
        </w:rPr>
        <w:t xml:space="preserve"> 有什么区别</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这三个 API 应该怎么用？</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i w:val="0"/>
          <w:color w:val="242B33"/>
          <w:sz w:val="21"/>
        </w:rPr>
        <w:t>memo</w:t>
      </w:r>
      <w:r>
        <w:rPr>
          <w:rFonts w:ascii="Arial Unicode MS" w:hAnsi="Arial Unicode MS" w:eastAsia="Arial Unicode MS"/>
          <w:b w:val="0"/>
          <w:i w:val="0"/>
          <w:color w:val="242B33"/>
          <w:sz w:val="21"/>
        </w:rPr>
        <w:t xml:space="preserve"> 缓存组件在 props 相同情况下的渲染结果；</w:t>
      </w:r>
      <w:r>
        <w:rPr>
          <w:rFonts w:ascii="Arial Unicode MS" w:hAnsi="Arial Unicode MS" w:eastAsia="Arial Unicode MS"/>
          <w:b/>
          <w:i w:val="0"/>
          <w:color w:val="242B33"/>
          <w:sz w:val="21"/>
        </w:rPr>
        <w:t>useMemo</w:t>
      </w:r>
      <w:r>
        <w:rPr>
          <w:rFonts w:ascii="Arial Unicode MS" w:hAnsi="Arial Unicode MS" w:eastAsia="Arial Unicode MS"/>
          <w:b w:val="0"/>
          <w:i w:val="0"/>
          <w:color w:val="242B33"/>
          <w:sz w:val="21"/>
        </w:rPr>
        <w:t xml:space="preserve"> 缓存计算结果；</w:t>
      </w:r>
      <w:r>
        <w:rPr>
          <w:rFonts w:ascii="Arial Unicode MS" w:hAnsi="Arial Unicode MS" w:eastAsia="Arial Unicode MS"/>
          <w:b/>
          <w:i w:val="0"/>
          <w:color w:val="242B33"/>
          <w:sz w:val="21"/>
        </w:rPr>
        <w:t>useCallback</w:t>
      </w:r>
      <w:r>
        <w:rPr>
          <w:rFonts w:ascii="Arial Unicode MS" w:hAnsi="Arial Unicode MS" w:eastAsia="Arial Unicode MS"/>
          <w:b w:val="0"/>
          <w:i w:val="0"/>
          <w:color w:val="242B33"/>
          <w:sz w:val="21"/>
        </w:rPr>
        <w:t xml:space="preserve"> 缓存函数引用。它们都是性能优化，不是正确性保证。只有当计算或子组件确实昂贵、引用稳定能阻止下游工作，并且 Profiler 证明收益时才使用。</w:t>
      </w:r>
    </w:p>
    <w:p>
      <w:pPr>
        <w:keepNext w:val="0"/>
        <w:keepLines w:val="0"/>
        <w:widowControl/>
        <w:spacing w:before="0" w:after="80" w:line="293" w:lineRule="auto"/>
      </w:pPr>
      <w:r>
        <w:rPr>
          <w:rFonts w:ascii="Arial Unicode MS" w:hAnsi="Arial Unicode MS" w:eastAsia="Arial Unicode MS"/>
          <w:b w:val="0"/>
          <w:i w:val="0"/>
          <w:color w:val="242B33"/>
          <w:sz w:val="21"/>
        </w:rPr>
        <w:t>滥用会增加依赖维护和比较成本，还可能因为对象、数组或函数每次重新创建导致缓存失效。先减少不必要的状态提升、拆分组件、让 props 更稳定，再考虑 memoization。</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Q18 [P1][Senior 深挖题][原理题] React 并发特性解决什么问题</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i w:val="0"/>
          <w:color w:val="242B33"/>
          <w:sz w:val="21"/>
        </w:rPr>
        <w:t>startTransition</w:t>
      </w:r>
      <w:r>
        <w:rPr>
          <w:rFonts w:ascii="Arial Unicode MS" w:hAnsi="Arial Unicode MS" w:eastAsia="Arial Unicode MS"/>
          <w:b w:val="0"/>
          <w:i w:val="0"/>
          <w:color w:val="242B33"/>
          <w:sz w:val="21"/>
        </w:rPr>
        <w:t>、</w:t>
      </w:r>
      <w:r>
        <w:rPr>
          <w:rFonts w:ascii="Arial Unicode MS" w:hAnsi="Arial Unicode MS" w:eastAsia="Arial Unicode MS"/>
          <w:b/>
          <w:i w:val="0"/>
          <w:color w:val="242B33"/>
          <w:sz w:val="21"/>
        </w:rPr>
        <w:t>useTransition</w:t>
      </w:r>
      <w:r>
        <w:rPr>
          <w:rFonts w:ascii="Arial Unicode MS" w:hAnsi="Arial Unicode MS" w:eastAsia="Arial Unicode MS"/>
          <w:b w:val="0"/>
          <w:i w:val="0"/>
          <w:color w:val="242B33"/>
          <w:sz w:val="21"/>
        </w:rPr>
        <w:t xml:space="preserve"> 和 </w:t>
      </w:r>
      <w:r>
        <w:rPr>
          <w:rFonts w:ascii="Arial Unicode MS" w:hAnsi="Arial Unicode MS" w:eastAsia="Arial Unicode MS"/>
          <w:b/>
          <w:i w:val="0"/>
          <w:color w:val="242B33"/>
          <w:sz w:val="21"/>
        </w:rPr>
        <w:t>useDeferredValue</w:t>
      </w:r>
      <w:r>
        <w:rPr>
          <w:rFonts w:ascii="Arial Unicode MS" w:hAnsi="Arial Unicode MS" w:eastAsia="Arial Unicode MS"/>
          <w:b w:val="0"/>
          <w:i w:val="0"/>
          <w:color w:val="242B33"/>
          <w:sz w:val="21"/>
        </w:rPr>
        <w:t xml:space="preserve"> 有什么用？</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它们不是让 JavaScript 多线程执行，而是让 React 区分紧急和非紧急更新。输入框回显属于紧急更新；大列表筛选、图表或路由内容切换可以标成 transition，让 React 在更高优先级更新到来时中断或重做非紧急 render。</w:t>
      </w:r>
      <w:r>
        <w:rPr>
          <w:rFonts w:ascii="Arial Unicode MS" w:hAnsi="Arial Unicode MS" w:eastAsia="Arial Unicode MS"/>
          <w:b/>
          <w:i w:val="0"/>
          <w:color w:val="242B33"/>
          <w:sz w:val="21"/>
        </w:rPr>
        <w:t>useDeferredValue</w:t>
      </w:r>
      <w:r>
        <w:rPr>
          <w:rFonts w:ascii="Arial Unicode MS" w:hAnsi="Arial Unicode MS" w:eastAsia="Arial Unicode MS"/>
          <w:b w:val="0"/>
          <w:i w:val="0"/>
          <w:color w:val="242B33"/>
          <w:sz w:val="21"/>
        </w:rPr>
        <w:t xml:space="preserve"> 适合让某个值的下游渲染延后。</w:t>
      </w:r>
    </w:p>
    <w:p>
      <w:pPr>
        <w:keepNext w:val="0"/>
        <w:keepLines w:val="0"/>
        <w:widowControl/>
        <w:spacing w:before="0" w:after="80" w:line="293" w:lineRule="auto"/>
      </w:pPr>
      <w:r>
        <w:rPr>
          <w:rFonts w:ascii="Arial Unicode MS" w:hAnsi="Arial Unicode MS" w:eastAsia="Arial Unicode MS"/>
          <w:b w:val="0"/>
          <w:i w:val="0"/>
          <w:color w:val="242B33"/>
          <w:sz w:val="21"/>
        </w:rPr>
        <w:t>这些 API 不能消除真正阻塞主线程的重计算；如果一次 JavaScript 任务本身很长，还要拆任务、优化算法或移到 Worker。当前已确认项目事实不包含大规模使用 React 并发特性，面试时应讲原理和适用边界，不包装成业绩。</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Q19 [P1][Senior 深挖题][原理题] Suspense 是什么，不是什么</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你怎么理解 Suspense？</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 xml:space="preserve">Suspense 是声明式等待边界：当其子树使用受支持的方式挂起时，React 显示 fallback，数据或代码准备好后再恢复内容。常见场景包括 </w:t>
      </w:r>
      <w:r>
        <w:rPr>
          <w:rFonts w:ascii="Arial Unicode MS" w:hAnsi="Arial Unicode MS" w:eastAsia="Arial Unicode MS"/>
          <w:b/>
          <w:i w:val="0"/>
          <w:color w:val="242B33"/>
          <w:sz w:val="21"/>
        </w:rPr>
        <w:t>lazy</w:t>
      </w:r>
      <w:r>
        <w:rPr>
          <w:rFonts w:ascii="Arial Unicode MS" w:hAnsi="Arial Unicode MS" w:eastAsia="Arial Unicode MS"/>
          <w:b w:val="0"/>
          <w:i w:val="0"/>
          <w:color w:val="242B33"/>
          <w:sz w:val="21"/>
        </w:rPr>
        <w:t xml:space="preserve"> 代码加载、框架集成的数据读取和流式服务端渲染。</w:t>
      </w:r>
    </w:p>
    <w:p>
      <w:pPr>
        <w:keepNext w:val="0"/>
        <w:keepLines w:val="0"/>
        <w:widowControl/>
        <w:spacing w:before="0" w:after="80" w:line="293" w:lineRule="auto"/>
      </w:pPr>
      <w:r>
        <w:rPr>
          <w:rFonts w:ascii="Arial Unicode MS" w:hAnsi="Arial Unicode MS" w:eastAsia="Arial Unicode MS"/>
          <w:b w:val="0"/>
          <w:i w:val="0"/>
          <w:color w:val="242B33"/>
          <w:sz w:val="21"/>
        </w:rPr>
        <w:t xml:space="preserve">它不是给任意 </w:t>
      </w:r>
      <w:r>
        <w:rPr>
          <w:rFonts w:ascii="Arial Unicode MS" w:hAnsi="Arial Unicode MS" w:eastAsia="Arial Unicode MS"/>
          <w:b/>
          <w:i w:val="0"/>
          <w:color w:val="242B33"/>
          <w:sz w:val="21"/>
        </w:rPr>
        <w:t>useEffect + fetch</w:t>
      </w:r>
      <w:r>
        <w:rPr>
          <w:rFonts w:ascii="Arial Unicode MS" w:hAnsi="Arial Unicode MS" w:eastAsia="Arial Unicode MS"/>
          <w:b w:val="0"/>
          <w:i w:val="0"/>
          <w:color w:val="242B33"/>
          <w:sz w:val="21"/>
        </w:rPr>
        <w:t xml:space="preserve"> 自动加 loading，也不是错误处理方案；加载失败仍需要 Error Boundary 或框架错误边界。边界粒度应与用户感知一致，避免整个页面因为一个小模块退回全屏 loading。</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Q20 [P1][Senior 深挖题][原理题] Error Boundary 能捕获哪些错误</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错误边界怎么设计？</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 xml:space="preserve">传统 Error Boundary 捕获子树 render、生命周期和构造过程中的错误，并显示降级 UI；它通常不能自动捕获事件处理器、普通异步回调、服务端渲染或错误边界自身的错误。事件和异步流程仍要显式 </w:t>
      </w:r>
      <w:r>
        <w:rPr>
          <w:rFonts w:ascii="Arial Unicode MS" w:hAnsi="Arial Unicode MS" w:eastAsia="Arial Unicode MS"/>
          <w:b/>
          <w:i w:val="0"/>
          <w:color w:val="242B33"/>
          <w:sz w:val="21"/>
        </w:rPr>
        <w:t>try/catch</w:t>
      </w:r>
      <w:r>
        <w:rPr>
          <w:rFonts w:ascii="Arial Unicode MS" w:hAnsi="Arial Unicode MS" w:eastAsia="Arial Unicode MS"/>
          <w:b w:val="0"/>
          <w:i w:val="0"/>
          <w:color w:val="242B33"/>
          <w:sz w:val="21"/>
        </w:rPr>
        <w:t>、Promise 错误处理和状态反馈。</w:t>
      </w:r>
    </w:p>
    <w:p>
      <w:pPr>
        <w:keepNext w:val="0"/>
        <w:keepLines w:val="0"/>
        <w:widowControl/>
        <w:spacing w:before="0" w:after="80" w:line="293" w:lineRule="auto"/>
      </w:pPr>
      <w:r>
        <w:rPr>
          <w:rFonts w:ascii="Arial Unicode MS" w:hAnsi="Arial Unicode MS" w:eastAsia="Arial Unicode MS"/>
          <w:b w:val="0"/>
          <w:i w:val="0"/>
          <w:color w:val="242B33"/>
          <w:sz w:val="21"/>
        </w:rPr>
        <w:t>设计上我会按产品恢复能力划分边界：页面级边界避免白屏，复杂独立模块可以有局部边界；同时记录版本、路由、用户操作上下文和错误堆栈。不能只展示“出错了”，还要提供重试、返回或刷新路径。</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Q21 [P1][Senior 深挖题][原理题] 如何设计可维护的 React 组件</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你判断一个组件是否需要拆分的标准是什么？</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我不按行数机械拆分，主要看职责和变化原因。UI 展示、业务状态、数据获取、外部副作用和底层交互如果因不同原因变化，应分开。组件 API 应表达业务意图，避免几十个布尔 prop；复杂互斥状态用 discriminated union 或显式状态机更可靠。</w:t>
      </w:r>
    </w:p>
    <w:p>
      <w:pPr>
        <w:keepNext w:val="0"/>
        <w:keepLines w:val="0"/>
        <w:widowControl/>
        <w:spacing w:before="0" w:after="80" w:line="293" w:lineRule="auto"/>
      </w:pPr>
      <w:r>
        <w:rPr>
          <w:rFonts w:ascii="Arial Unicode MS" w:hAnsi="Arial Unicode MS" w:eastAsia="Arial Unicode MS"/>
          <w:b w:val="0"/>
          <w:i w:val="0"/>
          <w:color w:val="242B33"/>
          <w:sz w:val="21"/>
        </w:rPr>
        <w:t>Mint Forest 的做法可以用来说明边界：地图渲染、手势事件、业务建筑层和全局页面状态是不同职责；每帧位置放在 ref / Two.js 对象中，React 只承载需要声明式更新的 UI。这样既避免高频 render，也便于分别测试。</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Q22 [P1][项目追问题][已确认] Mint Forest 为什么选择 Canvas 与 DOM 混合</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为什么地图不用纯 DOM，为什么又没有全部画进 Canvas？</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地图背景、精灵和连续位移适合 Canvas：对象多、更新频率高，用 Two.js 统一坐标和每帧渲染更直接。菜单、弹窗、建筑交互和文本适合 DOM：可访问性、响应式布局、事件和业务组件维护成本更低。</w:t>
      </w:r>
    </w:p>
    <w:p>
      <w:pPr>
        <w:keepNext w:val="0"/>
        <w:keepLines w:val="0"/>
        <w:widowControl/>
        <w:spacing w:before="0" w:after="80" w:line="293" w:lineRule="auto"/>
      </w:pPr>
      <w:r>
        <w:rPr>
          <w:rFonts w:ascii="Arial Unicode MS" w:hAnsi="Arial Unicode MS" w:eastAsia="Arial Unicode MS"/>
          <w:b w:val="0"/>
          <w:i w:val="0"/>
          <w:color w:val="242B33"/>
          <w:sz w:val="21"/>
        </w:rPr>
        <w:t>混合方案的难点是坐标同步。我的实现把 Canvas group 的平移和缩放作为主变换，再把同样的变换同步到 DOM 地图元素层；缩放、聚焦和边界约束都走统一计算。取舍是同步逻辑更复杂，但比全 DOM 的高频 style 更新或全 Canvas 的 UI 可维护性问题更可控。</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Q23 [P1][项目追问题][已确认] 如何实现地图拖动、缩放和惯性</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Mint Forest 地图交互的核心实现是什么？</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 xml:space="preserve">拖动时记录上一帧指针位置和时间，计算位移增量并更新 group translation，同时把速度归一到帧尺度。释放后用 </w:t>
      </w:r>
      <w:r>
        <w:rPr>
          <w:rFonts w:ascii="Arial Unicode MS" w:hAnsi="Arial Unicode MS" w:eastAsia="Arial Unicode MS"/>
          <w:b/>
          <w:i w:val="0"/>
          <w:color w:val="242B33"/>
          <w:sz w:val="21"/>
        </w:rPr>
        <w:t>requestAnimationFrame</w:t>
      </w:r>
      <w:r>
        <w:rPr>
          <w:rFonts w:ascii="Arial Unicode MS" w:hAnsi="Arial Unicode MS" w:eastAsia="Arial Unicode MS"/>
          <w:b w:val="0"/>
          <w:i w:val="0"/>
          <w:color w:val="242B33"/>
          <w:sz w:val="21"/>
        </w:rPr>
        <w:t xml:space="preserve"> 驱动惯性，速度每帧乘衰减系数，低于阈值停止。缩放会限制在根据容器和地图尺寸计算出的最小比例与最大比例之间，并用 easing 从当前值过渡到目标值。</w:t>
      </w:r>
    </w:p>
    <w:p>
      <w:pPr>
        <w:keepNext w:val="0"/>
        <w:keepLines w:val="0"/>
        <w:widowControl/>
        <w:spacing w:before="0" w:after="80" w:line="293" w:lineRule="auto"/>
      </w:pPr>
      <w:r>
        <w:rPr>
          <w:rFonts w:ascii="Arial Unicode MS" w:hAnsi="Arial Unicode MS" w:eastAsia="Arial Unicode MS"/>
          <w:b w:val="0"/>
          <w:i w:val="0"/>
          <w:color w:val="242B33"/>
          <w:sz w:val="21"/>
        </w:rPr>
        <w:t xml:space="preserve">边界不是固定常量，而是根据缩放后的图片尺寸和容器尺寸计算 </w:t>
      </w:r>
      <w:r>
        <w:rPr>
          <w:rFonts w:ascii="Arial Unicode MS" w:hAnsi="Arial Unicode MS" w:eastAsia="Arial Unicode MS"/>
          <w:b/>
          <w:i w:val="0"/>
          <w:color w:val="242B33"/>
          <w:sz w:val="21"/>
        </w:rPr>
        <w:t>min/max</w:t>
      </w:r>
      <w:r>
        <w:rPr>
          <w:rFonts w:ascii="Arial Unicode MS" w:hAnsi="Arial Unicode MS" w:eastAsia="Arial Unicode MS"/>
          <w:b w:val="0"/>
          <w:i w:val="0"/>
          <w:color w:val="242B33"/>
          <w:sz w:val="21"/>
        </w:rPr>
        <w:t xml:space="preserve">，每次平移、缩放和 resize 后重新 clamp。触摸端通过 </w:t>
      </w:r>
      <w:r>
        <w:rPr>
          <w:rFonts w:ascii="Arial Unicode MS" w:hAnsi="Arial Unicode MS" w:eastAsia="Arial Unicode MS"/>
          <w:b/>
          <w:i w:val="0"/>
          <w:color w:val="242B33"/>
          <w:sz w:val="21"/>
        </w:rPr>
        <w:t>@use-gesture/react</w:t>
      </w:r>
      <w:r>
        <w:rPr>
          <w:rFonts w:ascii="Arial Unicode MS" w:hAnsi="Arial Unicode MS" w:eastAsia="Arial Unicode MS"/>
          <w:b w:val="0"/>
          <w:i w:val="0"/>
          <w:color w:val="242B33"/>
          <w:sz w:val="21"/>
        </w:rPr>
        <w:t xml:space="preserve"> 处理单指拖动和 pinch，滚轮还要过滤触控板惯性噪声。高频状态放 ref，不进入 React state。</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Q24 [P1][Senior 深挖题][原理题] React 性能问题怎么定位</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页面卡顿，你如何判断是不是 React 的问题？</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先复现并分类：加载慢、交互延迟、滚动掉帧还是内存增长。Chrome Performance 看主线程长任务、layout、paint 和脚本调用；React DevTools Profiler 看哪些组件 render / commit 花时和为什么更新。两者要结合，因为 React render 快不代表图片解码、Canvas 绘制或布局不慢。</w:t>
      </w:r>
    </w:p>
    <w:p>
      <w:pPr>
        <w:keepNext w:val="0"/>
        <w:keepLines w:val="0"/>
        <w:widowControl/>
        <w:spacing w:before="0" w:after="80" w:line="293" w:lineRule="auto"/>
      </w:pPr>
      <w:r>
        <w:rPr>
          <w:rFonts w:ascii="Arial Unicode MS" w:hAnsi="Arial Unicode MS" w:eastAsia="Arial Unicode MS"/>
          <w:b w:val="0"/>
          <w:i w:val="0"/>
          <w:color w:val="242B33"/>
          <w:sz w:val="21"/>
        </w:rPr>
        <w:t>优化顺序是先找到最高成本，再减少工作：缩小状态影响范围、避免无意义 effect、稳定 props、虚拟化列表、拆分长任务、降低 Canvas 每帧对象创建。最后用同一设备和同一操作复测，不用主观“感觉更快”验收。</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Q25 [P2][Senior 深挖题][原理题] 受控组件与非受控组件怎么选</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表单一定要做成受控组件吗？</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不是。受控组件把值放在 React state，适合实时校验、联动和统一状态；非受控组件让 DOM 保存当前值，通过 ref 或表单提交读取，适合简单输入或降低每次输入的 render 成本。选择取决于是否需要即时业务逻辑和状态一致性。</w:t>
      </w:r>
    </w:p>
    <w:p>
      <w:pPr>
        <w:keepNext w:val="0"/>
        <w:keepLines w:val="0"/>
        <w:widowControl/>
        <w:spacing w:before="0" w:after="80" w:line="293" w:lineRule="auto"/>
      </w:pPr>
      <w:r>
        <w:rPr>
          <w:rFonts w:ascii="Arial Unicode MS" w:hAnsi="Arial Unicode MS" w:eastAsia="Arial Unicode MS"/>
          <w:b w:val="0"/>
          <w:i w:val="0"/>
          <w:color w:val="242B33"/>
          <w:sz w:val="21"/>
        </w:rPr>
        <w:t>复杂表单还可以用表单库按字段订阅，不必把所有输入都提升到页面顶层。关键是提交时的数据真相唯一、校验和错误定位清楚。</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Q26 [P2][Senior 深挖题][原理题] 如何避免 Context 导致整棵树更新</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Context 性能不好怎么办？</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先确认是否真的存在性能问题。常见措施是拆分不同变化频率的 Context，稳定 Provider value，缩小 Provider 范围，把高频可选择状态移到支持 selector 的 store。不要用一个大对象同时承载主题、用户、列表和动画状态。</w:t>
      </w:r>
    </w:p>
    <w:p>
      <w:pPr>
        <w:keepNext w:val="0"/>
        <w:keepLines w:val="0"/>
        <w:widowControl/>
        <w:spacing w:before="0" w:after="80" w:line="293" w:lineRule="auto"/>
      </w:pPr>
      <w:r>
        <w:rPr>
          <w:rFonts w:ascii="Arial Unicode MS" w:hAnsi="Arial Unicode MS" w:eastAsia="Arial Unicode MS"/>
          <w:b w:val="0"/>
          <w:i w:val="0"/>
          <w:color w:val="242B33"/>
          <w:sz w:val="21"/>
        </w:rPr>
        <w:t>如果消费者自身昂贵，可以拆出读取 Context 的薄组件，再把稳定 props 传给 memoized 子组件。最终仍应以 Profiler 证据判断，而不是看到 Context 就替换。</w:t>
      </w:r>
    </w:p>
    <w:p>
      <w:r>
        <w:br w:type="page"/>
      </w:r>
    </w:p>
    <w:p>
      <w:pPr>
        <w:pStyle w:val="Heading1"/>
        <w:keepNext/>
        <w:keepLines/>
        <w:widowControl/>
        <w:spacing w:before="0" w:after="180" w:line="240" w:lineRule="auto"/>
        <w:pBdr>
          <w:bottom w:val="single" w:sz="10" w:space="4" w:color="80AEB4"/>
        </w:pBdr>
      </w:pPr>
      <w:r>
        <w:rPr>
          <w:rFonts w:ascii="Arial Unicode MS" w:hAnsi="Arial Unicode MS" w:eastAsia="Arial Unicode MS"/>
          <w:b/>
          <w:i w:val="0"/>
          <w:color w:val="0A424A"/>
          <w:sz w:val="34"/>
        </w:rPr>
        <w:t>三、Next.js</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Q27 [P0][基础确认题][原理题] Pages Router 和 App Router 的核心区别</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你如何比较 Pages Router 和 App Router？</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 xml:space="preserve">Pages Router 以 </w:t>
      </w:r>
      <w:r>
        <w:rPr>
          <w:rFonts w:ascii="Arial Unicode MS" w:hAnsi="Arial Unicode MS" w:eastAsia="Arial Unicode MS"/>
          <w:b/>
          <w:i w:val="0"/>
          <w:color w:val="242B33"/>
          <w:sz w:val="21"/>
        </w:rPr>
        <w:t>pages</w:t>
      </w:r>
      <w:r>
        <w:rPr>
          <w:rFonts w:ascii="Arial Unicode MS" w:hAnsi="Arial Unicode MS" w:eastAsia="Arial Unicode MS"/>
          <w:b w:val="0"/>
          <w:i w:val="0"/>
          <w:color w:val="242B33"/>
          <w:sz w:val="21"/>
        </w:rPr>
        <w:t xml:space="preserve"> 文件系统路由为核心，页面数据常通过 </w:t>
      </w:r>
      <w:r>
        <w:rPr>
          <w:rFonts w:ascii="Arial Unicode MS" w:hAnsi="Arial Unicode MS" w:eastAsia="Arial Unicode MS"/>
          <w:b/>
          <w:i w:val="0"/>
          <w:color w:val="242B33"/>
          <w:sz w:val="21"/>
        </w:rPr>
        <w:t>getStaticProps</w:t>
      </w:r>
      <w:r>
        <w:rPr>
          <w:rFonts w:ascii="Arial Unicode MS" w:hAnsi="Arial Unicode MS" w:eastAsia="Arial Unicode MS"/>
          <w:b w:val="0"/>
          <w:i w:val="0"/>
          <w:color w:val="242B33"/>
          <w:sz w:val="21"/>
        </w:rPr>
        <w:t>、</w:t>
      </w:r>
      <w:r>
        <w:rPr>
          <w:rFonts w:ascii="Arial Unicode MS" w:hAnsi="Arial Unicode MS" w:eastAsia="Arial Unicode MS"/>
          <w:b/>
          <w:i w:val="0"/>
          <w:color w:val="242B33"/>
          <w:sz w:val="21"/>
        </w:rPr>
        <w:t>getServerSideProps</w:t>
      </w:r>
      <w:r>
        <w:rPr>
          <w:rFonts w:ascii="Arial Unicode MS" w:hAnsi="Arial Unicode MS" w:eastAsia="Arial Unicode MS"/>
          <w:b w:val="0"/>
          <w:i w:val="0"/>
          <w:color w:val="242B33"/>
          <w:sz w:val="21"/>
        </w:rPr>
        <w:t>、</w:t>
      </w:r>
      <w:r>
        <w:rPr>
          <w:rFonts w:ascii="Arial Unicode MS" w:hAnsi="Arial Unicode MS" w:eastAsia="Arial Unicode MS"/>
          <w:b/>
          <w:i w:val="0"/>
          <w:color w:val="242B33"/>
          <w:sz w:val="21"/>
        </w:rPr>
        <w:t>getStaticPaths</w:t>
      </w:r>
      <w:r>
        <w:rPr>
          <w:rFonts w:ascii="Arial Unicode MS" w:hAnsi="Arial Unicode MS" w:eastAsia="Arial Unicode MS"/>
          <w:b w:val="0"/>
          <w:i w:val="0"/>
          <w:color w:val="242B33"/>
          <w:sz w:val="21"/>
        </w:rPr>
        <w:t xml:space="preserve"> 或客户端请求获取，成熟、直观，适合已有项目维护。App Router 建立在 React Server Components 之上，提供嵌套 layout、Server / Client Component 边界、流式渲染、Route Handler 和更细的缓存能力。</w:t>
      </w:r>
    </w:p>
    <w:p>
      <w:pPr>
        <w:keepNext w:val="0"/>
        <w:keepLines w:val="0"/>
        <w:widowControl/>
        <w:spacing w:before="0" w:after="80" w:line="293" w:lineRule="auto"/>
      </w:pPr>
      <w:r>
        <w:rPr>
          <w:rFonts w:ascii="Arial Unicode MS" w:hAnsi="Arial Unicode MS" w:eastAsia="Arial Unicode MS"/>
          <w:b w:val="0"/>
          <w:i w:val="0"/>
          <w:color w:val="242B33"/>
          <w:sz w:val="21"/>
        </w:rPr>
        <w:t>两者不是简单的新旧替换。App Router 能减少客户端 JavaScript、改善数据与 UI 共置，但会增加服务端边界、缓存和序列化的认知成本。Mint Forest 已确认的实际项目经验以 Pages Router 为主；面试时可以说明 App Router 的设计和迁移判断，但不要声称已在该项目完成大规模迁移。</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Q28 [P0][Senior 深挖题][原理题] Server Component 和 Client Component 怎么划边界</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 xml:space="preserve">App Router 中哪些组件应该写 </w:t>
      </w:r>
      <w:r>
        <w:rPr>
          <w:rFonts w:ascii="Arial Unicode MS" w:hAnsi="Arial Unicode MS" w:eastAsia="Arial Unicode MS"/>
          <w:b/>
          <w:i w:val="0"/>
          <w:color w:val="242B33"/>
          <w:sz w:val="21"/>
        </w:rPr>
        <w:t>use client</w:t>
      </w:r>
      <w:r>
        <w:rPr>
          <w:rFonts w:ascii="Arial Unicode MS" w:hAnsi="Arial Unicode MS" w:eastAsia="Arial Unicode MS"/>
          <w:b w:val="0"/>
          <w:i w:val="0"/>
          <w:color w:val="242B33"/>
          <w:sz w:val="21"/>
        </w:rPr>
        <w:t>？</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Server Component 适合数据访问、读取服务端资源、组合静态内容和减少客户端 bundle；它不能使用客户端 state、effect、事件处理器或浏览器 API。Client Component 用于交互、状态、effect、钱包 SDK、Canvas、手势和浏览器能力。</w:t>
      </w:r>
    </w:p>
    <w:p>
      <w:pPr>
        <w:keepNext w:val="0"/>
        <w:keepLines w:val="0"/>
        <w:widowControl/>
        <w:spacing w:before="0" w:after="80" w:line="293" w:lineRule="auto"/>
      </w:pPr>
      <w:r>
        <w:rPr>
          <w:rFonts w:ascii="Arial Unicode MS" w:hAnsi="Arial Unicode MS" w:eastAsia="Arial Unicode MS"/>
          <w:b/>
          <w:i w:val="0"/>
          <w:color w:val="242B33"/>
          <w:sz w:val="21"/>
        </w:rPr>
        <w:t>use client</w:t>
      </w:r>
      <w:r>
        <w:rPr>
          <w:rFonts w:ascii="Arial Unicode MS" w:hAnsi="Arial Unicode MS" w:eastAsia="Arial Unicode MS"/>
          <w:b w:val="0"/>
          <w:i w:val="0"/>
          <w:color w:val="242B33"/>
          <w:sz w:val="21"/>
        </w:rPr>
        <w:t xml:space="preserve"> 声明的是客户端模块图入口，不是“这个文件只在浏览器生成 HTML”。边界应尽量下沉到真正需要交互的叶子，把数据和静态布局保留在服务端；传给 Client Component 的 props 需要可序列化。Mint Forest 的钱包、Canvas 和手势部分天然是 client boundary，营销和静态介绍页则可以更多留在服务端。</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Q29 [P0][Senior 深挖题][原理题] hydration 是什么，为什么会 mismatch</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如何定位 hydration mismatch？</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 xml:space="preserve">hydration 是 React 在服务端生成的 HTML 上绑定客户端组件逻辑和事件，使其可交互。首个客户端 render 应与服务端输出一致；如果 render 中直接读取 </w:t>
      </w:r>
      <w:r>
        <w:rPr>
          <w:rFonts w:ascii="Arial Unicode MS" w:hAnsi="Arial Unicode MS" w:eastAsia="Arial Unicode MS"/>
          <w:b/>
          <w:i w:val="0"/>
          <w:color w:val="242B33"/>
          <w:sz w:val="21"/>
        </w:rPr>
        <w:t>window</w:t>
      </w:r>
      <w:r>
        <w:rPr>
          <w:rFonts w:ascii="Arial Unicode MS" w:hAnsi="Arial Unicode MS" w:eastAsia="Arial Unicode MS"/>
          <w:b w:val="0"/>
          <w:i w:val="0"/>
          <w:color w:val="242B33"/>
          <w:sz w:val="21"/>
        </w:rPr>
        <w:t>、当前时间、随机数、localStorage、浏览器尺寸，或服务端和客户端拿到不同数据，就可能 mismatch。</w:t>
      </w:r>
    </w:p>
    <w:p>
      <w:pPr>
        <w:keepNext w:val="0"/>
        <w:keepLines w:val="0"/>
        <w:widowControl/>
        <w:spacing w:before="0" w:after="80" w:line="293" w:lineRule="auto"/>
      </w:pPr>
      <w:r>
        <w:rPr>
          <w:rFonts w:ascii="Arial Unicode MS" w:hAnsi="Arial Unicode MS" w:eastAsia="Arial Unicode MS"/>
          <w:b w:val="0"/>
          <w:i w:val="0"/>
          <w:color w:val="242B33"/>
          <w:sz w:val="21"/>
        </w:rPr>
        <w:t xml:space="preserve">定位时先比较服务端 HTML 和客户端首帧数据，找非确定性分支。解决方式不是统一加 </w:t>
      </w:r>
      <w:r>
        <w:rPr>
          <w:rFonts w:ascii="Arial Unicode MS" w:hAnsi="Arial Unicode MS" w:eastAsia="Arial Unicode MS"/>
          <w:b/>
          <w:i w:val="0"/>
          <w:color w:val="242B33"/>
          <w:sz w:val="21"/>
        </w:rPr>
        <w:t>suppressHydrationWarning</w:t>
      </w:r>
      <w:r>
        <w:rPr>
          <w:rFonts w:ascii="Arial Unicode MS" w:hAnsi="Arial Unicode MS" w:eastAsia="Arial Unicode MS"/>
          <w:b w:val="0"/>
          <w:i w:val="0"/>
          <w:color w:val="242B33"/>
          <w:sz w:val="21"/>
        </w:rPr>
        <w:t>，而是让首帧确定：浏览器专属值放 effect 后读取，必要时给稳定占位；纯客户端重组件可动态加载并明确关闭 SSR；数据要使用同一快照。</w:t>
      </w:r>
      <w:r>
        <w:rPr>
          <w:rFonts w:ascii="Arial Unicode MS" w:hAnsi="Arial Unicode MS" w:eastAsia="Arial Unicode MS"/>
          <w:b/>
          <w:i w:val="0"/>
          <w:color w:val="242B33"/>
          <w:sz w:val="21"/>
        </w:rPr>
        <w:t>suppressHydrationWarning</w:t>
      </w:r>
      <w:r>
        <w:rPr>
          <w:rFonts w:ascii="Arial Unicode MS" w:hAnsi="Arial Unicode MS" w:eastAsia="Arial Unicode MS"/>
          <w:b w:val="0"/>
          <w:i w:val="0"/>
          <w:color w:val="242B33"/>
          <w:sz w:val="21"/>
        </w:rPr>
        <w:t xml:space="preserve"> 只适合确实不可避免的局部文本。</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Q30 [P0][基础确认题][原理题] SSR、SSG、ISR、CSR 怎么选</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请解释几种渲染方式和 trade-off。</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SSG 在构建时生成 HTML，适合内容稳定、可提前生成的页面，CDN 命中和首屏性能好，但更新需要重新构建。ISR 在静态生成基础上按时间或按需重新验证，适合可接受短暂陈旧的内容。SSR 每次请求生成页面，适合个性化、权限或必须读取请求时数据的场景，但服务端成本和延迟更高。CSR 先加载壳和 JavaScript，再在浏览器取数，适合登录后强交互区域，但首屏和 SEO 通常更弱。</w:t>
      </w:r>
    </w:p>
    <w:p>
      <w:pPr>
        <w:keepNext w:val="0"/>
        <w:keepLines w:val="0"/>
        <w:widowControl/>
        <w:spacing w:before="0" w:after="80" w:line="293" w:lineRule="auto"/>
      </w:pPr>
      <w:r>
        <w:rPr>
          <w:rFonts w:ascii="Arial Unicode MS" w:hAnsi="Arial Unicode MS" w:eastAsia="Arial Unicode MS"/>
          <w:b w:val="0"/>
          <w:i w:val="0"/>
          <w:color w:val="242B33"/>
          <w:sz w:val="21"/>
        </w:rPr>
        <w:t>实际项目可以混合选择。作品集和官网优先 SSG；用户私有资产或权限页面可能 SSR / server rendering；实时交易状态更适合客户端订阅或轮询。选择依据是新鲜度、个性化、SEO、缓存、成本和失败模式，不是固定使用一种。</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Q31 [P0][Senior 深挖题][原理题] Pages Router 的数据获取边界</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i w:val="0"/>
          <w:color w:val="242B33"/>
          <w:sz w:val="21"/>
        </w:rPr>
        <w:t>getStaticProps</w:t>
      </w:r>
      <w:r>
        <w:rPr>
          <w:rFonts w:ascii="Arial Unicode MS" w:hAnsi="Arial Unicode MS" w:eastAsia="Arial Unicode MS"/>
          <w:b w:val="0"/>
          <w:i w:val="0"/>
          <w:color w:val="242B33"/>
          <w:sz w:val="21"/>
        </w:rPr>
        <w:t xml:space="preserve"> 和 </w:t>
      </w:r>
      <w:r>
        <w:rPr>
          <w:rFonts w:ascii="Arial Unicode MS" w:hAnsi="Arial Unicode MS" w:eastAsia="Arial Unicode MS"/>
          <w:b/>
          <w:i w:val="0"/>
          <w:color w:val="242B33"/>
          <w:sz w:val="21"/>
        </w:rPr>
        <w:t>getServerSideProps</w:t>
      </w:r>
      <w:r>
        <w:rPr>
          <w:rFonts w:ascii="Arial Unicode MS" w:hAnsi="Arial Unicode MS" w:eastAsia="Arial Unicode MS"/>
          <w:b w:val="0"/>
          <w:i w:val="0"/>
          <w:color w:val="242B33"/>
          <w:sz w:val="21"/>
        </w:rPr>
        <w:t xml:space="preserve"> 的区别是什么？</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i w:val="0"/>
          <w:color w:val="242B33"/>
          <w:sz w:val="21"/>
        </w:rPr>
        <w:t>getStaticProps</w:t>
      </w:r>
      <w:r>
        <w:rPr>
          <w:rFonts w:ascii="Arial Unicode MS" w:hAnsi="Arial Unicode MS" w:eastAsia="Arial Unicode MS"/>
          <w:b w:val="0"/>
          <w:i w:val="0"/>
          <w:color w:val="242B33"/>
          <w:sz w:val="21"/>
        </w:rPr>
        <w:t xml:space="preserve"> 在构建时执行，也可配合 </w:t>
      </w:r>
      <w:r>
        <w:rPr>
          <w:rFonts w:ascii="Arial Unicode MS" w:hAnsi="Arial Unicode MS" w:eastAsia="Arial Unicode MS"/>
          <w:b/>
          <w:i w:val="0"/>
          <w:color w:val="242B33"/>
          <w:sz w:val="21"/>
        </w:rPr>
        <w:t>revalidate</w:t>
      </w:r>
      <w:r>
        <w:rPr>
          <w:rFonts w:ascii="Arial Unicode MS" w:hAnsi="Arial Unicode MS" w:eastAsia="Arial Unicode MS"/>
          <w:b w:val="0"/>
          <w:i w:val="0"/>
          <w:color w:val="242B33"/>
          <w:sz w:val="21"/>
        </w:rPr>
        <w:t xml:space="preserve"> 做 ISR；返回数据用于预渲染，适合可缓存内容。动态路径通常配合 </w:t>
      </w:r>
      <w:r>
        <w:rPr>
          <w:rFonts w:ascii="Arial Unicode MS" w:hAnsi="Arial Unicode MS" w:eastAsia="Arial Unicode MS"/>
          <w:b/>
          <w:i w:val="0"/>
          <w:color w:val="242B33"/>
          <w:sz w:val="21"/>
        </w:rPr>
        <w:t>getStaticPaths</w:t>
      </w:r>
      <w:r>
        <w:rPr>
          <w:rFonts w:ascii="Arial Unicode MS" w:hAnsi="Arial Unicode MS" w:eastAsia="Arial Unicode MS"/>
          <w:b w:val="0"/>
          <w:i w:val="0"/>
          <w:color w:val="242B33"/>
          <w:sz w:val="21"/>
        </w:rPr>
        <w:t>。</w:t>
      </w:r>
      <w:r>
        <w:rPr>
          <w:rFonts w:ascii="Arial Unicode MS" w:hAnsi="Arial Unicode MS" w:eastAsia="Arial Unicode MS"/>
          <w:b/>
          <w:i w:val="0"/>
          <w:color w:val="242B33"/>
          <w:sz w:val="21"/>
        </w:rPr>
        <w:t>getServerSideProps</w:t>
      </w:r>
      <w:r>
        <w:rPr>
          <w:rFonts w:ascii="Arial Unicode MS" w:hAnsi="Arial Unicode MS" w:eastAsia="Arial Unicode MS"/>
          <w:b w:val="0"/>
          <w:i w:val="0"/>
          <w:color w:val="242B33"/>
          <w:sz w:val="21"/>
        </w:rPr>
        <w:t xml:space="preserve"> 在每次请求时运行，可读取请求相关信息，适合个性化或必须实时生成的页面。</w:t>
      </w:r>
    </w:p>
    <w:p>
      <w:pPr>
        <w:keepNext w:val="0"/>
        <w:keepLines w:val="0"/>
        <w:widowControl/>
        <w:spacing w:before="0" w:after="80" w:line="293" w:lineRule="auto"/>
      </w:pPr>
      <w:r>
        <w:rPr>
          <w:rFonts w:ascii="Arial Unicode MS" w:hAnsi="Arial Unicode MS" w:eastAsia="Arial Unicode MS"/>
          <w:b w:val="0"/>
          <w:i w:val="0"/>
          <w:color w:val="242B33"/>
          <w:sz w:val="21"/>
        </w:rPr>
        <w:t>两者都只从 page 导出，返回 props 会进入客户端可见的页面数据，所以不能把 secret 放进去。</w:t>
      </w:r>
      <w:r>
        <w:rPr>
          <w:rFonts w:ascii="Arial Unicode MS" w:hAnsi="Arial Unicode MS" w:eastAsia="Arial Unicode MS"/>
          <w:b/>
          <w:i w:val="0"/>
          <w:color w:val="242B33"/>
          <w:sz w:val="21"/>
        </w:rPr>
        <w:t>getServerSideProps</w:t>
      </w:r>
      <w:r>
        <w:rPr>
          <w:rFonts w:ascii="Arial Unicode MS" w:hAnsi="Arial Unicode MS" w:eastAsia="Arial Unicode MS"/>
          <w:b w:val="0"/>
          <w:i w:val="0"/>
          <w:color w:val="242B33"/>
          <w:sz w:val="21"/>
        </w:rPr>
        <w:t xml:space="preserve"> 内可以直接访问后端资源，不需要为了调用自己再绕一层 API Route。客户端实时数据则应独立管理缓存、取消和错误状态。</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Q32 [P0][Senior 深挖题][原理题] App Router 的 cache 容易错在哪里</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Next.js 的缓存和 revalidation 怎么理解？</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我会先区分被缓存的是什么：数据请求或函数结果、预渲染输出，以及客户端路由访问过的结果，它们的生命周期和失效方式不同。App Router 版本间缓存默认值有变化，不能背一句“fetch 默认永久缓存”就套所有版本。</w:t>
      </w:r>
    </w:p>
    <w:p>
      <w:pPr>
        <w:keepNext w:val="0"/>
        <w:keepLines w:val="0"/>
        <w:widowControl/>
        <w:spacing w:before="0" w:after="80" w:line="293" w:lineRule="auto"/>
      </w:pPr>
      <w:r>
        <w:rPr>
          <w:rFonts w:ascii="Arial Unicode MS" w:hAnsi="Arial Unicode MS" w:eastAsia="Arial Unicode MS"/>
          <w:b w:val="0"/>
          <w:i w:val="0"/>
          <w:color w:val="242B33"/>
          <w:sz w:val="21"/>
        </w:rPr>
        <w:t>设计时明确每份数据的新鲜度和失效事件：公开且稳定的数据可缓存；用户私有或请求相关数据不应跨用户复用；内容发布后可以按 path 或 tag 失效。排查时记录请求是否命中缓存、cache key 包含什么、哪个部署版本产生，以及 revalidation 是时间触发还是业务事件触发。</w:t>
      </w:r>
    </w:p>
    <w:p>
      <w:pPr>
        <w:keepNext/>
        <w:keepLines/>
        <w:widowControl/>
        <w:spacing w:before="100" w:after="40" w:line="240" w:lineRule="auto"/>
      </w:pPr>
      <w:r>
        <w:rPr>
          <w:rFonts w:ascii="Arial Unicode MS" w:hAnsi="Arial Unicode MS" w:eastAsia="Arial Unicode MS"/>
          <w:b/>
          <w:i w:val="0"/>
          <w:color w:val="914037"/>
          <w:sz w:val="19"/>
        </w:rPr>
        <w:t>容易踩坑</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把浏览器 HTTP cache、CDN cache、Next data cache 和 React memoization 混成一个概念。</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忽略用户身份导致数据串用。</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不确认 Next.js 具体版本就背默认行为。</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Q33 [P1][基础确认题][原理题] Next.js 动态路由和浅路由</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Pages Router 的动态路由怎么设计？</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 xml:space="preserve">文件名 </w:t>
      </w:r>
      <w:r>
        <w:rPr>
          <w:rFonts w:ascii="Arial Unicode MS" w:hAnsi="Arial Unicode MS" w:eastAsia="Arial Unicode MS"/>
          <w:b/>
          <w:i w:val="0"/>
          <w:color w:val="242B33"/>
          <w:sz w:val="21"/>
        </w:rPr>
        <w:t>[id].tsx</w:t>
      </w:r>
      <w:r>
        <w:rPr>
          <w:rFonts w:ascii="Arial Unicode MS" w:hAnsi="Arial Unicode MS" w:eastAsia="Arial Unicode MS"/>
          <w:b w:val="0"/>
          <w:i w:val="0"/>
          <w:color w:val="242B33"/>
          <w:sz w:val="21"/>
        </w:rPr>
        <w:t xml:space="preserve"> 表示动态段，</w:t>
      </w:r>
      <w:r>
        <w:rPr>
          <w:rFonts w:ascii="Arial Unicode MS" w:hAnsi="Arial Unicode MS" w:eastAsia="Arial Unicode MS"/>
          <w:b/>
          <w:i w:val="0"/>
          <w:color w:val="242B33"/>
          <w:sz w:val="21"/>
        </w:rPr>
        <w:t>[...slug]</w:t>
      </w:r>
      <w:r>
        <w:rPr>
          <w:rFonts w:ascii="Arial Unicode MS" w:hAnsi="Arial Unicode MS" w:eastAsia="Arial Unicode MS"/>
          <w:b w:val="0"/>
          <w:i w:val="0"/>
          <w:color w:val="242B33"/>
          <w:sz w:val="21"/>
        </w:rPr>
        <w:t xml:space="preserve"> 是 catch-all，</w:t>
      </w:r>
      <w:r>
        <w:rPr>
          <w:rFonts w:ascii="Arial Unicode MS" w:hAnsi="Arial Unicode MS" w:eastAsia="Arial Unicode MS"/>
          <w:b/>
          <w:i w:val="0"/>
          <w:color w:val="242B33"/>
          <w:sz w:val="21"/>
        </w:rPr>
        <w:t>[[...slug]]</w:t>
      </w:r>
      <w:r>
        <w:rPr>
          <w:rFonts w:ascii="Arial Unicode MS" w:hAnsi="Arial Unicode MS" w:eastAsia="Arial Unicode MS"/>
          <w:b w:val="0"/>
          <w:i w:val="0"/>
          <w:color w:val="242B33"/>
          <w:sz w:val="21"/>
        </w:rPr>
        <w:t xml:space="preserve"> 是 optional catch-all。读取参数时要注意自动静态优化页面的 </w:t>
      </w:r>
      <w:r>
        <w:rPr>
          <w:rFonts w:ascii="Arial Unicode MS" w:hAnsi="Arial Unicode MS" w:eastAsia="Arial Unicode MS"/>
          <w:b/>
          <w:i w:val="0"/>
          <w:color w:val="242B33"/>
          <w:sz w:val="21"/>
        </w:rPr>
        <w:t>router.query</w:t>
      </w:r>
      <w:r>
        <w:rPr>
          <w:rFonts w:ascii="Arial Unicode MS" w:hAnsi="Arial Unicode MS" w:eastAsia="Arial Unicode MS"/>
          <w:b w:val="0"/>
          <w:i w:val="0"/>
          <w:color w:val="242B33"/>
          <w:sz w:val="21"/>
        </w:rPr>
        <w:t xml:space="preserve"> 首次可能还没准备好，不能把 </w:t>
      </w:r>
      <w:r>
        <w:rPr>
          <w:rFonts w:ascii="Arial Unicode MS" w:hAnsi="Arial Unicode MS" w:eastAsia="Arial Unicode MS"/>
          <w:b/>
          <w:i w:val="0"/>
          <w:color w:val="242B33"/>
          <w:sz w:val="21"/>
        </w:rPr>
        <w:t>undefined</w:t>
      </w:r>
      <w:r>
        <w:rPr>
          <w:rFonts w:ascii="Arial Unicode MS" w:hAnsi="Arial Unicode MS" w:eastAsia="Arial Unicode MS"/>
          <w:b w:val="0"/>
          <w:i w:val="0"/>
          <w:color w:val="242B33"/>
          <w:sz w:val="21"/>
        </w:rPr>
        <w:t xml:space="preserve"> 当业务错误。</w:t>
      </w:r>
    </w:p>
    <w:p>
      <w:pPr>
        <w:keepNext w:val="0"/>
        <w:keepLines w:val="0"/>
        <w:widowControl/>
        <w:spacing w:before="0" w:after="80" w:line="293" w:lineRule="auto"/>
      </w:pPr>
      <w:r>
        <w:rPr>
          <w:rFonts w:ascii="Arial Unicode MS" w:hAnsi="Arial Unicode MS" w:eastAsia="Arial Unicode MS"/>
          <w:b w:val="0"/>
          <w:i w:val="0"/>
          <w:color w:val="242B33"/>
          <w:sz w:val="21"/>
        </w:rPr>
        <w:t>浅路由只更新当前页面的 URL 和 router state，不重新运行页面级数据获取，适合筛选、tab 等当前页面状态；跨页面或依赖服务端重新取数时不应使用。路由参数应验证和规范化，不能直接作为可信 API 参数。</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Q34 [P1][Senior 深挖题][原理题] Middleware 适合做什么</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你会把鉴权都写进 Middleware 吗？</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Middleware 适合在请求进入路由前做轻量重写、重定向、locale、实验分流或粗粒度访问判断。它不是完整业务授权层，也不适合重数据库查询和复杂计算；真正的资源权限必须在服务端数据或 API 边界再次校验。</w:t>
      </w:r>
    </w:p>
    <w:p>
      <w:pPr>
        <w:keepNext w:val="0"/>
        <w:keepLines w:val="0"/>
        <w:widowControl/>
        <w:spacing w:before="0" w:after="80" w:line="293" w:lineRule="auto"/>
      </w:pPr>
      <w:r>
        <w:rPr>
          <w:rFonts w:ascii="Arial Unicode MS" w:hAnsi="Arial Unicode MS" w:eastAsia="Arial Unicode MS"/>
          <w:b w:val="0"/>
          <w:i w:val="0"/>
          <w:color w:val="242B33"/>
          <w:sz w:val="21"/>
        </w:rPr>
        <w:t>我会先确认 runtime、依赖兼容和 matcher 范围，避免静态资源也执行。身份信息只用于做初步导航，不能因为前端或 Middleware 隐藏入口就认为数据安全。</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Q35 [P1][Senior 深挖题][原理题] loading、error 和 not-found 如何设计</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App Router 的错误和加载边界怎么划分？</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边界应与可独立恢复的产品区域一致。</w:t>
      </w:r>
      <w:r>
        <w:rPr>
          <w:rFonts w:ascii="Arial Unicode MS" w:hAnsi="Arial Unicode MS" w:eastAsia="Arial Unicode MS"/>
          <w:b/>
          <w:i w:val="0"/>
          <w:color w:val="242B33"/>
          <w:sz w:val="21"/>
        </w:rPr>
        <w:t>loading</w:t>
      </w:r>
      <w:r>
        <w:rPr>
          <w:rFonts w:ascii="Arial Unicode MS" w:hAnsi="Arial Unicode MS" w:eastAsia="Arial Unicode MS"/>
          <w:b w:val="0"/>
          <w:i w:val="0"/>
          <w:color w:val="242B33"/>
          <w:sz w:val="21"/>
        </w:rPr>
        <w:t xml:space="preserve"> / Suspense fallback 负责等待体验；</w:t>
      </w:r>
      <w:r>
        <w:rPr>
          <w:rFonts w:ascii="Arial Unicode MS" w:hAnsi="Arial Unicode MS" w:eastAsia="Arial Unicode MS"/>
          <w:b/>
          <w:i w:val="0"/>
          <w:color w:val="242B33"/>
          <w:sz w:val="21"/>
        </w:rPr>
        <w:t>error</w:t>
      </w:r>
      <w:r>
        <w:rPr>
          <w:rFonts w:ascii="Arial Unicode MS" w:hAnsi="Arial Unicode MS" w:eastAsia="Arial Unicode MS"/>
          <w:b w:val="0"/>
          <w:i w:val="0"/>
          <w:color w:val="242B33"/>
          <w:sz w:val="21"/>
        </w:rPr>
        <w:t xml:space="preserve"> 边界负责该 route segment 的运行错误和重试；</w:t>
      </w:r>
      <w:r>
        <w:rPr>
          <w:rFonts w:ascii="Arial Unicode MS" w:hAnsi="Arial Unicode MS" w:eastAsia="Arial Unicode MS"/>
          <w:b/>
          <w:i w:val="0"/>
          <w:color w:val="242B33"/>
          <w:sz w:val="21"/>
        </w:rPr>
        <w:t>not-found</w:t>
      </w:r>
      <w:r>
        <w:rPr>
          <w:rFonts w:ascii="Arial Unicode MS" w:hAnsi="Arial Unicode MS" w:eastAsia="Arial Unicode MS"/>
          <w:b w:val="0"/>
          <w:i w:val="0"/>
          <w:color w:val="242B33"/>
          <w:sz w:val="21"/>
        </w:rPr>
        <w:t xml:space="preserve"> 表达资源确实不存在。不要把网络超时、权限不足和不存在全部显示成 404。</w:t>
      </w:r>
    </w:p>
    <w:p>
      <w:pPr>
        <w:keepNext w:val="0"/>
        <w:keepLines w:val="0"/>
        <w:widowControl/>
        <w:spacing w:before="0" w:after="80" w:line="293" w:lineRule="auto"/>
      </w:pPr>
      <w:r>
        <w:rPr>
          <w:rFonts w:ascii="Arial Unicode MS" w:hAnsi="Arial Unicode MS" w:eastAsia="Arial Unicode MS"/>
          <w:b w:val="0"/>
          <w:i w:val="0"/>
          <w:color w:val="242B33"/>
          <w:sz w:val="21"/>
        </w:rPr>
        <w:t>页面级错误要保留导航和恢复路径，局部模块失败不应拖垮整个页面。日志需要带 route、deployment、request id 和业务动作，用户界面只显示可理解的信息，不直接暴露内部错误栈。</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Q36 [P1][Senior 深挖题][原理题] 如何避免服务端数据瀑布</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Server Component 中多个请求如何优化？</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 xml:space="preserve">先看依赖关系。互不依赖的请求应尽早启动并用 </w:t>
      </w:r>
      <w:r>
        <w:rPr>
          <w:rFonts w:ascii="Arial Unicode MS" w:hAnsi="Arial Unicode MS" w:eastAsia="Arial Unicode MS"/>
          <w:b/>
          <w:i w:val="0"/>
          <w:color w:val="242B33"/>
          <w:sz w:val="21"/>
        </w:rPr>
        <w:t>Promise.all</w:t>
      </w:r>
      <w:r>
        <w:rPr>
          <w:rFonts w:ascii="Arial Unicode MS" w:hAnsi="Arial Unicode MS" w:eastAsia="Arial Unicode MS"/>
          <w:b w:val="0"/>
          <w:i w:val="0"/>
          <w:color w:val="242B33"/>
          <w:sz w:val="21"/>
        </w:rPr>
        <w:t xml:space="preserve"> 并行；有真实依赖的请求保持顺序。组件树可以通过 Suspense 边界流式输出，不让慢模块阻塞整个页面。重复读取同一资源时再考虑请求去重或缓存。</w:t>
      </w:r>
    </w:p>
    <w:p>
      <w:pPr>
        <w:keepNext w:val="0"/>
        <w:keepLines w:val="0"/>
        <w:widowControl/>
        <w:spacing w:before="0" w:after="80" w:line="293" w:lineRule="auto"/>
      </w:pPr>
      <w:r>
        <w:rPr>
          <w:rFonts w:ascii="Arial Unicode MS" w:hAnsi="Arial Unicode MS" w:eastAsia="Arial Unicode MS"/>
          <w:b w:val="0"/>
          <w:i w:val="0"/>
          <w:color w:val="242B33"/>
          <w:sz w:val="21"/>
        </w:rPr>
        <w:t>但并行不是越多越好，还要考虑后端容量、连接数和失败聚合。性能分析要看服务端 trace 和实际 TTFB / stream timing，不只看前端 waterfall。</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Q37 [P1][项目追问题][已确认] Mint Forest 为什么适合 client-heavy 架构</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Mint Forest 为什么不做成主要依赖 Server Component 的页面？</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它的核心价值是登录后的 Canvas 地图、拖动、pinch、动画、钱包和合约交互，这些都依赖浏览器状态与即时事件，天然是 client-heavy。服务端渲染可以优化入口壳、SEO 信息和静态配置，但无法替代持续的客户端交互。</w:t>
      </w:r>
    </w:p>
    <w:p>
      <w:pPr>
        <w:keepNext w:val="0"/>
        <w:keepLines w:val="0"/>
        <w:widowControl/>
        <w:spacing w:before="0" w:after="80" w:line="293" w:lineRule="auto"/>
      </w:pPr>
      <w:r>
        <w:rPr>
          <w:rFonts w:ascii="Arial Unicode MS" w:hAnsi="Arial Unicode MS" w:eastAsia="Arial Unicode MS"/>
          <w:b w:val="0"/>
          <w:i w:val="0"/>
          <w:color w:val="242B33"/>
          <w:sz w:val="21"/>
        </w:rPr>
        <w:t xml:space="preserve">我会把静态内容、首屏骨架和可缓存配置与运行时交互分开；地图引擎和钱包 provider 只在需要的路由加载，避免污染全站 </w:t>
      </w:r>
      <w:r>
        <w:rPr>
          <w:rFonts w:ascii="Arial Unicode MS" w:hAnsi="Arial Unicode MS" w:eastAsia="Arial Unicode MS"/>
          <w:b/>
          <w:i w:val="0"/>
          <w:color w:val="242B33"/>
          <w:sz w:val="21"/>
        </w:rPr>
        <w:t>_app</w:t>
      </w:r>
      <w:r>
        <w:rPr>
          <w:rFonts w:ascii="Arial Unicode MS" w:hAnsi="Arial Unicode MS" w:eastAsia="Arial Unicode MS"/>
          <w:b w:val="0"/>
          <w:i w:val="0"/>
          <w:color w:val="242B33"/>
          <w:sz w:val="21"/>
        </w:rPr>
        <w:t xml:space="preserve"> 或根 layout。当前作品集迁移后的薄路由和项目 ownership 也体现了这种隔离思路，但不能把后来的本地化改造说成原生产项目架构成果。</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Q38 [P2][Senior 深挖题][原理题] 什么时候值得从 Pages Router 迁移到 App Router</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你会主动推动老项目迁 App Router 吗？</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不会为了“新”整体重写。先看收益是否明确：是否能减少客户端 bundle、改善嵌套 layout、流式数据加载或服务端数据访问；再评估钱包 SDK、状态库、第三方组件、缓存语义和团队经验。可以从低耦合新路由或静态页面渐进迁移，并建立 hydration、缓存和 E2E 基线。</w:t>
      </w:r>
    </w:p>
    <w:p>
      <w:pPr>
        <w:keepNext w:val="0"/>
        <w:keepLines w:val="0"/>
        <w:widowControl/>
        <w:spacing w:before="0" w:after="80" w:line="293" w:lineRule="auto"/>
      </w:pPr>
      <w:r>
        <w:rPr>
          <w:rFonts w:ascii="Arial Unicode MS" w:hAnsi="Arial Unicode MS" w:eastAsia="Arial Unicode MS"/>
          <w:b w:val="0"/>
          <w:i w:val="0"/>
          <w:color w:val="242B33"/>
          <w:sz w:val="21"/>
        </w:rPr>
        <w:t>如果核心页面高度 client-heavy、现有 Pages Router 稳定，迁移收益可能有限。Senior 的判断是控制迁移风险和业务价值，不是追版本。</w:t>
      </w:r>
    </w:p>
    <w:p>
      <w:r>
        <w:br w:type="page"/>
      </w:r>
    </w:p>
    <w:p>
      <w:pPr>
        <w:pStyle w:val="Heading1"/>
        <w:keepNext/>
        <w:keepLines/>
        <w:widowControl/>
        <w:spacing w:before="0" w:after="180" w:line="240" w:lineRule="auto"/>
        <w:pBdr>
          <w:bottom w:val="single" w:sz="10" w:space="4" w:color="80AEB4"/>
        </w:pBdr>
      </w:pPr>
      <w:r>
        <w:rPr>
          <w:rFonts w:ascii="Arial Unicode MS" w:hAnsi="Arial Unicode MS" w:eastAsia="Arial Unicode MS"/>
          <w:b/>
          <w:i w:val="0"/>
          <w:color w:val="0A424A"/>
          <w:sz w:val="34"/>
        </w:rPr>
        <w:t>四、前端性能与体验</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Q39 [P0][基础确认题][原理题] Core Web Vitals 是什么</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LCP、INP、CLS 分别衡量什么？</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LCP 衡量主要内容的加载速度；INP 衡量一次页面访问中用户交互的总体响应性；CLS 衡量意外布局偏移。当前“good”参考阈值是 LCP 不超过 2.5 秒、INP 不超过 200 毫秒、CLS 不超过 0.1，并以真实用户访问的第 75 百分位判断。</w:t>
      </w:r>
    </w:p>
    <w:p>
      <w:pPr>
        <w:keepNext w:val="0"/>
        <w:keepLines w:val="0"/>
        <w:widowControl/>
        <w:spacing w:before="0" w:after="80" w:line="293" w:lineRule="auto"/>
      </w:pPr>
      <w:r>
        <w:rPr>
          <w:rFonts w:ascii="Arial Unicode MS" w:hAnsi="Arial Unicode MS" w:eastAsia="Arial Unicode MS"/>
          <w:b w:val="0"/>
          <w:i w:val="0"/>
          <w:color w:val="242B33"/>
          <w:sz w:val="21"/>
        </w:rPr>
        <w:t>实验室数据适合复现和调试，真实用户监控反映设备、网络和地区分布。项目优化要先按页面类型和设备分组，不用平均值掩盖低端移动端问题，也不能只跑一次 Lighthouse 就声称线上达标。</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Q40 [P0][Senior 深挖题][原理题] LCP 慢怎么排查</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首页 LCP 很差，你从哪里开始？</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 xml:space="preserve">先确认 LCP 元素是什么，再把时间拆成 TTFB、资源发现、下载和渲染延迟。若是 hero 图片，检查尺寸、格式、响应式 </w:t>
      </w:r>
      <w:r>
        <w:rPr>
          <w:rFonts w:ascii="Arial Unicode MS" w:hAnsi="Arial Unicode MS" w:eastAsia="Arial Unicode MS"/>
          <w:b/>
          <w:i w:val="0"/>
          <w:color w:val="242B33"/>
          <w:sz w:val="21"/>
        </w:rPr>
        <w:t>srcset</w:t>
      </w:r>
      <w:r>
        <w:rPr>
          <w:rFonts w:ascii="Arial Unicode MS" w:hAnsi="Arial Unicode MS" w:eastAsia="Arial Unicode MS"/>
          <w:b w:val="0"/>
          <w:i w:val="0"/>
          <w:color w:val="242B33"/>
          <w:sz w:val="21"/>
        </w:rPr>
        <w:t>、优先级、CDN 缓存和是否被 JavaScript 延迟发现；若是文本，检查字体阻塞和服务端输出；若 TTFB 高，查服务端数据瀑布和缓存。</w:t>
      </w:r>
    </w:p>
    <w:p>
      <w:pPr>
        <w:keepNext w:val="0"/>
        <w:keepLines w:val="0"/>
        <w:widowControl/>
        <w:spacing w:before="0" w:after="80" w:line="293" w:lineRule="auto"/>
      </w:pPr>
      <w:r>
        <w:rPr>
          <w:rFonts w:ascii="Arial Unicode MS" w:hAnsi="Arial Unicode MS" w:eastAsia="Arial Unicode MS"/>
          <w:b w:val="0"/>
          <w:i w:val="0"/>
          <w:color w:val="242B33"/>
          <w:sz w:val="21"/>
        </w:rPr>
        <w:t>优化后用真实页面和目标移动设备复测，防止把 LCP 元素换小但真实内容更晚出现。没有量化前后数据时，只能描述优化方法，不能编造提升百分比。</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Q41 [P0][Senior 深挖题][原理题] INP 差和长任务有什么关系</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点击后页面 500ms 才响应，你怎么查？</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INP 包含输入延迟、事件处理时间和下一次绘制前的呈现延迟。先用 Performance trace 找交互发生时的长任务，拆开 JavaScript、style/layout、paint。常见问题包括一次同步处理大量数据、级联 render、第三方脚本、强制同步布局和 Canvas 每帧工作过多。</w:t>
      </w:r>
    </w:p>
    <w:p>
      <w:pPr>
        <w:keepNext w:val="0"/>
        <w:keepLines w:val="0"/>
        <w:widowControl/>
        <w:spacing w:before="0" w:after="80" w:line="293" w:lineRule="auto"/>
      </w:pPr>
      <w:r>
        <w:rPr>
          <w:rFonts w:ascii="Arial Unicode MS" w:hAnsi="Arial Unicode MS" w:eastAsia="Arial Unicode MS"/>
          <w:b w:val="0"/>
          <w:i w:val="0"/>
          <w:color w:val="242B33"/>
          <w:sz w:val="21"/>
        </w:rPr>
        <w:t>处理方式是减少或拆分主线程工作：只更新必要状态、虚拟化、把重计算放 Worker、用 scheduler / yielding 分块、避免读写布局交错。transition 只能调整 React 更新优先级，不能让一个 300ms 的纯 JavaScript 函数自动变快。</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Q42 [P1][基础确认题][原理题] CLS 怎么治理</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页面布局抖动常见原因是什么？</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 xml:space="preserve">图片、视频、广告或异步模块没有预留尺寸，字体替换改变字形尺寸，或在已有内容上方插入 UI，都会产生 CLS。治理时为媒体声明宽高或 </w:t>
      </w:r>
      <w:r>
        <w:rPr>
          <w:rFonts w:ascii="Arial Unicode MS" w:hAnsi="Arial Unicode MS" w:eastAsia="Arial Unicode MS"/>
          <w:b/>
          <w:i w:val="0"/>
          <w:color w:val="242B33"/>
          <w:sz w:val="21"/>
        </w:rPr>
        <w:t>aspect-ratio</w:t>
      </w:r>
      <w:r>
        <w:rPr>
          <w:rFonts w:ascii="Arial Unicode MS" w:hAnsi="Arial Unicode MS" w:eastAsia="Arial Unicode MS"/>
          <w:b w:val="0"/>
          <w:i w:val="0"/>
          <w:color w:val="242B33"/>
          <w:sz w:val="21"/>
        </w:rPr>
        <w:t>，为异步区域预留稳定骨架，选择合适字体 fallback 和加载策略，动画优先使用 transform / opacity。</w:t>
      </w:r>
    </w:p>
    <w:p>
      <w:pPr>
        <w:keepNext w:val="0"/>
        <w:keepLines w:val="0"/>
        <w:widowControl/>
        <w:spacing w:before="0" w:after="80" w:line="293" w:lineRule="auto"/>
      </w:pPr>
      <w:r>
        <w:rPr>
          <w:rFonts w:ascii="Arial Unicode MS" w:hAnsi="Arial Unicode MS" w:eastAsia="Arial Unicode MS"/>
          <w:b w:val="0"/>
          <w:i w:val="0"/>
          <w:color w:val="242B33"/>
          <w:sz w:val="21"/>
        </w:rPr>
        <w:t>还要区分用户操作后预期发生的布局变化与意外偏移，并用 field data 定位真实页面和设备。</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Q43 [P0][Senior 深挖题][原理题] bundle 过大怎么处理</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你如何分析和减少前端 bundle？</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先用构建分析器看入口、重复依赖和最大模块，再结合 coverage 看下载后是否实际执行。优化优先级通常是删除不需要的依赖、改成更小的导入路径、路由和组件级 code splitting、动态加载重型编辑器/图表/钱包/Canvas，以及避免 server-only 代码进入 client graph。</w:t>
      </w:r>
    </w:p>
    <w:p>
      <w:pPr>
        <w:keepNext w:val="0"/>
        <w:keepLines w:val="0"/>
        <w:widowControl/>
        <w:spacing w:before="0" w:after="80" w:line="293" w:lineRule="auto"/>
      </w:pPr>
      <w:r>
        <w:rPr>
          <w:rFonts w:ascii="Arial Unicode MS" w:hAnsi="Arial Unicode MS" w:eastAsia="Arial Unicode MS"/>
          <w:b w:val="0"/>
          <w:i w:val="0"/>
          <w:color w:val="242B33"/>
          <w:sz w:val="21"/>
        </w:rPr>
        <w:t>不能只追总 bundle 数字，要看首屏关键 chunk、缓存复用和交互时二次加载。Mint Forest 的 Two.js、地图资源和钱包能力只应在对应路由加载，不该放进作品集全局入口。</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Q44 [P0][项目追问题][已确认] Canvas 地图如何做性能控制</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Mint Forest 地图对象和动画多，如何保持流畅？</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 xml:space="preserve">第一，高频位移、速度和缩放保存在 ref 和 Two.js group 中，不让每一帧触发 React state。第二，动画统一走 </w:t>
      </w:r>
      <w:r>
        <w:rPr>
          <w:rFonts w:ascii="Arial Unicode MS" w:hAnsi="Arial Unicode MS" w:eastAsia="Arial Unicode MS"/>
          <w:b/>
          <w:i w:val="0"/>
          <w:color w:val="242B33"/>
          <w:sz w:val="21"/>
        </w:rPr>
        <w:t>requestAnimationFrame</w:t>
      </w:r>
      <w:r>
        <w:rPr>
          <w:rFonts w:ascii="Arial Unicode MS" w:hAnsi="Arial Unicode MS" w:eastAsia="Arial Unicode MS"/>
          <w:b w:val="0"/>
          <w:i w:val="0"/>
          <w:color w:val="242B33"/>
          <w:sz w:val="21"/>
        </w:rPr>
        <w:t xml:space="preserve">，惯性低于阈值停止，避免多个独立 timer。第三，地图背景和精灵资源先加载，Canvas 根据 </w:t>
      </w:r>
      <w:r>
        <w:rPr>
          <w:rFonts w:ascii="Arial Unicode MS" w:hAnsi="Arial Unicode MS" w:eastAsia="Arial Unicode MS"/>
          <w:b/>
          <w:i w:val="0"/>
          <w:color w:val="242B33"/>
          <w:sz w:val="21"/>
        </w:rPr>
        <w:t>devicePixelRatio</w:t>
      </w:r>
      <w:r>
        <w:rPr>
          <w:rFonts w:ascii="Arial Unicode MS" w:hAnsi="Arial Unicode MS" w:eastAsia="Arial Unicode MS"/>
          <w:b w:val="0"/>
          <w:i w:val="0"/>
          <w:color w:val="242B33"/>
          <w:sz w:val="21"/>
        </w:rPr>
        <w:t xml:space="preserve"> 和容器 resize 更新尺寸。</w:t>
      </w:r>
    </w:p>
    <w:p>
      <w:pPr>
        <w:keepNext w:val="0"/>
        <w:keepLines w:val="0"/>
        <w:widowControl/>
        <w:spacing w:before="0" w:after="80" w:line="293" w:lineRule="auto"/>
      </w:pPr>
      <w:r>
        <w:rPr>
          <w:rFonts w:ascii="Arial Unicode MS" w:hAnsi="Arial Unicode MS" w:eastAsia="Arial Unicode MS"/>
          <w:b w:val="0"/>
          <w:i w:val="0"/>
          <w:color w:val="242B33"/>
          <w:sz w:val="21"/>
        </w:rPr>
        <w:t>还要控制每帧对象创建、可见对象数量和 DOM / Canvas 同步次数。性能验证看帧时间、长任务和低端移动端触摸，不只在开发机上拖动几次。当前源码能证明实现了这些机制，但没有已确认的 FPS 提升数字，所以不报虚构指标。</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Q45 [P1][Senior 深挖题][原理题] 大列表怎么优化</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一万条数据列表如何渲染？</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优先确认产品是否真要同时展示一万条。常见方案是分页或增量加载；确需连续滚动时用虚拟列表，只渲染视口附近元素。固定高度最简单，动态高度需要测量和缓存，还要处理滚动定位、可访问性和搜索。</w:t>
      </w:r>
    </w:p>
    <w:p>
      <w:pPr>
        <w:keepNext w:val="0"/>
        <w:keepLines w:val="0"/>
        <w:widowControl/>
        <w:spacing w:before="0" w:after="80" w:line="293" w:lineRule="auto"/>
      </w:pPr>
      <w:r>
        <w:rPr>
          <w:rFonts w:ascii="Arial Unicode MS" w:hAnsi="Arial Unicode MS" w:eastAsia="Arial Unicode MS"/>
          <w:b w:val="0"/>
          <w:i w:val="0"/>
          <w:color w:val="242B33"/>
          <w:sz w:val="21"/>
        </w:rPr>
        <w:t>数据计算可用 memoization，但不能替代虚拟化。行组件保持稳定 key 和小 props，避免父级高频状态让所有行重 render。最终以滚动帧率、内存和交互响应验证。</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Q46 [P1][基础确认题][原理题] 图片和字体怎么优化</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除了压缩图片，还有什么？</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 xml:space="preserve">图片要按显示尺寸输出，使用现代格式、响应式候选、合理 lazy loading，并为 LCP 图片设置更高优先级而不是懒加载。声明尺寸避免 CLS，静态资源使用内容 hash 和长期缓存。字体要减少字重和字符集，合理 preload，使用合适 </w:t>
      </w:r>
      <w:r>
        <w:rPr>
          <w:rFonts w:ascii="Arial Unicode MS" w:hAnsi="Arial Unicode MS" w:eastAsia="Arial Unicode MS"/>
          <w:b/>
          <w:i w:val="0"/>
          <w:color w:val="242B33"/>
          <w:sz w:val="21"/>
        </w:rPr>
        <w:t>font-display</w:t>
      </w:r>
      <w:r>
        <w:rPr>
          <w:rFonts w:ascii="Arial Unicode MS" w:hAnsi="Arial Unicode MS" w:eastAsia="Arial Unicode MS"/>
          <w:b w:val="0"/>
          <w:i w:val="0"/>
          <w:color w:val="242B33"/>
          <w:sz w:val="21"/>
        </w:rPr>
        <w:t>，并配置尺寸接近的 fallback。</w:t>
      </w:r>
    </w:p>
    <w:p>
      <w:pPr>
        <w:keepNext w:val="0"/>
        <w:keepLines w:val="0"/>
        <w:widowControl/>
        <w:spacing w:before="0" w:after="80" w:line="293" w:lineRule="auto"/>
      </w:pPr>
      <w:r>
        <w:rPr>
          <w:rFonts w:ascii="Arial Unicode MS" w:hAnsi="Arial Unicode MS" w:eastAsia="Arial Unicode MS"/>
          <w:b w:val="0"/>
          <w:i w:val="0"/>
          <w:color w:val="242B33"/>
          <w:sz w:val="21"/>
        </w:rPr>
        <w:t>Next Image 和 Font 能提供默认优化，但仍要正确标注尺寸、priority 和使用范围，工具不会替代资源策略。</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Q47 [P1][Senior 深挖题][原理题] 浏览器缓存和 CDN 缓存怎么设计</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静态资源与接口的缓存策略有什么不同？</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 xml:space="preserve">带内容 hash 的静态资源可以 </w:t>
      </w:r>
      <w:r>
        <w:rPr>
          <w:rFonts w:ascii="Arial Unicode MS" w:hAnsi="Arial Unicode MS" w:eastAsia="Arial Unicode MS"/>
          <w:b/>
          <w:i w:val="0"/>
          <w:color w:val="242B33"/>
          <w:sz w:val="21"/>
        </w:rPr>
        <w:t>max-age</w:t>
      </w:r>
      <w:r>
        <w:rPr>
          <w:rFonts w:ascii="Arial Unicode MS" w:hAnsi="Arial Unicode MS" w:eastAsia="Arial Unicode MS"/>
          <w:b w:val="0"/>
          <w:i w:val="0"/>
          <w:color w:val="242B33"/>
          <w:sz w:val="21"/>
        </w:rPr>
        <w:t xml:space="preserve"> 很长并标记 immutable，因为 URL 随内容变化。HTML 通常需要短缓存或 revalidation，避免引用旧构建资源。公开 GET API 可以按业务新鲜度使用 CDN cache、</w:t>
      </w:r>
      <w:r>
        <w:rPr>
          <w:rFonts w:ascii="Arial Unicode MS" w:hAnsi="Arial Unicode MS" w:eastAsia="Arial Unicode MS"/>
          <w:b/>
          <w:i w:val="0"/>
          <w:color w:val="242B33"/>
          <w:sz w:val="21"/>
        </w:rPr>
        <w:t>s-maxage</w:t>
      </w:r>
      <w:r>
        <w:rPr>
          <w:rFonts w:ascii="Arial Unicode MS" w:hAnsi="Arial Unicode MS" w:eastAsia="Arial Unicode MS"/>
          <w:b w:val="0"/>
          <w:i w:val="0"/>
          <w:color w:val="242B33"/>
          <w:sz w:val="21"/>
        </w:rPr>
        <w:t xml:space="preserve"> 和 </w:t>
      </w:r>
      <w:r>
        <w:rPr>
          <w:rFonts w:ascii="Arial Unicode MS" w:hAnsi="Arial Unicode MS" w:eastAsia="Arial Unicode MS"/>
          <w:b/>
          <w:i w:val="0"/>
          <w:color w:val="242B33"/>
          <w:sz w:val="21"/>
        </w:rPr>
        <w:t>stale-while-revalidate</w:t>
      </w:r>
      <w:r>
        <w:rPr>
          <w:rFonts w:ascii="Arial Unicode MS" w:hAnsi="Arial Unicode MS" w:eastAsia="Arial Unicode MS"/>
          <w:b w:val="0"/>
          <w:i w:val="0"/>
          <w:color w:val="242B33"/>
          <w:sz w:val="21"/>
        </w:rPr>
        <w:t>；用户私有数据必须正确设置 private / no-store，并确保 cache key 包含必要身份维度。</w:t>
      </w:r>
    </w:p>
    <w:p>
      <w:pPr>
        <w:keepNext w:val="0"/>
        <w:keepLines w:val="0"/>
        <w:widowControl/>
        <w:spacing w:before="0" w:after="80" w:line="293" w:lineRule="auto"/>
      </w:pPr>
      <w:r>
        <w:rPr>
          <w:rFonts w:ascii="Arial Unicode MS" w:hAnsi="Arial Unicode MS" w:eastAsia="Arial Unicode MS"/>
          <w:b w:val="0"/>
          <w:i w:val="0"/>
          <w:color w:val="242B33"/>
          <w:sz w:val="21"/>
        </w:rPr>
        <w:t>发布时还要考虑版本偏斜：旧页面引用的新旧 chunk、前端和 API schema 不一致。缓存不是单点配置，而是浏览器、CDN、框架和业务失效事件的整体设计。</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Q48 [P1][项目追问题][已确认] 如何做移动端适配</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Mint Forest 的移动端适配难点是什么？</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它不是把桌面布局缩小。核心难点是触摸输入、双指缩放、惯性、浏览器 viewport、横竖屏和性能。交互上区分单指拖动与 pinch，阻止浏览器原生 gesture 与页面缩放冲突；菜单和弹窗按移动端信息层级重新布局；地图最小缩放根据容器尺寸动态计算。</w:t>
      </w:r>
    </w:p>
    <w:p>
      <w:pPr>
        <w:keepNext w:val="0"/>
        <w:keepLines w:val="0"/>
        <w:widowControl/>
        <w:spacing w:before="0" w:after="80" w:line="293" w:lineRule="auto"/>
      </w:pPr>
      <w:r>
        <w:rPr>
          <w:rFonts w:ascii="Arial Unicode MS" w:hAnsi="Arial Unicode MS" w:eastAsia="Arial Unicode MS"/>
          <w:b w:val="0"/>
          <w:i w:val="0"/>
          <w:color w:val="242B33"/>
          <w:sz w:val="21"/>
        </w:rPr>
        <w:t>验证要覆盖真实 viewport、触摸手势、低端设备和主流移动浏览器。当前项目还有 desktop / mobile Playwright 覆盖，可作为工程方法证据，但不要把作品集迁移后的测试全部说成 2025 年生产版本原有成果。</w:t>
      </w:r>
    </w:p>
    <w:p>
      <w:r>
        <w:br w:type="page"/>
      </w:r>
    </w:p>
    <w:p>
      <w:pPr>
        <w:pStyle w:val="Heading1"/>
        <w:keepNext/>
        <w:keepLines/>
        <w:widowControl/>
        <w:spacing w:before="0" w:after="180" w:line="240" w:lineRule="auto"/>
        <w:pBdr>
          <w:bottom w:val="single" w:sz="10" w:space="4" w:color="80AEB4"/>
        </w:pBdr>
      </w:pPr>
      <w:r>
        <w:rPr>
          <w:rFonts w:ascii="Arial Unicode MS" w:hAnsi="Arial Unicode MS" w:eastAsia="Arial Unicode MS"/>
          <w:b/>
          <w:i w:val="0"/>
          <w:color w:val="0A424A"/>
          <w:sz w:val="34"/>
        </w:rPr>
        <w:t>五、JavaScript 与 TypeScript</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Q49 [P0][基础确认题][原理题] 事件循环输出题怎么回答</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Promise、</w:t>
      </w:r>
      <w:r>
        <w:rPr>
          <w:rFonts w:ascii="Arial Unicode MS" w:hAnsi="Arial Unicode MS" w:eastAsia="Arial Unicode MS"/>
          <w:b/>
          <w:i w:val="0"/>
          <w:color w:val="242B33"/>
          <w:sz w:val="21"/>
        </w:rPr>
        <w:t>setTimeout</w:t>
      </w:r>
      <w:r>
        <w:rPr>
          <w:rFonts w:ascii="Arial Unicode MS" w:hAnsi="Arial Unicode MS" w:eastAsia="Arial Unicode MS"/>
          <w:b w:val="0"/>
          <w:i w:val="0"/>
          <w:color w:val="242B33"/>
          <w:sz w:val="21"/>
        </w:rPr>
        <w:t xml:space="preserve"> 和同步代码的执行顺序是什么？</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 xml:space="preserve">当前 task 的同步代码先运行到栈清空；随后清空 microtask queue，Promise reaction 和 </w:t>
      </w:r>
      <w:r>
        <w:rPr>
          <w:rFonts w:ascii="Arial Unicode MS" w:hAnsi="Arial Unicode MS" w:eastAsia="Arial Unicode MS"/>
          <w:b/>
          <w:i w:val="0"/>
          <w:color w:val="242B33"/>
          <w:sz w:val="21"/>
        </w:rPr>
        <w:t>queueMicrotask</w:t>
      </w:r>
      <w:r>
        <w:rPr>
          <w:rFonts w:ascii="Arial Unicode MS" w:hAnsi="Arial Unicode MS" w:eastAsia="Arial Unicode MS"/>
          <w:b w:val="0"/>
          <w:i w:val="0"/>
          <w:color w:val="242B33"/>
          <w:sz w:val="21"/>
        </w:rPr>
        <w:t xml:space="preserve"> 在这里执行；浏览器再有机会渲染，然后进入后续 task，例如 timer 或事件。每个 task 结束后都会继续清空 microtask，microtask 还可以追加 microtask，所以滥用会推迟渲染和 timer。</w:t>
      </w:r>
    </w:p>
    <w:p>
      <w:pPr>
        <w:keepNext w:val="0"/>
        <w:keepLines w:val="0"/>
        <w:widowControl/>
        <w:spacing w:before="0" w:after="80" w:line="293" w:lineRule="auto"/>
      </w:pPr>
      <w:r>
        <w:rPr>
          <w:rFonts w:ascii="Arial Unicode MS" w:hAnsi="Arial Unicode MS" w:eastAsia="Arial Unicode MS"/>
          <w:b w:val="0"/>
          <w:i w:val="0"/>
          <w:color w:val="242B33"/>
          <w:sz w:val="21"/>
        </w:rPr>
        <w:t>回答具体题时逐行标出“同步执行、注册回调、Promise resolve、microtask、task”，不要只背“Promise 比 setTimeout 快”。</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Q50 [P0][Senior 深挖题][原理题] Promise 错误和并发怎么处理</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i w:val="0"/>
          <w:color w:val="242B33"/>
          <w:sz w:val="21"/>
        </w:rPr>
        <w:t>Promise.all</w:t>
      </w:r>
      <w:r>
        <w:rPr>
          <w:rFonts w:ascii="Arial Unicode MS" w:hAnsi="Arial Unicode MS" w:eastAsia="Arial Unicode MS"/>
          <w:b w:val="0"/>
          <w:i w:val="0"/>
          <w:color w:val="242B33"/>
          <w:sz w:val="21"/>
        </w:rPr>
        <w:t>、</w:t>
      </w:r>
      <w:r>
        <w:rPr>
          <w:rFonts w:ascii="Arial Unicode MS" w:hAnsi="Arial Unicode MS" w:eastAsia="Arial Unicode MS"/>
          <w:b/>
          <w:i w:val="0"/>
          <w:color w:val="242B33"/>
          <w:sz w:val="21"/>
        </w:rPr>
        <w:t>allSettled</w:t>
      </w:r>
      <w:r>
        <w:rPr>
          <w:rFonts w:ascii="Arial Unicode MS" w:hAnsi="Arial Unicode MS" w:eastAsia="Arial Unicode MS"/>
          <w:b w:val="0"/>
          <w:i w:val="0"/>
          <w:color w:val="242B33"/>
          <w:sz w:val="21"/>
        </w:rPr>
        <w:t>、</w:t>
      </w:r>
      <w:r>
        <w:rPr>
          <w:rFonts w:ascii="Arial Unicode MS" w:hAnsi="Arial Unicode MS" w:eastAsia="Arial Unicode MS"/>
          <w:b/>
          <w:i w:val="0"/>
          <w:color w:val="242B33"/>
          <w:sz w:val="21"/>
        </w:rPr>
        <w:t>race</w:t>
      </w:r>
      <w:r>
        <w:rPr>
          <w:rFonts w:ascii="Arial Unicode MS" w:hAnsi="Arial Unicode MS" w:eastAsia="Arial Unicode MS"/>
          <w:b w:val="0"/>
          <w:i w:val="0"/>
          <w:color w:val="242B33"/>
          <w:sz w:val="21"/>
        </w:rPr>
        <w:t>、</w:t>
      </w:r>
      <w:r>
        <w:rPr>
          <w:rFonts w:ascii="Arial Unicode MS" w:hAnsi="Arial Unicode MS" w:eastAsia="Arial Unicode MS"/>
          <w:b/>
          <w:i w:val="0"/>
          <w:color w:val="242B33"/>
          <w:sz w:val="21"/>
        </w:rPr>
        <w:t>any</w:t>
      </w:r>
      <w:r>
        <w:rPr>
          <w:rFonts w:ascii="Arial Unicode MS" w:hAnsi="Arial Unicode MS" w:eastAsia="Arial Unicode MS"/>
          <w:b w:val="0"/>
          <w:i w:val="0"/>
          <w:color w:val="242B33"/>
          <w:sz w:val="21"/>
        </w:rPr>
        <w:t xml:space="preserve"> 怎么选？</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i w:val="0"/>
          <w:color w:val="242B33"/>
          <w:sz w:val="21"/>
        </w:rPr>
        <w:t>all</w:t>
      </w:r>
      <w:r>
        <w:rPr>
          <w:rFonts w:ascii="Arial Unicode MS" w:hAnsi="Arial Unicode MS" w:eastAsia="Arial Unicode MS"/>
          <w:b w:val="0"/>
          <w:i w:val="0"/>
          <w:color w:val="242B33"/>
          <w:sz w:val="21"/>
        </w:rPr>
        <w:t xml:space="preserve"> 适合全部成功才有意义的并行任务，任一 reject 就让聚合 Promise reject，但其他任务不会自动取消。</w:t>
      </w:r>
      <w:r>
        <w:rPr>
          <w:rFonts w:ascii="Arial Unicode MS" w:hAnsi="Arial Unicode MS" w:eastAsia="Arial Unicode MS"/>
          <w:b/>
          <w:i w:val="0"/>
          <w:color w:val="242B33"/>
          <w:sz w:val="21"/>
        </w:rPr>
        <w:t>allSettled</w:t>
      </w:r>
      <w:r>
        <w:rPr>
          <w:rFonts w:ascii="Arial Unicode MS" w:hAnsi="Arial Unicode MS" w:eastAsia="Arial Unicode MS"/>
          <w:b w:val="0"/>
          <w:i w:val="0"/>
          <w:color w:val="242B33"/>
          <w:sz w:val="21"/>
        </w:rPr>
        <w:t xml:space="preserve"> 适合批量任务需要收集每项结果。</w:t>
      </w:r>
      <w:r>
        <w:rPr>
          <w:rFonts w:ascii="Arial Unicode MS" w:hAnsi="Arial Unicode MS" w:eastAsia="Arial Unicode MS"/>
          <w:b/>
          <w:i w:val="0"/>
          <w:color w:val="242B33"/>
          <w:sz w:val="21"/>
        </w:rPr>
        <w:t>race</w:t>
      </w:r>
      <w:r>
        <w:rPr>
          <w:rFonts w:ascii="Arial Unicode MS" w:hAnsi="Arial Unicode MS" w:eastAsia="Arial Unicode MS"/>
          <w:b w:val="0"/>
          <w:i w:val="0"/>
          <w:color w:val="242B33"/>
          <w:sz w:val="21"/>
        </w:rPr>
        <w:t xml:space="preserve"> 返回最先 settled 的结果，常用于超时竞争，但还要主动取消原任务。</w:t>
      </w:r>
      <w:r>
        <w:rPr>
          <w:rFonts w:ascii="Arial Unicode MS" w:hAnsi="Arial Unicode MS" w:eastAsia="Arial Unicode MS"/>
          <w:b/>
          <w:i w:val="0"/>
          <w:color w:val="242B33"/>
          <w:sz w:val="21"/>
        </w:rPr>
        <w:t>any</w:t>
      </w:r>
      <w:r>
        <w:rPr>
          <w:rFonts w:ascii="Arial Unicode MS" w:hAnsi="Arial Unicode MS" w:eastAsia="Arial Unicode MS"/>
          <w:b w:val="0"/>
          <w:i w:val="0"/>
          <w:color w:val="242B33"/>
          <w:sz w:val="21"/>
        </w:rPr>
        <w:t xml:space="preserve"> 返回第一个 fulfilled，全部失败才抛 </w:t>
      </w:r>
      <w:r>
        <w:rPr>
          <w:rFonts w:ascii="Arial Unicode MS" w:hAnsi="Arial Unicode MS" w:eastAsia="Arial Unicode MS"/>
          <w:b/>
          <w:i w:val="0"/>
          <w:color w:val="242B33"/>
          <w:sz w:val="21"/>
        </w:rPr>
        <w:t>AggregateError</w:t>
      </w:r>
      <w:r>
        <w:rPr>
          <w:rFonts w:ascii="Arial Unicode MS" w:hAnsi="Arial Unicode MS" w:eastAsia="Arial Unicode MS"/>
          <w:b w:val="0"/>
          <w:i w:val="0"/>
          <w:color w:val="242B33"/>
          <w:sz w:val="21"/>
        </w:rPr>
        <w:t>。</w:t>
      </w:r>
    </w:p>
    <w:p>
      <w:pPr>
        <w:keepNext w:val="0"/>
        <w:keepLines w:val="0"/>
        <w:widowControl/>
        <w:spacing w:before="0" w:after="80" w:line="293" w:lineRule="auto"/>
      </w:pPr>
      <w:r>
        <w:rPr>
          <w:rFonts w:ascii="Arial Unicode MS" w:hAnsi="Arial Unicode MS" w:eastAsia="Arial Unicode MS"/>
          <w:b w:val="0"/>
          <w:i w:val="0"/>
          <w:color w:val="242B33"/>
          <w:sz w:val="21"/>
        </w:rPr>
        <w:t xml:space="preserve">项目里还要限制并发度、传递 </w:t>
      </w:r>
      <w:r>
        <w:rPr>
          <w:rFonts w:ascii="Arial Unicode MS" w:hAnsi="Arial Unicode MS" w:eastAsia="Arial Unicode MS"/>
          <w:b/>
          <w:i w:val="0"/>
          <w:color w:val="242B33"/>
          <w:sz w:val="21"/>
        </w:rPr>
        <w:t>AbortSignal</w:t>
      </w:r>
      <w:r>
        <w:rPr>
          <w:rFonts w:ascii="Arial Unicode MS" w:hAnsi="Arial Unicode MS" w:eastAsia="Arial Unicode MS"/>
          <w:b w:val="0"/>
          <w:i w:val="0"/>
          <w:color w:val="242B33"/>
          <w:sz w:val="21"/>
        </w:rPr>
        <w:t xml:space="preserve">、设置超时和幂等重试。多链批量操作不能只用一个 </w:t>
      </w:r>
      <w:r>
        <w:rPr>
          <w:rFonts w:ascii="Arial Unicode MS" w:hAnsi="Arial Unicode MS" w:eastAsia="Arial Unicode MS"/>
          <w:b/>
          <w:i w:val="0"/>
          <w:color w:val="242B33"/>
          <w:sz w:val="21"/>
        </w:rPr>
        <w:t>Promise.all</w:t>
      </w:r>
      <w:r>
        <w:rPr>
          <w:rFonts w:ascii="Arial Unicode MS" w:hAnsi="Arial Unicode MS" w:eastAsia="Arial Unicode MS"/>
          <w:b w:val="0"/>
          <w:i w:val="0"/>
          <w:color w:val="242B33"/>
          <w:sz w:val="21"/>
        </w:rPr>
        <w:t>，因为钱包签名通常需要串行或受能力约束，链上结果也要按单项状态聚合。</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Q51 [P0][基础确认题][原理题] 闭包是什么，React 中有什么风险</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请解释闭包和 stale closure。</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闭包是函数与其创建时词法环境的组合，让函数在外层执行结束后仍能访问相关变量。它是模块封装、回调和 Hook 的基础。风险是异步回调或 effect 可能捕获旧 render 的 state / props，造成 stale closure。</w:t>
      </w:r>
    </w:p>
    <w:p>
      <w:pPr>
        <w:keepNext w:val="0"/>
        <w:keepLines w:val="0"/>
        <w:widowControl/>
        <w:spacing w:before="0" w:after="80" w:line="293" w:lineRule="auto"/>
      </w:pPr>
      <w:r>
        <w:rPr>
          <w:rFonts w:ascii="Arial Unicode MS" w:hAnsi="Arial Unicode MS" w:eastAsia="Arial Unicode MS"/>
          <w:b w:val="0"/>
          <w:i w:val="0"/>
          <w:color w:val="242B33"/>
          <w:sz w:val="21"/>
        </w:rPr>
        <w:t>解决时先确认语义：基于前值更新用函数式 setState；订阅回调需要最新值可用 ref；effect 依赖必须完整；如果回调应该随值更新，就让它重新创建。不要用空依赖和 lint disable 隐藏问题。</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Q52 [P1][基础确认题][原理题] 原型链和 class 的关系</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JavaScript 的继承是怎么实现的？</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 xml:space="preserve">对象读取属性时先查自身，没有再沿 </w:t>
      </w:r>
      <w:r>
        <w:rPr>
          <w:rFonts w:ascii="Arial Unicode MS" w:hAnsi="Arial Unicode MS" w:eastAsia="Arial Unicode MS"/>
          <w:b/>
          <w:i w:val="0"/>
          <w:color w:val="242B33"/>
          <w:sz w:val="21"/>
        </w:rPr>
        <w:t>[[Prototype]]</w:t>
      </w:r>
      <w:r>
        <w:rPr>
          <w:rFonts w:ascii="Arial Unicode MS" w:hAnsi="Arial Unicode MS" w:eastAsia="Arial Unicode MS"/>
          <w:b w:val="0"/>
          <w:i w:val="0"/>
          <w:color w:val="242B33"/>
          <w:sz w:val="21"/>
        </w:rPr>
        <w:t xml:space="preserve"> 链查找。构造函数的 </w:t>
      </w:r>
      <w:r>
        <w:rPr>
          <w:rFonts w:ascii="Arial Unicode MS" w:hAnsi="Arial Unicode MS" w:eastAsia="Arial Unicode MS"/>
          <w:b/>
          <w:i w:val="0"/>
          <w:color w:val="242B33"/>
          <w:sz w:val="21"/>
        </w:rPr>
        <w:t>prototype</w:t>
      </w:r>
      <w:r>
        <w:rPr>
          <w:rFonts w:ascii="Arial Unicode MS" w:hAnsi="Arial Unicode MS" w:eastAsia="Arial Unicode MS"/>
          <w:b w:val="0"/>
          <w:i w:val="0"/>
          <w:color w:val="242B33"/>
          <w:sz w:val="21"/>
        </w:rPr>
        <w:t xml:space="preserve"> 是通过 </w:t>
      </w:r>
      <w:r>
        <w:rPr>
          <w:rFonts w:ascii="Arial Unicode MS" w:hAnsi="Arial Unicode MS" w:eastAsia="Arial Unicode MS"/>
          <w:b/>
          <w:i w:val="0"/>
          <w:color w:val="242B33"/>
          <w:sz w:val="21"/>
        </w:rPr>
        <w:t>new</w:t>
      </w:r>
      <w:r>
        <w:rPr>
          <w:rFonts w:ascii="Arial Unicode MS" w:hAnsi="Arial Unicode MS" w:eastAsia="Arial Unicode MS"/>
          <w:b w:val="0"/>
          <w:i w:val="0"/>
          <w:color w:val="242B33"/>
          <w:sz w:val="21"/>
        </w:rPr>
        <w:t xml:space="preserve"> 创建实例时使用的原型对象；</w:t>
      </w:r>
      <w:r>
        <w:rPr>
          <w:rFonts w:ascii="Arial Unicode MS" w:hAnsi="Arial Unicode MS" w:eastAsia="Arial Unicode MS"/>
          <w:b/>
          <w:i w:val="0"/>
          <w:color w:val="242B33"/>
          <w:sz w:val="21"/>
        </w:rPr>
        <w:t>class</w:t>
      </w:r>
      <w:r>
        <w:rPr>
          <w:rFonts w:ascii="Arial Unicode MS" w:hAnsi="Arial Unicode MS" w:eastAsia="Arial Unicode MS"/>
          <w:b w:val="0"/>
          <w:i w:val="0"/>
          <w:color w:val="242B33"/>
          <w:sz w:val="21"/>
        </w:rPr>
        <w:t xml:space="preserve"> 提供更清晰的语法和语义约束，但底层仍基于原型机制。</w:t>
      </w:r>
    </w:p>
    <w:p>
      <w:pPr>
        <w:keepNext w:val="0"/>
        <w:keepLines w:val="0"/>
        <w:widowControl/>
        <w:spacing w:before="0" w:after="80" w:line="293" w:lineRule="auto"/>
      </w:pPr>
      <w:r>
        <w:rPr>
          <w:rFonts w:ascii="Arial Unicode MS" w:hAnsi="Arial Unicode MS" w:eastAsia="Arial Unicode MS"/>
          <w:b/>
          <w:i w:val="0"/>
          <w:color w:val="242B33"/>
          <w:sz w:val="21"/>
        </w:rPr>
        <w:t>hasOwn</w:t>
      </w:r>
      <w:r>
        <w:rPr>
          <w:rFonts w:ascii="Arial Unicode MS" w:hAnsi="Arial Unicode MS" w:eastAsia="Arial Unicode MS"/>
          <w:b w:val="0"/>
          <w:i w:val="0"/>
          <w:color w:val="242B33"/>
          <w:sz w:val="21"/>
        </w:rPr>
        <w:t xml:space="preserve"> 用于判断自身属性，</w:t>
      </w:r>
      <w:r>
        <w:rPr>
          <w:rFonts w:ascii="Arial Unicode MS" w:hAnsi="Arial Unicode MS" w:eastAsia="Arial Unicode MS"/>
          <w:b/>
          <w:i w:val="0"/>
          <w:color w:val="242B33"/>
          <w:sz w:val="21"/>
        </w:rPr>
        <w:t>in</w:t>
      </w:r>
      <w:r>
        <w:rPr>
          <w:rFonts w:ascii="Arial Unicode MS" w:hAnsi="Arial Unicode MS" w:eastAsia="Arial Unicode MS"/>
          <w:b w:val="0"/>
          <w:i w:val="0"/>
          <w:color w:val="242B33"/>
          <w:sz w:val="21"/>
        </w:rPr>
        <w:t xml:space="preserve"> 会沿原型链。修改内建原型会污染全局行为，业务代码一般避免。面试回答要区分构造函数本身的 prototype 属性和实例的内部原型。</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Q53 [P0][项目追问题][已确认] JavaScript 大整数为什么会丢精度</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 xml:space="preserve">链上金额为什么不能直接转 </w:t>
      </w:r>
      <w:r>
        <w:rPr>
          <w:rFonts w:ascii="Arial Unicode MS" w:hAnsi="Arial Unicode MS" w:eastAsia="Arial Unicode MS"/>
          <w:b/>
          <w:i w:val="0"/>
          <w:color w:val="242B33"/>
          <w:sz w:val="21"/>
        </w:rPr>
        <w:t>Number</w:t>
      </w:r>
      <w:r>
        <w:rPr>
          <w:rFonts w:ascii="Arial Unicode MS" w:hAnsi="Arial Unicode MS" w:eastAsia="Arial Unicode MS"/>
          <w:b w:val="0"/>
          <w:i w:val="0"/>
          <w:color w:val="242B33"/>
          <w:sz w:val="21"/>
        </w:rPr>
        <w:t>？</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 xml:space="preserve">JavaScript </w:t>
      </w:r>
      <w:r>
        <w:rPr>
          <w:rFonts w:ascii="Arial Unicode MS" w:hAnsi="Arial Unicode MS" w:eastAsia="Arial Unicode MS"/>
          <w:b/>
          <w:i w:val="0"/>
          <w:color w:val="242B33"/>
          <w:sz w:val="21"/>
        </w:rPr>
        <w:t>number</w:t>
      </w:r>
      <w:r>
        <w:rPr>
          <w:rFonts w:ascii="Arial Unicode MS" w:hAnsi="Arial Unicode MS" w:eastAsia="Arial Unicode MS"/>
          <w:b w:val="0"/>
          <w:i w:val="0"/>
          <w:color w:val="242B33"/>
          <w:sz w:val="21"/>
        </w:rPr>
        <w:t xml:space="preserve"> 使用 IEEE 754 双精度浮点，安全整数上限是 </w:t>
      </w:r>
      <w:r>
        <w:rPr>
          <w:rFonts w:ascii="Arial Unicode MS" w:hAnsi="Arial Unicode MS" w:eastAsia="Arial Unicode MS"/>
          <w:b/>
          <w:i w:val="0"/>
          <w:color w:val="242B33"/>
          <w:sz w:val="21"/>
        </w:rPr>
        <w:t>2^53 - 1</w:t>
      </w:r>
      <w:r>
        <w:rPr>
          <w:rFonts w:ascii="Arial Unicode MS" w:hAnsi="Arial Unicode MS" w:eastAsia="Arial Unicode MS"/>
          <w:b w:val="0"/>
          <w:i w:val="0"/>
          <w:color w:val="242B33"/>
          <w:sz w:val="21"/>
        </w:rPr>
        <w:t xml:space="preserve">。链上 token amount 常以整数最小单位表示，例如带 18 decimals 的数量很容易超过这个范围，转 </w:t>
      </w:r>
      <w:r>
        <w:rPr>
          <w:rFonts w:ascii="Arial Unicode MS" w:hAnsi="Arial Unicode MS" w:eastAsia="Arial Unicode MS"/>
          <w:b/>
          <w:i w:val="0"/>
          <w:color w:val="242B33"/>
          <w:sz w:val="21"/>
        </w:rPr>
        <w:t>Number</w:t>
      </w:r>
      <w:r>
        <w:rPr>
          <w:rFonts w:ascii="Arial Unicode MS" w:hAnsi="Arial Unicode MS" w:eastAsia="Arial Unicode MS"/>
          <w:b w:val="0"/>
          <w:i w:val="0"/>
          <w:color w:val="242B33"/>
          <w:sz w:val="21"/>
        </w:rPr>
        <w:t xml:space="preserve"> 后可能出现两个不同整数比较相等、加减或格式化错误。</w:t>
      </w:r>
    </w:p>
    <w:p>
      <w:pPr>
        <w:keepNext w:val="0"/>
        <w:keepLines w:val="0"/>
        <w:widowControl/>
        <w:spacing w:before="0" w:after="80" w:line="293" w:lineRule="auto"/>
      </w:pPr>
      <w:r>
        <w:rPr>
          <w:rFonts w:ascii="Arial Unicode MS" w:hAnsi="Arial Unicode MS" w:eastAsia="Arial Unicode MS"/>
          <w:b w:val="0"/>
          <w:i w:val="0"/>
          <w:color w:val="242B33"/>
          <w:sz w:val="21"/>
        </w:rPr>
        <w:t xml:space="preserve">我的原则是 raw amount 在 API、store 和合约参数边界保持字符串或 </w:t>
      </w:r>
      <w:r>
        <w:rPr>
          <w:rFonts w:ascii="Arial Unicode MS" w:hAnsi="Arial Unicode MS" w:eastAsia="Arial Unicode MS"/>
          <w:b/>
          <w:i w:val="0"/>
          <w:color w:val="242B33"/>
          <w:sz w:val="21"/>
        </w:rPr>
        <w:t>bigint</w:t>
      </w:r>
      <w:r>
        <w:rPr>
          <w:rFonts w:ascii="Arial Unicode MS" w:hAnsi="Arial Unicode MS" w:eastAsia="Arial Unicode MS"/>
          <w:b w:val="0"/>
          <w:i w:val="0"/>
          <w:color w:val="242B33"/>
          <w:sz w:val="21"/>
        </w:rPr>
        <w:t xml:space="preserve">；计算显示值时按 decimals 做精确转换，涉及小数用十进制精度库；只在确认安全的比例或 UI 数值中使用 </w:t>
      </w:r>
      <w:r>
        <w:rPr>
          <w:rFonts w:ascii="Arial Unicode MS" w:hAnsi="Arial Unicode MS" w:eastAsia="Arial Unicode MS"/>
          <w:b/>
          <w:i w:val="0"/>
          <w:color w:val="242B33"/>
          <w:sz w:val="21"/>
        </w:rPr>
        <w:t>number</w:t>
      </w:r>
      <w:r>
        <w:rPr>
          <w:rFonts w:ascii="Arial Unicode MS" w:hAnsi="Arial Unicode MS" w:eastAsia="Arial Unicode MS"/>
          <w:b w:val="0"/>
          <w:i w:val="0"/>
          <w:color w:val="242B33"/>
          <w:sz w:val="21"/>
        </w:rPr>
        <w:t xml:space="preserve">。序列化前把 </w:t>
      </w:r>
      <w:r>
        <w:rPr>
          <w:rFonts w:ascii="Arial Unicode MS" w:hAnsi="Arial Unicode MS" w:eastAsia="Arial Unicode MS"/>
          <w:b/>
          <w:i w:val="0"/>
          <w:color w:val="242B33"/>
          <w:sz w:val="21"/>
        </w:rPr>
        <w:t>bigint</w:t>
      </w:r>
      <w:r>
        <w:rPr>
          <w:rFonts w:ascii="Arial Unicode MS" w:hAnsi="Arial Unicode MS" w:eastAsia="Arial Unicode MS"/>
          <w:b w:val="0"/>
          <w:i w:val="0"/>
          <w:color w:val="242B33"/>
          <w:sz w:val="21"/>
        </w:rPr>
        <w:t xml:space="preserve"> 显式转字符串。</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Q54 [P0][基础确认题][原理题] TypeScript 类型收窄有哪些方式</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 xml:space="preserve">如何从 </w:t>
      </w:r>
      <w:r>
        <w:rPr>
          <w:rFonts w:ascii="Arial Unicode MS" w:hAnsi="Arial Unicode MS" w:eastAsia="Arial Unicode MS"/>
          <w:b/>
          <w:i w:val="0"/>
          <w:color w:val="242B33"/>
          <w:sz w:val="21"/>
        </w:rPr>
        <w:t>unknown</w:t>
      </w:r>
      <w:r>
        <w:rPr>
          <w:rFonts w:ascii="Arial Unicode MS" w:hAnsi="Arial Unicode MS" w:eastAsia="Arial Unicode MS"/>
          <w:b w:val="0"/>
          <w:i w:val="0"/>
          <w:color w:val="242B33"/>
          <w:sz w:val="21"/>
        </w:rPr>
        <w:t xml:space="preserve"> 安全得到业务类型？</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 xml:space="preserve">可以使用 </w:t>
      </w:r>
      <w:r>
        <w:rPr>
          <w:rFonts w:ascii="Arial Unicode MS" w:hAnsi="Arial Unicode MS" w:eastAsia="Arial Unicode MS"/>
          <w:b/>
          <w:i w:val="0"/>
          <w:color w:val="242B33"/>
          <w:sz w:val="21"/>
        </w:rPr>
        <w:t>typeof</w:t>
      </w:r>
      <w:r>
        <w:rPr>
          <w:rFonts w:ascii="Arial Unicode MS" w:hAnsi="Arial Unicode MS" w:eastAsia="Arial Unicode MS"/>
          <w:b w:val="0"/>
          <w:i w:val="0"/>
          <w:color w:val="242B33"/>
          <w:sz w:val="21"/>
        </w:rPr>
        <w:t>、</w:t>
      </w:r>
      <w:r>
        <w:rPr>
          <w:rFonts w:ascii="Arial Unicode MS" w:hAnsi="Arial Unicode MS" w:eastAsia="Arial Unicode MS"/>
          <w:b/>
          <w:i w:val="0"/>
          <w:color w:val="242B33"/>
          <w:sz w:val="21"/>
        </w:rPr>
        <w:t>instanceof</w:t>
      </w:r>
      <w:r>
        <w:rPr>
          <w:rFonts w:ascii="Arial Unicode MS" w:hAnsi="Arial Unicode MS" w:eastAsia="Arial Unicode MS"/>
          <w:b w:val="0"/>
          <w:i w:val="0"/>
          <w:color w:val="242B33"/>
          <w:sz w:val="21"/>
        </w:rPr>
        <w:t>、</w:t>
      </w:r>
      <w:r>
        <w:rPr>
          <w:rFonts w:ascii="Arial Unicode MS" w:hAnsi="Arial Unicode MS" w:eastAsia="Arial Unicode MS"/>
          <w:b/>
          <w:i w:val="0"/>
          <w:color w:val="242B33"/>
          <w:sz w:val="21"/>
        </w:rPr>
        <w:t>in</w:t>
      </w:r>
      <w:r>
        <w:rPr>
          <w:rFonts w:ascii="Arial Unicode MS" w:hAnsi="Arial Unicode MS" w:eastAsia="Arial Unicode MS"/>
          <w:b w:val="0"/>
          <w:i w:val="0"/>
          <w:color w:val="242B33"/>
          <w:sz w:val="21"/>
        </w:rPr>
        <w:t xml:space="preserve">、判等、控制流和自定义 type predicate 收窄。外部数据先视为 </w:t>
      </w:r>
      <w:r>
        <w:rPr>
          <w:rFonts w:ascii="Arial Unicode MS" w:hAnsi="Arial Unicode MS" w:eastAsia="Arial Unicode MS"/>
          <w:b/>
          <w:i w:val="0"/>
          <w:color w:val="242B33"/>
          <w:sz w:val="21"/>
        </w:rPr>
        <w:t>unknown</w:t>
      </w:r>
      <w:r>
        <w:rPr>
          <w:rFonts w:ascii="Arial Unicode MS" w:hAnsi="Arial Unicode MS" w:eastAsia="Arial Unicode MS"/>
          <w:b w:val="0"/>
          <w:i w:val="0"/>
          <w:color w:val="242B33"/>
          <w:sz w:val="21"/>
        </w:rPr>
        <w:t>，经过 runtime validation 后再进入领域类型；</w:t>
      </w:r>
      <w:r>
        <w:rPr>
          <w:rFonts w:ascii="Arial Unicode MS" w:hAnsi="Arial Unicode MS" w:eastAsia="Arial Unicode MS"/>
          <w:b/>
          <w:i w:val="0"/>
          <w:color w:val="242B33"/>
          <w:sz w:val="21"/>
        </w:rPr>
        <w:t>as</w:t>
      </w:r>
      <w:r>
        <w:rPr>
          <w:rFonts w:ascii="Arial Unicode MS" w:hAnsi="Arial Unicode MS" w:eastAsia="Arial Unicode MS"/>
          <w:b w:val="0"/>
          <w:i w:val="0"/>
          <w:color w:val="242B33"/>
          <w:sz w:val="21"/>
        </w:rPr>
        <w:t xml:space="preserve"> 只是告诉编译器相信开发者，不会做运行时校验。</w:t>
      </w:r>
    </w:p>
    <w:p>
      <w:pPr>
        <w:keepNext w:val="0"/>
        <w:keepLines w:val="0"/>
        <w:widowControl/>
        <w:spacing w:before="0" w:after="80" w:line="293" w:lineRule="auto"/>
      </w:pPr>
      <w:r>
        <w:rPr>
          <w:rFonts w:ascii="Arial Unicode MS" w:hAnsi="Arial Unicode MS" w:eastAsia="Arial Unicode MS"/>
          <w:b w:val="0"/>
          <w:i w:val="0"/>
          <w:color w:val="242B33"/>
          <w:sz w:val="21"/>
        </w:rPr>
        <w:t xml:space="preserve">复杂状态建议使用 discriminated union，例如交易状态用 </w:t>
      </w:r>
      <w:r>
        <w:rPr>
          <w:rFonts w:ascii="Arial Unicode MS" w:hAnsi="Arial Unicode MS" w:eastAsia="Arial Unicode MS"/>
          <w:b/>
          <w:i w:val="0"/>
          <w:color w:val="242B33"/>
          <w:sz w:val="21"/>
        </w:rPr>
        <w:t>status</w:t>
      </w:r>
      <w:r>
        <w:rPr>
          <w:rFonts w:ascii="Arial Unicode MS" w:hAnsi="Arial Unicode MS" w:eastAsia="Arial Unicode MS"/>
          <w:b w:val="0"/>
          <w:i w:val="0"/>
          <w:color w:val="242B33"/>
          <w:sz w:val="21"/>
        </w:rPr>
        <w:t xml:space="preserve"> 区分 </w:t>
      </w:r>
      <w:r>
        <w:rPr>
          <w:rFonts w:ascii="Arial Unicode MS" w:hAnsi="Arial Unicode MS" w:eastAsia="Arial Unicode MS"/>
          <w:b/>
          <w:i w:val="0"/>
          <w:color w:val="242B33"/>
          <w:sz w:val="21"/>
        </w:rPr>
        <w:t>idle / signing / submitted / confirmed / failed</w:t>
      </w:r>
      <w:r>
        <w:rPr>
          <w:rFonts w:ascii="Arial Unicode MS" w:hAnsi="Arial Unicode MS" w:eastAsia="Arial Unicode MS"/>
          <w:b w:val="0"/>
          <w:i w:val="0"/>
          <w:color w:val="242B33"/>
          <w:sz w:val="21"/>
        </w:rPr>
        <w:t xml:space="preserve">，每个分支只暴露合法字段，配合 </w:t>
      </w:r>
      <w:r>
        <w:rPr>
          <w:rFonts w:ascii="Arial Unicode MS" w:hAnsi="Arial Unicode MS" w:eastAsia="Arial Unicode MS"/>
          <w:b/>
          <w:i w:val="0"/>
          <w:color w:val="242B33"/>
          <w:sz w:val="21"/>
        </w:rPr>
        <w:t>never</w:t>
      </w:r>
      <w:r>
        <w:rPr>
          <w:rFonts w:ascii="Arial Unicode MS" w:hAnsi="Arial Unicode MS" w:eastAsia="Arial Unicode MS"/>
          <w:b w:val="0"/>
          <w:i w:val="0"/>
          <w:color w:val="242B33"/>
          <w:sz w:val="21"/>
        </w:rPr>
        <w:t xml:space="preserve"> 做穷尽检查。</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Q55 [P0][Senior 深挖题][原理题] 泛型应该解决什么问题</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你如何设计一个类型安全的请求函数？</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 xml:space="preserve">泛型用于保留输入和输出之间的关系，不是为了把所有类型写成 </w:t>
      </w:r>
      <w:r>
        <w:rPr>
          <w:rFonts w:ascii="Arial Unicode MS" w:hAnsi="Arial Unicode MS" w:eastAsia="Arial Unicode MS"/>
          <w:b/>
          <w:i w:val="0"/>
          <w:color w:val="242B33"/>
          <w:sz w:val="21"/>
        </w:rPr>
        <w:t>&lt;T&gt;</w:t>
      </w:r>
      <w:r>
        <w:rPr>
          <w:rFonts w:ascii="Arial Unicode MS" w:hAnsi="Arial Unicode MS" w:eastAsia="Arial Unicode MS"/>
          <w:b w:val="0"/>
          <w:i w:val="0"/>
          <w:color w:val="242B33"/>
          <w:sz w:val="21"/>
        </w:rPr>
        <w:t xml:space="preserve">。请求层可以让调用方声明响应类型，但仅有 </w:t>
      </w:r>
      <w:r>
        <w:rPr>
          <w:rFonts w:ascii="Arial Unicode MS" w:hAnsi="Arial Unicode MS" w:eastAsia="Arial Unicode MS"/>
          <w:b/>
          <w:i w:val="0"/>
          <w:color w:val="242B33"/>
          <w:sz w:val="21"/>
        </w:rPr>
        <w:t>request&lt;T&gt;()</w:t>
      </w:r>
      <w:r>
        <w:rPr>
          <w:rFonts w:ascii="Arial Unicode MS" w:hAnsi="Arial Unicode MS" w:eastAsia="Arial Unicode MS"/>
          <w:b w:val="0"/>
          <w:i w:val="0"/>
          <w:color w:val="242B33"/>
          <w:sz w:val="21"/>
        </w:rPr>
        <w:t xml:space="preserve"> 仍不能证明服务端数据真实符合 T；边界还需要 schema 校验或明确 decoder。</w:t>
      </w:r>
    </w:p>
    <w:p>
      <w:pPr>
        <w:keepNext w:val="0"/>
        <w:keepLines w:val="0"/>
        <w:widowControl/>
        <w:spacing w:before="0" w:after="80" w:line="293" w:lineRule="auto"/>
      </w:pPr>
      <w:r>
        <w:rPr>
          <w:rFonts w:ascii="Arial Unicode MS" w:hAnsi="Arial Unicode MS" w:eastAsia="Arial Unicode MS"/>
          <w:b w:val="0"/>
          <w:i w:val="0"/>
          <w:color w:val="242B33"/>
          <w:sz w:val="21"/>
        </w:rPr>
        <w:t xml:space="preserve">设计时用约束表达能力，例如 </w:t>
      </w:r>
      <w:r>
        <w:rPr>
          <w:rFonts w:ascii="Arial Unicode MS" w:hAnsi="Arial Unicode MS" w:eastAsia="Arial Unicode MS"/>
          <w:b/>
          <w:i w:val="0"/>
          <w:color w:val="242B33"/>
          <w:sz w:val="21"/>
        </w:rPr>
        <w:t>K extends keyof T</w:t>
      </w:r>
      <w:r>
        <w:rPr>
          <w:rFonts w:ascii="Arial Unicode MS" w:hAnsi="Arial Unicode MS" w:eastAsia="Arial Unicode MS"/>
          <w:b w:val="0"/>
          <w:i w:val="0"/>
          <w:color w:val="242B33"/>
          <w:sz w:val="21"/>
        </w:rPr>
        <w:t>；避免无意义泛型、过度条件类型和大量断言。对 SDK 而言，稳定、可理解的公开类型比炫技更重要，破坏性类型变更也要按版本管理。</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 xml:space="preserve">Q56 [P1][Senior 深挖题][原理题] </w:t>
      </w:r>
      <w:r>
        <w:rPr>
          <w:rFonts w:ascii="Arial Unicode MS" w:hAnsi="Arial Unicode MS" w:eastAsia="Arial Unicode MS"/>
          <w:b/>
          <w:i w:val="0"/>
          <w:color w:val="0A424A"/>
          <w:sz w:val="22"/>
        </w:rPr>
        <w:t>any</w:t>
      </w:r>
      <w:r>
        <w:rPr>
          <w:rFonts w:ascii="Arial Unicode MS" w:hAnsi="Arial Unicode MS" w:eastAsia="Arial Unicode MS"/>
          <w:b/>
          <w:i w:val="0"/>
          <w:color w:val="0A424A"/>
          <w:sz w:val="22"/>
        </w:rPr>
        <w:t>、</w:t>
      </w:r>
      <w:r>
        <w:rPr>
          <w:rFonts w:ascii="Arial Unicode MS" w:hAnsi="Arial Unicode MS" w:eastAsia="Arial Unicode MS"/>
          <w:b/>
          <w:i w:val="0"/>
          <w:color w:val="0A424A"/>
          <w:sz w:val="22"/>
        </w:rPr>
        <w:t>unknown</w:t>
      </w:r>
      <w:r>
        <w:rPr>
          <w:rFonts w:ascii="Arial Unicode MS" w:hAnsi="Arial Unicode MS" w:eastAsia="Arial Unicode MS"/>
          <w:b/>
          <w:i w:val="0"/>
          <w:color w:val="0A424A"/>
          <w:sz w:val="22"/>
        </w:rPr>
        <w:t>、</w:t>
      </w:r>
      <w:r>
        <w:rPr>
          <w:rFonts w:ascii="Arial Unicode MS" w:hAnsi="Arial Unicode MS" w:eastAsia="Arial Unicode MS"/>
          <w:b/>
          <w:i w:val="0"/>
          <w:color w:val="0A424A"/>
          <w:sz w:val="22"/>
        </w:rPr>
        <w:t>never</w:t>
      </w:r>
      <w:r>
        <w:rPr>
          <w:rFonts w:ascii="Arial Unicode MS" w:hAnsi="Arial Unicode MS" w:eastAsia="Arial Unicode MS"/>
          <w:b/>
          <w:i w:val="0"/>
          <w:color w:val="0A424A"/>
          <w:sz w:val="22"/>
        </w:rPr>
        <w:t xml:space="preserve"> 怎么用</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三者有什么区别？</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i w:val="0"/>
          <w:color w:val="242B33"/>
          <w:sz w:val="21"/>
        </w:rPr>
        <w:t>any</w:t>
      </w:r>
      <w:r>
        <w:rPr>
          <w:rFonts w:ascii="Arial Unicode MS" w:hAnsi="Arial Unicode MS" w:eastAsia="Arial Unicode MS"/>
          <w:b w:val="0"/>
          <w:i w:val="0"/>
          <w:color w:val="242B33"/>
          <w:sz w:val="21"/>
        </w:rPr>
        <w:t xml:space="preserve"> 基本关闭类型检查，适合受控迁移或第三方缺失类型的窄边界，不应扩散。</w:t>
      </w:r>
      <w:r>
        <w:rPr>
          <w:rFonts w:ascii="Arial Unicode MS" w:hAnsi="Arial Unicode MS" w:eastAsia="Arial Unicode MS"/>
          <w:b/>
          <w:i w:val="0"/>
          <w:color w:val="242B33"/>
          <w:sz w:val="21"/>
        </w:rPr>
        <w:t>unknown</w:t>
      </w:r>
      <w:r>
        <w:rPr>
          <w:rFonts w:ascii="Arial Unicode MS" w:hAnsi="Arial Unicode MS" w:eastAsia="Arial Unicode MS"/>
          <w:b w:val="0"/>
          <w:i w:val="0"/>
          <w:color w:val="242B33"/>
          <w:sz w:val="21"/>
        </w:rPr>
        <w:t xml:space="preserve"> 表示值未知，使用前必须收窄，适合 API、错误和消息边界。</w:t>
      </w:r>
      <w:r>
        <w:rPr>
          <w:rFonts w:ascii="Arial Unicode MS" w:hAnsi="Arial Unicode MS" w:eastAsia="Arial Unicode MS"/>
          <w:b/>
          <w:i w:val="0"/>
          <w:color w:val="242B33"/>
          <w:sz w:val="21"/>
        </w:rPr>
        <w:t>never</w:t>
      </w:r>
      <w:r>
        <w:rPr>
          <w:rFonts w:ascii="Arial Unicode MS" w:hAnsi="Arial Unicode MS" w:eastAsia="Arial Unicode MS"/>
          <w:b w:val="0"/>
          <w:i w:val="0"/>
          <w:color w:val="242B33"/>
          <w:sz w:val="21"/>
        </w:rPr>
        <w:t xml:space="preserve"> 表示不可能出现的值或不返回，可用于 union 的穷尽检查。</w:t>
      </w:r>
    </w:p>
    <w:p>
      <w:pPr>
        <w:keepNext w:val="0"/>
        <w:keepLines w:val="0"/>
        <w:widowControl/>
        <w:spacing w:before="0" w:after="80" w:line="293" w:lineRule="auto"/>
      </w:pPr>
      <w:r>
        <w:rPr>
          <w:rFonts w:ascii="Arial Unicode MS" w:hAnsi="Arial Unicode MS" w:eastAsia="Arial Unicode MS"/>
          <w:b w:val="0"/>
          <w:i w:val="0"/>
          <w:color w:val="242B33"/>
          <w:sz w:val="21"/>
        </w:rPr>
        <w:t xml:space="preserve">错误处理里 </w:t>
      </w:r>
      <w:r>
        <w:rPr>
          <w:rFonts w:ascii="Arial Unicode MS" w:hAnsi="Arial Unicode MS" w:eastAsia="Arial Unicode MS"/>
          <w:b/>
          <w:i w:val="0"/>
          <w:color w:val="242B33"/>
          <w:sz w:val="21"/>
        </w:rPr>
        <w:t>catch</w:t>
      </w:r>
      <w:r>
        <w:rPr>
          <w:rFonts w:ascii="Arial Unicode MS" w:hAnsi="Arial Unicode MS" w:eastAsia="Arial Unicode MS"/>
          <w:b w:val="0"/>
          <w:i w:val="0"/>
          <w:color w:val="242B33"/>
          <w:sz w:val="21"/>
        </w:rPr>
        <w:t xml:space="preserve"> 的值应当作 </w:t>
      </w:r>
      <w:r>
        <w:rPr>
          <w:rFonts w:ascii="Arial Unicode MS" w:hAnsi="Arial Unicode MS" w:eastAsia="Arial Unicode MS"/>
          <w:b/>
          <w:i w:val="0"/>
          <w:color w:val="242B33"/>
          <w:sz w:val="21"/>
        </w:rPr>
        <w:t>unknown</w:t>
      </w:r>
      <w:r>
        <w:rPr>
          <w:rFonts w:ascii="Arial Unicode MS" w:hAnsi="Arial Unicode MS" w:eastAsia="Arial Unicode MS"/>
          <w:b w:val="0"/>
          <w:i w:val="0"/>
          <w:color w:val="242B33"/>
          <w:sz w:val="21"/>
        </w:rPr>
        <w:t xml:space="preserve">，先判断是否为标准 Error、钱包 RPC error 或业务 error，再归一化；直接 </w:t>
      </w:r>
      <w:r>
        <w:rPr>
          <w:rFonts w:ascii="Arial Unicode MS" w:hAnsi="Arial Unicode MS" w:eastAsia="Arial Unicode MS"/>
          <w:b/>
          <w:i w:val="0"/>
          <w:color w:val="242B33"/>
          <w:sz w:val="21"/>
        </w:rPr>
        <w:t>error as any</w:t>
      </w:r>
      <w:r>
        <w:rPr>
          <w:rFonts w:ascii="Arial Unicode MS" w:hAnsi="Arial Unicode MS" w:eastAsia="Arial Unicode MS"/>
          <w:b w:val="0"/>
          <w:i w:val="0"/>
          <w:color w:val="242B33"/>
          <w:sz w:val="21"/>
        </w:rPr>
        <w:t xml:space="preserve"> 会把真实兼容问题推到运行时。</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Q57 [P1][Senior 深挖题][原理题] interface 和 type 怎么选</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i w:val="0"/>
          <w:color w:val="242B33"/>
          <w:sz w:val="21"/>
        </w:rPr>
        <w:t>interface</w:t>
      </w:r>
      <w:r>
        <w:rPr>
          <w:rFonts w:ascii="Arial Unicode MS" w:hAnsi="Arial Unicode MS" w:eastAsia="Arial Unicode MS"/>
          <w:b w:val="0"/>
          <w:i w:val="0"/>
          <w:color w:val="242B33"/>
          <w:sz w:val="21"/>
        </w:rPr>
        <w:t xml:space="preserve"> 与 </w:t>
      </w:r>
      <w:r>
        <w:rPr>
          <w:rFonts w:ascii="Arial Unicode MS" w:hAnsi="Arial Unicode MS" w:eastAsia="Arial Unicode MS"/>
          <w:b/>
          <w:i w:val="0"/>
          <w:color w:val="242B33"/>
          <w:sz w:val="21"/>
        </w:rPr>
        <w:t>type</w:t>
      </w:r>
      <w:r>
        <w:rPr>
          <w:rFonts w:ascii="Arial Unicode MS" w:hAnsi="Arial Unicode MS" w:eastAsia="Arial Unicode MS"/>
          <w:b w:val="0"/>
          <w:i w:val="0"/>
          <w:color w:val="242B33"/>
          <w:sz w:val="21"/>
        </w:rPr>
        <w:t xml:space="preserve"> 有什么区别？</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两者都能描述对象形状。interface 支持声明合并和 extends，适合需要扩展的公共对象契约；type 可以表达 union、tuple、映射类型和条件类型，更灵活。项目里我更关注一致性和语义：领域状态 union 用 type，公共可扩展对象可用 interface。</w:t>
      </w:r>
    </w:p>
    <w:p>
      <w:pPr>
        <w:keepNext w:val="0"/>
        <w:keepLines w:val="0"/>
        <w:widowControl/>
        <w:spacing w:before="0" w:after="80" w:line="293" w:lineRule="auto"/>
      </w:pPr>
      <w:r>
        <w:rPr>
          <w:rFonts w:ascii="Arial Unicode MS" w:hAnsi="Arial Unicode MS" w:eastAsia="Arial Unicode MS"/>
          <w:b w:val="0"/>
          <w:i w:val="0"/>
          <w:color w:val="242B33"/>
          <w:sz w:val="21"/>
        </w:rPr>
        <w:t>不要把选择上升为架构优劣。真正重要的是边界清楚、避免重复定义和保持公开 API 兼容。</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Q58 [P1][Senior 深挖题][原理题] 如何建立前后端类型边界</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有 TypeScript 以后为什么线上仍会有类型错误？</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TypeScript 只检查编译期代码，网络响应、localStorage、URL、钱包 provider 和第三方脚本都是运行时输入。需要在边界做 schema 校验、默认值和版本处理，校验通过后再转领域类型。</w:t>
      </w:r>
    </w:p>
    <w:p>
      <w:pPr>
        <w:keepNext w:val="0"/>
        <w:keepLines w:val="0"/>
        <w:widowControl/>
        <w:spacing w:before="0" w:after="80" w:line="293" w:lineRule="auto"/>
      </w:pPr>
      <w:r>
        <w:rPr>
          <w:rFonts w:ascii="Arial Unicode MS" w:hAnsi="Arial Unicode MS" w:eastAsia="Arial Unicode MS"/>
          <w:b w:val="0"/>
          <w:i w:val="0"/>
          <w:color w:val="242B33"/>
          <w:sz w:val="21"/>
        </w:rPr>
        <w:t>工程上可从 OpenAPI / schema 生成基础类型，但仍要处理后端兼容窗口、可选字段和业务语义。前端不能因为类型文件存在就假设线上响应永远正确。</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Q59 [P1][项目追问题][已确认] 多链业务的类型怎么设计</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EVM 和 Solana 差异很大，TypeScript 如何避免到处写判断？</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 xml:space="preserve">我会把上层业务定义成稳定领域模型，例如资产候选项、预校验结果、交易步骤和聚合状态；底层用 discriminated union 区分 </w:t>
      </w:r>
      <w:r>
        <w:rPr>
          <w:rFonts w:ascii="Arial Unicode MS" w:hAnsi="Arial Unicode MS" w:eastAsia="Arial Unicode MS"/>
          <w:b/>
          <w:i w:val="0"/>
          <w:color w:val="242B33"/>
          <w:sz w:val="21"/>
        </w:rPr>
        <w:t>evm</w:t>
      </w:r>
      <w:r>
        <w:rPr>
          <w:rFonts w:ascii="Arial Unicode MS" w:hAnsi="Arial Unicode MS" w:eastAsia="Arial Unicode MS"/>
          <w:b w:val="0"/>
          <w:i w:val="0"/>
          <w:color w:val="242B33"/>
          <w:sz w:val="21"/>
        </w:rPr>
        <w:t xml:space="preserve"> 与 </w:t>
      </w:r>
      <w:r>
        <w:rPr>
          <w:rFonts w:ascii="Arial Unicode MS" w:hAnsi="Arial Unicode MS" w:eastAsia="Arial Unicode MS"/>
          <w:b/>
          <w:i w:val="0"/>
          <w:color w:val="242B33"/>
          <w:sz w:val="21"/>
        </w:rPr>
        <w:t>solana</w:t>
      </w:r>
      <w:r>
        <w:rPr>
          <w:rFonts w:ascii="Arial Unicode MS" w:hAnsi="Arial Unicode MS" w:eastAsia="Arial Unicode MS"/>
          <w:b w:val="0"/>
          <w:i w:val="0"/>
          <w:color w:val="242B33"/>
          <w:sz w:val="21"/>
        </w:rPr>
        <w:t xml:space="preserve">，各自携带合法字段。通过 adapter 暴露统一动作，如 </w:t>
      </w:r>
      <w:r>
        <w:rPr>
          <w:rFonts w:ascii="Arial Unicode MS" w:hAnsi="Arial Unicode MS" w:eastAsia="Arial Unicode MS"/>
          <w:b/>
          <w:i w:val="0"/>
          <w:color w:val="242B33"/>
          <w:sz w:val="21"/>
        </w:rPr>
        <w:t>build / simulate / submit / queryStatus</w:t>
      </w:r>
      <w:r>
        <w:rPr>
          <w:rFonts w:ascii="Arial Unicode MS" w:hAnsi="Arial Unicode MS" w:eastAsia="Arial Unicode MS"/>
          <w:b w:val="0"/>
          <w:i w:val="0"/>
          <w:color w:val="242B33"/>
          <w:sz w:val="21"/>
        </w:rPr>
        <w:t>，但不强行让底层交易对象同构。</w:t>
      </w:r>
    </w:p>
    <w:p>
      <w:pPr>
        <w:keepNext w:val="0"/>
        <w:keepLines w:val="0"/>
        <w:widowControl/>
        <w:spacing w:before="0" w:after="80" w:line="293" w:lineRule="auto"/>
      </w:pPr>
      <w:r>
        <w:rPr>
          <w:rFonts w:ascii="Arial Unicode MS" w:hAnsi="Arial Unicode MS" w:eastAsia="Arial Unicode MS"/>
          <w:b w:val="0"/>
          <w:i w:val="0"/>
          <w:color w:val="242B33"/>
          <w:sz w:val="21"/>
        </w:rPr>
        <w:t xml:space="preserve">这样共性在业务层复用，chain-specific 逻辑在适配器内收敛。需要 EVM </w:t>
      </w:r>
      <w:r>
        <w:rPr>
          <w:rFonts w:ascii="Arial Unicode MS" w:hAnsi="Arial Unicode MS" w:eastAsia="Arial Unicode MS"/>
          <w:b/>
          <w:i w:val="0"/>
          <w:color w:val="242B33"/>
          <w:sz w:val="21"/>
        </w:rPr>
        <w:t>chainId</w:t>
      </w:r>
      <w:r>
        <w:rPr>
          <w:rFonts w:ascii="Arial Unicode MS" w:hAnsi="Arial Unicode MS" w:eastAsia="Arial Unicode MS"/>
          <w:b w:val="0"/>
          <w:i w:val="0"/>
          <w:color w:val="242B33"/>
          <w:sz w:val="21"/>
        </w:rPr>
        <w:t xml:space="preserve"> 的分支不会误拿 Solana </w:t>
      </w:r>
      <w:r>
        <w:rPr>
          <w:rFonts w:ascii="Arial Unicode MS" w:hAnsi="Arial Unicode MS" w:eastAsia="Arial Unicode MS"/>
          <w:b/>
          <w:i w:val="0"/>
          <w:color w:val="242B33"/>
          <w:sz w:val="21"/>
        </w:rPr>
        <w:t>cluster</w:t>
      </w:r>
      <w:r>
        <w:rPr>
          <w:rFonts w:ascii="Arial Unicode MS" w:hAnsi="Arial Unicode MS" w:eastAsia="Arial Unicode MS"/>
          <w:b w:val="0"/>
          <w:i w:val="0"/>
          <w:color w:val="242B33"/>
          <w:sz w:val="21"/>
        </w:rPr>
        <w:t>，需要 ATA / ALT 的字段也不会污染 EVM 类型。</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Q60 [P2][Senior 深挖题][原理题] 如何控制 TypeScript 工程复杂度</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类型太复杂影响开发效率怎么办？</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先检查类型是否在表达真实业务约束。如果一个类型需要多层条件类型才能理解，可能是公共模型承担了太多职责。可以拆领域类型、减少跨层复用、给复杂类型命名，并在边界用显式转换。</w:t>
      </w:r>
    </w:p>
    <w:p>
      <w:pPr>
        <w:keepNext w:val="0"/>
        <w:keepLines w:val="0"/>
        <w:widowControl/>
        <w:spacing w:before="0" w:after="80" w:line="293" w:lineRule="auto"/>
      </w:pPr>
      <w:r>
        <w:rPr>
          <w:rFonts w:ascii="Arial Unicode MS" w:hAnsi="Arial Unicode MS" w:eastAsia="Arial Unicode MS"/>
          <w:b w:val="0"/>
          <w:i w:val="0"/>
          <w:color w:val="242B33"/>
          <w:sz w:val="21"/>
        </w:rPr>
        <w:t>编译性能还要检查巨型 union、递归条件类型、重复生成类型和项目引用。类型系统目标是提前暴露错误、改善 API，而不是让开发者为了通过编译写更多断言。</w:t>
      </w:r>
    </w:p>
    <w:p>
      <w:r>
        <w:br w:type="page"/>
      </w:r>
    </w:p>
    <w:p>
      <w:pPr>
        <w:pStyle w:val="Heading1"/>
        <w:keepNext/>
        <w:keepLines/>
        <w:widowControl/>
        <w:spacing w:before="0" w:after="180" w:line="240" w:lineRule="auto"/>
        <w:pBdr>
          <w:bottom w:val="single" w:sz="10" w:space="4" w:color="80AEB4"/>
        </w:pBdr>
      </w:pPr>
      <w:r>
        <w:rPr>
          <w:rFonts w:ascii="Arial Unicode MS" w:hAnsi="Arial Unicode MS" w:eastAsia="Arial Unicode MS"/>
          <w:b/>
          <w:i w:val="0"/>
          <w:color w:val="0A424A"/>
          <w:sz w:val="34"/>
        </w:rPr>
        <w:t>六、工程化、测试与线上交付</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Q61 [P0][基础确认题][原理题] Webpack 和 Rollup 的差异</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Webpack 与 Rollup 怎么选？</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Webpack 更偏应用构建，loader / plugin 生态完整，能处理代码、样式、资源和复杂开发服务器；Rollup 的模块图和输出模型更适合 library，tree shaking 和多格式产物配置直观。现在很多框架会封装底层构建器，选择也受 Vite、Next.js 或现有基础设施约束。</w:t>
      </w:r>
    </w:p>
    <w:p>
      <w:pPr>
        <w:keepNext w:val="0"/>
        <w:keepLines w:val="0"/>
        <w:widowControl/>
        <w:spacing w:before="0" w:after="80" w:line="293" w:lineRule="auto"/>
      </w:pPr>
      <w:r>
        <w:rPr>
          <w:rFonts w:ascii="Arial Unicode MS" w:hAnsi="Arial Unicode MS" w:eastAsia="Arial Unicode MS"/>
          <w:b w:val="0"/>
          <w:i w:val="0"/>
          <w:color w:val="242B33"/>
          <w:sz w:val="21"/>
        </w:rPr>
        <w:t>NFTScan SDK 属于 library 场景，关注 ESM / CJS、类型声明、package exports、tree shaking 和发布内容；业务站点更关注路由分包、资源处理和开发体验。不能只用“Rollup 打包更小、Webpack 更强”一句话代替具体约束。</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Q62 [P1][Senior 深挖题][原理题] tree shaking 为什么会失效</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用了 ESM 为什么 bundle 还是很大？</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 xml:space="preserve">tree shaking 依赖静态模块结构和可判断的副作用。CommonJS 动态 </w:t>
      </w:r>
      <w:r>
        <w:rPr>
          <w:rFonts w:ascii="Arial Unicode MS" w:hAnsi="Arial Unicode MS" w:eastAsia="Arial Unicode MS"/>
          <w:b/>
          <w:i w:val="0"/>
          <w:color w:val="242B33"/>
          <w:sz w:val="21"/>
        </w:rPr>
        <w:t>require</w:t>
      </w:r>
      <w:r>
        <w:rPr>
          <w:rFonts w:ascii="Arial Unicode MS" w:hAnsi="Arial Unicode MS" w:eastAsia="Arial Unicode MS"/>
          <w:b w:val="0"/>
          <w:i w:val="0"/>
          <w:color w:val="242B33"/>
          <w:sz w:val="21"/>
        </w:rPr>
        <w:t xml:space="preserve">、顶层副作用、错误的 </w:t>
      </w:r>
      <w:r>
        <w:rPr>
          <w:rFonts w:ascii="Arial Unicode MS" w:hAnsi="Arial Unicode MS" w:eastAsia="Arial Unicode MS"/>
          <w:b/>
          <w:i w:val="0"/>
          <w:color w:val="242B33"/>
          <w:sz w:val="21"/>
        </w:rPr>
        <w:t>sideEffects</w:t>
      </w:r>
      <w:r>
        <w:rPr>
          <w:rFonts w:ascii="Arial Unicode MS" w:hAnsi="Arial Unicode MS" w:eastAsia="Arial Unicode MS"/>
          <w:b w:val="0"/>
          <w:i w:val="0"/>
          <w:color w:val="242B33"/>
          <w:sz w:val="21"/>
        </w:rPr>
        <w:t xml:space="preserve"> 声明、把整个库聚合导入，都会影响删除未使用代码。即使模块被删除，重复版本、语言包和大资源仍可能占体积。</w:t>
      </w:r>
    </w:p>
    <w:p>
      <w:pPr>
        <w:keepNext w:val="0"/>
        <w:keepLines w:val="0"/>
        <w:widowControl/>
        <w:spacing w:before="0" w:after="80" w:line="293" w:lineRule="auto"/>
      </w:pPr>
      <w:r>
        <w:rPr>
          <w:rFonts w:ascii="Arial Unicode MS" w:hAnsi="Arial Unicode MS" w:eastAsia="Arial Unicode MS"/>
          <w:b w:val="0"/>
          <w:i w:val="0"/>
          <w:color w:val="242B33"/>
          <w:sz w:val="21"/>
        </w:rPr>
        <w:t>排查要看构建产物和模块图，确认是没有摇掉、重复打包还是确实被入口使用。</w:t>
      </w:r>
      <w:r>
        <w:rPr>
          <w:rFonts w:ascii="Arial Unicode MS" w:hAnsi="Arial Unicode MS" w:eastAsia="Arial Unicode MS"/>
          <w:b/>
          <w:i w:val="0"/>
          <w:color w:val="242B33"/>
          <w:sz w:val="21"/>
        </w:rPr>
        <w:t>sideEffects: false</w:t>
      </w:r>
      <w:r>
        <w:rPr>
          <w:rFonts w:ascii="Arial Unicode MS" w:hAnsi="Arial Unicode MS" w:eastAsia="Arial Unicode MS"/>
          <w:b w:val="0"/>
          <w:i w:val="0"/>
          <w:color w:val="242B33"/>
          <w:sz w:val="21"/>
        </w:rPr>
        <w:t xml:space="preserve"> 不能随便加，否则 CSS 或注册逻辑可能被错误删除。</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Q63 [P0][Senior 深挖题][原理题] 你的测试策略是什么</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单元、集成和 E2E 怎么分工？</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单元测试覆盖纯规则、格式化、状态转换和边界条件，反馈快；集成测试验证组件、store、gateway 等协作；E2E 只覆盖高价值用户旅程、浏览器兼容和发布边界，不把所有组合都堆到浏览器层。</w:t>
      </w:r>
    </w:p>
    <w:p>
      <w:pPr>
        <w:keepNext w:val="0"/>
        <w:keepLines w:val="0"/>
        <w:widowControl/>
        <w:spacing w:before="0" w:after="80" w:line="293" w:lineRule="auto"/>
      </w:pPr>
      <w:r>
        <w:rPr>
          <w:rFonts w:ascii="Arial Unicode MS" w:hAnsi="Arial Unicode MS" w:eastAsia="Arial Unicode MS"/>
          <w:b w:val="0"/>
          <w:i w:val="0"/>
          <w:color w:val="242B33"/>
          <w:sz w:val="21"/>
        </w:rPr>
        <w:t>以 Mint Forest 这类项目为例，大整数转换、奖励重复领取和余额不足适合单元测试；登录、GreenID、Lucky Spin 和持久化适合集成 / E2E；网络边界可以在导航前监听请求，确保没有意外外部依赖。历史生产项目的具体覆盖率未确认，不报数字；当前作品集仓库已有 Vitest 和 desktop / mobile Playwright 证据，可说明我现在采用的验证方法。</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Q64 [P1][Senior 深挖题][原理题] 前端测试最容易写错什么</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你怎么看快照测试和实现细节测试？</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测试应验证用户可观察行为和稳定契约。大面积 DOM snapshot 容易在无意义结构变化时更新，真正回归反而被淹没；直接断言组件内部 state、私有方法或 class name 会绑死实现。</w:t>
      </w:r>
    </w:p>
    <w:p>
      <w:pPr>
        <w:keepNext w:val="0"/>
        <w:keepLines w:val="0"/>
        <w:widowControl/>
        <w:spacing w:before="0" w:after="80" w:line="293" w:lineRule="auto"/>
      </w:pPr>
      <w:r>
        <w:rPr>
          <w:rFonts w:ascii="Arial Unicode MS" w:hAnsi="Arial Unicode MS" w:eastAsia="Arial Unicode MS"/>
          <w:b w:val="0"/>
          <w:i w:val="0"/>
          <w:color w:val="242B33"/>
          <w:sz w:val="21"/>
        </w:rPr>
        <w:t>我优先使用 role、label 和业务 test id 驱动交互，断言加载、成功、失败和重试。对 Canvas 或资源可以增加像素非空、图片解码、网络请求和坐标行为等有针对性的证据，而不是只断言元素存在。</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Q65 [P0][项目追问题][已确认] NFTScan 发布脚本解决了什么</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你说发布操作从 4 步减少到 2 步，具体价值是什么？</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当时多个前端项目的发布包含构建、产物修复、压缩、上传和远程部署，人工步骤多，容易漏步骤或上传错误产物。我把这些确定性操作收敛到发布脚本，覆盖 EVM、Solana、Aptos 和 TON 项目，使人工操作从约 4 步减少到 2 步。</w:t>
      </w:r>
    </w:p>
    <w:p>
      <w:pPr>
        <w:keepNext w:val="0"/>
        <w:keepLines w:val="0"/>
        <w:widowControl/>
        <w:spacing w:before="0" w:after="80" w:line="293" w:lineRule="auto"/>
      </w:pPr>
      <w:r>
        <w:rPr>
          <w:rFonts w:ascii="Arial Unicode MS" w:hAnsi="Arial Unicode MS" w:eastAsia="Arial Unicode MS"/>
          <w:b w:val="0"/>
          <w:i w:val="0"/>
          <w:color w:val="242B33"/>
          <w:sz w:val="21"/>
        </w:rPr>
        <w:t>价值不只是省点击，而是把顺序、输入、错误退出和产物路径固定下来，降低人为差异。面试时可以讲脚本应继续增加的保护：构建失败立即停止、产物校验、环境确认、部署版本记录和回滚指引。不要把它夸成完整无人值守 CI/CD，已确认事实只是脚本化和步骤缩减。</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Q66 [P0][项目追问题][已确认] Vercel 多环境如何管理</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Mint Forest 的 Development、Preview、Production 如何避免混乱？</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我会把环境当独立运行合同：域名、API、RPC、合约地址、第三方配置和可观测标签必须按环境绑定，客户端可见变量与服务端 secret 分开。分支或 PR 进入 Preview，先做功能、移动端和链配置验收；生产发布使用明确的 production branch / promotion 边界。</w:t>
      </w:r>
    </w:p>
    <w:p>
      <w:pPr>
        <w:keepNext w:val="0"/>
        <w:keepLines w:val="0"/>
        <w:widowControl/>
        <w:spacing w:before="0" w:after="80" w:line="293" w:lineRule="auto"/>
      </w:pPr>
      <w:r>
        <w:rPr>
          <w:rFonts w:ascii="Arial Unicode MS" w:hAnsi="Arial Unicode MS" w:eastAsia="Arial Unicode MS"/>
          <w:b w:val="0"/>
          <w:i w:val="0"/>
          <w:color w:val="242B33"/>
          <w:sz w:val="21"/>
        </w:rPr>
        <w:t>发布前保留 checklist：构建版本、环境变量、目标链、关键流程、监控和回滚版本。上线问题先按 deployment id 区分是代码、配置还是上游依赖。具体 secret 不进入代码和文档；本文也不记录任何 credential。</w:t>
      </w:r>
    </w:p>
    <w:p>
      <w:pPr>
        <w:keepNext/>
        <w:keepLines/>
        <w:widowControl/>
        <w:spacing w:before="100" w:after="40" w:line="240" w:lineRule="auto"/>
      </w:pPr>
      <w:r>
        <w:rPr>
          <w:rFonts w:ascii="Arial Unicode MS" w:hAnsi="Arial Unicode MS" w:eastAsia="Arial Unicode MS"/>
          <w:b/>
          <w:i w:val="0"/>
          <w:color w:val="694B14"/>
          <w:sz w:val="19"/>
        </w:rPr>
        <w:t>可能追问</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为什么本地正常 Preview 失败？</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环境变量修改后旧部署会怎样？</w:t>
      </w:r>
    </w:p>
    <w:p>
      <w:pPr>
        <w:keepNext/>
        <w:keepLines/>
        <w:widowControl/>
        <w:spacing w:before="100" w:after="40" w:line="240" w:lineRule="auto"/>
      </w:pPr>
      <w:r>
        <w:rPr>
          <w:rFonts w:ascii="Arial Unicode MS" w:hAnsi="Arial Unicode MS" w:eastAsia="Arial Unicode MS"/>
          <w:b/>
          <w:i w:val="0"/>
          <w:color w:val="3F5B36"/>
          <w:sz w:val="19"/>
        </w:rPr>
        <w:t>回答要点</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比较构建时与运行时变量、分支作用域、Node / Edge runtime、域名与 CORS、目标链和第三方白名单。</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环境变量通常只影响后续部署；旧部署保留构建时快照，回滚时也要检查配置兼容。</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Q67 [P0][Senior 深挖题][原理题] 如何设计前端监控</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前端监控应该采集什么？</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我会分四层：可用性和 Core Web Vitals；JavaScript / resource / API 错误；关键业务漏斗和状态；发布版本、环境和用户上下文。Web3 还要记录 chain、wallet type、method、transaction hash 或 signature、阶段、标准化错误码和耗时，但避免上传敏感签名、token 或完整私有数据。</w:t>
      </w:r>
    </w:p>
    <w:p>
      <w:pPr>
        <w:keepNext w:val="0"/>
        <w:keepLines w:val="0"/>
        <w:widowControl/>
        <w:spacing w:before="0" w:after="80" w:line="293" w:lineRule="auto"/>
      </w:pPr>
      <w:r>
        <w:rPr>
          <w:rFonts w:ascii="Arial Unicode MS" w:hAnsi="Arial Unicode MS" w:eastAsia="Arial Unicode MS"/>
          <w:b w:val="0"/>
          <w:i w:val="0"/>
          <w:color w:val="242B33"/>
          <w:sz w:val="21"/>
        </w:rPr>
        <w:t>告警要可行动，按错误率、影响用户和版本聚合，不能每个异常都通知。具体使用哪个 SaaS 取决于项目真实情况；已确认的是我负责 Mint 项目的监控和线上问题处理，不应擅自声称使用某个未确认平台。</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Q68 [P0][Senior 深挖题][已确认] 线上故障怎么定位</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用户反馈“交易一直转圈”，你怎么排查？</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先确认影响范围、环境、版本、钱包、链和可复现步骤，再按状态链定位：前端是否发起请求，钱包是否返回 hash，RPC 是否广播，链上是否收录，receipt / signature 状态如何，后端订单是否同步。把“转圈”拆成 signing、submitted、pending、confirming 或 indexing，而不是笼统看一个 loading。</w:t>
      </w:r>
    </w:p>
    <w:p>
      <w:pPr>
        <w:keepNext w:val="0"/>
        <w:keepLines w:val="0"/>
        <w:widowControl/>
        <w:spacing w:before="0" w:after="80" w:line="293" w:lineRule="auto"/>
      </w:pPr>
      <w:r>
        <w:rPr>
          <w:rFonts w:ascii="Arial Unicode MS" w:hAnsi="Arial Unicode MS" w:eastAsia="Arial Unicode MS"/>
          <w:b w:val="0"/>
          <w:i w:val="0"/>
          <w:color w:val="242B33"/>
          <w:sz w:val="21"/>
        </w:rPr>
        <w:t>如果是生产事故，先止损：关闭入口、降级不稳定钱包、回滚或修正文案；同时保留 hash、request id 和 deployment id。恢复后复盘为什么 UI 没有超时、恢复或明确状态，并补监控和回归测试。</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Q69 [P0][Senior 深挖题][原理题] Code Review 重点看什么</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你作为负责人如何做 Code Review？</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我按风险排序：业务正确性和边界、数据与权限、并发 / 异步状态、失败恢复、可维护性、测试，最后才是风格。Web3 代码会重点看单位精度、目标 chain、用户拒签、交易替换 / 过期、幂等、地址校验和敏感信息。</w:t>
      </w:r>
    </w:p>
    <w:p>
      <w:pPr>
        <w:keepNext w:val="0"/>
        <w:keepLines w:val="0"/>
        <w:widowControl/>
        <w:spacing w:before="0" w:after="80" w:line="293" w:lineRule="auto"/>
      </w:pPr>
      <w:r>
        <w:rPr>
          <w:rFonts w:ascii="Arial Unicode MS" w:hAnsi="Arial Unicode MS" w:eastAsia="Arial Unicode MS"/>
          <w:b w:val="0"/>
          <w:i w:val="0"/>
          <w:color w:val="242B33"/>
          <w:sz w:val="21"/>
        </w:rPr>
        <w:t>Review 意见要说明原因和影响，区分 blocking 与 suggestion；大型改动在编码前先审接口和状态图，避免最后才发现方向问题。自动格式化、lint 和基础测试交给工具，不浪费人工 review 注意力。</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Q70 [P1][Senior 深挖题][原理题] CI/CD pipeline 如何设计</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前端项目从提交到生产应有哪些 gate？</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基础 gate 包括依赖安装可复现、lint / typecheck、单元测试、构建、关键 E2E、产物与安全扫描。PR 生成 Preview 供产品和测试验收，生产发布要绑定明确版本，并能回滚。SDK 还要验证 package contents、类型声明、exports 和版本号，避免把源码、secret 或无关文件发布出去。</w:t>
      </w:r>
    </w:p>
    <w:p>
      <w:pPr>
        <w:keepNext w:val="0"/>
        <w:keepLines w:val="0"/>
        <w:widowControl/>
        <w:spacing w:before="0" w:after="80" w:line="293" w:lineRule="auto"/>
      </w:pPr>
      <w:r>
        <w:rPr>
          <w:rFonts w:ascii="Arial Unicode MS" w:hAnsi="Arial Unicode MS" w:eastAsia="Arial Unicode MS"/>
          <w:b w:val="0"/>
          <w:i w:val="0"/>
          <w:color w:val="242B33"/>
          <w:sz w:val="21"/>
        </w:rPr>
        <w:t>不是 gate 越多越好。快速检查放前面并行执行，慢 E2E 按风险触发；flaky test 应修复或隔离，不能长期允许“重跑就过”。</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Q71 [P1][Senior 深挖题][原理题] 如何处理发布回滚</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发现生产问题，是修复还是回滚？</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先看影响和修复不确定性。影响大、上一版本兼容且回滚快时优先回滚；数据 schema、合约或环境变量已变化时，必须确认旧前端是否仍兼容。小范围且能安全开关的功能可以 feature flag 降级。</w:t>
      </w:r>
    </w:p>
    <w:p>
      <w:pPr>
        <w:keepNext w:val="0"/>
        <w:keepLines w:val="0"/>
        <w:widowControl/>
        <w:spacing w:before="0" w:after="80" w:line="293" w:lineRule="auto"/>
      </w:pPr>
      <w:r>
        <w:rPr>
          <w:rFonts w:ascii="Arial Unicode MS" w:hAnsi="Arial Unicode MS" w:eastAsia="Arial Unicode MS"/>
          <w:b w:val="0"/>
          <w:i w:val="0"/>
          <w:color w:val="242B33"/>
          <w:sz w:val="21"/>
        </w:rPr>
        <w:t>Vercel 可以把域名指回已知良好 deployment，但回滚代码不等于外部 API、数据库或环境配置一起回到旧状态。恢复后再补根因修复和回归，不把“线上手改”当长期方案。</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Q72 [P2][Senior 深挖题][原理题] 如何管理技术债</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业务很急，技术债怎么处理？</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先把债务写成具体风险：影响哪些功能、出现概率、修复成本和触发条件。阻塞交付或可能造成资产错误的债务必须当前处理；纯风格和低风险重构可以进入 backlog，并在下一次相关修改时偿还。</w:t>
      </w:r>
    </w:p>
    <w:p>
      <w:pPr>
        <w:keepNext w:val="0"/>
        <w:keepLines w:val="0"/>
        <w:widowControl/>
        <w:spacing w:before="0" w:after="80" w:line="293" w:lineRule="auto"/>
      </w:pPr>
      <w:r>
        <w:rPr>
          <w:rFonts w:ascii="Arial Unicode MS" w:hAnsi="Arial Unicode MS" w:eastAsia="Arial Unicode MS"/>
          <w:b w:val="0"/>
          <w:i w:val="0"/>
          <w:color w:val="242B33"/>
          <w:sz w:val="21"/>
        </w:rPr>
        <w:t>临时方案要有边界、测试和退出条件。Senior 不是拒绝所有妥协，而是让团队知道欠了什么、为什么欠、何时必须还。</w:t>
      </w:r>
    </w:p>
    <w:p>
      <w:r>
        <w:br w:type="page"/>
      </w:r>
    </w:p>
    <w:p>
      <w:pPr>
        <w:pStyle w:val="Heading1"/>
        <w:keepNext/>
        <w:keepLines/>
        <w:widowControl/>
        <w:spacing w:before="0" w:after="180" w:line="240" w:lineRule="auto"/>
        <w:pBdr>
          <w:bottom w:val="single" w:sz="10" w:space="4" w:color="80AEB4"/>
        </w:pBdr>
      </w:pPr>
      <w:r>
        <w:rPr>
          <w:rFonts w:ascii="Arial Unicode MS" w:hAnsi="Arial Unicode MS" w:eastAsia="Arial Unicode MS"/>
          <w:b/>
          <w:i w:val="0"/>
          <w:color w:val="0A424A"/>
          <w:sz w:val="34"/>
        </w:rPr>
        <w:t>七、Web3 前端</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Q73 [P0][基础确认题][已确认] EVM 和 Solana 前端的核心差异</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你同时做过 EVM 和 Solana，最大的差异是什么？</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EVM 常以账户、chainId、nonce、gas 和合约 ABI 为核心，钱包通常通过 EIP-1193 风格 provider 交互。Solana 交易由 instruction、显式 account 列表、recent blockhash 和签名组成，SPL Token 余额位于 Token Account，不是主钱包地址本身；复杂交易还要考虑 ATA、Legacy / V0 和 ALT。</w:t>
      </w:r>
    </w:p>
    <w:p>
      <w:pPr>
        <w:keepNext w:val="0"/>
        <w:keepLines w:val="0"/>
        <w:widowControl/>
        <w:spacing w:before="0" w:after="80" w:line="293" w:lineRule="auto"/>
      </w:pPr>
      <w:r>
        <w:rPr>
          <w:rFonts w:ascii="Arial Unicode MS" w:hAnsi="Arial Unicode MS" w:eastAsia="Arial Unicode MS"/>
          <w:b w:val="0"/>
          <w:i w:val="0"/>
          <w:color w:val="242B33"/>
          <w:sz w:val="21"/>
        </w:rPr>
        <w:t>前端层面不能只换 SDK。地址格式、单位、费用、交易构建、钱包能力、状态确认和错误恢复都不同。我会统一上层业务状态和交互语义，底层保留 chain adapter，不强行共用交易对象。</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Q74 [P0][基础确认题][已确认] wagmi 和 viem 分别负责什么</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为什么同时使用 wagmi 和 viem？</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viem 提供较底层、类型安全的 EVM 客户端能力，例如编码 ABI、读写合约、交易和 receipt；wagmi 在 React 层提供连接状态、账户、chain、hooks、缓存和 mutation 协调，并以 viem client 为基础。RainbowKit 主要解决钱包选择和连接 UI。</w:t>
      </w:r>
    </w:p>
    <w:p>
      <w:pPr>
        <w:keepNext w:val="0"/>
        <w:keepLines w:val="0"/>
        <w:widowControl/>
        <w:spacing w:before="0" w:after="80" w:line="293" w:lineRule="auto"/>
      </w:pPr>
      <w:r>
        <w:rPr>
          <w:rFonts w:ascii="Arial Unicode MS" w:hAnsi="Arial Unicode MS" w:eastAsia="Arial Unicode MS"/>
          <w:b w:val="0"/>
          <w:i w:val="0"/>
          <w:color w:val="242B33"/>
          <w:sz w:val="21"/>
        </w:rPr>
        <w:t>Mint Forest 中我用 RainbowKit、wagmi、viem 和 React Query 统一钱包与合约交互。统一不等于把错误抹平：业务层仍要区分拒签、链错误、余额不足、revert、RPC 超时和 receipt 失败。</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Q75 [P0][Senior 深挖题][已确认] 合约调用为什么要统一封装</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 xml:space="preserve">直接在组件里 </w:t>
      </w:r>
      <w:r>
        <w:rPr>
          <w:rFonts w:ascii="Arial Unicode MS" w:hAnsi="Arial Unicode MS" w:eastAsia="Arial Unicode MS"/>
          <w:b/>
          <w:i w:val="0"/>
          <w:color w:val="242B33"/>
          <w:sz w:val="21"/>
        </w:rPr>
        <w:t>writeContract</w:t>
      </w:r>
      <w:r>
        <w:rPr>
          <w:rFonts w:ascii="Arial Unicode MS" w:hAnsi="Arial Unicode MS" w:eastAsia="Arial Unicode MS"/>
          <w:b w:val="0"/>
          <w:i w:val="0"/>
          <w:color w:val="242B33"/>
          <w:sz w:val="21"/>
        </w:rPr>
        <w:t xml:space="preserve"> 有什么问题？</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 xml:space="preserve">组件直接调用容易让 chain 检查、单位转换、参数编码、receipt 等待和错误翻译散落。Mint Forest 的旧实现把 GreenID、signin、invite、steal、turntable 和 reward 等写操作收敛到 service：统一把整数参数转为 </w:t>
      </w:r>
      <w:r>
        <w:rPr>
          <w:rFonts w:ascii="Arial Unicode MS" w:hAnsi="Arial Unicode MS" w:eastAsia="Arial Unicode MS"/>
          <w:b/>
          <w:i w:val="0"/>
          <w:color w:val="242B33"/>
          <w:sz w:val="21"/>
        </w:rPr>
        <w:t>BigInt</w:t>
      </w:r>
      <w:r>
        <w:rPr>
          <w:rFonts w:ascii="Arial Unicode MS" w:hAnsi="Arial Unicode MS" w:eastAsia="Arial Unicode MS"/>
          <w:b w:val="0"/>
          <w:i w:val="0"/>
          <w:color w:val="242B33"/>
          <w:sz w:val="21"/>
        </w:rPr>
        <w:t>，提交后等待 receipt，并把常见钱包 / 合约错误映射成用户可理解信息。</w:t>
      </w:r>
    </w:p>
    <w:p>
      <w:pPr>
        <w:keepNext w:val="0"/>
        <w:keepLines w:val="0"/>
        <w:widowControl/>
        <w:spacing w:before="0" w:after="80" w:line="293" w:lineRule="auto"/>
      </w:pPr>
      <w:r>
        <w:rPr>
          <w:rFonts w:ascii="Arial Unicode MS" w:hAnsi="Arial Unicode MS" w:eastAsia="Arial Unicode MS"/>
          <w:b w:val="0"/>
          <w:i w:val="0"/>
          <w:color w:val="242B33"/>
          <w:sz w:val="21"/>
        </w:rPr>
        <w:t>更完整的封装还应分 read、simulate、write、wait、normalize error，并把 transaction hash 和阶段回传 UI。组件负责展示和用户动作，service / hook 负责协议细节。取舍是封装不能吞掉原始错误和 chain-specific 信息，否则排障困难。</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Q76 [P0][Senior 深挖题][原理题] 一笔 EVM 交易有哪些状态</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前端 loading 应该如何建模？</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至少区分 preparing / simulating、awaiting signature、submitted、pending、confirmed success、reverted、rejected、replaced / dropped 和 unknown / timeout。用户拒签发生在钱包阶段，没有 hash；广播后有 hash，但 receipt 可能等待很久；receipt status 失败说明交易已上链但执行 reverted。</w:t>
      </w:r>
    </w:p>
    <w:p>
      <w:pPr>
        <w:keepNext w:val="0"/>
        <w:keepLines w:val="0"/>
        <w:widowControl/>
        <w:spacing w:before="0" w:after="80" w:line="293" w:lineRule="auto"/>
      </w:pPr>
      <w:r>
        <w:rPr>
          <w:rFonts w:ascii="Arial Unicode MS" w:hAnsi="Arial Unicode MS" w:eastAsia="Arial Unicode MS"/>
          <w:b w:val="0"/>
          <w:i w:val="0"/>
          <w:color w:val="242B33"/>
          <w:sz w:val="21"/>
        </w:rPr>
        <w:t>UI 要在刷新后根据 hash 恢复查询，超时只表示前端暂时不知道，不等于链上失败。重复点击要通过状态、幂等 key 或后端订单避免重复提交。</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Q77 [P0][Senior 深挖题][原理题] 合约错误怎么解析</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用户看到的错误信息从哪里来？</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我会按层解析：钱包标准错误码和拒签；RPC / transport 错误；simulation 或 estimate 错误；合约 revert reason / custom error；业务前置校验。展示层给可行动信息，例如切链、补 gas、检查余额或重试，同时日志保留原始错误、method、chain 和版本。</w:t>
      </w:r>
    </w:p>
    <w:p>
      <w:pPr>
        <w:keepNext w:val="0"/>
        <w:keepLines w:val="0"/>
        <w:widowControl/>
        <w:spacing w:before="0" w:after="80" w:line="293" w:lineRule="auto"/>
      </w:pPr>
      <w:r>
        <w:rPr>
          <w:rFonts w:ascii="Arial Unicode MS" w:hAnsi="Arial Unicode MS" w:eastAsia="Arial Unicode MS"/>
          <w:b w:val="0"/>
          <w:i w:val="0"/>
          <w:color w:val="242B33"/>
          <w:sz w:val="21"/>
        </w:rPr>
        <w:t>字符串 includes 映射可以作为兼容兜底，但长期更可靠的是按 error type、code 和 ABI custom error 解码。不能把所有异常都改成“网络错误”。</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 xml:space="preserve">Q78 [P0][项目追问题][已确认] EIP-5792 </w:t>
      </w:r>
      <w:r>
        <w:rPr>
          <w:rFonts w:ascii="Arial Unicode MS" w:hAnsi="Arial Unicode MS" w:eastAsia="Arial Unicode MS"/>
          <w:b/>
          <w:i w:val="0"/>
          <w:color w:val="0A424A"/>
          <w:sz w:val="22"/>
        </w:rPr>
        <w:t>wallet_sendCalls</w:t>
      </w:r>
      <w:r>
        <w:rPr>
          <w:rFonts w:ascii="Arial Unicode MS" w:hAnsi="Arial Unicode MS" w:eastAsia="Arial Unicode MS"/>
          <w:b/>
          <w:i w:val="0"/>
          <w:color w:val="0A424A"/>
          <w:sz w:val="22"/>
        </w:rPr>
        <w:t xml:space="preserve"> 解决什么</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 xml:space="preserve">1DEX 为什么使用 </w:t>
      </w:r>
      <w:r>
        <w:rPr>
          <w:rFonts w:ascii="Arial Unicode MS" w:hAnsi="Arial Unicode MS" w:eastAsia="Arial Unicode MS"/>
          <w:b/>
          <w:i w:val="0"/>
          <w:color w:val="242B33"/>
          <w:sz w:val="21"/>
        </w:rPr>
        <w:t>wallet_sendCalls</w:t>
      </w:r>
      <w:r>
        <w:rPr>
          <w:rFonts w:ascii="Arial Unicode MS" w:hAnsi="Arial Unicode MS" w:eastAsia="Arial Unicode MS"/>
          <w:b w:val="0"/>
          <w:i w:val="0"/>
          <w:color w:val="242B33"/>
          <w:sz w:val="21"/>
        </w:rPr>
        <w:t>？</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EIP-5792 定义 Wallet Call API，</w:t>
      </w:r>
      <w:r>
        <w:rPr>
          <w:rFonts w:ascii="Arial Unicode MS" w:hAnsi="Arial Unicode MS" w:eastAsia="Arial Unicode MS"/>
          <w:b/>
          <w:i w:val="0"/>
          <w:color w:val="242B33"/>
          <w:sz w:val="21"/>
        </w:rPr>
        <w:t>wallet_sendCalls</w:t>
      </w:r>
      <w:r>
        <w:rPr>
          <w:rFonts w:ascii="Arial Unicode MS" w:hAnsi="Arial Unicode MS" w:eastAsia="Arial Unicode MS"/>
          <w:b w:val="0"/>
          <w:i w:val="0"/>
          <w:color w:val="242B33"/>
          <w:sz w:val="21"/>
        </w:rPr>
        <w:t xml:space="preserve"> 让 DApp 请求钱包提交一批 </w:t>
      </w:r>
      <w:r>
        <w:rPr>
          <w:rFonts w:ascii="Arial Unicode MS" w:hAnsi="Arial Unicode MS" w:eastAsia="Arial Unicode MS"/>
          <w:b/>
          <w:i w:val="0"/>
          <w:color w:val="242B33"/>
          <w:sz w:val="21"/>
        </w:rPr>
        <w:t>{to, data, value}</w:t>
      </w:r>
      <w:r>
        <w:rPr>
          <w:rFonts w:ascii="Arial Unicode MS" w:hAnsi="Arial Unicode MS" w:eastAsia="Arial Unicode MS"/>
          <w:b w:val="0"/>
          <w:i w:val="0"/>
          <w:color w:val="242B33"/>
          <w:sz w:val="21"/>
        </w:rPr>
        <w:t xml:space="preserve"> calls，并可通过能力和状态接口了解钱包支持与批次结果。Small Balance Convertor 或 Gas Top-up 这种多资产操作需要减少多次确认并聚合状态，因此会优先利用支持批量 calls 的钱包能力。</w:t>
      </w:r>
    </w:p>
    <w:p>
      <w:pPr>
        <w:keepNext w:val="0"/>
        <w:keepLines w:val="0"/>
        <w:widowControl/>
        <w:spacing w:before="0" w:after="80" w:line="293" w:lineRule="auto"/>
      </w:pPr>
      <w:r>
        <w:rPr>
          <w:rFonts w:ascii="Arial Unicode MS" w:hAnsi="Arial Unicode MS" w:eastAsia="Arial Unicode MS"/>
          <w:b w:val="0"/>
          <w:i w:val="0"/>
          <w:color w:val="242B33"/>
          <w:sz w:val="21"/>
        </w:rPr>
        <w:t>实现不能假设所有钱包都支持或保证原子性。先做 capability detection，校验 chain 和 from，处理用户拒绝、bundle 过大、unsupported capability，并准备单笔或钱包专用路径。批次返回 id 后还要查询 calls status，不是拿到 id 就算成功。</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Q79 [P0][项目追问题][已确认] EIP-7702 和 EIP-5792 有什么关系</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二者是否都是批量交易协议？</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不是同一层。EIP-7702 是新的交易类型和 authorization 机制，让 EOA 设置 delegation indicator，把执行委托给目标代码，从而获得更接近智能账户的能力。EIP-5792 是 DApp 与钱包之间的 JSON-RPC Wallet Call API，用于请求批量 calls、查询能力和状态。</w:t>
      </w:r>
    </w:p>
    <w:p>
      <w:pPr>
        <w:keepNext w:val="0"/>
        <w:keepLines w:val="0"/>
        <w:widowControl/>
        <w:spacing w:before="0" w:after="80" w:line="293" w:lineRule="auto"/>
      </w:pPr>
      <w:r>
        <w:rPr>
          <w:rFonts w:ascii="Arial Unicode MS" w:hAnsi="Arial Unicode MS" w:eastAsia="Arial Unicode MS"/>
          <w:b w:val="0"/>
          <w:i w:val="0"/>
          <w:color w:val="242B33"/>
          <w:sz w:val="21"/>
        </w:rPr>
        <w:t xml:space="preserve">钱包可能借助 7702 或其他账户机制实现 5792 的原子批量，但 DApp 不应假设实现细节。前端应以 </w:t>
      </w:r>
      <w:r>
        <w:rPr>
          <w:rFonts w:ascii="Arial Unicode MS" w:hAnsi="Arial Unicode MS" w:eastAsia="Arial Unicode MS"/>
          <w:b/>
          <w:i w:val="0"/>
          <w:color w:val="242B33"/>
          <w:sz w:val="21"/>
        </w:rPr>
        <w:t>wallet_getCapabilities</w:t>
      </w:r>
      <w:r>
        <w:rPr>
          <w:rFonts w:ascii="Arial Unicode MS" w:hAnsi="Arial Unicode MS" w:eastAsia="Arial Unicode MS"/>
          <w:b w:val="0"/>
          <w:i w:val="0"/>
          <w:color w:val="242B33"/>
          <w:sz w:val="21"/>
        </w:rPr>
        <w:t xml:space="preserve"> 返回的能力为准，并明确 delegation 的持久性、nonce、授权、重放和恶意 delegate 风险。</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 xml:space="preserve">Q80 [P0][项目追问题][已确认] 为什么还要支持 OKX </w:t>
      </w:r>
      <w:r>
        <w:rPr>
          <w:rFonts w:ascii="Arial Unicode MS" w:hAnsi="Arial Unicode MS" w:eastAsia="Arial Unicode MS"/>
          <w:b/>
          <w:i w:val="0"/>
          <w:color w:val="0A424A"/>
          <w:sz w:val="22"/>
        </w:rPr>
        <w:t>executeFromSelf</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有标准 API 后为什么写钱包专用逻辑？</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 xml:space="preserve">真实钱包能力和标准落地并不同步。1DEX 需要同时支持 MetaMask EIP-5792 路径和 OKX </w:t>
      </w:r>
      <w:r>
        <w:rPr>
          <w:rFonts w:ascii="Arial Unicode MS" w:hAnsi="Arial Unicode MS" w:eastAsia="Arial Unicode MS"/>
          <w:b/>
          <w:i w:val="0"/>
          <w:color w:val="242B33"/>
          <w:sz w:val="21"/>
        </w:rPr>
        <w:t>executeFromSelf</w:t>
      </w:r>
      <w:r>
        <w:rPr>
          <w:rFonts w:ascii="Arial Unicode MS" w:hAnsi="Arial Unicode MS" w:eastAsia="Arial Unicode MS"/>
          <w:b w:val="0"/>
          <w:i w:val="0"/>
          <w:color w:val="242B33"/>
          <w:sz w:val="21"/>
        </w:rPr>
        <w:t xml:space="preserve"> 路径，不能用一个 method name 覆盖所有钱包。我的做法是先识别钱包和 capability，再进入对应 adapter；上层仍使用统一的批量操作状态和错误模型。</w:t>
      </w:r>
    </w:p>
    <w:p>
      <w:pPr>
        <w:keepNext w:val="0"/>
        <w:keepLines w:val="0"/>
        <w:widowControl/>
        <w:spacing w:before="0" w:after="80" w:line="293" w:lineRule="auto"/>
      </w:pPr>
      <w:r>
        <w:rPr>
          <w:rFonts w:ascii="Arial Unicode MS" w:hAnsi="Arial Unicode MS" w:eastAsia="Arial Unicode MS"/>
          <w:b w:val="0"/>
          <w:i w:val="0"/>
          <w:color w:val="242B33"/>
          <w:sz w:val="21"/>
        </w:rPr>
        <w:t xml:space="preserve">钱包专用 API 必须被隔离，避免散落在页面中；还要准备能力缺失时的清晰降级。不要说 </w:t>
      </w:r>
      <w:r>
        <w:rPr>
          <w:rFonts w:ascii="Arial Unicode MS" w:hAnsi="Arial Unicode MS" w:eastAsia="Arial Unicode MS"/>
          <w:b/>
          <w:i w:val="0"/>
          <w:color w:val="242B33"/>
          <w:sz w:val="21"/>
        </w:rPr>
        <w:t>executeFromSelf</w:t>
      </w:r>
      <w:r>
        <w:rPr>
          <w:rFonts w:ascii="Arial Unicode MS" w:hAnsi="Arial Unicode MS" w:eastAsia="Arial Unicode MS"/>
          <w:b w:val="0"/>
          <w:i w:val="0"/>
          <w:color w:val="242B33"/>
          <w:sz w:val="21"/>
        </w:rPr>
        <w:t xml:space="preserve"> 是 EIP 标准，它是特定钱包能力。</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Q81 [P0][项目追问题][已确认] 最多 9 种 Token 怎么解释</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为什么单次最多操作 9 种 Token，是协议限制吗？</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这是项目的产品和工程上限，不应说成 EVM 或 Solana 协议固定只能 9 种。批量越大，calldata / instruction、账户数量、gas / fee、模拟失败概率、钱包展示和错误恢复都会更复杂；Solana 还受交易消息大小和 account 列表影响。</w:t>
      </w:r>
    </w:p>
    <w:p>
      <w:pPr>
        <w:keepNext w:val="0"/>
        <w:keepLines w:val="0"/>
        <w:widowControl/>
        <w:spacing w:before="0" w:after="80" w:line="293" w:lineRule="auto"/>
      </w:pPr>
      <w:r>
        <w:rPr>
          <w:rFonts w:ascii="Arial Unicode MS" w:hAnsi="Arial Unicode MS" w:eastAsia="Arial Unicode MS"/>
          <w:b w:val="0"/>
          <w:i w:val="0"/>
          <w:color w:val="242B33"/>
          <w:sz w:val="21"/>
        </w:rPr>
        <w:t>前端会在选择阶段限制数量，构建前再做余额、费用、ATA / account、钱包能力和交易大小预校验。如果面试官追问“9 的精确实验数据”，只能讲真实测试依据；当前确认的是实现支持最多 9 种，不编造阈值推导。</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Q82 [P0][基础确认题][已确认] Solana ATA 是什么</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为什么转 SPL Token 前可能要创建 ATA？</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SPL Token 不直接存放在用户的 System Account 中，而是在特定 mint 和 owner 对应的 Token Account。ATA 是按 wallet、Token Program 和 mint 确定性派生的标准账户地址，作为用户持有该 token 的主要账户约定。</w:t>
      </w:r>
    </w:p>
    <w:p>
      <w:pPr>
        <w:keepNext w:val="0"/>
        <w:keepLines w:val="0"/>
        <w:widowControl/>
        <w:spacing w:before="0" w:after="80" w:line="293" w:lineRule="auto"/>
      </w:pPr>
      <w:r>
        <w:rPr>
          <w:rFonts w:ascii="Arial Unicode MS" w:hAnsi="Arial Unicode MS" w:eastAsia="Arial Unicode MS"/>
          <w:b w:val="0"/>
          <w:i w:val="0"/>
          <w:color w:val="242B33"/>
          <w:sz w:val="21"/>
        </w:rPr>
        <w:t>转账前要派生并检查目标 ATA 是否存在；不存在时可把创建 ATA 的 instruction 与转账放进同一交易，payer 支付账户创建成本。还要区分 Token Program 与 Token-2022 的 program id，不能只按地址存在就假设 mint 和 owner 正确。</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Q83 [P0][Senior 深挖题][已确认] Legacy、V0 和 ALT 怎么选</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Solana Versioned Transaction 和 Address Lookup Table 解决什么？</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Legacy transaction 在 message 中直接列出账户地址，适合账户较少、钱包兼容路径简单的交易。V0 transaction 支持 Address Lookup Table，把常用 32-byte 地址通过表中索引引用，减少 message 里的地址体积，容纳更多账户。使用 ALT 加载地址必须走 v0 message。</w:t>
      </w:r>
    </w:p>
    <w:p>
      <w:pPr>
        <w:keepNext w:val="0"/>
        <w:keepLines w:val="0"/>
        <w:widowControl/>
        <w:spacing w:before="0" w:after="80" w:line="293" w:lineRule="auto"/>
      </w:pPr>
      <w:r>
        <w:rPr>
          <w:rFonts w:ascii="Arial Unicode MS" w:hAnsi="Arial Unicode MS" w:eastAsia="Arial Unicode MS"/>
          <w:b w:val="0"/>
          <w:i w:val="0"/>
          <w:color w:val="242B33"/>
          <w:sz w:val="21"/>
        </w:rPr>
        <w:t>1DEX 的多 Token 批量操作会根据 instruction 和账户数量选择 Legacy 或 V0，并获取需要的 ALT。前端还要确认钱包是否支持 versioned transaction、lookup table 是否存在和已激活、recent blockhash 是否有效。ALT 不是压缩所有交易数据，也不会减少指令本身的计算成本。</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Q84 [P0][Senior 深挖题][原理题] Solana 交易状态如何处理</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Solana signature 返回后就成功了吗？</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 xml:space="preserve">不是。钱包签名和 </w:t>
      </w:r>
      <w:r>
        <w:rPr>
          <w:rFonts w:ascii="Arial Unicode MS" w:hAnsi="Arial Unicode MS" w:eastAsia="Arial Unicode MS"/>
          <w:b/>
          <w:i w:val="0"/>
          <w:color w:val="242B33"/>
          <w:sz w:val="21"/>
        </w:rPr>
        <w:t>sendTransaction</w:t>
      </w:r>
      <w:r>
        <w:rPr>
          <w:rFonts w:ascii="Arial Unicode MS" w:hAnsi="Arial Unicode MS" w:eastAsia="Arial Unicode MS"/>
          <w:b w:val="0"/>
          <w:i w:val="0"/>
          <w:color w:val="242B33"/>
          <w:sz w:val="21"/>
        </w:rPr>
        <w:t xml:space="preserve"> 返回 signature 只表示已签名并尝试提交。还要处理 simulation、RPC 发送错误、blockhash 过期、processed / confirmed / finalized 不同 commitment，以及链上 instruction error。</w:t>
      </w:r>
    </w:p>
    <w:p>
      <w:pPr>
        <w:keepNext w:val="0"/>
        <w:keepLines w:val="0"/>
        <w:widowControl/>
        <w:spacing w:before="0" w:after="80" w:line="293" w:lineRule="auto"/>
      </w:pPr>
      <w:r>
        <w:rPr>
          <w:rFonts w:ascii="Arial Unicode MS" w:hAnsi="Arial Unicode MS" w:eastAsia="Arial Unicode MS"/>
          <w:b w:val="0"/>
          <w:i w:val="0"/>
          <w:color w:val="242B33"/>
          <w:sz w:val="21"/>
        </w:rPr>
        <w:t>前端保存 signature、blockhash 和 last valid block height，按产品风险选择确认级别；超过有效高度应判断过期并决定重建，而不是无限轮询。批量操作需要按 transaction / token 聚合结果，部分成功时不能统一显示全部成功。</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Q85 [P0][Senior 深挖题][已确认] 多链批量操作如何设计状态机</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Small Balance Convertor 或 Gas Top-up 的前端状态怎么设计？</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我会把流程拆成 selection、prechecking、ready、awaiting wallet、submitted、confirming、partially succeeded、succeeded、failed / recoverable。每个资产还有独立状态和错误原因，上层聚合只负责用户理解，不能抹掉单项结果。</w:t>
      </w:r>
    </w:p>
    <w:p>
      <w:pPr>
        <w:keepNext w:val="0"/>
        <w:keepLines w:val="0"/>
        <w:widowControl/>
        <w:spacing w:before="0" w:after="80" w:line="293" w:lineRule="auto"/>
      </w:pPr>
      <w:r>
        <w:rPr>
          <w:rFonts w:ascii="Arial Unicode MS" w:hAnsi="Arial Unicode MS" w:eastAsia="Arial Unicode MS"/>
          <w:b w:val="0"/>
          <w:i w:val="0"/>
          <w:color w:val="242B33"/>
          <w:sz w:val="21"/>
        </w:rPr>
        <w:t>EVM adapter 处理 chain、allowance、calls、gas 和 receipt；Solana adapter 处理 ATA、instruction、Legacy / V0、ALT、blockhash 和 signature。订单 id 或 operation id 贯穿前端、钱包和后端状态，刷新后可以恢复。重试只重做可安全重试项，不重复已成功的链上动作。</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Q86 [P1][Senior 深挖题][原理题] 钱包签名登录怎么防重放</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只让用户签一段固定文本安全吗？</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固定文本签名容易被重放。服务端应发一次性 nonce，消息包含 domain、URI、chain、issued-at、expiration 和 statement 等上下文，签名后服务端校验地址、nonce、域和有效期，再使 nonce 失效。EVM 可以参考 SIWE 的结构；Solana 也要用明确消息和一次性 challenge。</w:t>
      </w:r>
    </w:p>
    <w:p>
      <w:pPr>
        <w:keepNext w:val="0"/>
        <w:keepLines w:val="0"/>
        <w:widowControl/>
        <w:spacing w:before="0" w:after="80" w:line="293" w:lineRule="auto"/>
      </w:pPr>
      <w:r>
        <w:rPr>
          <w:rFonts w:ascii="Arial Unicode MS" w:hAnsi="Arial Unicode MS" w:eastAsia="Arial Unicode MS"/>
          <w:b w:val="0"/>
          <w:i w:val="0"/>
          <w:color w:val="242B33"/>
          <w:sz w:val="21"/>
        </w:rPr>
        <w:t>前端负责展示可理解的签名内容、区分 sign message 与 transaction，并处理用户切换账户。session 与绑定地址要有明确关系，不能只信客户端传来的地址。</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Q87 [P1][项目追问题][已确认] Reward / Referral 的复杂点是什么</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它看起来像普通邀请页，技术难点在哪里？</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1DEX 的 Reward / Referral 是从 0 到 1 的完整模块，不只是列表 UI：包括钱包签名登录、邀请关系、EVM / Solana 地址绑定、链上奖励领取、状态管理、多语言和移动端适配。复杂点是身份和链地址并非一一简单对应，链上领取与后端资格也可能不同步。</w:t>
      </w:r>
    </w:p>
    <w:p>
      <w:pPr>
        <w:keepNext w:val="0"/>
        <w:keepLines w:val="0"/>
        <w:widowControl/>
        <w:spacing w:before="0" w:after="80" w:line="293" w:lineRule="auto"/>
      </w:pPr>
      <w:r>
        <w:rPr>
          <w:rFonts w:ascii="Arial Unicode MS" w:hAnsi="Arial Unicode MS" w:eastAsia="Arial Unicode MS"/>
          <w:b w:val="0"/>
          <w:i w:val="0"/>
          <w:color w:val="242B33"/>
          <w:sz w:val="21"/>
        </w:rPr>
        <w:t>我会把资格、可领取、签名中、已提交、确认中、已领取和失败区分开，绑定流程做地址所有权验证，领取使用幂等业务 id。UI 对拒签、已领取、地址已绑定和链上失败给不同反馈。</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Q88 [P2][压力题][原理题] Web3 前端是不是只会调 SDK</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你没有写合约，Web3 深度体现在哪里？</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前端价值不在重写共识或合约，而在把链、钱包、业务和用户体验正确连接起来。1DEX 的问题包含钱包 capability、EIP-5792、EIP-7702、Solana ATA、V0 / ALT、批量预校验和部分失败恢复；Mint Forest 包含统一合约调用、大整数、receipt、发布和线上排障。</w:t>
      </w:r>
    </w:p>
    <w:p>
      <w:pPr>
        <w:keepNext w:val="0"/>
        <w:keepLines w:val="0"/>
        <w:widowControl/>
        <w:spacing w:before="0" w:after="80" w:line="293" w:lineRule="auto"/>
      </w:pPr>
      <w:r>
        <w:rPr>
          <w:rFonts w:ascii="Arial Unicode MS" w:hAnsi="Arial Unicode MS" w:eastAsia="Arial Unicode MS"/>
          <w:b w:val="0"/>
          <w:i w:val="0"/>
          <w:color w:val="242B33"/>
          <w:sz w:val="21"/>
        </w:rPr>
        <w:t>我能阅读 ABI、交易和 RPC 状态，与合约工程师定位问题，并把协议约束变成可维护的前端状态机。不会声称自己负责未做过的合约或交易模块。</w:t>
      </w:r>
    </w:p>
    <w:p>
      <w:r>
        <w:br w:type="page"/>
      </w:r>
    </w:p>
    <w:p>
      <w:pPr>
        <w:pStyle w:val="Heading1"/>
        <w:keepNext/>
        <w:keepLines/>
        <w:widowControl/>
        <w:spacing w:before="0" w:after="180" w:line="240" w:lineRule="auto"/>
        <w:pBdr>
          <w:bottom w:val="single" w:sz="10" w:space="4" w:color="80AEB4"/>
        </w:pBdr>
      </w:pPr>
      <w:r>
        <w:rPr>
          <w:rFonts w:ascii="Arial Unicode MS" w:hAnsi="Arial Unicode MS" w:eastAsia="Arial Unicode MS"/>
          <w:b/>
          <w:i w:val="0"/>
          <w:color w:val="0A424A"/>
          <w:sz w:val="34"/>
        </w:rPr>
        <w:t>八、系统设计与项目深挖</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Q89 [P0][项目追问题][已确认] 用 3 分钟介绍 1DEX</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请选择一个最能代表你的项目详细介绍。</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我会选 1DEX。我在 2025.05 - 2026.03 担任前端负责人，团队有 3 名前端，我负责技术方案、任务拆解、Code Review、进度推进和跨城市远程协作，同时直接从 0 到 1 负责 Small Balance Convertor、Multi-chain Gas Top-up、Reward / Referral。</w:t>
      </w:r>
    </w:p>
    <w:p>
      <w:pPr>
        <w:keepNext w:val="0"/>
        <w:keepLines w:val="0"/>
        <w:widowControl/>
        <w:spacing w:before="0" w:after="80" w:line="293" w:lineRule="auto"/>
      </w:pPr>
      <w:r>
        <w:rPr>
          <w:rFonts w:ascii="Arial Unicode MS" w:hAnsi="Arial Unicode MS" w:eastAsia="Arial Unicode MS"/>
          <w:b w:val="0"/>
          <w:i w:val="0"/>
          <w:color w:val="242B33"/>
          <w:sz w:val="21"/>
        </w:rPr>
        <w:t xml:space="preserve">最复杂的是多链批量操作。业务上要统一资产筛选、预校验、订单提交、状态轮询和异常反馈；底层又必须处理 MetaMask EIP-5792 </w:t>
      </w:r>
      <w:r>
        <w:rPr>
          <w:rFonts w:ascii="Arial Unicode MS" w:hAnsi="Arial Unicode MS" w:eastAsia="Arial Unicode MS"/>
          <w:b/>
          <w:i w:val="0"/>
          <w:color w:val="242B33"/>
          <w:sz w:val="21"/>
        </w:rPr>
        <w:t>wallet_sendCalls</w:t>
      </w:r>
      <w:r>
        <w:rPr>
          <w:rFonts w:ascii="Arial Unicode MS" w:hAnsi="Arial Unicode MS" w:eastAsia="Arial Unicode MS"/>
          <w:b w:val="0"/>
          <w:i w:val="0"/>
          <w:color w:val="242B33"/>
          <w:sz w:val="21"/>
        </w:rPr>
        <w:t xml:space="preserve">、OKX </w:t>
      </w:r>
      <w:r>
        <w:rPr>
          <w:rFonts w:ascii="Arial Unicode MS" w:hAnsi="Arial Unicode MS" w:eastAsia="Arial Unicode MS"/>
          <w:b/>
          <w:i w:val="0"/>
          <w:color w:val="242B33"/>
          <w:sz w:val="21"/>
        </w:rPr>
        <w:t>executeFromSelf</w:t>
      </w:r>
      <w:r>
        <w:rPr>
          <w:rFonts w:ascii="Arial Unicode MS" w:hAnsi="Arial Unicode MS" w:eastAsia="Arial Unicode MS"/>
          <w:b w:val="0"/>
          <w:i w:val="0"/>
          <w:color w:val="242B33"/>
          <w:sz w:val="21"/>
        </w:rPr>
        <w:t>，以及 Solana 的 ATA、Legacy / V0 transaction 和 ALT。最终单次支持最多 9 种 Token。我的方案是统一上层 operation 状态机，底层按 chain 和 wallet 做 adapter，既复用业务流程，又不掩盖能力差异。</w:t>
      </w:r>
    </w:p>
    <w:p>
      <w:pPr>
        <w:keepNext w:val="0"/>
        <w:keepLines w:val="0"/>
        <w:widowControl/>
        <w:spacing w:before="0" w:after="80" w:line="293" w:lineRule="auto"/>
      </w:pPr>
      <w:r>
        <w:rPr>
          <w:rFonts w:ascii="Arial Unicode MS" w:hAnsi="Arial Unicode MS" w:eastAsia="Arial Unicode MS"/>
          <w:b w:val="0"/>
          <w:i w:val="0"/>
          <w:color w:val="242B33"/>
          <w:sz w:val="21"/>
        </w:rPr>
        <w:t>这个项目没有可公开业务数据，我不会编造交易量。能证明结果的是模块按期交付、覆盖 EVM / Solana 和多钱包路径，以及我同时承担团队交付和关键模块实现。边界上，我没有负责 Relay Swap、AMM 或 Token Trade。</w:t>
      </w:r>
    </w:p>
    <w:p>
      <w:pPr>
        <w:keepNext/>
        <w:keepLines/>
        <w:widowControl/>
        <w:spacing w:before="100" w:after="40" w:line="240" w:lineRule="auto"/>
      </w:pPr>
      <w:r>
        <w:rPr>
          <w:rFonts w:ascii="Arial Unicode MS" w:hAnsi="Arial Unicode MS" w:eastAsia="Arial Unicode MS"/>
          <w:b/>
          <w:i w:val="0"/>
          <w:color w:val="694B14"/>
          <w:sz w:val="19"/>
        </w:rPr>
        <w:t>可能追问</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为什么不做一个完全统一的交易 SDK？</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9 种 Token 中第 6 个失败怎么办？</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如何证明是你负责而不是参与？</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Q90 [P0][Senior 深挖题][已确认] 1DEX 前端架构怎么画</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如果白板设计 1DEX 批量交易前端，你怎么分层？</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我会分五层：UI / flow 层负责选择和反馈；domain 层定义 Asset、Operation、Step、Result 和状态机；capability 层识别 wallet、chain、batch、atomic / versioned transaction 能力；adapter 层实现 EVM 和 Solana 构建、模拟、提交与查询；infrastructure 层连接 API、RPC、日志和持久化。</w:t>
      </w:r>
    </w:p>
    <w:p>
      <w:pPr>
        <w:keepNext w:val="0"/>
        <w:keepLines w:val="0"/>
        <w:widowControl/>
        <w:spacing w:before="0" w:after="80" w:line="293" w:lineRule="auto"/>
      </w:pPr>
      <w:r>
        <w:rPr>
          <w:rFonts w:ascii="Arial Unicode MS" w:hAnsi="Arial Unicode MS" w:eastAsia="Arial Unicode MS"/>
          <w:b w:val="0"/>
          <w:i w:val="0"/>
          <w:color w:val="242B33"/>
          <w:sz w:val="21"/>
        </w:rPr>
        <w:t>数据流是“选择资产 -&gt; 预校验 -&gt; 生成执行计划 -&gt; 用户确认 -&gt; 钱包提交 -&gt; 保存 operation id / hash -&gt; 查询链与订单 -&gt; 聚合结果”。刷新时从 operation id 恢复，不依赖组件内存。错误按用户可行动、可重试、不可重试和未知分类。</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Q91 [P0][压力题][已确认] 1DEX 没有业务指标怎么证明成果</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没有用户量和交易量，你怎么证明项目有价值？</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业务数据不能公开或没有确认，就明确说没有，不用模糊话术。我会提供四类可验证证据：责任范围是前端负责人和 3 人团队；交付范围是三个从 0 到 1 模块；技术复杂度是 EVM / Solana、多钱包、EIP-5792 / 7702、ATA、V0 / ALT；工程结果是最多 9 种 Token 批量操作和完整状态 / 异常流程。</w:t>
      </w:r>
    </w:p>
    <w:p>
      <w:pPr>
        <w:keepNext w:val="0"/>
        <w:keepLines w:val="0"/>
        <w:widowControl/>
        <w:spacing w:before="0" w:after="80" w:line="293" w:lineRule="auto"/>
      </w:pPr>
      <w:r>
        <w:rPr>
          <w:rFonts w:ascii="Arial Unicode MS" w:hAnsi="Arial Unicode MS" w:eastAsia="Arial Unicode MS"/>
          <w:b w:val="0"/>
          <w:i w:val="0"/>
          <w:color w:val="242B33"/>
          <w:sz w:val="21"/>
        </w:rPr>
        <w:t>Senior 面试不只看增长数字，也看能否把复杂不确定性变成可靠交付。数字缺失时，证据要更具体，但不能用技术名词数量替代结果。</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Q92 [P0][项目追问题][已确认] 用 3 分钟介绍 Mint Blockchain / Mint Forest</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Mint Forest 为什么能代表你的前端能力？</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我在 2023.12 - 2025.09 担任 Mint Blockchain 前端负责人，团队约 20 人、前端 3 人，覆盖 Mint 官网、Mint Forest、Mint Swap 和 Mint Rich。Mint Forest v3 在 2025.03 - 2025.04 一个月内由我独立完成全部前端并按期上线，从需求讨论、技术选型、开发验收到 Vercel 多环境发布和线上维护都是我负责。</w:t>
      </w:r>
    </w:p>
    <w:p>
      <w:pPr>
        <w:keepNext w:val="0"/>
        <w:keepLines w:val="0"/>
        <w:widowControl/>
        <w:spacing w:before="0" w:after="80" w:line="293" w:lineRule="auto"/>
      </w:pPr>
      <w:r>
        <w:rPr>
          <w:rFonts w:ascii="Arial Unicode MS" w:hAnsi="Arial Unicode MS" w:eastAsia="Arial Unicode MS"/>
          <w:b w:val="0"/>
          <w:i w:val="0"/>
          <w:color w:val="242B33"/>
          <w:sz w:val="21"/>
        </w:rPr>
        <w:t xml:space="preserve">技术上它同时有复杂可视化和 Web3 边界：用 Next.js、React、TypeScript、Zustand、Two.js、Motion 和 </w:t>
      </w:r>
      <w:r>
        <w:rPr>
          <w:rFonts w:ascii="Arial Unicode MS" w:hAnsi="Arial Unicode MS" w:eastAsia="Arial Unicode MS"/>
          <w:b/>
          <w:i w:val="0"/>
          <w:color w:val="242B33"/>
          <w:sz w:val="21"/>
        </w:rPr>
        <w:t>@use-gesture/react</w:t>
      </w:r>
      <w:r>
        <w:rPr>
          <w:rFonts w:ascii="Arial Unicode MS" w:hAnsi="Arial Unicode MS" w:eastAsia="Arial Unicode MS"/>
          <w:b w:val="0"/>
          <w:i w:val="0"/>
          <w:color w:val="242B33"/>
          <w:sz w:val="21"/>
        </w:rPr>
        <w:t xml:space="preserve"> 实现 Canvas 地图、精灵、拖动、触摸、pinch、惯性、GreenID、能量气泡和 Lucky Spin；用 RainbowKit、wagmi、viem、React Query 统一钱包和合约交互。上线后三个月累计注册用户 40 万以上，Campaign 峰值日活数万，日活定义为当日完成链上交互的用户。</w:t>
      </w:r>
    </w:p>
    <w:p>
      <w:pPr>
        <w:keepNext w:val="0"/>
        <w:keepLines w:val="0"/>
        <w:widowControl/>
        <w:spacing w:before="0" w:after="80" w:line="293" w:lineRule="auto"/>
      </w:pPr>
      <w:r>
        <w:rPr>
          <w:rFonts w:ascii="Arial Unicode MS" w:hAnsi="Arial Unicode MS" w:eastAsia="Arial Unicode MS"/>
          <w:b w:val="0"/>
          <w:i w:val="0"/>
          <w:color w:val="242B33"/>
          <w:sz w:val="21"/>
        </w:rPr>
        <w:t>这个项目让我同时处理前端架构、交互性能、大整数精度、发布环境、监控和故障定位，不是单纯活动页面。</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Q93 [P0][压力题][已确认] 一个月独立完成是否意味着质量妥协</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一个月做完这么多功能，是否只是赶工？</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时间短不代表可以省略边界。我会先冻结核心路径：地图与场景、登录和钱包、GreenID、能量与奖励、Lucky Spin、桌面 / 移动交互；把资源、接口和合约依赖提前列出，优先验证 Canvas / gesture 和交易这两类高风险技术。</w:t>
      </w:r>
    </w:p>
    <w:p>
      <w:pPr>
        <w:keepNext w:val="0"/>
        <w:keepLines w:val="0"/>
        <w:widowControl/>
        <w:spacing w:before="0" w:after="80" w:line="293" w:lineRule="auto"/>
      </w:pPr>
      <w:r>
        <w:rPr>
          <w:rFonts w:ascii="Arial Unicode MS" w:hAnsi="Arial Unicode MS" w:eastAsia="Arial Unicode MS"/>
          <w:b w:val="0"/>
          <w:i w:val="0"/>
          <w:color w:val="242B33"/>
          <w:sz w:val="21"/>
        </w:rPr>
        <w:t>实现上复用统一的 store、请求 / 合约层和交互组件，避免每个功能独立造状态。发布使用 Preview 做跨团队验收，生产后关注错误、接口和链上状态。这里可以明确结果是按期上线和用户规模，但不能凭空声称零故障或某个性能提升比例。</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Q94 [P0][Senior 深挖题][已确认] Mint Forest 地图系统如何拆分</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请从系统设计角度解释 Canvas 地图。</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渲染层由 Two.js Canvas 负责地图纹理、鸟类 Sprite 和每帧更新；交互层由 gesture 容器统一 mouse、touch、pinch、wheel；变换层管理 scale、translation、velocity、bounds、focus 和 resize；DOM overlay 渲染建筑和业务组件；Zustand 管页面、用户和选中区域等低频业务状态。</w:t>
      </w:r>
    </w:p>
    <w:p>
      <w:pPr>
        <w:keepNext w:val="0"/>
        <w:keepLines w:val="0"/>
        <w:widowControl/>
        <w:spacing w:before="0" w:after="80" w:line="293" w:lineRule="auto"/>
      </w:pPr>
      <w:r>
        <w:rPr>
          <w:rFonts w:ascii="Arial Unicode MS" w:hAnsi="Arial Unicode MS" w:eastAsia="Arial Unicode MS"/>
          <w:b w:val="0"/>
          <w:i w:val="0"/>
          <w:color w:val="242B33"/>
          <w:sz w:val="21"/>
        </w:rPr>
        <w:t>拖动增量直接更新 group，速度进入 ref；释放后 rAF 惯性衰减；每次变换后按图片和容器尺寸 clamp，再同步到 DOM overlay。这样将高频图形状态与 React 业务状态分开。风险在于两层坐标漂移、resize、DPR 和资源加载顺序，需要统一变换函数和真实设备回归。</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Q95 [P0][项目追问题][已确认] Mint Forest 的用户指标怎么解释</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40 万注册和数万日活具体是什么口径？</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我会明确口径：Mint Forest 上线后三个月累计注册用户 40 万以上；Campaign 峰值日活是数万，日活定义为当日完成链上交互的用户。累计注册不是同时在线，峰值日活也不是长期平均日活，更不能据此推导前端吞吐量。</w:t>
      </w:r>
    </w:p>
    <w:p>
      <w:pPr>
        <w:keepNext w:val="0"/>
        <w:keepLines w:val="0"/>
        <w:widowControl/>
        <w:spacing w:before="0" w:after="80" w:line="293" w:lineRule="auto"/>
      </w:pPr>
      <w:r>
        <w:rPr>
          <w:rFonts w:ascii="Arial Unicode MS" w:hAnsi="Arial Unicode MS" w:eastAsia="Arial Unicode MS"/>
          <w:b w:val="0"/>
          <w:i w:val="0"/>
          <w:color w:val="242B33"/>
          <w:sz w:val="21"/>
        </w:rPr>
        <w:t>这些数据说明产品被真实用户规模验证，但前端成果仍应落到我负责的交付、稳定性和问题处理。若面试官追问数据平台、精确日期或转化率，而没有已确认材料，就直接说当前没有可公开精确值。</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Q96 [P0][项目追问题][已确认] 用 3 分钟介绍 NFTScan</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你在 NFTScan 最有价值的贡献是什么？</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 xml:space="preserve">我在 NFTScan 的核心阶段是 2022.06 - 2025.02，角色是核心前端开发，不是负责人。最有代表性的成果有三个：第一，从 0 到 1 建设 </w:t>
      </w:r>
      <w:r>
        <w:rPr>
          <w:rFonts w:ascii="Arial Unicode MS" w:hAnsi="Arial Unicode MS" w:eastAsia="Arial Unicode MS"/>
          <w:b/>
          <w:i w:val="0"/>
          <w:color w:val="242B33"/>
          <w:sz w:val="21"/>
        </w:rPr>
        <w:t>nftscan-api</w:t>
      </w:r>
      <w:r>
        <w:rPr>
          <w:rFonts w:ascii="Arial Unicode MS" w:hAnsi="Arial Unicode MS" w:eastAsia="Arial Unicode MS"/>
          <w:b w:val="0"/>
          <w:i w:val="0"/>
          <w:color w:val="242B33"/>
          <w:sz w:val="21"/>
        </w:rPr>
        <w:t xml:space="preserve"> JavaScript SDK，覆盖 60 个以上 API 方法、11 条 EVM-like 链和 Solana，NPM 累计下载 3.3 万以上；第二，把 Solana NFT 展示能力整合进 EVM 主站；第三，建设发布脚本，把构建产物修复、压缩、上传和远程部署收敛起来，人工操作从约 4 步降到 2 步。</w:t>
      </w:r>
    </w:p>
    <w:p>
      <w:pPr>
        <w:keepNext w:val="0"/>
        <w:keepLines w:val="0"/>
        <w:widowControl/>
        <w:spacing w:before="0" w:after="80" w:line="293" w:lineRule="auto"/>
      </w:pPr>
      <w:r>
        <w:rPr>
          <w:rFonts w:ascii="Arial Unicode MS" w:hAnsi="Arial Unicode MS" w:eastAsia="Arial Unicode MS"/>
          <w:b w:val="0"/>
          <w:i w:val="0"/>
          <w:color w:val="242B33"/>
          <w:sz w:val="21"/>
        </w:rPr>
        <w:t>此外还参与多链浏览器、Portfolio、Site Builder、API 计费和 NFTFi。回答时我会强调完整交付和多链复杂度，但不会把 Similarweb 流量或团队成果归为个人成果。</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Q97 [P0][Senior 深挖题][已确认] NFTScan SDK 从 0 到 1 怎么设计</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60 多个 API 方法如何避免 SDK 失控？</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面试时我会从稳定契约讲，而不死背文件名：底层统一请求、认证、参数序列化、错误和分页；上层按 API 领域或 chain 暴露方法；公开类型描述请求和响应；构建层输出消费方需要的模块格式和声明文件。跨链共性可以复用，但 Solana 与 EVM-like 的地址、资产和响应差异不能强行抹平。</w:t>
      </w:r>
    </w:p>
    <w:p>
      <w:pPr>
        <w:keepNext w:val="0"/>
        <w:keepLines w:val="0"/>
        <w:widowControl/>
        <w:spacing w:before="0" w:after="80" w:line="293" w:lineRule="auto"/>
      </w:pPr>
      <w:r>
        <w:rPr>
          <w:rFonts w:ascii="Arial Unicode MS" w:hAnsi="Arial Unicode MS" w:eastAsia="Arial Unicode MS"/>
          <w:b w:val="0"/>
          <w:i w:val="0"/>
          <w:color w:val="242B33"/>
          <w:sz w:val="21"/>
        </w:rPr>
        <w:t>SDK 还要重视版本兼容、文档示例和发布内容。</w:t>
      </w:r>
      <w:r>
        <w:rPr>
          <w:rFonts w:ascii="Arial Unicode MS" w:hAnsi="Arial Unicode MS" w:eastAsia="Arial Unicode MS"/>
          <w:b/>
          <w:i w:val="0"/>
          <w:color w:val="242B33"/>
          <w:sz w:val="21"/>
        </w:rPr>
        <w:t>request&lt;T&gt;</w:t>
      </w:r>
      <w:r>
        <w:rPr>
          <w:rFonts w:ascii="Arial Unicode MS" w:hAnsi="Arial Unicode MS" w:eastAsia="Arial Unicode MS"/>
          <w:b w:val="0"/>
          <w:i w:val="0"/>
          <w:color w:val="242B33"/>
          <w:sz w:val="21"/>
        </w:rPr>
        <w:t xml:space="preserve"> 只能提供编译期类型，服务端兼容仍需防御性处理。已确认成果是 60+ 方法、11 条 EVM-like 链和 Solana；具体内部类名和测试覆盖若被追问，应以真实 SDK 源码回答，不按本文虚构。</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Q98 [P1][项目追问题][已确认] 为什么要把 Solana 整合进 EVM 主站</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 xml:space="preserve">多链站点如何避免大量 </w:t>
      </w:r>
      <w:r>
        <w:rPr>
          <w:rFonts w:ascii="Arial Unicode MS" w:hAnsi="Arial Unicode MS" w:eastAsia="Arial Unicode MS"/>
          <w:b/>
          <w:i w:val="0"/>
          <w:color w:val="242B33"/>
          <w:sz w:val="21"/>
        </w:rPr>
        <w:t>if (chain)</w:t>
      </w:r>
      <w:r>
        <w:rPr>
          <w:rFonts w:ascii="Arial Unicode MS" w:hAnsi="Arial Unicode MS" w:eastAsia="Arial Unicode MS"/>
          <w:b w:val="0"/>
          <w:i w:val="0"/>
          <w:color w:val="242B33"/>
          <w:sz w:val="21"/>
        </w:rPr>
        <w:t>？</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整合的目标是让用户在同一产品体验中查看不同链资产，而不是把两套站点简单拼接。公共层可以统一路由、搜索、列表、详情骨架和数据请求规范；chain adapter 处理地址验证、字段映射、交易 / 活动模型和链特有展示。</w:t>
      </w:r>
    </w:p>
    <w:p>
      <w:pPr>
        <w:keepNext w:val="0"/>
        <w:keepLines w:val="0"/>
        <w:widowControl/>
        <w:spacing w:before="0" w:after="80" w:line="293" w:lineRule="auto"/>
      </w:pPr>
      <w:r>
        <w:rPr>
          <w:rFonts w:ascii="Arial Unicode MS" w:hAnsi="Arial Unicode MS" w:eastAsia="Arial Unicode MS"/>
          <w:b w:val="0"/>
          <w:i w:val="0"/>
          <w:color w:val="242B33"/>
          <w:sz w:val="21"/>
        </w:rPr>
        <w:t>我参与的是把已有 Solana 展示能力整合进 EVM 主站，不应说成开发最初的 Solana 独立站。技术取舍是让用户体验一致，同时保留链差异，不为了复用把 Solana 模型硬塞进 EVM 类型。</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Q99 [P1][Senior 深挖题][原理题] 设计一个多链资产页面</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如果重新设计 NFTScan Portfolio，你会考虑什么？</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先定义用户查询维度和一致性：地址可能属于不同 namespace，链上数据、索引服务和价格数据新鲜度不同。前端通过 chain registry 和 adapter 生成查询计划，并发受控请求；结果按 chain 独立展示 loading / error / stale 状态，再做可解释的聚合。</w:t>
      </w:r>
    </w:p>
    <w:p>
      <w:pPr>
        <w:keepNext w:val="0"/>
        <w:keepLines w:val="0"/>
        <w:widowControl/>
        <w:spacing w:before="0" w:after="80" w:line="293" w:lineRule="auto"/>
      </w:pPr>
      <w:r>
        <w:rPr>
          <w:rFonts w:ascii="Arial Unicode MS" w:hAnsi="Arial Unicode MS" w:eastAsia="Arial Unicode MS"/>
          <w:b w:val="0"/>
          <w:i w:val="0"/>
          <w:color w:val="242B33"/>
          <w:sz w:val="21"/>
        </w:rPr>
        <w:t>性能上使用分页、虚拟化、图片 CDN、缓存和请求去重；可观测上记录 chain、endpoint、分页和失败率。不能让一条链超时阻塞所有链，也不能把部分结果当完整总资产。金额保留精度和币种上下文。</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Q100 [P0][Senior 深挖题][已确认] 设计一个统一交易状态系统</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如果多个产品都要做链上交易，如何抽公共能力？</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我会抽象“操作”而不是抽象所有链交易对象。公共模型包含 operation id、业务类型、chain、wallet、steps、hash / signature、状态、错误、时间和恢复信息。adapter 提供 prepare、simulate、request signature、broadcast、confirm、resume；各链自行定义原始交易和确认逻辑。</w:t>
      </w:r>
    </w:p>
    <w:p>
      <w:pPr>
        <w:keepNext w:val="0"/>
        <w:keepLines w:val="0"/>
        <w:widowControl/>
        <w:spacing w:before="0" w:after="80" w:line="293" w:lineRule="auto"/>
      </w:pPr>
      <w:r>
        <w:rPr>
          <w:rFonts w:ascii="Arial Unicode MS" w:hAnsi="Arial Unicode MS" w:eastAsia="Arial Unicode MS"/>
          <w:b w:val="0"/>
          <w:i w:val="0"/>
          <w:color w:val="242B33"/>
          <w:sz w:val="21"/>
        </w:rPr>
        <w:t>状态写入可恢复存储或后端订单，页面刷新后继续查询；幂等键防止重复提交；日志统一但保留 raw error。安全上不持久化签名 secret，前端也不把“已提交”当“已成功”。这种抽象可服务 Mint Forest 奖励、1DEX 批量操作和其他交易产品，但是否落成共享包要看团队和版本耦合，不先做过度平台化。</w:t>
      </w:r>
    </w:p>
    <w:p>
      <w:r>
        <w:br w:type="page"/>
      </w:r>
    </w:p>
    <w:p>
      <w:pPr>
        <w:pStyle w:val="Heading1"/>
        <w:keepNext/>
        <w:keepLines/>
        <w:widowControl/>
        <w:spacing w:before="0" w:after="180" w:line="240" w:lineRule="auto"/>
        <w:pBdr>
          <w:bottom w:val="single" w:sz="10" w:space="4" w:color="80AEB4"/>
        </w:pBdr>
      </w:pPr>
      <w:r>
        <w:rPr>
          <w:rFonts w:ascii="Arial Unicode MS" w:hAnsi="Arial Unicode MS" w:eastAsia="Arial Unicode MS"/>
          <w:b/>
          <w:i w:val="0"/>
          <w:color w:val="0A424A"/>
          <w:sz w:val="34"/>
        </w:rPr>
        <w:t>九、压力题与可信度防线</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Q101 [P0][压力题][已确认] 你到底写了多少代码</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负责人常常不写代码，你的项目是不是主要由团队完成？</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我不以代码行数证明价值。在 1DEX，我既负责 3 人团队的方案、拆解、Review 和进度，也从 0 到 1 直接负责 Small Balance Convertor、Multi-chain Gas Top-up、Reward / Referral；在 Mint Forest v3，我一个月内独立完成全部前端。NFTScan 则明确是核心前端开发，不是负责人。</w:t>
      </w:r>
    </w:p>
    <w:p>
      <w:pPr>
        <w:keepNext w:val="0"/>
        <w:keepLines w:val="0"/>
        <w:widowControl/>
        <w:spacing w:before="0" w:after="80" w:line="293" w:lineRule="auto"/>
      </w:pPr>
      <w:r>
        <w:rPr>
          <w:rFonts w:ascii="Arial Unicode MS" w:hAnsi="Arial Unicode MS" w:eastAsia="Arial Unicode MS"/>
          <w:b w:val="0"/>
          <w:i w:val="0"/>
          <w:color w:val="242B33"/>
          <w:sz w:val="21"/>
        </w:rPr>
        <w:t>如果需要，我可以继续讲具体状态机、钱包差异、Canvas 变换或 SDK 接口设计来证明实现深度，但不会把团队模块归到自己名下。</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Q102 [P0][压力题][已确认] 你是不是只适合 Web3</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我们不是 Web3 公司，你的经验能迁移吗？</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能。Web3 增加了钱包、链和交易的不确定性，但底层仍是复杂前端工程：React / Next.js 架构、状态管理、Canvas 与移动交互、性能、数据精度、测试、发布、监控和跨团队交付。Mint Forest 的交互系统、NFTScan SDK 和发布工程化都能迁移到非 Web3 产品。</w:t>
      </w:r>
    </w:p>
    <w:p>
      <w:pPr>
        <w:keepNext w:val="0"/>
        <w:keepLines w:val="0"/>
        <w:widowControl/>
        <w:spacing w:before="0" w:after="80" w:line="293" w:lineRule="auto"/>
      </w:pPr>
      <w:r>
        <w:rPr>
          <w:rFonts w:ascii="Arial Unicode MS" w:hAnsi="Arial Unicode MS" w:eastAsia="Arial Unicode MS"/>
          <w:b w:val="0"/>
          <w:i w:val="0"/>
          <w:color w:val="242B33"/>
          <w:sz w:val="21"/>
        </w:rPr>
        <w:t>我的核心定位本来就是 Senior Frontend。Web3 说明我处理过更复杂的外部状态和失败模式，不是限制我只能做 DApp。</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Q103 [P1][压力题][已确认] 你没有 App Router 深度项目怎么办</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我们大量使用 App Router，你的主要项目是 Pages Router，是否不匹配？</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这是事实边界，我不会把学习和项目混在一起。我的生产项目以 Pages Router 和 client-heavy DApp 为主，但我能解释 Server / Client Component、serialization、hydration、streaming、cache 和 revalidation 的边界，并能在现有架构中渐进落地。</w:t>
      </w:r>
    </w:p>
    <w:p>
      <w:pPr>
        <w:keepNext w:val="0"/>
        <w:keepLines w:val="0"/>
        <w:widowControl/>
        <w:spacing w:before="0" w:after="80" w:line="293" w:lineRule="auto"/>
      </w:pPr>
      <w:r>
        <w:rPr>
          <w:rFonts w:ascii="Arial Unicode MS" w:hAnsi="Arial Unicode MS" w:eastAsia="Arial Unicode MS"/>
          <w:b w:val="0"/>
          <w:i w:val="0"/>
          <w:color w:val="242B33"/>
          <w:sz w:val="21"/>
        </w:rPr>
        <w:t>我会先从低风险路由实现，建立性能和缓存验证，再扩大迁移。Senior 能力不仅是某个目录结构，还包括理解运行模型、识别风险并可靠交付。如果岗位要求多年大规模 App Router 生产经验，我不会假装满足。</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Q104 [P1][压力题][需个人化] 你的最大缺点是什么</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说一个真实缺点。</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 xml:space="preserve">可以使用与已确认复盘一致的版本：早期在复杂业务中，我有时会先解决当前页面问题，再补公共数据边界。Mint Forest 的大整数问题让我认识到，链上数据一旦在入口转成 </w:t>
      </w:r>
      <w:r>
        <w:rPr>
          <w:rFonts w:ascii="Arial Unicode MS" w:hAnsi="Arial Unicode MS" w:eastAsia="Arial Unicode MS"/>
          <w:b/>
          <w:i w:val="0"/>
          <w:color w:val="242B33"/>
          <w:sz w:val="21"/>
        </w:rPr>
        <w:t>Number</w:t>
      </w:r>
      <w:r>
        <w:rPr>
          <w:rFonts w:ascii="Arial Unicode MS" w:hAnsi="Arial Unicode MS" w:eastAsia="Arial Unicode MS"/>
          <w:b w:val="0"/>
          <w:i w:val="0"/>
          <w:color w:val="242B33"/>
          <w:sz w:val="21"/>
        </w:rPr>
        <w:t>，后面每个模块都可能受影响。后来我把精度、错误和状态转换前移到公共层，并把边界检查纳入 Review。</w:t>
      </w:r>
    </w:p>
    <w:p>
      <w:pPr>
        <w:keepNext w:val="0"/>
        <w:keepLines w:val="0"/>
        <w:widowControl/>
        <w:spacing w:before="0" w:after="80" w:line="293" w:lineRule="auto"/>
      </w:pPr>
      <w:r>
        <w:rPr>
          <w:rFonts w:ascii="Arial Unicode MS" w:hAnsi="Arial Unicode MS" w:eastAsia="Arial Unicode MS"/>
          <w:b w:val="0"/>
          <w:i w:val="0"/>
          <w:color w:val="242B33"/>
          <w:sz w:val="21"/>
        </w:rPr>
        <w:t>这不是把优点伪装成缺点，而是说明过去行为、造成的风险和现在的机制。若实际情况不符合，必须换成本人真实缺点。</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Q105 [P1][压力题][已确认] 项目数据是不是团队成果</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Mint Forest 40 万注册和 NFTScan 下载量能算你的个人成果吗？</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不能全部算个人成果。用户和下载数据是产品、团队和市场共同结果。我引用它们是说明我负责或核心参与的产品经过真实规模验证。个人贡献要单独说：Mint Forest v3 全部前端和负责人职责；NFTScan SDK 从 0 到 1 的建设范围；1DEX 的三个模块和团队责任。</w:t>
      </w:r>
    </w:p>
    <w:p>
      <w:pPr>
        <w:keepNext w:val="0"/>
        <w:keepLines w:val="0"/>
        <w:widowControl/>
        <w:spacing w:before="0" w:after="80" w:line="293" w:lineRule="auto"/>
      </w:pPr>
      <w:r>
        <w:rPr>
          <w:rFonts w:ascii="Arial Unicode MS" w:hAnsi="Arial Unicode MS" w:eastAsia="Arial Unicode MS"/>
          <w:b w:val="0"/>
          <w:i w:val="0"/>
          <w:color w:val="242B33"/>
          <w:sz w:val="21"/>
        </w:rPr>
        <w:t>把团队数据直接写成个人增长贡献会失真，所以我会同时给数据口径和 ownership 边界。</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Q106 [P1][压力题][需个人化] 为什么离职和选择我们</w:t>
      </w:r>
    </w:p>
    <w:p>
      <w:pPr>
        <w:keepNext/>
        <w:keepLines/>
        <w:widowControl/>
        <w:spacing w:before="100" w:after="40" w:line="240" w:lineRule="auto"/>
      </w:pPr>
      <w:r>
        <w:rPr>
          <w:rFonts w:ascii="Arial Unicode MS" w:hAnsi="Arial Unicode MS" w:eastAsia="Arial Unicode MS"/>
          <w:b/>
          <w:i w:val="0"/>
          <w:color w:val="0A424A"/>
          <w:sz w:val="19"/>
        </w:rPr>
        <w:t>面试官问</w:t>
      </w:r>
    </w:p>
    <w:p>
      <w:pPr>
        <w:keepNext w:val="0"/>
        <w:keepLines w:val="0"/>
        <w:widowControl/>
        <w:spacing w:before="0" w:after="80" w:line="293" w:lineRule="auto"/>
      </w:pPr>
      <w:r>
        <w:rPr>
          <w:rFonts w:ascii="Arial Unicode MS" w:hAnsi="Arial Unicode MS" w:eastAsia="Arial Unicode MS"/>
          <w:b w:val="0"/>
          <w:i w:val="0"/>
          <w:color w:val="242B33"/>
          <w:sz w:val="21"/>
        </w:rPr>
        <w:t>为什么考虑新机会？为什么是我们？</w:t>
      </w:r>
    </w:p>
    <w:p>
      <w:pPr>
        <w:keepNext/>
        <w:keepLines/>
        <w:widowControl/>
        <w:spacing w:before="100" w:after="40" w:line="240" w:lineRule="auto"/>
      </w:pPr>
      <w:r>
        <w:rPr>
          <w:rFonts w:ascii="Arial Unicode MS" w:hAnsi="Arial Unicode MS" w:eastAsia="Arial Unicode MS"/>
          <w:b/>
          <w:i w:val="0"/>
          <w:color w:val="0E5C66"/>
          <w:sz w:val="19"/>
        </w:rPr>
        <w:t>参考回答</w:t>
      </w:r>
    </w:p>
    <w:p>
      <w:pPr>
        <w:keepNext w:val="0"/>
        <w:keepLines w:val="0"/>
        <w:widowControl/>
        <w:spacing w:before="0" w:after="80" w:line="293" w:lineRule="auto"/>
      </w:pPr>
      <w:r>
        <w:rPr>
          <w:rFonts w:ascii="Arial Unicode MS" w:hAnsi="Arial Unicode MS" w:eastAsia="Arial Unicode MS"/>
          <w:b w:val="0"/>
          <w:i w:val="0"/>
          <w:color w:val="242B33"/>
          <w:sz w:val="21"/>
        </w:rPr>
        <w:t>安全结构是：先讲正向职业目标，再把公司需求与本人证据连接。我希望继续承担复杂前端产品的架构和完整交付，同时有稳定的团队协作和线上责任。贵岗位如果重视 React / Next.js、复杂交互、工程质量或多端 / 多链业务，与我在 1DEX、Mint Forest 和 NFTScan 的经验有直接匹配。</w:t>
      </w:r>
    </w:p>
    <w:p>
      <w:pPr>
        <w:keepNext w:val="0"/>
        <w:keepLines w:val="0"/>
        <w:widowControl/>
        <w:spacing w:before="0" w:after="80" w:line="293" w:lineRule="auto"/>
      </w:pPr>
      <w:r>
        <w:rPr>
          <w:rFonts w:ascii="Arial Unicode MS" w:hAnsi="Arial Unicode MS" w:eastAsia="Arial Unicode MS"/>
          <w:b w:val="0"/>
          <w:i w:val="0"/>
          <w:color w:val="242B33"/>
          <w:sz w:val="21"/>
        </w:rPr>
        <w:t>这一题必须在面试前根据真实离职原因和目标公司 JD 个人化。不要虚构公司文化、融资或业务数据，也不要攻击现团队。</w:t>
      </w:r>
    </w:p>
    <w:p>
      <w:r>
        <w:br w:type="page"/>
      </w:r>
    </w:p>
    <w:p>
      <w:pPr>
        <w:pStyle w:val="Heading1"/>
        <w:keepNext/>
        <w:keepLines/>
        <w:widowControl/>
        <w:spacing w:before="0" w:after="180" w:line="240" w:lineRule="auto"/>
        <w:pBdr>
          <w:bottom w:val="single" w:sz="10" w:space="4" w:color="80AEB4"/>
        </w:pBdr>
      </w:pPr>
      <w:r>
        <w:rPr>
          <w:rFonts w:ascii="Arial Unicode MS" w:hAnsi="Arial Unicode MS" w:eastAsia="Arial Unicode MS"/>
          <w:b/>
          <w:i w:val="0"/>
          <w:color w:val="0A424A"/>
          <w:sz w:val="34"/>
        </w:rPr>
        <w:t>十、面试前速查</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10 分钟版本</w:t>
      </w:r>
    </w:p>
    <w:p>
      <w:pPr>
        <w:pStyle w:val="ListNumber"/>
        <w:keepNext w:val="0"/>
        <w:keepLines w:val="0"/>
        <w:widowControl/>
        <w:spacing w:before="0" w:after="50" w:line="283" w:lineRule="auto"/>
      </w:pPr>
      <w:r>
        <w:rPr>
          <w:rFonts w:ascii="Arial Unicode MS" w:hAnsi="Arial Unicode MS" w:eastAsia="Arial Unicode MS"/>
          <w:b w:val="0"/>
          <w:i w:val="0"/>
          <w:color w:val="242B33"/>
          <w:sz w:val="20"/>
        </w:rPr>
        <w:t>背熟 Q01 自我介绍，以及 1DEX、Mint Forest、NFTScan 各 60 秒版本。</w:t>
      </w:r>
    </w:p>
    <w:p>
      <w:pPr>
        <w:pStyle w:val="ListNumber"/>
        <w:keepNext w:val="0"/>
        <w:keepLines w:val="0"/>
        <w:widowControl/>
        <w:spacing w:before="0" w:after="50" w:line="283" w:lineRule="auto"/>
      </w:pPr>
      <w:r>
        <w:rPr>
          <w:rFonts w:ascii="Arial Unicode MS" w:hAnsi="Arial Unicode MS" w:eastAsia="Arial Unicode MS"/>
          <w:b w:val="0"/>
          <w:i w:val="0"/>
          <w:color w:val="242B33"/>
          <w:sz w:val="20"/>
        </w:rPr>
        <w:t>记住角色边界：1DEX / Mint 是负责人，NFTScan 不是。</w:t>
      </w:r>
    </w:p>
    <w:p>
      <w:pPr>
        <w:pStyle w:val="ListNumber"/>
        <w:keepNext w:val="0"/>
        <w:keepLines w:val="0"/>
        <w:widowControl/>
        <w:spacing w:before="0" w:after="50" w:line="283" w:lineRule="auto"/>
      </w:pPr>
      <w:r>
        <w:rPr>
          <w:rFonts w:ascii="Arial Unicode MS" w:hAnsi="Arial Unicode MS" w:eastAsia="Arial Unicode MS"/>
          <w:b w:val="0"/>
          <w:i w:val="0"/>
          <w:color w:val="242B33"/>
          <w:sz w:val="20"/>
        </w:rPr>
        <w:t>记住三个数字口径：最多 9 种 Token；Mint 40 万以上注册 / 峰值日活数万；SDK 60+ 方法 / 11 条 EVM-like 链 + Solana / 3.3 万以上下载。</w:t>
      </w:r>
    </w:p>
    <w:p>
      <w:pPr>
        <w:pStyle w:val="ListNumber"/>
        <w:keepNext w:val="0"/>
        <w:keepLines w:val="0"/>
        <w:widowControl/>
        <w:spacing w:before="0" w:after="50" w:line="283" w:lineRule="auto"/>
      </w:pPr>
      <w:r>
        <w:rPr>
          <w:rFonts w:ascii="Arial Unicode MS" w:hAnsi="Arial Unicode MS" w:eastAsia="Arial Unicode MS"/>
          <w:b w:val="0"/>
          <w:i w:val="0"/>
          <w:color w:val="242B33"/>
          <w:sz w:val="20"/>
        </w:rPr>
        <w:t>记住四个高风险原理：大整数、交易状态、EIP-5792 vs 7702、Solana ATA / V0 / ALT。</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1 小时版本</w:t>
      </w:r>
    </w:p>
    <w:p>
      <w:pPr>
        <w:pStyle w:val="ListNumber"/>
        <w:keepNext w:val="0"/>
        <w:keepLines w:val="0"/>
        <w:widowControl/>
        <w:spacing w:before="0" w:after="50" w:line="283" w:lineRule="auto"/>
      </w:pPr>
      <w:r>
        <w:rPr>
          <w:rFonts w:ascii="Arial Unicode MS" w:hAnsi="Arial Unicode MS" w:eastAsia="Arial Unicode MS"/>
          <w:b w:val="0"/>
          <w:i w:val="0"/>
          <w:color w:val="242B33"/>
          <w:sz w:val="20"/>
        </w:rPr>
        <w:t>行为题：Q01 - Q10。</w:t>
      </w:r>
    </w:p>
    <w:p>
      <w:pPr>
        <w:pStyle w:val="ListNumber"/>
        <w:keepNext w:val="0"/>
        <w:keepLines w:val="0"/>
        <w:widowControl/>
        <w:spacing w:before="0" w:after="50" w:line="283" w:lineRule="auto"/>
      </w:pPr>
      <w:r>
        <w:rPr>
          <w:rFonts w:ascii="Arial Unicode MS" w:hAnsi="Arial Unicode MS" w:eastAsia="Arial Unicode MS"/>
          <w:b w:val="0"/>
          <w:i w:val="0"/>
          <w:color w:val="242B33"/>
          <w:sz w:val="20"/>
        </w:rPr>
        <w:t>React / Next：Q11、Q12、Q15、Q16、Q24、Q27 - Q32。</w:t>
      </w:r>
    </w:p>
    <w:p>
      <w:pPr>
        <w:pStyle w:val="ListNumber"/>
        <w:keepNext w:val="0"/>
        <w:keepLines w:val="0"/>
        <w:widowControl/>
        <w:spacing w:before="0" w:after="50" w:line="283" w:lineRule="auto"/>
      </w:pPr>
      <w:r>
        <w:rPr>
          <w:rFonts w:ascii="Arial Unicode MS" w:hAnsi="Arial Unicode MS" w:eastAsia="Arial Unicode MS"/>
          <w:b w:val="0"/>
          <w:i w:val="0"/>
          <w:color w:val="242B33"/>
          <w:sz w:val="20"/>
        </w:rPr>
        <w:t>性能 / 工程：Q39 - Q44、Q63、Q66 - Q71。</w:t>
      </w:r>
    </w:p>
    <w:p>
      <w:pPr>
        <w:pStyle w:val="ListNumber"/>
        <w:keepNext w:val="0"/>
        <w:keepLines w:val="0"/>
        <w:widowControl/>
        <w:spacing w:before="0" w:after="50" w:line="283" w:lineRule="auto"/>
      </w:pPr>
      <w:r>
        <w:rPr>
          <w:rFonts w:ascii="Arial Unicode MS" w:hAnsi="Arial Unicode MS" w:eastAsia="Arial Unicode MS"/>
          <w:b w:val="0"/>
          <w:i w:val="0"/>
          <w:color w:val="242B33"/>
          <w:sz w:val="20"/>
        </w:rPr>
        <w:t>Web3 / 项目：Q73 - Q87、Q89 - Q100。</w:t>
      </w:r>
    </w:p>
    <w:p>
      <w:pPr>
        <w:pStyle w:val="Heading2"/>
        <w:keepNext/>
        <w:keepLines/>
        <w:widowControl/>
        <w:spacing w:before="180" w:after="100" w:line="259" w:lineRule="auto"/>
        <w:shd w:fill="E8F2F3"/>
        <w:ind w:left="125" w:right="102"/>
        <w:pBdr>
          <w:left w:val="single" w:sz="18" w:space="6" w:color="80AEB4"/>
        </w:pBdr>
      </w:pPr>
      <w:r>
        <w:rPr>
          <w:rFonts w:ascii="Arial Unicode MS" w:hAnsi="Arial Unicode MS" w:eastAsia="Arial Unicode MS"/>
          <w:b/>
          <w:i w:val="0"/>
          <w:color w:val="0A424A"/>
          <w:sz w:val="22"/>
        </w:rPr>
        <w:t>面试当天禁句</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“这个我精通”：改为具体项目、边界和结果。</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“都是我负责”：明确团队与个人 ownership。</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“交易 hash 出来了就是成功”：hash 只是已提交的重要标识。</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“EIP-7702 就是批量 RPC”：协议层级错误。</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“Solana token 就在钱包地址里”：SPL Token 存在 Token Account。</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“没有数据，大概有……”：没有就说没有公开口径。</w:t>
      </w:r>
    </w:p>
    <w:p>
      <w:r>
        <w:br w:type="page"/>
      </w:r>
    </w:p>
    <w:p>
      <w:pPr>
        <w:pStyle w:val="Heading1"/>
        <w:keepNext/>
        <w:keepLines/>
        <w:widowControl/>
        <w:spacing w:before="0" w:after="180" w:line="240" w:lineRule="auto"/>
        <w:pBdr>
          <w:bottom w:val="single" w:sz="10" w:space="4" w:color="80AEB4"/>
        </w:pBdr>
      </w:pPr>
      <w:r>
        <w:rPr>
          <w:rFonts w:ascii="Arial Unicode MS" w:hAnsi="Arial Unicode MS" w:eastAsia="Arial Unicode MS"/>
          <w:b/>
          <w:i w:val="0"/>
          <w:color w:val="0A424A"/>
          <w:sz w:val="34"/>
        </w:rPr>
        <w:t>十一、反问面试官</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这个岗位前 3 个月最需要解决的业务或技术问题是什么？</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团队如何划分前端 ownership，Senior 对方案、Review、发布和线上值守分别承担什么责任？</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当前 React / Next.js 架构、渲染模式和主要性能瓶颈是什么？</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测试、Preview、灰度、监控和回滚链路目前做到什么程度？</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如果涉及 Web3：钱包和链的支持范围、交易失败率、RPC / indexer 依赖和安全 review 如何管理？</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国内远程团队的同步时段、文档习惯、验收和绩效依据是什么？</w:t>
      </w:r>
    </w:p>
    <w:p>
      <w:r>
        <w:br w:type="page"/>
      </w:r>
    </w:p>
    <w:p>
      <w:pPr>
        <w:pStyle w:val="Heading1"/>
        <w:keepNext/>
        <w:keepLines/>
        <w:widowControl/>
        <w:spacing w:before="0" w:after="180" w:line="240" w:lineRule="auto"/>
        <w:pBdr>
          <w:bottom w:val="single" w:sz="10" w:space="4" w:color="80AEB4"/>
        </w:pBdr>
      </w:pPr>
      <w:r>
        <w:rPr>
          <w:rFonts w:ascii="Arial Unicode MS" w:hAnsi="Arial Unicode MS" w:eastAsia="Arial Unicode MS"/>
          <w:b/>
          <w:i w:val="0"/>
          <w:color w:val="0A424A"/>
          <w:sz w:val="34"/>
        </w:rPr>
        <w:t>十二、官方原理参考</w:t>
      </w:r>
    </w:p>
    <w:p>
      <w:pPr>
        <w:keepNext w:val="0"/>
        <w:keepLines w:val="0"/>
        <w:widowControl/>
        <w:spacing w:before="0" w:after="80" w:line="293" w:lineRule="auto"/>
      </w:pPr>
      <w:r>
        <w:rPr>
          <w:rFonts w:ascii="Arial Unicode MS" w:hAnsi="Arial Unicode MS" w:eastAsia="Arial Unicode MS"/>
          <w:b w:val="0"/>
          <w:i w:val="0"/>
          <w:color w:val="242B33"/>
          <w:sz w:val="21"/>
        </w:rPr>
        <w:t>以下链接用于校正原理，不代表候选人已在生产项目中使用每项能力：</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 xml:space="preserve">React：Render and Commit - </w:t>
      </w:r>
      <w:r>
        <w:rPr>
          <w:rFonts w:ascii="Arial Unicode MS" w:hAnsi="Arial Unicode MS" w:eastAsia="Arial Unicode MS"/>
          <w:b w:val="0"/>
          <w:i w:val="0"/>
          <w:color w:val="0A424A"/>
          <w:sz w:val="20"/>
          <w:u w:val="single"/>
        </w:rPr>
        <w:t>https://react.dev/learn/render-and-commit</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 xml:space="preserve">React：State as a Snapshot - </w:t>
      </w:r>
      <w:r>
        <w:rPr>
          <w:rFonts w:ascii="Arial Unicode MS" w:hAnsi="Arial Unicode MS" w:eastAsia="Arial Unicode MS"/>
          <w:b w:val="0"/>
          <w:i w:val="0"/>
          <w:color w:val="0A424A"/>
          <w:sz w:val="20"/>
          <w:u w:val="single"/>
        </w:rPr>
        <w:t>https://react.dev/learn/state-as-a-snapshot</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 xml:space="preserve">React：useMemo - </w:t>
      </w:r>
      <w:r>
        <w:rPr>
          <w:rFonts w:ascii="Arial Unicode MS" w:hAnsi="Arial Unicode MS" w:eastAsia="Arial Unicode MS"/>
          <w:b w:val="0"/>
          <w:i w:val="0"/>
          <w:color w:val="0A424A"/>
          <w:sz w:val="20"/>
          <w:u w:val="single"/>
        </w:rPr>
        <w:t>https://react.dev/reference/react/useMemo</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 xml:space="preserve">React：Suspense - </w:t>
      </w:r>
      <w:r>
        <w:rPr>
          <w:rFonts w:ascii="Arial Unicode MS" w:hAnsi="Arial Unicode MS" w:eastAsia="Arial Unicode MS"/>
          <w:b w:val="0"/>
          <w:i w:val="0"/>
          <w:color w:val="0A424A"/>
          <w:sz w:val="20"/>
          <w:u w:val="single"/>
        </w:rPr>
        <w:t>https://react.dev/reference/react/Suspense</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 xml:space="preserve">Next.js：Pages Router - </w:t>
      </w:r>
      <w:r>
        <w:rPr>
          <w:rFonts w:ascii="Arial Unicode MS" w:hAnsi="Arial Unicode MS" w:eastAsia="Arial Unicode MS"/>
          <w:b w:val="0"/>
          <w:i w:val="0"/>
          <w:color w:val="0A424A"/>
          <w:sz w:val="20"/>
          <w:u w:val="single"/>
        </w:rPr>
        <w:t>https://nextjs.org/docs/pages</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 xml:space="preserve">Next.js：Server and Client Components - </w:t>
      </w:r>
      <w:r>
        <w:rPr>
          <w:rFonts w:ascii="Arial Unicode MS" w:hAnsi="Arial Unicode MS" w:eastAsia="Arial Unicode MS"/>
          <w:b w:val="0"/>
          <w:i w:val="0"/>
          <w:color w:val="0A424A"/>
          <w:sz w:val="20"/>
          <w:u w:val="single"/>
        </w:rPr>
        <w:t>https://nextjs.org/docs/app/getting-started/server-and-client-components</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 xml:space="preserve">Next.js：SSR - </w:t>
      </w:r>
      <w:r>
        <w:rPr>
          <w:rFonts w:ascii="Arial Unicode MS" w:hAnsi="Arial Unicode MS" w:eastAsia="Arial Unicode MS"/>
          <w:b w:val="0"/>
          <w:i w:val="0"/>
          <w:color w:val="0A424A"/>
          <w:sz w:val="20"/>
          <w:u w:val="single"/>
        </w:rPr>
        <w:t>https://nextjs.org/docs/pages/building-your-application/rendering/server-side-rendering</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 xml:space="preserve">Next.js：SSG - </w:t>
      </w:r>
      <w:r>
        <w:rPr>
          <w:rFonts w:ascii="Arial Unicode MS" w:hAnsi="Arial Unicode MS" w:eastAsia="Arial Unicode MS"/>
          <w:b w:val="0"/>
          <w:i w:val="0"/>
          <w:color w:val="0A424A"/>
          <w:sz w:val="20"/>
          <w:u w:val="single"/>
        </w:rPr>
        <w:t>https://nextjs.org/docs/pages/building-your-application/rendering/static-site-generation</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 xml:space="preserve">MDN：JavaScript execution model - </w:t>
      </w:r>
      <w:r>
        <w:rPr>
          <w:rFonts w:ascii="Arial Unicode MS" w:hAnsi="Arial Unicode MS" w:eastAsia="Arial Unicode MS"/>
          <w:b w:val="0"/>
          <w:i w:val="0"/>
          <w:color w:val="0A424A"/>
          <w:sz w:val="20"/>
          <w:u w:val="single"/>
        </w:rPr>
        <w:t>https://developer.mozilla.org/en-US/docs/Web/JavaScript/Reference/Execution_model</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 xml:space="preserve">MDN：Closures - </w:t>
      </w:r>
      <w:r>
        <w:rPr>
          <w:rFonts w:ascii="Arial Unicode MS" w:hAnsi="Arial Unicode MS" w:eastAsia="Arial Unicode MS"/>
          <w:b w:val="0"/>
          <w:i w:val="0"/>
          <w:color w:val="0A424A"/>
          <w:sz w:val="20"/>
          <w:u w:val="single"/>
        </w:rPr>
        <w:t>https://developer.mozilla.org/en-US/docs/Web/JavaScript/Guide/Closures</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 xml:space="preserve">MDN：Number.MAX_SAFE_INTEGER - </w:t>
      </w:r>
      <w:r>
        <w:rPr>
          <w:rFonts w:ascii="Arial Unicode MS" w:hAnsi="Arial Unicode MS" w:eastAsia="Arial Unicode MS"/>
          <w:b w:val="0"/>
          <w:i w:val="0"/>
          <w:color w:val="0A424A"/>
          <w:sz w:val="20"/>
          <w:u w:val="single"/>
        </w:rPr>
        <w:t>https://developer.mozilla.org/en-US/docs/Web/JavaScript/Reference/Global_Objects/Number/MAX_SAFE_INTEGER</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 xml:space="preserve">web.dev：Core Web Vitals thresholds - </w:t>
      </w:r>
      <w:r>
        <w:rPr>
          <w:rFonts w:ascii="Arial Unicode MS" w:hAnsi="Arial Unicode MS" w:eastAsia="Arial Unicode MS"/>
          <w:b w:val="0"/>
          <w:i w:val="0"/>
          <w:color w:val="0A424A"/>
          <w:sz w:val="20"/>
          <w:u w:val="single"/>
        </w:rPr>
        <w:t>https://web.dev/articles/defining-core-web-vitals-thresholds</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 xml:space="preserve">EIP-5792：Wallet Call API - </w:t>
      </w:r>
      <w:r>
        <w:rPr>
          <w:rFonts w:ascii="Arial Unicode MS" w:hAnsi="Arial Unicode MS" w:eastAsia="Arial Unicode MS"/>
          <w:b w:val="0"/>
          <w:i w:val="0"/>
          <w:color w:val="0A424A"/>
          <w:sz w:val="20"/>
          <w:u w:val="single"/>
        </w:rPr>
        <w:t>https://eips.ethereum.org/EIPS/eip-5792</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 xml:space="preserve">EIP-7702：Set Code for EOAs - </w:t>
      </w:r>
      <w:r>
        <w:rPr>
          <w:rFonts w:ascii="Arial Unicode MS" w:hAnsi="Arial Unicode MS" w:eastAsia="Arial Unicode MS"/>
          <w:b w:val="0"/>
          <w:i w:val="0"/>
          <w:color w:val="0A424A"/>
          <w:sz w:val="20"/>
          <w:u w:val="single"/>
        </w:rPr>
        <w:t>https://eips.ethereum.org/EIPS/eip-7702</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 xml:space="preserve">Solana：Associated Token Account - </w:t>
      </w:r>
      <w:r>
        <w:rPr>
          <w:rFonts w:ascii="Arial Unicode MS" w:hAnsi="Arial Unicode MS" w:eastAsia="Arial Unicode MS"/>
          <w:b w:val="0"/>
          <w:i w:val="0"/>
          <w:color w:val="0A424A"/>
          <w:sz w:val="20"/>
          <w:u w:val="single"/>
        </w:rPr>
        <w:t>https://www.solana-program.com/docs/associated-token-account</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 xml:space="preserve">Solana：Address Lookup Tables - </w:t>
      </w:r>
      <w:r>
        <w:rPr>
          <w:rFonts w:ascii="Arial Unicode MS" w:hAnsi="Arial Unicode MS" w:eastAsia="Arial Unicode MS"/>
          <w:b w:val="0"/>
          <w:i w:val="0"/>
          <w:color w:val="0A424A"/>
          <w:sz w:val="20"/>
          <w:u w:val="single"/>
        </w:rPr>
        <w:t>https://solana.com/developers/guides/advanced/lookup-tables</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 xml:space="preserve">Vercel：Environments - </w:t>
      </w:r>
      <w:r>
        <w:rPr>
          <w:rFonts w:ascii="Arial Unicode MS" w:hAnsi="Arial Unicode MS" w:eastAsia="Arial Unicode MS"/>
          <w:b w:val="0"/>
          <w:i w:val="0"/>
          <w:color w:val="0A424A"/>
          <w:sz w:val="20"/>
          <w:u w:val="single"/>
        </w:rPr>
        <w:t>https://vercel.com/docs/deployments/environments</w:t>
      </w:r>
    </w:p>
    <w:p>
      <w:pPr>
        <w:pStyle w:val="ListBullet"/>
        <w:keepNext w:val="0"/>
        <w:keepLines w:val="0"/>
        <w:widowControl/>
        <w:spacing w:before="0" w:after="50" w:line="283" w:lineRule="auto"/>
      </w:pPr>
      <w:r>
        <w:rPr>
          <w:rFonts w:ascii="Arial Unicode MS" w:hAnsi="Arial Unicode MS" w:eastAsia="Arial Unicode MS"/>
          <w:b w:val="0"/>
          <w:i w:val="0"/>
          <w:color w:val="242B33"/>
          <w:sz w:val="20"/>
        </w:rPr>
        <w:t xml:space="preserve">Vercel：Runtime Logs - </w:t>
      </w:r>
      <w:r>
        <w:rPr>
          <w:rFonts w:ascii="Arial Unicode MS" w:hAnsi="Arial Unicode MS" w:eastAsia="Arial Unicode MS"/>
          <w:b w:val="0"/>
          <w:i w:val="0"/>
          <w:color w:val="0A424A"/>
          <w:sz w:val="20"/>
          <w:u w:val="single"/>
        </w:rPr>
        <w:t>https://vercel.com/docs/logs/runtime</w:t>
      </w:r>
    </w:p>
    <w:p>
      <w:r>
        <w:br w:type="page"/>
      </w:r>
    </w:p>
    <w:p>
      <w:pPr>
        <w:pStyle w:val="Heading1"/>
        <w:keepNext/>
        <w:keepLines/>
        <w:widowControl/>
        <w:spacing w:before="0" w:after="180" w:line="240" w:lineRule="auto"/>
        <w:pBdr>
          <w:bottom w:val="single" w:sz="10" w:space="4" w:color="80AEB4"/>
        </w:pBdr>
      </w:pPr>
      <w:r>
        <w:rPr>
          <w:rFonts w:ascii="Arial Unicode MS" w:hAnsi="Arial Unicode MS" w:eastAsia="Arial Unicode MS"/>
          <w:b/>
          <w:i w:val="0"/>
          <w:color w:val="0A424A"/>
          <w:sz w:val="34"/>
        </w:rPr>
        <w:t>十三、项目证据索引</w:t>
      </w:r>
    </w:p>
    <w:p>
      <w:pPr>
        <w:keepNext w:val="0"/>
        <w:keepLines w:val="0"/>
        <w:widowControl/>
        <w:spacing w:before="0" w:after="80" w:line="293" w:lineRule="auto"/>
      </w:pPr>
      <w:r>
        <w:rPr>
          <w:rFonts w:ascii="Arial Unicode MS" w:hAnsi="Arial Unicode MS" w:eastAsia="Arial Unicode MS"/>
          <w:b w:val="0"/>
          <w:i w:val="0"/>
          <w:color w:val="242B33"/>
          <w:sz w:val="21"/>
        </w:rPr>
        <w:t>本指导的候选人事实以最终简历和已确认项目经历为主；当前仓库可复核的 Mint Forest 实现证据包括：</w:t>
      </w:r>
    </w:p>
    <w:p>
      <w:pPr>
        <w:pStyle w:val="ListBullet"/>
        <w:keepNext w:val="0"/>
        <w:keepLines w:val="0"/>
        <w:widowControl/>
        <w:spacing w:before="0" w:after="50" w:line="283" w:lineRule="auto"/>
      </w:pPr>
      <w:r>
        <w:rPr>
          <w:rFonts w:ascii="Arial Unicode MS" w:hAnsi="Arial Unicode MS" w:eastAsia="Arial Unicode MS"/>
          <w:b/>
          <w:i w:val="0"/>
          <w:color w:val="242B33"/>
          <w:sz w:val="20"/>
        </w:rPr>
        <w:t>src/projects/mint-forest/sections/map-viewer.tsx</w:t>
      </w:r>
      <w:r>
        <w:rPr>
          <w:rFonts w:ascii="Arial Unicode MS" w:hAnsi="Arial Unicode MS" w:eastAsia="Arial Unicode MS"/>
          <w:b w:val="0"/>
          <w:i w:val="0"/>
          <w:color w:val="242B33"/>
          <w:sz w:val="20"/>
        </w:rPr>
        <w:t>：Two.js Canvas、Sprite、拖动、缩放、惯性、边界、resize 和 DOM overlay 同步。</w:t>
      </w:r>
    </w:p>
    <w:p>
      <w:pPr>
        <w:pStyle w:val="ListBullet"/>
        <w:keepNext w:val="0"/>
        <w:keepLines w:val="0"/>
        <w:widowControl/>
        <w:spacing w:before="0" w:after="50" w:line="283" w:lineRule="auto"/>
      </w:pPr>
      <w:r>
        <w:rPr>
          <w:rFonts w:ascii="Arial Unicode MS" w:hAnsi="Arial Unicode MS" w:eastAsia="Arial Unicode MS"/>
          <w:b/>
          <w:i w:val="0"/>
          <w:color w:val="242B33"/>
          <w:sz w:val="20"/>
        </w:rPr>
        <w:t>src/projects/mint-forest/components/drag-container.tsx</w:t>
      </w:r>
      <w:r>
        <w:rPr>
          <w:rFonts w:ascii="Arial Unicode MS" w:hAnsi="Arial Unicode MS" w:eastAsia="Arial Unicode MS"/>
          <w:b w:val="0"/>
          <w:i w:val="0"/>
          <w:color w:val="242B33"/>
          <w:sz w:val="20"/>
        </w:rPr>
        <w:t>：mouse / touch / pinch / wheel 手势入口。</w:t>
      </w:r>
    </w:p>
    <w:p>
      <w:pPr>
        <w:pStyle w:val="ListBullet"/>
        <w:keepNext w:val="0"/>
        <w:keepLines w:val="0"/>
        <w:widowControl/>
        <w:spacing w:before="0" w:after="50" w:line="283" w:lineRule="auto"/>
      </w:pPr>
      <w:r>
        <w:rPr>
          <w:rFonts w:ascii="Arial Unicode MS" w:hAnsi="Arial Unicode MS" w:eastAsia="Arial Unicode MS"/>
          <w:b/>
          <w:i w:val="0"/>
          <w:color w:val="242B33"/>
          <w:sz w:val="20"/>
        </w:rPr>
        <w:t>src/projects/mint-forest/store/use-mint-forest-store.ts</w:t>
      </w:r>
      <w:r>
        <w:rPr>
          <w:rFonts w:ascii="Arial Unicode MS" w:hAnsi="Arial Unicode MS" w:eastAsia="Arial Unicode MS"/>
          <w:b w:val="0"/>
          <w:i w:val="0"/>
          <w:color w:val="242B33"/>
          <w:sz w:val="20"/>
        </w:rPr>
        <w:t>：Zustand 业务状态与持久化同步。</w:t>
      </w:r>
    </w:p>
    <w:p>
      <w:pPr>
        <w:pStyle w:val="ListBullet"/>
        <w:keepNext w:val="0"/>
        <w:keepLines w:val="0"/>
        <w:widowControl/>
        <w:spacing w:before="0" w:after="50" w:line="283" w:lineRule="auto"/>
      </w:pPr>
      <w:r>
        <w:rPr>
          <w:rFonts w:ascii="Arial Unicode MS" w:hAnsi="Arial Unicode MS" w:eastAsia="Arial Unicode MS"/>
          <w:b/>
          <w:i w:val="0"/>
          <w:color w:val="242B33"/>
          <w:sz w:val="20"/>
        </w:rPr>
        <w:t>src/projects/mint-forest/data/mint-forest.gateway.ts</w:t>
      </w:r>
      <w:r>
        <w:rPr>
          <w:rFonts w:ascii="Arial Unicode MS" w:hAnsi="Arial Unicode MS" w:eastAsia="Arial Unicode MS"/>
          <w:b w:val="0"/>
          <w:i w:val="0"/>
          <w:color w:val="242B33"/>
          <w:sz w:val="20"/>
        </w:rPr>
        <w:t>：endpoint 结构、请求边界、mutation 与错误状态。</w:t>
      </w:r>
    </w:p>
    <w:p>
      <w:pPr>
        <w:pStyle w:val="ListBullet"/>
        <w:keepNext w:val="0"/>
        <w:keepLines w:val="0"/>
        <w:widowControl/>
        <w:spacing w:before="0" w:after="50" w:line="283" w:lineRule="auto"/>
      </w:pPr>
      <w:r>
        <w:rPr>
          <w:rFonts w:ascii="Arial Unicode MS" w:hAnsi="Arial Unicode MS" w:eastAsia="Arial Unicode MS"/>
          <w:b/>
          <w:i w:val="0"/>
          <w:color w:val="242B33"/>
          <w:sz w:val="20"/>
        </w:rPr>
        <w:t>tests/e2e/mint-forest-actions.spec.ts</w:t>
      </w:r>
      <w:r>
        <w:rPr>
          <w:rFonts w:ascii="Arial Unicode MS" w:hAnsi="Arial Unicode MS" w:eastAsia="Arial Unicode MS"/>
          <w:b w:val="0"/>
          <w:i w:val="0"/>
          <w:color w:val="242B33"/>
          <w:sz w:val="20"/>
        </w:rPr>
        <w:t>、</w:t>
      </w:r>
      <w:r>
        <w:rPr>
          <w:rFonts w:ascii="Arial Unicode MS" w:hAnsi="Arial Unicode MS" w:eastAsia="Arial Unicode MS"/>
          <w:b/>
          <w:i w:val="0"/>
          <w:color w:val="242B33"/>
          <w:sz w:val="20"/>
        </w:rPr>
        <w:t>tests/e2e/network-audit.spec.ts</w:t>
      </w:r>
      <w:r>
        <w:rPr>
          <w:rFonts w:ascii="Arial Unicode MS" w:hAnsi="Arial Unicode MS" w:eastAsia="Arial Unicode MS"/>
          <w:b w:val="0"/>
          <w:i w:val="0"/>
          <w:color w:val="242B33"/>
          <w:sz w:val="20"/>
        </w:rPr>
        <w:t>：desktop / mobile 关键流程、持久化和网络边界验证。</w:t>
      </w:r>
    </w:p>
    <w:p>
      <w:pPr>
        <w:keepNext w:val="0"/>
        <w:keepLines w:val="0"/>
        <w:widowControl/>
        <w:spacing w:before="0" w:after="80" w:line="293" w:lineRule="auto"/>
      </w:pPr>
      <w:r>
        <w:rPr>
          <w:rFonts w:ascii="Arial Unicode MS" w:hAnsi="Arial Unicode MS" w:eastAsia="Arial Unicode MS"/>
          <w:b w:val="0"/>
          <w:i w:val="0"/>
          <w:color w:val="242B33"/>
          <w:sz w:val="21"/>
        </w:rPr>
        <w:t>注意：当前仓库中的 Mint Forest 已改造成本地作品集演示。它能证明交互结构和当前工程方法，但不能把本地 mock、去链上化或后续测试迁移说成 2025 年生产版本原有成果。</w:t>
      </w:r>
    </w:p>
    <w:sectPr w:rsidR="00FC693F" w:rsidRPr="0006063C" w:rsidSect="00034616">
      <w:headerReference w:type="default" r:id="rId9"/>
      <w:footerReference w:type="default" r:id="rId10"/>
      <w:pgSz w:w="11906" w:h="16838"/>
      <w:pgMar w:top="879" w:right="935" w:bottom="822" w:left="935"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Arial Unicode MS" w:hAnsi="Arial Unicode MS" w:eastAsia="Arial Unicode MS"/>
        <w:b w:val="0"/>
        <w:i w:val="0"/>
        <w:color w:val="5B6772"/>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Bdr>
        <w:bottom w:val="single" w:sz="4" w:space="2" w:color="80AEB4"/>
      </w:pBdr>
    </w:pPr>
    <w:r>
      <w:rPr>
        <w:rFonts w:ascii="Arial Unicode MS" w:hAnsi="Arial Unicode MS" w:eastAsia="Arial Unicode MS"/>
        <w:b w:val="0"/>
        <w:i w:val="0"/>
        <w:color w:val="5B6772"/>
        <w:sz w:val="16"/>
      </w:rPr>
      <w:t>高级前端开发工程师面试指导  |  2026-07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80"/>
    </w:pPr>
    <w:rPr>
      <w:rFonts w:ascii="Arial Unicode MS" w:hAnsi="Arial Unicode MS" w:eastAsia="Arial Unicode MS"/>
      <w:color w:val="242B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83" w:lineRule="auto" w:after="50"/>
      <w:ind w:left="369" w:hanging="159"/>
      <w:contextualSpacing/>
    </w:pPr>
    <w:rPr>
      <w:rFonts w:ascii="Arial Unicode MS" w:hAnsi="Arial Unicode MS" w:eastAsia="Arial Unicode M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83" w:lineRule="auto" w:after="50"/>
      <w:ind w:left="369" w:hanging="159"/>
      <w:contextualSpacing/>
    </w:pPr>
    <w:rPr>
      <w:rFonts w:ascii="Arial Unicode MS" w:hAnsi="Arial Unicode MS" w:eastAsia="Arial Unicode M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高级前端开发工程师面试指导</dc:title>
  <dc:subject>Senior Frontend Engineer / Web3 Frontend Engineer 面试复习</dc:subject>
  <dc:creator>Quest Price</dc:creator>
  <cp:keywords/>
  <dc:description>generated by python-docx</dc:description>
  <cp:lastModifiedBy/>
  <cp:revision>1</cp:revision>
  <dcterms:created xsi:type="dcterms:W3CDTF">2013-12-23T23:15:00Z</dcterms:created>
  <dcterms:modified xsi:type="dcterms:W3CDTF">2013-12-23T23:15:00Z</dcterms:modified>
  <cp:category/>
</cp:coreProperties>
</file>