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4D11A">
      <w:pPr>
        <w:pStyle w:val="4"/>
        <w:spacing w:before="0"/>
        <w:ind w:left="0" w:firstLine="0"/>
        <w:rPr>
          <w:rFonts w:ascii="Times New Roman"/>
          <w:sz w:val="30"/>
        </w:rPr>
      </w:pPr>
    </w:p>
    <w:p w14:paraId="68FCBA6B">
      <w:pPr>
        <w:pStyle w:val="4"/>
        <w:spacing w:before="0"/>
        <w:ind w:left="0" w:firstLine="0"/>
        <w:rPr>
          <w:rFonts w:ascii="Times New Roman"/>
          <w:sz w:val="30"/>
        </w:rPr>
      </w:pPr>
    </w:p>
    <w:p w14:paraId="6D3A4CF8">
      <w:pPr>
        <w:pStyle w:val="4"/>
        <w:spacing w:before="0"/>
        <w:ind w:left="0" w:firstLine="0"/>
        <w:rPr>
          <w:rFonts w:ascii="Times New Roman"/>
          <w:sz w:val="30"/>
        </w:rPr>
      </w:pPr>
    </w:p>
    <w:p w14:paraId="5A64CB73">
      <w:pPr>
        <w:pStyle w:val="4"/>
        <w:spacing w:before="0"/>
        <w:ind w:left="0" w:firstLine="0"/>
        <w:rPr>
          <w:rFonts w:ascii="Times New Roman"/>
          <w:sz w:val="30"/>
        </w:rPr>
      </w:pPr>
    </w:p>
    <w:p w14:paraId="422F5968">
      <w:pPr>
        <w:pStyle w:val="4"/>
        <w:spacing w:before="75"/>
        <w:ind w:left="0" w:firstLine="0"/>
        <w:rPr>
          <w:rFonts w:ascii="Times New Roman"/>
          <w:sz w:val="30"/>
        </w:rPr>
      </w:pPr>
    </w:p>
    <w:p w14:paraId="52888F88">
      <w:pPr>
        <w:spacing w:before="0"/>
        <w:ind w:left="54" w:right="0" w:firstLine="0"/>
        <w:jc w:val="left"/>
        <w:rPr>
          <w:rFonts w:ascii="微软雅黑" w:eastAsia="微软雅黑"/>
          <w:b/>
          <w:sz w:val="30"/>
        </w:rPr>
      </w:pPr>
      <w:r>
        <w:rPr>
          <w:rFonts w:ascii="微软雅黑" w:eastAsia="微软雅黑"/>
          <w:b/>
          <w:spacing w:val="-8"/>
          <w:sz w:val="30"/>
        </w:rPr>
        <w:t>个人优势</w:t>
      </w:r>
    </w:p>
    <w:p w14:paraId="6ED215B2">
      <w:pPr>
        <w:pStyle w:val="2"/>
        <w:rPr>
          <w:rFonts w:hint="default"/>
          <w:lang w:val="en-US"/>
        </w:rPr>
      </w:pPr>
      <w:r>
        <w:rPr>
          <w:b w:val="0"/>
        </w:rPr>
        <w:br w:type="column"/>
      </w:r>
      <w:r>
        <w:rPr>
          <w:rFonts w:hint="default"/>
          <w:spacing w:val="-11"/>
          <w:lang w:val="en-US"/>
        </w:rPr>
        <w:t>Quest Price</w:t>
      </w:r>
    </w:p>
    <w:p w14:paraId="74541C56">
      <w:pPr>
        <w:pStyle w:val="4"/>
        <w:spacing w:before="114" w:line="345" w:lineRule="auto"/>
        <w:ind w:left="54" w:right="3285" w:firstLine="0"/>
        <w:jc w:val="center"/>
      </w:pPr>
      <w:r>
        <w:rPr>
          <w:color w:val="333333"/>
          <w:w w:val="110"/>
        </w:rPr>
        <w:t>男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</w:rPr>
        <w:t xml:space="preserve"> </w:t>
      </w:r>
      <w:r>
        <w:rPr>
          <w:color w:val="333333"/>
          <w:spacing w:val="-42"/>
          <w:position w:val="-5"/>
        </w:rPr>
        <w:drawing>
          <wp:inline distT="0" distB="0" distL="0" distR="0">
            <wp:extent cx="151765" cy="15176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w w:val="110"/>
        </w:rPr>
        <w:t xml:space="preserve">  </w:t>
      </w:r>
      <w:r>
        <w:rPr>
          <w:color w:val="333333"/>
          <w:w w:val="110"/>
        </w:rPr>
        <w:t>181</w:t>
      </w:r>
      <w:r>
        <w:rPr>
          <w:rFonts w:hint="eastAsia"/>
          <w:color w:val="333333"/>
          <w:w w:val="110"/>
          <w:lang w:val="en-US" w:eastAsia="zh-CN"/>
        </w:rPr>
        <w:t>****</w:t>
      </w:r>
      <w:r>
        <w:rPr>
          <w:color w:val="333333"/>
          <w:w w:val="110"/>
        </w:rPr>
        <w:t>0773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75"/>
        </w:rPr>
        <w:t xml:space="preserve">| </w:t>
      </w:r>
      <w:r>
        <w:rPr>
          <w:color w:val="333333"/>
          <w:spacing w:val="-51"/>
          <w:position w:val="-5"/>
        </w:rPr>
        <w:drawing>
          <wp:inline distT="0" distB="0" distL="0" distR="0">
            <wp:extent cx="151765" cy="1517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"mailto:qy1156822095@gmail.com" \h </w:instrText>
      </w:r>
      <w:r>
        <w:fldChar w:fldCharType="separate"/>
      </w:r>
      <w:r>
        <w:rPr>
          <w:rFonts w:hint="eastAsia"/>
          <w:color w:val="333333"/>
          <w:w w:val="110"/>
          <w:lang w:val="en-US" w:eastAsia="zh-CN"/>
        </w:rPr>
        <w:t>quest</w:t>
      </w:r>
      <w:r>
        <w:rPr>
          <w:rFonts w:hint="default"/>
          <w:color w:val="333333"/>
          <w:w w:val="110"/>
          <w:lang w:val="en-US" w:eastAsia="zh-CN"/>
        </w:rPr>
        <w:t>_9527</w:t>
      </w:r>
      <w:r>
        <w:rPr>
          <w:color w:val="333333"/>
          <w:w w:val="110"/>
        </w:rPr>
        <w:t>@gmail.com</w:t>
      </w:r>
      <w:r>
        <w:rPr>
          <w:color w:val="333333"/>
          <w:w w:val="110"/>
        </w:rPr>
        <w:fldChar w:fldCharType="end"/>
      </w:r>
      <w:r>
        <w:rPr>
          <w:color w:val="333333"/>
          <w:w w:val="110"/>
        </w:rPr>
        <w:t xml:space="preserve"> </w:t>
      </w:r>
      <w:r>
        <w:rPr>
          <w:color w:val="333333"/>
        </w:rPr>
        <w:t>11</w:t>
      </w:r>
      <w:r>
        <w:rPr>
          <w:color w:val="333333"/>
          <w:spacing w:val="-8"/>
        </w:rPr>
        <w:t xml:space="preserve">年工作经验 </w:t>
      </w:r>
      <w:r>
        <w:rPr>
          <w:color w:val="333333"/>
          <w:w w:val="75"/>
        </w:rPr>
        <w:t>|</w:t>
      </w:r>
      <w:r>
        <w:rPr>
          <w:color w:val="333333"/>
          <w:spacing w:val="-22"/>
          <w:w w:val="75"/>
        </w:rPr>
        <w:t xml:space="preserve"> </w:t>
      </w:r>
      <w:r>
        <w:rPr>
          <w:color w:val="333333"/>
          <w:spacing w:val="-4"/>
        </w:rPr>
        <w:t xml:space="preserve">求职意向：前端开发工程师 </w:t>
      </w:r>
      <w:r>
        <w:rPr>
          <w:color w:val="333333"/>
          <w:w w:val="75"/>
        </w:rPr>
        <w:t>|</w:t>
      </w:r>
      <w:r>
        <w:rPr>
          <w:color w:val="333333"/>
          <w:spacing w:val="-21"/>
          <w:w w:val="75"/>
        </w:rPr>
        <w:t xml:space="preserve"> </w:t>
      </w:r>
      <w:r>
        <w:rPr>
          <w:color w:val="333333"/>
        </w:rPr>
        <w:t>期望城市：成都</w:t>
      </w:r>
    </w:p>
    <w:p w14:paraId="7F71F4D7">
      <w:pPr>
        <w:pStyle w:val="4"/>
        <w:spacing w:after="0" w:line="345" w:lineRule="auto"/>
        <w:jc w:val="center"/>
        <w:sectPr>
          <w:type w:val="continuous"/>
          <w:pgSz w:w="11920" w:h="16840"/>
          <w:pgMar w:top="380" w:right="425" w:bottom="0" w:left="425" w:header="720" w:footer="720" w:gutter="0"/>
          <w:cols w:equalWidth="0" w:num="2">
            <w:col w:w="1236" w:space="1388"/>
            <w:col w:w="8446"/>
          </w:cols>
        </w:sectPr>
      </w:pPr>
    </w:p>
    <w:p w14:paraId="37CB3006">
      <w:pPr>
        <w:pStyle w:val="4"/>
        <w:spacing w:before="2"/>
        <w:ind w:left="0" w:firstLine="0"/>
        <w:rPr>
          <w:sz w:val="4"/>
        </w:rPr>
      </w:pPr>
      <w:bookmarkStart w:id="0" w:name="_GoBack"/>
      <w:bookmarkEnd w:id="0"/>
    </w:p>
    <w:p w14:paraId="5F3C0AA5">
      <w:pPr>
        <w:spacing w:line="20" w:lineRule="exact"/>
        <w:ind w:left="55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953250" cy="952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9525">
                                <a:moveTo>
                                  <a:pt x="69532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o:spt="203" style="height:0.75pt;width:547.5pt;" coordsize="6953250,9525" o:gfxdata="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GhVfu9MAAAAEAQAADwAAAAAAAAABACAAAAAiAAAAZHJzL2Rvd25yZXYueG1sUEsBAhQA&#10;FAAAAAgAh07iQLWhfqVpAgAACQYAAA4AAAAAAAAAAQAgAAAAIgEAAGRycy9lMm9Eb2MueG1sUEsF&#10;BgAAAAAGAAYAWQEAAP0FAAAAAA==&#10;">
                <o:lock v:ext="edit" aspectratio="f"/>
                <v:shape id="Graphic 4" o:spid="_x0000_s1026" o:spt="100" style="position:absolute;left:0;top:0;height:9525;width:6953250;" fillcolor="#CCCCCC" filled="t" stroked="f" coordsize="6953250,9525" o:gfxdata="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kadQLsAAADa&#10;AAAADwAAAAAAAAABACAAAAAiAAAAZHJzL2Rvd25yZXYueG1sUEsBAhQAFAAAAAgAh07iQDMvBZ47&#10;AAAAOQAAABAAAAAAAAAAAQAgAAAACgEAAGRycy9zaGFwZXhtbC54bWxQSwUGAAAAAAYABgBbAQAA&#10;tAMAAAAA&#10;" path="m6953249,9524l0,9524,0,0,6953249,0,695324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A72ABB1">
      <w:pPr>
        <w:pStyle w:val="8"/>
        <w:numPr>
          <w:ilvl w:val="0"/>
          <w:numId w:val="1"/>
        </w:numPr>
        <w:tabs>
          <w:tab w:val="left" w:pos="358"/>
        </w:tabs>
        <w:spacing w:before="195" w:after="0" w:line="355" w:lineRule="auto"/>
        <w:ind w:left="54" w:right="130" w:firstLine="0"/>
        <w:jc w:val="both"/>
        <w:rPr>
          <w:sz w:val="19"/>
        </w:rPr>
      </w:pPr>
      <w:r>
        <w:rPr>
          <w:color w:val="333333"/>
          <w:spacing w:val="2"/>
          <w:sz w:val="19"/>
        </w:rPr>
        <w:t xml:space="preserve">具备扎实的前端开发背景与丰富的 </w:t>
      </w:r>
      <w:r>
        <w:rPr>
          <w:color w:val="333333"/>
          <w:sz w:val="19"/>
        </w:rPr>
        <w:t>Web3</w:t>
      </w:r>
      <w:r>
        <w:rPr>
          <w:color w:val="333333"/>
          <w:spacing w:val="4"/>
          <w:sz w:val="19"/>
        </w:rPr>
        <w:t xml:space="preserve"> 项目经验，熟练掌握 </w:t>
      </w:r>
      <w:r>
        <w:rPr>
          <w:color w:val="333333"/>
          <w:sz w:val="19"/>
        </w:rPr>
        <w:t>React、Vue、Angular 等主流前端框架，具备良好的组件化设</w:t>
      </w:r>
      <w:r>
        <w:rPr>
          <w:color w:val="333333"/>
          <w:spacing w:val="-2"/>
          <w:w w:val="115"/>
          <w:sz w:val="19"/>
        </w:rPr>
        <w:t>计与架构能力</w:t>
      </w:r>
    </w:p>
    <w:p w14:paraId="5731A0CD">
      <w:pPr>
        <w:pStyle w:val="8"/>
        <w:numPr>
          <w:ilvl w:val="0"/>
          <w:numId w:val="1"/>
        </w:numPr>
        <w:tabs>
          <w:tab w:val="left" w:pos="358"/>
        </w:tabs>
        <w:spacing w:before="0" w:after="0" w:line="355" w:lineRule="auto"/>
        <w:ind w:left="54" w:right="115" w:firstLine="0"/>
        <w:jc w:val="both"/>
        <w:rPr>
          <w:sz w:val="19"/>
        </w:rPr>
      </w:pPr>
      <w:r>
        <w:rPr>
          <w:color w:val="333333"/>
          <w:sz w:val="19"/>
        </w:rPr>
        <w:t>在 Web3 领域，熟练掌握 EVM 与 Solana 技术栈，涵盖 钱包集成、链上交互（转账、合约调用）、链上数据解析 等核心功能开发。曾负责 NFT 平台、DApp 及 DEX 等多个区块链项目的前端实现与性能优化，能够独立完成从前端架构设计到链上交互集成</w:t>
      </w:r>
      <w:r>
        <w:rPr>
          <w:color w:val="333333"/>
          <w:spacing w:val="-2"/>
          <w:w w:val="115"/>
          <w:sz w:val="19"/>
        </w:rPr>
        <w:t>的全流程开发</w:t>
      </w:r>
    </w:p>
    <w:p w14:paraId="2184325B">
      <w:pPr>
        <w:pStyle w:val="8"/>
        <w:numPr>
          <w:ilvl w:val="0"/>
          <w:numId w:val="1"/>
        </w:numPr>
        <w:tabs>
          <w:tab w:val="left" w:pos="358"/>
        </w:tabs>
        <w:spacing w:before="0" w:after="0" w:line="355" w:lineRule="auto"/>
        <w:ind w:left="54" w:right="153" w:firstLine="0"/>
        <w:jc w:val="left"/>
        <w:rPr>
          <w:sz w:val="19"/>
        </w:rPr>
      </w:pPr>
      <w:r>
        <w:rPr>
          <w:color w:val="333333"/>
          <w:spacing w:val="-1"/>
          <w:w w:val="100"/>
          <w:sz w:val="19"/>
        </w:rPr>
        <w:t>有成熟上线项目开发与维护经验，对去中心化应用的用户体验、交互逻辑和安全性有深入理解，具备跨链应用开发与多链生态</w:t>
      </w:r>
      <w:r>
        <w:rPr>
          <w:color w:val="333333"/>
          <w:w w:val="100"/>
          <w:sz w:val="19"/>
        </w:rPr>
        <w:t>集成经验</w:t>
      </w:r>
    </w:p>
    <w:p w14:paraId="78415F6A">
      <w:pPr>
        <w:pStyle w:val="8"/>
        <w:numPr>
          <w:ilvl w:val="0"/>
          <w:numId w:val="1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有良好的沟通能力和理解能力，有较强的学习能力，有责任心，有团队合作精神</w:t>
      </w:r>
    </w:p>
    <w:p w14:paraId="385F91A6">
      <w:pPr>
        <w:pStyle w:val="4"/>
        <w:spacing w:before="146"/>
        <w:ind w:left="0" w:firstLine="0"/>
      </w:pPr>
    </w:p>
    <w:p w14:paraId="681CFA37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384810</wp:posOffset>
                </wp:positionV>
                <wp:extent cx="695325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3.95pt;margin-top:30.3pt;height:0.75pt;width:547.5pt;mso-position-horizontal-relative:page;mso-wrap-distance-bottom:0pt;mso-wrap-distance-top:0pt;z-index:-251656192;mso-width-relative:page;mso-height-relative:page;" fillcolor="#CCCCCC" filled="t" stroked="f" coordsize="6953250,9525" o:gfxdata="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lYHP3Y&#10;AAAACQEAAA8AAAAAAAAAAQAgAAAAIgAAAGRycy9kb3ducmV2LnhtbFBLAQIUABQAAAAIAIdO4kA3&#10;gmlqIAIAAN8EAAAOAAAAAAAAAAEAIAAAACcBAABkcnMvZTJvRG9jLnhtbFBLBQYAAAAABgAGAFkB&#10;AAC5BQAAAAA=&#10;" path="m6953249,9524l0,9524,0,0,6953249,0,69532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7"/>
        </w:rPr>
        <w:t>工作经历</w:t>
      </w:r>
    </w:p>
    <w:p w14:paraId="0DF5FF7C">
      <w:pPr>
        <w:tabs>
          <w:tab w:val="left" w:pos="1439"/>
          <w:tab w:val="left" w:pos="9803"/>
        </w:tabs>
        <w:spacing w:before="88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2"/>
          <w:sz w:val="24"/>
        </w:rPr>
        <w:t>NFTScan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前端开发工程</w:t>
      </w:r>
      <w:r>
        <w:rPr>
          <w:color w:val="333333"/>
          <w:spacing w:val="-10"/>
          <w:sz w:val="19"/>
        </w:rPr>
        <w:t>师</w:t>
      </w:r>
      <w:r>
        <w:rPr>
          <w:color w:val="333333"/>
          <w:sz w:val="19"/>
        </w:rPr>
        <w:tab/>
      </w:r>
      <w:r>
        <w:rPr>
          <w:color w:val="666666"/>
          <w:position w:val="1"/>
          <w:sz w:val="19"/>
        </w:rPr>
        <w:t>2022.06-至</w:t>
      </w:r>
      <w:r>
        <w:rPr>
          <w:color w:val="666666"/>
          <w:spacing w:val="-10"/>
          <w:position w:val="1"/>
          <w:sz w:val="19"/>
        </w:rPr>
        <w:t>今</w:t>
      </w:r>
    </w:p>
    <w:p w14:paraId="29AA0FC5">
      <w:pPr>
        <w:pStyle w:val="8"/>
        <w:numPr>
          <w:ilvl w:val="0"/>
          <w:numId w:val="2"/>
        </w:numPr>
        <w:tabs>
          <w:tab w:val="left" w:pos="358"/>
        </w:tabs>
        <w:spacing w:before="119" w:after="0" w:line="355" w:lineRule="auto"/>
        <w:ind w:left="54" w:right="126" w:firstLine="0"/>
        <w:jc w:val="left"/>
        <w:rPr>
          <w:sz w:val="19"/>
        </w:rPr>
      </w:pPr>
      <w:r>
        <w:rPr>
          <w:color w:val="333333"/>
          <w:spacing w:val="-1"/>
          <w:sz w:val="19"/>
        </w:rPr>
        <w:t xml:space="preserve">区块链产品前端开发与优化：负责 </w:t>
      </w:r>
      <w:r>
        <w:rPr>
          <w:color w:val="333333"/>
          <w:w w:val="120"/>
          <w:sz w:val="19"/>
        </w:rPr>
        <w:t>DApp</w:t>
      </w:r>
      <w:r>
        <w:rPr>
          <w:color w:val="333333"/>
          <w:sz w:val="19"/>
        </w:rPr>
        <w:t>、</w:t>
      </w:r>
      <w:r>
        <w:rPr>
          <w:color w:val="333333"/>
          <w:w w:val="120"/>
          <w:sz w:val="19"/>
        </w:rPr>
        <w:t>DEX</w:t>
      </w:r>
      <w:r>
        <w:rPr>
          <w:color w:val="333333"/>
          <w:sz w:val="19"/>
        </w:rPr>
        <w:t>、</w:t>
      </w:r>
      <w:r>
        <w:rPr>
          <w:color w:val="333333"/>
          <w:w w:val="120"/>
          <w:sz w:val="19"/>
        </w:rPr>
        <w:t>NFT</w:t>
      </w:r>
      <w:r>
        <w:rPr>
          <w:color w:val="333333"/>
          <w:spacing w:val="-25"/>
          <w:w w:val="120"/>
          <w:sz w:val="19"/>
        </w:rPr>
        <w:t xml:space="preserve"> </w:t>
      </w:r>
      <w:r>
        <w:rPr>
          <w:color w:val="333333"/>
          <w:spacing w:val="-2"/>
          <w:sz w:val="19"/>
        </w:rPr>
        <w:t xml:space="preserve">平台等 </w:t>
      </w:r>
      <w:r>
        <w:rPr>
          <w:color w:val="333333"/>
          <w:w w:val="120"/>
          <w:sz w:val="19"/>
        </w:rPr>
        <w:t>Web3</w:t>
      </w:r>
      <w:r>
        <w:rPr>
          <w:color w:val="333333"/>
          <w:spacing w:val="-25"/>
          <w:w w:val="120"/>
          <w:sz w:val="19"/>
        </w:rPr>
        <w:t xml:space="preserve"> </w:t>
      </w:r>
      <w:r>
        <w:rPr>
          <w:color w:val="333333"/>
          <w:sz w:val="19"/>
        </w:rPr>
        <w:t>产品的前端实现与性能优化，确保系统高可用性与良好用</w:t>
      </w:r>
      <w:r>
        <w:rPr>
          <w:color w:val="333333"/>
          <w:spacing w:val="-4"/>
          <w:sz w:val="19"/>
        </w:rPr>
        <w:t>户体验</w:t>
      </w:r>
    </w:p>
    <w:p w14:paraId="1128809A">
      <w:pPr>
        <w:pStyle w:val="8"/>
        <w:numPr>
          <w:ilvl w:val="0"/>
          <w:numId w:val="2"/>
        </w:numPr>
        <w:tabs>
          <w:tab w:val="left" w:pos="358"/>
        </w:tabs>
        <w:spacing w:before="0" w:after="0" w:line="355" w:lineRule="auto"/>
        <w:ind w:left="54" w:right="151" w:firstLine="0"/>
        <w:jc w:val="left"/>
        <w:rPr>
          <w:sz w:val="19"/>
        </w:rPr>
      </w:pPr>
      <w:r>
        <w:rPr>
          <w:color w:val="333333"/>
          <w:spacing w:val="-4"/>
          <w:w w:val="184"/>
          <w:sz w:val="19"/>
        </w:rPr>
        <w:t>W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30"/>
          <w:sz w:val="19"/>
        </w:rPr>
        <w:t>b</w:t>
      </w:r>
      <w:r>
        <w:rPr>
          <w:color w:val="333333"/>
          <w:w w:val="118"/>
          <w:sz w:val="19"/>
        </w:rPr>
        <w:t>3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00"/>
          <w:sz w:val="19"/>
        </w:rPr>
        <w:t>技术栈应用：基于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18"/>
          <w:sz w:val="19"/>
        </w:rPr>
        <w:t>e</w:t>
      </w:r>
      <w:r>
        <w:rPr>
          <w:color w:val="333333"/>
          <w:w w:val="69"/>
          <w:sz w:val="19"/>
        </w:rPr>
        <w:t>t</w:t>
      </w:r>
      <w:r>
        <w:rPr>
          <w:color w:val="333333"/>
          <w:w w:val="126"/>
          <w:sz w:val="19"/>
        </w:rPr>
        <w:t>h</w:t>
      </w:r>
      <w:r>
        <w:rPr>
          <w:color w:val="333333"/>
          <w:w w:val="118"/>
          <w:sz w:val="19"/>
        </w:rPr>
        <w:t>e</w:t>
      </w:r>
      <w:r>
        <w:rPr>
          <w:color w:val="333333"/>
          <w:w w:val="77"/>
          <w:sz w:val="19"/>
        </w:rPr>
        <w:t>r</w:t>
      </w:r>
      <w:r>
        <w:rPr>
          <w:color w:val="333333"/>
          <w:w w:val="98"/>
          <w:sz w:val="19"/>
        </w:rPr>
        <w:t>s</w:t>
      </w:r>
      <w:r>
        <w:rPr>
          <w:color w:val="333333"/>
          <w:w w:val="61"/>
          <w:sz w:val="19"/>
        </w:rPr>
        <w:t>.</w:t>
      </w:r>
      <w:r>
        <w:rPr>
          <w:color w:val="333333"/>
          <w:w w:val="55"/>
          <w:sz w:val="19"/>
        </w:rPr>
        <w:t>j</w:t>
      </w:r>
      <w:r>
        <w:rPr>
          <w:color w:val="333333"/>
          <w:w w:val="98"/>
          <w:sz w:val="19"/>
        </w:rPr>
        <w:t>s</w:t>
      </w:r>
      <w:r>
        <w:rPr>
          <w:color w:val="333333"/>
          <w:w w:val="100"/>
          <w:sz w:val="19"/>
        </w:rPr>
        <w:t>、</w:t>
      </w:r>
      <w:r>
        <w:rPr>
          <w:color w:val="333333"/>
          <w:spacing w:val="-6"/>
          <w:w w:val="169"/>
          <w:sz w:val="19"/>
        </w:rPr>
        <w:t>w</w:t>
      </w:r>
      <w:r>
        <w:rPr>
          <w:color w:val="333333"/>
          <w:w w:val="125"/>
          <w:sz w:val="19"/>
        </w:rPr>
        <w:t>a</w:t>
      </w:r>
      <w:r>
        <w:rPr>
          <w:color w:val="333333"/>
          <w:w w:val="130"/>
          <w:sz w:val="19"/>
        </w:rPr>
        <w:t>g</w:t>
      </w:r>
      <w:r>
        <w:rPr>
          <w:color w:val="333333"/>
          <w:w w:val="189"/>
          <w:sz w:val="19"/>
        </w:rPr>
        <w:t>m</w:t>
      </w:r>
      <w:r>
        <w:rPr>
          <w:color w:val="333333"/>
          <w:w w:val="55"/>
          <w:sz w:val="19"/>
        </w:rPr>
        <w:t>i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07"/>
          <w:sz w:val="19"/>
        </w:rPr>
        <w:t>v</w:t>
      </w:r>
      <w:r>
        <w:rPr>
          <w:color w:val="333333"/>
          <w:w w:val="55"/>
          <w:sz w:val="19"/>
        </w:rPr>
        <w:t>i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89"/>
          <w:sz w:val="19"/>
        </w:rPr>
        <w:t>m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76"/>
          <w:sz w:val="19"/>
        </w:rPr>
        <w:t>@</w:t>
      </w:r>
      <w:r>
        <w:rPr>
          <w:color w:val="333333"/>
          <w:w w:val="98"/>
          <w:sz w:val="19"/>
        </w:rPr>
        <w:t>s</w:t>
      </w:r>
      <w:r>
        <w:rPr>
          <w:color w:val="333333"/>
          <w:w w:val="126"/>
          <w:sz w:val="19"/>
        </w:rPr>
        <w:t>o</w:t>
      </w:r>
      <w:r>
        <w:rPr>
          <w:color w:val="333333"/>
          <w:w w:val="58"/>
          <w:sz w:val="19"/>
        </w:rPr>
        <w:t>l</w:t>
      </w:r>
      <w:r>
        <w:rPr>
          <w:color w:val="333333"/>
          <w:w w:val="125"/>
          <w:sz w:val="19"/>
        </w:rPr>
        <w:t>a</w:t>
      </w:r>
      <w:r>
        <w:rPr>
          <w:color w:val="333333"/>
          <w:w w:val="126"/>
          <w:sz w:val="19"/>
        </w:rPr>
        <w:t>n</w:t>
      </w:r>
      <w:r>
        <w:rPr>
          <w:color w:val="333333"/>
          <w:w w:val="125"/>
          <w:sz w:val="19"/>
        </w:rPr>
        <w:t>a</w:t>
      </w:r>
      <w:r>
        <w:rPr>
          <w:color w:val="333333"/>
          <w:w w:val="136"/>
          <w:sz w:val="19"/>
        </w:rPr>
        <w:t>/w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30"/>
          <w:sz w:val="19"/>
        </w:rPr>
        <w:t>b</w:t>
      </w:r>
      <w:r>
        <w:rPr>
          <w:color w:val="333333"/>
          <w:w w:val="118"/>
          <w:sz w:val="19"/>
        </w:rPr>
        <w:t>3</w:t>
      </w:r>
      <w:r>
        <w:rPr>
          <w:color w:val="333333"/>
          <w:w w:val="61"/>
          <w:sz w:val="19"/>
        </w:rPr>
        <w:t>.</w:t>
      </w:r>
      <w:r>
        <w:rPr>
          <w:color w:val="333333"/>
          <w:w w:val="55"/>
          <w:sz w:val="19"/>
        </w:rPr>
        <w:t>j</w:t>
      </w:r>
      <w:r>
        <w:rPr>
          <w:color w:val="333333"/>
          <w:w w:val="98"/>
          <w:sz w:val="19"/>
        </w:rPr>
        <w:t>s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70"/>
          <w:sz w:val="19"/>
        </w:rPr>
        <w:t>M</w:t>
      </w:r>
      <w:r>
        <w:rPr>
          <w:color w:val="333333"/>
          <w:w w:val="118"/>
          <w:sz w:val="19"/>
        </w:rPr>
        <w:t>e</w:t>
      </w:r>
      <w:r>
        <w:rPr>
          <w:color w:val="333333"/>
          <w:w w:val="69"/>
          <w:sz w:val="19"/>
        </w:rPr>
        <w:t>t</w:t>
      </w:r>
      <w:r>
        <w:rPr>
          <w:color w:val="333333"/>
          <w:w w:val="125"/>
          <w:sz w:val="19"/>
        </w:rPr>
        <w:t>a</w:t>
      </w:r>
      <w:r>
        <w:rPr>
          <w:color w:val="333333"/>
          <w:w w:val="170"/>
          <w:sz w:val="19"/>
        </w:rPr>
        <w:t>M</w:t>
      </w:r>
      <w:r>
        <w:rPr>
          <w:color w:val="333333"/>
          <w:w w:val="125"/>
          <w:sz w:val="19"/>
        </w:rPr>
        <w:t>a</w:t>
      </w:r>
      <w:r>
        <w:rPr>
          <w:color w:val="333333"/>
          <w:w w:val="98"/>
          <w:sz w:val="19"/>
        </w:rPr>
        <w:t>s</w:t>
      </w:r>
      <w:r>
        <w:rPr>
          <w:color w:val="333333"/>
          <w:w w:val="106"/>
          <w:sz w:val="19"/>
        </w:rPr>
        <w:t>k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16"/>
          <w:sz w:val="19"/>
        </w:rPr>
        <w:t>S</w:t>
      </w:r>
      <w:r>
        <w:rPr>
          <w:color w:val="333333"/>
          <w:w w:val="126"/>
          <w:sz w:val="19"/>
        </w:rPr>
        <w:t>o</w:t>
      </w:r>
      <w:r>
        <w:rPr>
          <w:color w:val="333333"/>
          <w:w w:val="58"/>
          <w:sz w:val="19"/>
        </w:rPr>
        <w:t>l</w:t>
      </w:r>
      <w:r>
        <w:rPr>
          <w:color w:val="333333"/>
          <w:w w:val="55"/>
          <w:sz w:val="19"/>
        </w:rPr>
        <w:t>i</w:t>
      </w:r>
      <w:r>
        <w:rPr>
          <w:color w:val="333333"/>
          <w:w w:val="130"/>
          <w:sz w:val="19"/>
        </w:rPr>
        <w:t>d</w:t>
      </w:r>
      <w:r>
        <w:rPr>
          <w:color w:val="333333"/>
          <w:w w:val="55"/>
          <w:sz w:val="19"/>
        </w:rPr>
        <w:t>i</w:t>
      </w:r>
      <w:r>
        <w:rPr>
          <w:color w:val="333333"/>
          <w:w w:val="69"/>
          <w:sz w:val="19"/>
        </w:rPr>
        <w:t>t</w:t>
      </w:r>
      <w:r>
        <w:rPr>
          <w:color w:val="333333"/>
          <w:w w:val="108"/>
          <w:sz w:val="19"/>
        </w:rPr>
        <w:t>y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spacing w:val="-2"/>
          <w:w w:val="100"/>
          <w:sz w:val="19"/>
        </w:rPr>
        <w:t>等技术实现去中心化应用的</w:t>
      </w:r>
      <w:r>
        <w:rPr>
          <w:color w:val="333333"/>
          <w:w w:val="100"/>
          <w:sz w:val="19"/>
        </w:rPr>
        <w:t>核心功能，包括钱包集成、链上转账、合约交互及链上数据解析</w:t>
      </w:r>
    </w:p>
    <w:p w14:paraId="0874AF39">
      <w:pPr>
        <w:pStyle w:val="8"/>
        <w:numPr>
          <w:ilvl w:val="0"/>
          <w:numId w:val="2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pacing w:val="-2"/>
          <w:sz w:val="19"/>
        </w:rPr>
        <w:t xml:space="preserve">团队协作：与后端及区块链开发团队紧密配合，完成 </w:t>
      </w:r>
      <w:r>
        <w:rPr>
          <w:color w:val="333333"/>
          <w:sz w:val="19"/>
        </w:rPr>
        <w:t>API</w:t>
      </w:r>
      <w:r>
        <w:rPr>
          <w:color w:val="333333"/>
          <w:spacing w:val="-7"/>
          <w:sz w:val="19"/>
        </w:rPr>
        <w:t xml:space="preserve"> 集成、链上链下数据同步及复杂交互逻辑落地</w:t>
      </w:r>
    </w:p>
    <w:p w14:paraId="4AAE619A">
      <w:pPr>
        <w:pStyle w:val="8"/>
        <w:numPr>
          <w:ilvl w:val="0"/>
          <w:numId w:val="2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前端架构与性能优化：持续优化前端技术架构，提升页面加载速度、安全性和响应效率，增强在高并发场景下的稳定性</w:t>
      </w:r>
    </w:p>
    <w:p w14:paraId="39A35DAA">
      <w:pPr>
        <w:pStyle w:val="8"/>
        <w:numPr>
          <w:ilvl w:val="0"/>
          <w:numId w:val="2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2"/>
          <w:sz w:val="19"/>
        </w:rPr>
        <w:t xml:space="preserve">技术探索与创新：持续跟踪 </w:t>
      </w:r>
      <w:r>
        <w:rPr>
          <w:color w:val="333333"/>
          <w:w w:val="120"/>
          <w:sz w:val="19"/>
        </w:rPr>
        <w:t>Web3</w:t>
      </w:r>
      <w:r>
        <w:rPr>
          <w:color w:val="333333"/>
          <w:spacing w:val="-33"/>
          <w:w w:val="120"/>
          <w:sz w:val="19"/>
        </w:rPr>
        <w:t xml:space="preserve"> </w:t>
      </w:r>
      <w:r>
        <w:rPr>
          <w:color w:val="333333"/>
          <w:spacing w:val="-1"/>
          <w:sz w:val="19"/>
        </w:rPr>
        <w:t>行业前沿趋势，探索多链支持、跨链交互等新技术，并推动在实际项目中的落地应用</w:t>
      </w:r>
    </w:p>
    <w:p w14:paraId="580FB133">
      <w:pPr>
        <w:pStyle w:val="4"/>
        <w:spacing w:before="91"/>
        <w:ind w:left="0" w:firstLine="0"/>
      </w:pPr>
    </w:p>
    <w:p w14:paraId="6FF9E180">
      <w:pPr>
        <w:tabs>
          <w:tab w:val="left" w:pos="3745"/>
          <w:tab w:val="left" w:pos="9455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四川千行你我科技股份有限公</w:t>
      </w:r>
      <w:r>
        <w:rPr>
          <w:rFonts w:ascii="微软雅黑" w:eastAsia="微软雅黑"/>
          <w:b/>
          <w:color w:val="333333"/>
          <w:spacing w:val="-10"/>
          <w:sz w:val="24"/>
        </w:rPr>
        <w:t>司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前端开发工程</w:t>
      </w:r>
      <w:r>
        <w:rPr>
          <w:color w:val="333333"/>
          <w:spacing w:val="-10"/>
          <w:sz w:val="19"/>
        </w:rPr>
        <w:t>师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2016.05-</w:t>
      </w:r>
      <w:r>
        <w:rPr>
          <w:color w:val="666666"/>
          <w:spacing w:val="-2"/>
          <w:position w:val="1"/>
          <w:sz w:val="19"/>
        </w:rPr>
        <w:t>2022.06</w:t>
      </w:r>
    </w:p>
    <w:p w14:paraId="02D42C84">
      <w:pPr>
        <w:pStyle w:val="8"/>
        <w:numPr>
          <w:ilvl w:val="0"/>
          <w:numId w:val="3"/>
        </w:numPr>
        <w:tabs>
          <w:tab w:val="left" w:pos="358"/>
        </w:tabs>
        <w:spacing w:before="120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负责多端前端项目开发，包括</w:t>
      </w:r>
      <w:r>
        <w:rPr>
          <w:color w:val="333333"/>
          <w:spacing w:val="65"/>
          <w:w w:val="150"/>
          <w:sz w:val="19"/>
        </w:rPr>
        <w:t xml:space="preserve"> </w:t>
      </w:r>
      <w:r>
        <w:rPr>
          <w:color w:val="333333"/>
          <w:w w:val="120"/>
          <w:sz w:val="19"/>
        </w:rPr>
        <w:t>Web</w:t>
      </w:r>
      <w:r>
        <w:rPr>
          <w:color w:val="333333"/>
          <w:sz w:val="19"/>
        </w:rPr>
        <w:t>、Android、iOS</w:t>
      </w:r>
      <w:r>
        <w:rPr>
          <w:color w:val="333333"/>
          <w:spacing w:val="-1"/>
          <w:sz w:val="19"/>
        </w:rPr>
        <w:t>、微信小程序等，确保跨平台一致性与良好用户体验</w:t>
      </w:r>
    </w:p>
    <w:p w14:paraId="37D792C9">
      <w:pPr>
        <w:pStyle w:val="8"/>
        <w:numPr>
          <w:ilvl w:val="0"/>
          <w:numId w:val="3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主导项目的上线发布、版本迭代与后期维护，保障系统稳定性与持续优化</w:t>
      </w:r>
    </w:p>
    <w:p w14:paraId="020756E4">
      <w:pPr>
        <w:pStyle w:val="8"/>
        <w:numPr>
          <w:ilvl w:val="0"/>
          <w:numId w:val="3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参与需求调研与可行性评估，协助产品团队优化功能设计与用户体验</w:t>
      </w:r>
    </w:p>
    <w:p w14:paraId="5BF28C4A">
      <w:pPr>
        <w:pStyle w:val="8"/>
        <w:numPr>
          <w:ilvl w:val="0"/>
          <w:numId w:val="3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8"/>
          <w:sz w:val="19"/>
        </w:rPr>
        <w:t>负责 团队成员的任务分配与进度把控，推动小组高效协作，按期交付项目目标</w:t>
      </w:r>
    </w:p>
    <w:p w14:paraId="63F0E54B">
      <w:pPr>
        <w:pStyle w:val="4"/>
        <w:spacing w:before="91"/>
        <w:ind w:left="0" w:firstLine="0"/>
      </w:pPr>
    </w:p>
    <w:p w14:paraId="35A540D6">
      <w:pPr>
        <w:pStyle w:val="4"/>
        <w:tabs>
          <w:tab w:val="left" w:pos="1383"/>
          <w:tab w:val="left" w:pos="9483"/>
        </w:tabs>
        <w:spacing w:before="1"/>
        <w:ind w:left="54" w:firstLine="0"/>
        <w:rPr>
          <w:position w:val="1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杭州维</w:t>
      </w:r>
      <w:r>
        <w:rPr>
          <w:rFonts w:ascii="微软雅黑" w:eastAsia="微软雅黑"/>
          <w:b/>
          <w:color w:val="333333"/>
          <w:spacing w:val="-10"/>
          <w:sz w:val="24"/>
        </w:rPr>
        <w:t>码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pacing w:val="-2"/>
        </w:rPr>
        <w:t>Android</w:t>
      </w:r>
      <w:r>
        <w:rPr>
          <w:rFonts w:ascii="Times New Roman" w:eastAsia="Times New Roman"/>
          <w:color w:val="333333"/>
        </w:rPr>
        <w:tab/>
      </w:r>
      <w:r>
        <w:rPr>
          <w:color w:val="666666"/>
          <w:position w:val="1"/>
        </w:rPr>
        <w:t>2015.11-</w:t>
      </w:r>
      <w:r>
        <w:rPr>
          <w:color w:val="666666"/>
          <w:spacing w:val="-2"/>
          <w:position w:val="1"/>
        </w:rPr>
        <w:t>2016.06</w:t>
      </w:r>
    </w:p>
    <w:p w14:paraId="3CDABDA1">
      <w:pPr>
        <w:pStyle w:val="8"/>
        <w:numPr>
          <w:ilvl w:val="0"/>
          <w:numId w:val="4"/>
        </w:numPr>
        <w:tabs>
          <w:tab w:val="left" w:pos="358"/>
        </w:tabs>
        <w:spacing w:before="119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项目维护与优化：负责解决遗留问题，重构与调整已有功能模块，持续提升系统性能与稳定性</w:t>
      </w:r>
    </w:p>
    <w:p w14:paraId="262F297D">
      <w:pPr>
        <w:pStyle w:val="8"/>
        <w:numPr>
          <w:ilvl w:val="0"/>
          <w:numId w:val="4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需求调研与评估：参与新功能需求分析，评估可行性与实现成本，为产品设计和开发方案提供技术支持</w:t>
      </w:r>
    </w:p>
    <w:p w14:paraId="06FCAA72">
      <w:pPr>
        <w:pStyle w:val="8"/>
        <w:numPr>
          <w:ilvl w:val="0"/>
          <w:numId w:val="4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功能开发与上线：根据业务需求完成新功能开发，进行全面调试与验证，保障功能顺利上线与稳定运行</w:t>
      </w:r>
    </w:p>
    <w:p w14:paraId="2D9E557D">
      <w:pPr>
        <w:pStyle w:val="4"/>
        <w:spacing w:before="91"/>
        <w:ind w:left="0" w:firstLine="0"/>
      </w:pPr>
    </w:p>
    <w:p w14:paraId="7F9EA9DC">
      <w:pPr>
        <w:tabs>
          <w:tab w:val="left" w:pos="3509"/>
          <w:tab w:val="left" w:pos="9510"/>
        </w:tabs>
        <w:spacing w:before="1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四川金信石信息技术有限公</w:t>
      </w:r>
      <w:r>
        <w:rPr>
          <w:rFonts w:ascii="微软雅黑" w:eastAsia="微软雅黑"/>
          <w:b/>
          <w:color w:val="333333"/>
          <w:spacing w:val="-10"/>
          <w:sz w:val="24"/>
        </w:rPr>
        <w:t>司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pacing w:val="-2"/>
          <w:sz w:val="19"/>
        </w:rPr>
        <w:t>Android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2014.10-</w:t>
      </w:r>
      <w:r>
        <w:rPr>
          <w:color w:val="666666"/>
          <w:spacing w:val="-2"/>
          <w:position w:val="1"/>
          <w:sz w:val="19"/>
        </w:rPr>
        <w:t>2015.11</w:t>
      </w:r>
    </w:p>
    <w:p w14:paraId="641BB63C">
      <w:pPr>
        <w:pStyle w:val="8"/>
        <w:numPr>
          <w:ilvl w:val="0"/>
          <w:numId w:val="5"/>
        </w:numPr>
        <w:tabs>
          <w:tab w:val="left" w:pos="358"/>
        </w:tabs>
        <w:spacing w:before="119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Android</w:t>
      </w:r>
      <w:r>
        <w:rPr>
          <w:color w:val="333333"/>
          <w:spacing w:val="-1"/>
          <w:sz w:val="19"/>
        </w:rPr>
        <w:t xml:space="preserve"> 客户端开发：负责移动端应用的设计与实现，确保良好的交互体验与稳定性</w:t>
      </w:r>
    </w:p>
    <w:p w14:paraId="6C31A9A5">
      <w:pPr>
        <w:pStyle w:val="8"/>
        <w:numPr>
          <w:ilvl w:val="0"/>
          <w:numId w:val="5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1"/>
          <w:sz w:val="19"/>
        </w:rPr>
        <w:t xml:space="preserve">后期维护与优化：对已上线软件进行持续维护，快速响应并修复 </w:t>
      </w:r>
      <w:r>
        <w:rPr>
          <w:color w:val="333333"/>
          <w:sz w:val="19"/>
        </w:rPr>
        <w:t>Bug</w:t>
      </w:r>
      <w:r>
        <w:rPr>
          <w:color w:val="333333"/>
          <w:spacing w:val="-1"/>
          <w:sz w:val="19"/>
        </w:rPr>
        <w:t>，优化功能模块，提升整体性能</w:t>
      </w:r>
    </w:p>
    <w:p w14:paraId="3A705C1A">
      <w:pPr>
        <w:pStyle w:val="8"/>
        <w:numPr>
          <w:ilvl w:val="0"/>
          <w:numId w:val="5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客户反馈与改进：定期走访客户，收集使用反馈并分析需求，推动产品功能迭代与用户体验提升</w:t>
      </w:r>
    </w:p>
    <w:p w14:paraId="102444CF">
      <w:pPr>
        <w:pStyle w:val="4"/>
        <w:spacing w:before="147"/>
        <w:ind w:left="0" w:firstLine="0"/>
      </w:pPr>
    </w:p>
    <w:p w14:paraId="3B9B2390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375285</wp:posOffset>
                </wp:positionV>
                <wp:extent cx="6953250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3.95pt;margin-top:29.55pt;height:0.75pt;width:547.5pt;mso-position-horizontal-relative:page;mso-wrap-distance-bottom:0pt;mso-wrap-distance-top:0pt;z-index:-251655168;mso-width-relative:page;mso-height-relative:page;" fillcolor="#CCCCCC" filled="t" stroked="f" coordsize="6953250,9525" o:gfxdata="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O16yg&#10;2QAAAAkBAAAPAAAAAAAAAAEAIAAAACIAAABkcnMvZG93bnJldi54bWxQSwECFAAUAAAACACHTuJA&#10;XFIh2iACAADfBAAADgAAAAAAAAABACAAAAAoAQAAZHJzL2Uyb0RvYy54bWxQSwUGAAAAAAYABgBZ&#10;AQAAugUAAAAA&#10;" path="m6953249,9524l0,9524,0,0,6953249,0,69532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7"/>
        </w:rPr>
        <w:t>项目经历</w:t>
      </w:r>
    </w:p>
    <w:p w14:paraId="5A2FBBB2">
      <w:pPr>
        <w:pStyle w:val="3"/>
        <w:spacing w:after="0"/>
        <w:sectPr>
          <w:type w:val="continuous"/>
          <w:pgSz w:w="11920" w:h="16840"/>
          <w:pgMar w:top="380" w:right="425" w:bottom="0" w:left="425" w:header="720" w:footer="720" w:gutter="0"/>
          <w:cols w:space="720" w:num="1"/>
        </w:sectPr>
      </w:pPr>
    </w:p>
    <w:p w14:paraId="2576087A">
      <w:pPr>
        <w:tabs>
          <w:tab w:val="left" w:pos="1051"/>
          <w:tab w:val="left" w:pos="9803"/>
        </w:tabs>
        <w:spacing w:before="15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4"/>
          <w:sz w:val="24"/>
        </w:rPr>
        <w:t>1DEX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前端开发工程</w:t>
      </w:r>
      <w:r>
        <w:rPr>
          <w:color w:val="333333"/>
          <w:spacing w:val="-10"/>
          <w:sz w:val="19"/>
        </w:rPr>
        <w:t>师</w:t>
      </w:r>
      <w:r>
        <w:rPr>
          <w:color w:val="333333"/>
          <w:sz w:val="19"/>
        </w:rPr>
        <w:tab/>
      </w:r>
      <w:r>
        <w:rPr>
          <w:color w:val="666666"/>
          <w:position w:val="1"/>
          <w:sz w:val="19"/>
        </w:rPr>
        <w:t>2025.04-至</w:t>
      </w:r>
      <w:r>
        <w:rPr>
          <w:color w:val="666666"/>
          <w:spacing w:val="-10"/>
          <w:position w:val="1"/>
          <w:sz w:val="19"/>
        </w:rPr>
        <w:t>今</w:t>
      </w:r>
    </w:p>
    <w:p w14:paraId="7D589675">
      <w:pPr>
        <w:pStyle w:val="4"/>
        <w:spacing w:before="119" w:line="355" w:lineRule="auto"/>
        <w:ind w:left="54" w:right="133" w:firstLine="0"/>
      </w:pPr>
      <w:r>
        <w:rPr>
          <w:color w:val="333333"/>
          <w:spacing w:val="-16"/>
          <w:w w:val="105"/>
        </w:rPr>
        <w:t xml:space="preserve">支持 </w:t>
      </w:r>
      <w:r>
        <w:rPr>
          <w:color w:val="333333"/>
          <w:spacing w:val="-2"/>
          <w:w w:val="110"/>
        </w:rPr>
        <w:t>Base</w:t>
      </w:r>
      <w:r>
        <w:rPr>
          <w:color w:val="333333"/>
          <w:spacing w:val="-2"/>
          <w:w w:val="105"/>
        </w:rPr>
        <w:t>、</w:t>
      </w:r>
      <w:r>
        <w:rPr>
          <w:color w:val="333333"/>
          <w:spacing w:val="-2"/>
          <w:w w:val="110"/>
        </w:rPr>
        <w:t>BNB</w:t>
      </w:r>
      <w:r>
        <w:rPr>
          <w:color w:val="333333"/>
          <w:spacing w:val="-2"/>
          <w:w w:val="105"/>
        </w:rPr>
        <w:t>、ETH</w:t>
      </w:r>
      <w:r>
        <w:rPr>
          <w:color w:val="333333"/>
          <w:spacing w:val="-14"/>
          <w:w w:val="105"/>
        </w:rPr>
        <w:t xml:space="preserve"> 等多链代币交易，具备 流动性实时监控、高效跨链 </w:t>
      </w:r>
      <w:r>
        <w:rPr>
          <w:color w:val="333333"/>
          <w:spacing w:val="-2"/>
          <w:w w:val="110"/>
        </w:rPr>
        <w:t>Swap</w:t>
      </w:r>
      <w:r>
        <w:rPr>
          <w:color w:val="333333"/>
          <w:spacing w:val="-2"/>
          <w:w w:val="105"/>
        </w:rPr>
        <w:t>、小额兑换（EIP-</w:t>
      </w:r>
      <w:r>
        <w:rPr>
          <w:color w:val="333333"/>
          <w:spacing w:val="-2"/>
          <w:w w:val="110"/>
        </w:rPr>
        <w:t>7702</w:t>
      </w:r>
      <w:r>
        <w:rPr>
          <w:color w:val="333333"/>
          <w:spacing w:val="-47"/>
          <w:w w:val="110"/>
        </w:rPr>
        <w:t xml:space="preserve"> </w:t>
      </w:r>
      <w:r>
        <w:rPr>
          <w:color w:val="333333"/>
          <w:spacing w:val="-2"/>
          <w:w w:val="105"/>
        </w:rPr>
        <w:t>协议）、</w:t>
      </w:r>
      <w:r>
        <w:rPr>
          <w:color w:val="333333"/>
          <w:spacing w:val="-2"/>
          <w:w w:val="110"/>
        </w:rPr>
        <w:t>Token</w:t>
      </w:r>
      <w:r>
        <w:rPr>
          <w:color w:val="333333"/>
          <w:spacing w:val="-47"/>
          <w:w w:val="110"/>
        </w:rPr>
        <w:t xml:space="preserve"> </w:t>
      </w:r>
      <w:r>
        <w:rPr>
          <w:color w:val="333333"/>
          <w:spacing w:val="-13"/>
          <w:w w:val="105"/>
        </w:rPr>
        <w:t>交易 等</w:t>
      </w:r>
      <w:r>
        <w:rPr>
          <w:color w:val="333333"/>
          <w:spacing w:val="-4"/>
          <w:w w:val="105"/>
        </w:rPr>
        <w:t>核心功能</w:t>
      </w:r>
    </w:p>
    <w:p w14:paraId="01A29FEA">
      <w:pPr>
        <w:pStyle w:val="8"/>
        <w:numPr>
          <w:ilvl w:val="0"/>
          <w:numId w:val="6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前端架构设计与开发：参与整体前端架构设计与实现，确保系统在多链环境下的高性能与可扩展性</w:t>
      </w:r>
    </w:p>
    <w:p w14:paraId="354B42F2">
      <w:pPr>
        <w:pStyle w:val="8"/>
        <w:numPr>
          <w:ilvl w:val="0"/>
          <w:numId w:val="6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2"/>
          <w:sz w:val="19"/>
        </w:rPr>
        <w:t xml:space="preserve">合约交互实现：基于 </w:t>
      </w:r>
      <w:r>
        <w:rPr>
          <w:color w:val="333333"/>
          <w:sz w:val="19"/>
        </w:rPr>
        <w:t>React</w:t>
      </w:r>
      <w:r>
        <w:rPr>
          <w:color w:val="333333"/>
          <w:spacing w:val="17"/>
          <w:sz w:val="19"/>
        </w:rPr>
        <w:t xml:space="preserve"> + </w:t>
      </w:r>
      <w:r>
        <w:rPr>
          <w:color w:val="333333"/>
          <w:sz w:val="19"/>
        </w:rPr>
        <w:t>wagmi</w:t>
      </w:r>
      <w:r>
        <w:rPr>
          <w:color w:val="333333"/>
          <w:spacing w:val="17"/>
          <w:sz w:val="19"/>
        </w:rPr>
        <w:t xml:space="preserve"> + </w:t>
      </w:r>
      <w:r>
        <w:rPr>
          <w:color w:val="333333"/>
          <w:sz w:val="19"/>
        </w:rPr>
        <w:t>viem</w:t>
      </w:r>
      <w:r>
        <w:rPr>
          <w:color w:val="333333"/>
          <w:spacing w:val="10"/>
          <w:sz w:val="19"/>
        </w:rPr>
        <w:t xml:space="preserve"> 完成与 </w:t>
      </w:r>
      <w:r>
        <w:rPr>
          <w:color w:val="333333"/>
          <w:sz w:val="19"/>
        </w:rPr>
        <w:t>AMM、Swap</w:t>
      </w:r>
      <w:r>
        <w:rPr>
          <w:color w:val="333333"/>
          <w:spacing w:val="-1"/>
          <w:sz w:val="19"/>
        </w:rPr>
        <w:t xml:space="preserve"> 等核心合约的交互逻辑，保证交易流程的稳定与安全；</w:t>
      </w:r>
    </w:p>
    <w:p w14:paraId="561BDD6D">
      <w:pPr>
        <w:pStyle w:val="8"/>
        <w:numPr>
          <w:ilvl w:val="0"/>
          <w:numId w:val="6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2"/>
          <w:sz w:val="19"/>
        </w:rPr>
        <w:t xml:space="preserve">钱包集成：使用 </w:t>
      </w:r>
      <w:r>
        <w:rPr>
          <w:color w:val="333333"/>
          <w:sz w:val="19"/>
        </w:rPr>
        <w:t>Dynamic</w:t>
      </w:r>
      <w:r>
        <w:rPr>
          <w:color w:val="333333"/>
          <w:spacing w:val="20"/>
          <w:sz w:val="19"/>
        </w:rPr>
        <w:t xml:space="preserve"> </w:t>
      </w:r>
      <w:r>
        <w:rPr>
          <w:color w:val="333333"/>
          <w:sz w:val="19"/>
        </w:rPr>
        <w:t>Labs</w:t>
      </w:r>
      <w:r>
        <w:rPr>
          <w:color w:val="333333"/>
          <w:spacing w:val="-1"/>
          <w:sz w:val="19"/>
        </w:rPr>
        <w:t xml:space="preserve"> 集成多钱包连接，提升跨链交易体验和用户操作便捷性</w:t>
      </w:r>
    </w:p>
    <w:p w14:paraId="509225D9">
      <w:pPr>
        <w:pStyle w:val="8"/>
        <w:numPr>
          <w:ilvl w:val="0"/>
          <w:numId w:val="6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2"/>
          <w:sz w:val="19"/>
        </w:rPr>
        <w:t xml:space="preserve">交互设计协作：协助产品团队制定交互流程，确保前端实现与 </w:t>
      </w:r>
      <w:r>
        <w:rPr>
          <w:color w:val="333333"/>
          <w:sz w:val="19"/>
        </w:rPr>
        <w:t>DeFi</w:t>
      </w:r>
      <w:r>
        <w:rPr>
          <w:color w:val="333333"/>
          <w:spacing w:val="-7"/>
          <w:sz w:val="19"/>
        </w:rPr>
        <w:t xml:space="preserve"> 逻辑一致，优化用户交易体验与交互流畅度</w:t>
      </w:r>
    </w:p>
    <w:p w14:paraId="7F70F277">
      <w:pPr>
        <w:pStyle w:val="4"/>
        <w:spacing w:before="91"/>
        <w:ind w:left="0" w:firstLine="0"/>
      </w:pPr>
    </w:p>
    <w:p w14:paraId="6D533300">
      <w:pPr>
        <w:tabs>
          <w:tab w:val="left" w:pos="2290"/>
          <w:tab w:val="left" w:pos="9830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w w:val="90"/>
          <w:sz w:val="24"/>
        </w:rPr>
        <w:t>Mint</w:t>
      </w:r>
      <w:r>
        <w:rPr>
          <w:rFonts w:ascii="微软雅黑" w:eastAsia="微软雅黑"/>
          <w:b/>
          <w:color w:val="333333"/>
          <w:spacing w:val="-3"/>
          <w:w w:val="90"/>
          <w:sz w:val="24"/>
        </w:rPr>
        <w:t xml:space="preserve"> </w:t>
      </w:r>
      <w:r>
        <w:rPr>
          <w:rFonts w:ascii="微软雅黑" w:eastAsia="微软雅黑"/>
          <w:b/>
          <w:color w:val="333333"/>
          <w:spacing w:val="-2"/>
          <w:sz w:val="24"/>
        </w:rPr>
        <w:t>Blockchain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前端开发工程</w:t>
      </w:r>
      <w:r>
        <w:rPr>
          <w:color w:val="333333"/>
          <w:spacing w:val="-10"/>
          <w:sz w:val="19"/>
        </w:rPr>
        <w:t>师</w:t>
      </w:r>
      <w:r>
        <w:rPr>
          <w:color w:val="333333"/>
          <w:sz w:val="19"/>
        </w:rPr>
        <w:tab/>
      </w:r>
      <w:r>
        <w:rPr>
          <w:color w:val="666666"/>
          <w:position w:val="1"/>
          <w:sz w:val="19"/>
        </w:rPr>
        <w:t>2023.12-至</w:t>
      </w:r>
      <w:r>
        <w:rPr>
          <w:color w:val="666666"/>
          <w:spacing w:val="-10"/>
          <w:position w:val="1"/>
          <w:sz w:val="19"/>
        </w:rPr>
        <w:t>今</w:t>
      </w:r>
    </w:p>
    <w:p w14:paraId="651C0210">
      <w:pPr>
        <w:pStyle w:val="4"/>
        <w:spacing w:before="119" w:line="355" w:lineRule="auto"/>
        <w:ind w:left="54" w:right="9002" w:firstLine="0"/>
      </w:pPr>
      <w:r>
        <w:rPr>
          <w:color w:val="333333"/>
        </w:rPr>
        <w:t>Layer2</w:t>
      </w:r>
      <w:r>
        <w:rPr>
          <w:color w:val="333333"/>
          <w:spacing w:val="-6"/>
        </w:rPr>
        <w:t xml:space="preserve"> 区块链生态项目</w:t>
      </w:r>
      <w:r>
        <w:rPr>
          <w:color w:val="333333"/>
          <w:spacing w:val="-2"/>
          <w:w w:val="105"/>
        </w:rPr>
        <w:t>项目概述：</w:t>
      </w:r>
    </w:p>
    <w:p w14:paraId="30FFE234">
      <w:pPr>
        <w:pStyle w:val="8"/>
        <w:numPr>
          <w:ilvl w:val="0"/>
          <w:numId w:val="7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Mint</w:t>
      </w:r>
      <w:r>
        <w:rPr>
          <w:color w:val="333333"/>
          <w:spacing w:val="-6"/>
          <w:sz w:val="19"/>
        </w:rPr>
        <w:t xml:space="preserve"> 官网：独立负责前端开发与部署，实现响应式布局与多端适配</w:t>
      </w:r>
    </w:p>
    <w:p w14:paraId="39A3AC11">
      <w:pPr>
        <w:pStyle w:val="8"/>
        <w:numPr>
          <w:ilvl w:val="0"/>
          <w:numId w:val="7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Mint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Forest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w w:val="110"/>
          <w:sz w:val="19"/>
        </w:rPr>
        <w:t>DApp：</w:t>
      </w:r>
      <w:r>
        <w:rPr>
          <w:color w:val="333333"/>
          <w:spacing w:val="-1"/>
          <w:sz w:val="19"/>
        </w:rPr>
        <w:t>实现链上能量收集、角色升级、奖励领取等核心交互逻辑</w:t>
      </w:r>
    </w:p>
    <w:p w14:paraId="19BFE5E4">
      <w:pPr>
        <w:pStyle w:val="8"/>
        <w:numPr>
          <w:ilvl w:val="0"/>
          <w:numId w:val="7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2"/>
          <w:w w:val="105"/>
          <w:sz w:val="19"/>
        </w:rPr>
        <w:t>Mint</w:t>
      </w:r>
      <w:r>
        <w:rPr>
          <w:color w:val="333333"/>
          <w:spacing w:val="-38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Swap</w:t>
      </w:r>
      <w:r>
        <w:rPr>
          <w:color w:val="333333"/>
          <w:spacing w:val="-11"/>
          <w:w w:val="105"/>
          <w:sz w:val="19"/>
        </w:rPr>
        <w:t xml:space="preserve">：集成 </w:t>
      </w:r>
      <w:r>
        <w:rPr>
          <w:color w:val="333333"/>
          <w:spacing w:val="-2"/>
          <w:w w:val="105"/>
          <w:sz w:val="19"/>
        </w:rPr>
        <w:t>DEX</w:t>
      </w:r>
      <w:r>
        <w:rPr>
          <w:color w:val="333333"/>
          <w:spacing w:val="-26"/>
          <w:w w:val="105"/>
          <w:sz w:val="19"/>
        </w:rPr>
        <w:t xml:space="preserve"> 与 </w:t>
      </w:r>
      <w:r>
        <w:rPr>
          <w:color w:val="333333"/>
          <w:spacing w:val="-2"/>
          <w:w w:val="105"/>
          <w:sz w:val="19"/>
        </w:rPr>
        <w:t>NFT</w:t>
      </w:r>
      <w:r>
        <w:rPr>
          <w:color w:val="333333"/>
          <w:spacing w:val="-12"/>
          <w:w w:val="105"/>
          <w:sz w:val="19"/>
        </w:rPr>
        <w:t xml:space="preserve"> 交易市场，其中 </w:t>
      </w:r>
      <w:r>
        <w:rPr>
          <w:color w:val="333333"/>
          <w:spacing w:val="-2"/>
          <w:w w:val="105"/>
          <w:sz w:val="19"/>
        </w:rPr>
        <w:t>NFT</w:t>
      </w:r>
      <w:r>
        <w:rPr>
          <w:color w:val="333333"/>
          <w:spacing w:val="-8"/>
          <w:w w:val="105"/>
          <w:sz w:val="19"/>
        </w:rPr>
        <w:t xml:space="preserve"> 板块除前端开发外，还承担后端接口开发</w:t>
      </w:r>
      <w:r>
        <w:rPr>
          <w:color w:val="333333"/>
          <w:spacing w:val="-2"/>
          <w:w w:val="105"/>
          <w:sz w:val="19"/>
        </w:rPr>
        <w:t>（Nest.js）</w:t>
      </w:r>
    </w:p>
    <w:p w14:paraId="4DD942DB">
      <w:pPr>
        <w:pStyle w:val="8"/>
        <w:numPr>
          <w:ilvl w:val="0"/>
          <w:numId w:val="7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Mint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Rich</w:t>
      </w:r>
      <w:r>
        <w:rPr>
          <w:color w:val="333333"/>
          <w:spacing w:val="-2"/>
          <w:sz w:val="19"/>
        </w:rPr>
        <w:t xml:space="preserve">：开发 </w:t>
      </w:r>
      <w:r>
        <w:rPr>
          <w:color w:val="333333"/>
          <w:sz w:val="19"/>
        </w:rPr>
        <w:t>ERC20</w:t>
      </w:r>
      <w:r>
        <w:rPr>
          <w:color w:val="333333"/>
          <w:spacing w:val="-3"/>
          <w:sz w:val="19"/>
        </w:rPr>
        <w:t xml:space="preserve"> 代币发行平台，支持项目方便捷发币与管理</w:t>
      </w:r>
    </w:p>
    <w:p w14:paraId="3AE52521">
      <w:pPr>
        <w:pStyle w:val="4"/>
        <w:spacing w:before="233"/>
        <w:ind w:left="0" w:firstLine="0"/>
      </w:pPr>
    </w:p>
    <w:p w14:paraId="0304ED6E">
      <w:pPr>
        <w:pStyle w:val="4"/>
        <w:spacing w:before="0"/>
        <w:ind w:left="54" w:firstLine="0"/>
      </w:pPr>
      <w:r>
        <w:rPr>
          <w:color w:val="333333"/>
          <w:spacing w:val="-2"/>
        </w:rPr>
        <w:t>核心职责与贡献：</w:t>
      </w:r>
    </w:p>
    <w:p w14:paraId="4D20774A">
      <w:pPr>
        <w:pStyle w:val="8"/>
        <w:numPr>
          <w:ilvl w:val="0"/>
          <w:numId w:val="8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2"/>
          <w:sz w:val="19"/>
        </w:rPr>
        <w:t xml:space="preserve">前端架构设计，基于 </w:t>
      </w:r>
      <w:r>
        <w:rPr>
          <w:color w:val="333333"/>
          <w:sz w:val="19"/>
        </w:rPr>
        <w:t>Next.js</w:t>
      </w:r>
      <w:r>
        <w:rPr>
          <w:color w:val="333333"/>
          <w:spacing w:val="-9"/>
          <w:sz w:val="19"/>
        </w:rPr>
        <w:t xml:space="preserve"> + </w:t>
      </w:r>
      <w:r>
        <w:rPr>
          <w:color w:val="333333"/>
          <w:sz w:val="19"/>
        </w:rPr>
        <w:t>TailwindCSS</w:t>
      </w:r>
      <w:r>
        <w:rPr>
          <w:color w:val="333333"/>
          <w:spacing w:val="-9"/>
          <w:sz w:val="19"/>
        </w:rPr>
        <w:t xml:space="preserve"> + </w:t>
      </w:r>
      <w:r>
        <w:rPr>
          <w:color w:val="333333"/>
          <w:sz w:val="19"/>
        </w:rPr>
        <w:t>wagmi</w:t>
      </w:r>
      <w:r>
        <w:rPr>
          <w:color w:val="333333"/>
          <w:spacing w:val="-5"/>
          <w:sz w:val="19"/>
        </w:rPr>
        <w:t xml:space="preserve"> 搭建高性能框架，保障复杂交互流程下的稳定性与扩展性</w:t>
      </w:r>
    </w:p>
    <w:p w14:paraId="562E45F2">
      <w:pPr>
        <w:pStyle w:val="8"/>
        <w:numPr>
          <w:ilvl w:val="0"/>
          <w:numId w:val="8"/>
        </w:numPr>
        <w:tabs>
          <w:tab w:val="left" w:pos="358"/>
        </w:tabs>
        <w:spacing w:before="116" w:after="0" w:line="355" w:lineRule="auto"/>
        <w:ind w:left="54" w:right="116" w:firstLine="0"/>
        <w:jc w:val="left"/>
        <w:rPr>
          <w:sz w:val="19"/>
        </w:rPr>
      </w:pPr>
      <w:r>
        <w:rPr>
          <w:color w:val="333333"/>
          <w:spacing w:val="-1"/>
          <w:sz w:val="19"/>
        </w:rPr>
        <w:t xml:space="preserve">使用 </w:t>
      </w:r>
      <w:r>
        <w:rPr>
          <w:color w:val="333333"/>
          <w:sz w:val="19"/>
        </w:rPr>
        <w:t>RainbowKit</w:t>
      </w:r>
      <w:r>
        <w:rPr>
          <w:color w:val="333333"/>
          <w:spacing w:val="-2"/>
          <w:sz w:val="19"/>
        </w:rPr>
        <w:t xml:space="preserve"> 集成多钱包连接，结合 </w:t>
      </w:r>
      <w:r>
        <w:rPr>
          <w:color w:val="333333"/>
          <w:sz w:val="19"/>
        </w:rPr>
        <w:t>wagmi</w:t>
      </w:r>
      <w:r>
        <w:rPr>
          <w:color w:val="333333"/>
          <w:spacing w:val="-2"/>
          <w:sz w:val="19"/>
        </w:rPr>
        <w:t xml:space="preserve"> / </w:t>
      </w:r>
      <w:r>
        <w:rPr>
          <w:color w:val="333333"/>
          <w:sz w:val="19"/>
        </w:rPr>
        <w:t>viem</w:t>
      </w:r>
      <w:r>
        <w:rPr>
          <w:color w:val="333333"/>
          <w:spacing w:val="-1"/>
          <w:sz w:val="19"/>
        </w:rPr>
        <w:t xml:space="preserve"> 完成链上交互</w:t>
      </w:r>
      <w:r>
        <w:rPr>
          <w:color w:val="333333"/>
          <w:sz w:val="19"/>
        </w:rPr>
        <w:t>（钱包集成、代币转账、合约调用），提升交互便捷性</w:t>
      </w:r>
      <w:r>
        <w:rPr>
          <w:color w:val="333333"/>
          <w:spacing w:val="-4"/>
          <w:w w:val="110"/>
          <w:sz w:val="19"/>
        </w:rPr>
        <w:t>与安全性</w:t>
      </w:r>
    </w:p>
    <w:p w14:paraId="77F0D954">
      <w:pPr>
        <w:pStyle w:val="8"/>
        <w:numPr>
          <w:ilvl w:val="0"/>
          <w:numId w:val="8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优化前后端数据交互，缩短链上链下请求响应延迟，显著提升用户操作流畅度</w:t>
      </w:r>
    </w:p>
    <w:p w14:paraId="2E3C02AE">
      <w:pPr>
        <w:pStyle w:val="8"/>
        <w:numPr>
          <w:ilvl w:val="0"/>
          <w:numId w:val="8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5"/>
          <w:sz w:val="19"/>
        </w:rPr>
        <w:t xml:space="preserve">兼顾前后端开发，在 </w:t>
      </w:r>
      <w:r>
        <w:rPr>
          <w:color w:val="333333"/>
          <w:sz w:val="19"/>
        </w:rPr>
        <w:t>NFT</w:t>
      </w:r>
      <w:r>
        <w:rPr>
          <w:color w:val="333333"/>
          <w:spacing w:val="-11"/>
          <w:sz w:val="19"/>
        </w:rPr>
        <w:t xml:space="preserve"> 交易板块中负责 </w:t>
      </w:r>
      <w:r>
        <w:rPr>
          <w:color w:val="333333"/>
          <w:sz w:val="19"/>
        </w:rPr>
        <w:t>Nest.js</w:t>
      </w:r>
      <w:r>
        <w:rPr>
          <w:color w:val="333333"/>
          <w:spacing w:val="-8"/>
          <w:sz w:val="19"/>
        </w:rPr>
        <w:t xml:space="preserve"> 接口开发，保障合约与前端的无缝衔接</w:t>
      </w:r>
    </w:p>
    <w:p w14:paraId="309FAFBE">
      <w:pPr>
        <w:pStyle w:val="4"/>
        <w:spacing w:before="91"/>
        <w:ind w:left="0" w:firstLine="0"/>
      </w:pPr>
    </w:p>
    <w:p w14:paraId="1B2BB598">
      <w:pPr>
        <w:tabs>
          <w:tab w:val="left" w:pos="1439"/>
          <w:tab w:val="left" w:pos="9455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2"/>
          <w:sz w:val="24"/>
        </w:rPr>
        <w:t>NFTScan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前端开发工程</w:t>
      </w:r>
      <w:r>
        <w:rPr>
          <w:color w:val="333333"/>
          <w:spacing w:val="-10"/>
          <w:sz w:val="19"/>
        </w:rPr>
        <w:t>师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2022.06-</w:t>
      </w:r>
      <w:r>
        <w:rPr>
          <w:color w:val="666666"/>
          <w:spacing w:val="-2"/>
          <w:position w:val="1"/>
          <w:sz w:val="19"/>
        </w:rPr>
        <w:t>2025.02</w:t>
      </w:r>
    </w:p>
    <w:p w14:paraId="2CDC9434">
      <w:pPr>
        <w:pStyle w:val="4"/>
        <w:spacing w:before="120" w:line="355" w:lineRule="auto"/>
        <w:ind w:left="54" w:right="2661" w:firstLine="0"/>
      </w:pPr>
      <w:r>
        <w:rPr>
          <w:color w:val="333333"/>
          <w:spacing w:val="-1"/>
        </w:rPr>
        <w:t xml:space="preserve">面向用户和开发者的 </w:t>
      </w:r>
      <w:r>
        <w:rPr>
          <w:color w:val="333333"/>
        </w:rPr>
        <w:t>NFT</w:t>
      </w:r>
      <w:r>
        <w:rPr>
          <w:color w:val="333333"/>
          <w:spacing w:val="-4"/>
        </w:rPr>
        <w:t xml:space="preserve"> 数据基础设施，涵盖浏览器、资产管理、项目方管理平台以及开发者 </w:t>
      </w:r>
      <w:r>
        <w:rPr>
          <w:color w:val="333333"/>
        </w:rPr>
        <w:t>SDK</w:t>
      </w:r>
      <w:r>
        <w:rPr>
          <w:color w:val="333333"/>
          <w:spacing w:val="-2"/>
          <w:w w:val="110"/>
        </w:rPr>
        <w:t>项目概述：</w:t>
      </w:r>
    </w:p>
    <w:p w14:paraId="732F71EE">
      <w:pPr>
        <w:pStyle w:val="8"/>
        <w:numPr>
          <w:ilvl w:val="0"/>
          <w:numId w:val="9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NFT</w:t>
      </w:r>
      <w:r>
        <w:rPr>
          <w:color w:val="333333"/>
          <w:spacing w:val="-3"/>
          <w:sz w:val="19"/>
        </w:rPr>
        <w:t xml:space="preserve"> 浏览器：支持多链 </w:t>
      </w:r>
      <w:r>
        <w:rPr>
          <w:color w:val="333333"/>
          <w:sz w:val="19"/>
        </w:rPr>
        <w:t>NFT</w:t>
      </w:r>
      <w:r>
        <w:rPr>
          <w:color w:val="333333"/>
          <w:spacing w:val="-2"/>
          <w:sz w:val="19"/>
        </w:rPr>
        <w:t xml:space="preserve"> 数据的高效检索与浏览，优化检索性能与交互体验</w:t>
      </w:r>
    </w:p>
    <w:p w14:paraId="69358B45">
      <w:pPr>
        <w:pStyle w:val="8"/>
        <w:numPr>
          <w:ilvl w:val="0"/>
          <w:numId w:val="9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NFT</w:t>
      </w:r>
      <w:r>
        <w:rPr>
          <w:color w:val="333333"/>
          <w:spacing w:val="-21"/>
          <w:sz w:val="19"/>
        </w:rPr>
        <w:t xml:space="preserve"> </w:t>
      </w:r>
      <w:r>
        <w:rPr>
          <w:color w:val="333333"/>
          <w:sz w:val="19"/>
        </w:rPr>
        <w:t>Portfolio</w:t>
      </w:r>
      <w:r>
        <w:rPr>
          <w:color w:val="333333"/>
          <w:spacing w:val="-6"/>
          <w:sz w:val="19"/>
        </w:rPr>
        <w:t xml:space="preserve">：提供 </w:t>
      </w:r>
      <w:r>
        <w:rPr>
          <w:color w:val="333333"/>
          <w:w w:val="110"/>
          <w:sz w:val="19"/>
        </w:rPr>
        <w:t>EVM</w:t>
      </w:r>
      <w:r>
        <w:rPr>
          <w:color w:val="333333"/>
          <w:spacing w:val="-31"/>
          <w:w w:val="110"/>
          <w:sz w:val="19"/>
        </w:rPr>
        <w:t xml:space="preserve"> </w:t>
      </w:r>
      <w:r>
        <w:rPr>
          <w:color w:val="333333"/>
          <w:spacing w:val="-1"/>
          <w:sz w:val="19"/>
        </w:rPr>
        <w:t>钱包资产可视化展示，支持实时估值与交易追踪</w:t>
      </w:r>
    </w:p>
    <w:p w14:paraId="3C2E19CC">
      <w:pPr>
        <w:pStyle w:val="8"/>
        <w:numPr>
          <w:ilvl w:val="0"/>
          <w:numId w:val="9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NFT</w:t>
      </w:r>
      <w:r>
        <w:rPr>
          <w:color w:val="333333"/>
          <w:spacing w:val="54"/>
          <w:sz w:val="19"/>
        </w:rPr>
        <w:t xml:space="preserve"> </w:t>
      </w:r>
      <w:r>
        <w:rPr>
          <w:color w:val="333333"/>
          <w:sz w:val="19"/>
        </w:rPr>
        <w:t>Site：为项目方提供社交信息、Logo、Banner</w:t>
      </w:r>
      <w:r>
        <w:rPr>
          <w:color w:val="333333"/>
          <w:spacing w:val="2"/>
          <w:sz w:val="19"/>
        </w:rPr>
        <w:t xml:space="preserve"> 等基础信息维护功能</w:t>
      </w:r>
    </w:p>
    <w:p w14:paraId="3EE5B635">
      <w:pPr>
        <w:pStyle w:val="8"/>
        <w:numPr>
          <w:ilvl w:val="0"/>
          <w:numId w:val="9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nftscan-api-js-sdk</w:t>
      </w:r>
      <w:r>
        <w:rPr>
          <w:color w:val="333333"/>
          <w:spacing w:val="-3"/>
          <w:sz w:val="19"/>
        </w:rPr>
        <w:t xml:space="preserve">：为开发者提供链上 </w:t>
      </w:r>
      <w:r>
        <w:rPr>
          <w:color w:val="333333"/>
          <w:sz w:val="19"/>
        </w:rPr>
        <w:t>NFT</w:t>
      </w:r>
      <w:r>
        <w:rPr>
          <w:color w:val="333333"/>
          <w:spacing w:val="-6"/>
          <w:sz w:val="19"/>
        </w:rPr>
        <w:t xml:space="preserve"> 数据查询能力，降低接入成本</w:t>
      </w:r>
    </w:p>
    <w:p w14:paraId="0127BE1F">
      <w:pPr>
        <w:pStyle w:val="4"/>
        <w:spacing w:before="233"/>
        <w:ind w:left="0" w:firstLine="0"/>
      </w:pPr>
    </w:p>
    <w:p w14:paraId="412ADE50">
      <w:pPr>
        <w:pStyle w:val="4"/>
        <w:spacing w:before="0"/>
        <w:ind w:left="54" w:firstLine="0"/>
      </w:pPr>
      <w:r>
        <w:rPr>
          <w:color w:val="333333"/>
          <w:spacing w:val="-2"/>
        </w:rPr>
        <w:t>核心职责与贡献：</w:t>
      </w:r>
    </w:p>
    <w:p w14:paraId="59E24FD2">
      <w:pPr>
        <w:pStyle w:val="8"/>
        <w:numPr>
          <w:ilvl w:val="0"/>
          <w:numId w:val="10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负责核心模块前端开发与性能优化，确保在多链高数据量场景下的稳定与流畅</w:t>
      </w:r>
    </w:p>
    <w:p w14:paraId="6752C0AF">
      <w:pPr>
        <w:pStyle w:val="8"/>
        <w:numPr>
          <w:ilvl w:val="0"/>
          <w:numId w:val="10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参与组件库封装与前端架构优化，提升代码复用性、可维护性与团队研发效率</w:t>
      </w:r>
    </w:p>
    <w:p w14:paraId="7E1C57C6">
      <w:pPr>
        <w:pStyle w:val="4"/>
        <w:spacing w:before="91"/>
        <w:ind w:left="0" w:firstLine="0"/>
      </w:pPr>
    </w:p>
    <w:p w14:paraId="03F818A0">
      <w:pPr>
        <w:tabs>
          <w:tab w:val="left" w:pos="1620"/>
          <w:tab w:val="left" w:pos="9474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全民福利</w:t>
      </w:r>
      <w:r>
        <w:rPr>
          <w:rFonts w:ascii="微软雅黑" w:eastAsia="微软雅黑"/>
          <w:b/>
          <w:color w:val="333333"/>
          <w:spacing w:val="-10"/>
          <w:sz w:val="24"/>
        </w:rPr>
        <w:t>会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前端开发工程</w:t>
      </w:r>
      <w:r>
        <w:rPr>
          <w:color w:val="333333"/>
          <w:spacing w:val="-10"/>
          <w:sz w:val="19"/>
        </w:rPr>
        <w:t>师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2021.03-</w:t>
      </w:r>
      <w:r>
        <w:rPr>
          <w:color w:val="666666"/>
          <w:spacing w:val="-2"/>
          <w:position w:val="1"/>
          <w:sz w:val="19"/>
        </w:rPr>
        <w:t>2022.06</w:t>
      </w:r>
    </w:p>
    <w:p w14:paraId="4686E9D1">
      <w:pPr>
        <w:pStyle w:val="4"/>
        <w:spacing w:before="119"/>
        <w:ind w:left="54" w:firstLine="0"/>
      </w:pPr>
      <w:r>
        <w:rPr>
          <w:color w:val="333333"/>
        </w:rPr>
        <w:t>该项目为各电商平台的优惠券、活动等收集展示平台，支持微信公众号、小程序、APP</w:t>
      </w:r>
      <w:r>
        <w:rPr>
          <w:color w:val="333333"/>
          <w:spacing w:val="2"/>
        </w:rPr>
        <w:t xml:space="preserve"> 等三端；</w:t>
      </w:r>
    </w:p>
    <w:p w14:paraId="73F69298">
      <w:pPr>
        <w:pStyle w:val="8"/>
        <w:numPr>
          <w:ilvl w:val="0"/>
          <w:numId w:val="11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展示各电商平台的优惠券、优惠活动；</w:t>
      </w:r>
    </w:p>
    <w:p w14:paraId="6C87DE3A">
      <w:pPr>
        <w:pStyle w:val="8"/>
        <w:numPr>
          <w:ilvl w:val="0"/>
          <w:numId w:val="11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微信分享、小程序分享、下载链接分享等邀请拉新活动；</w:t>
      </w:r>
    </w:p>
    <w:p w14:paraId="7EE7725E">
      <w:pPr>
        <w:pStyle w:val="8"/>
        <w:numPr>
          <w:ilvl w:val="0"/>
          <w:numId w:val="11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 xml:space="preserve">集成其他三方 </w:t>
      </w:r>
      <w:r>
        <w:rPr>
          <w:color w:val="333333"/>
          <w:sz w:val="19"/>
        </w:rPr>
        <w:t>SDK</w:t>
      </w:r>
      <w:r>
        <w:rPr>
          <w:color w:val="333333"/>
          <w:spacing w:val="-3"/>
          <w:sz w:val="19"/>
        </w:rPr>
        <w:t xml:space="preserve"> ，如小游戏、广告等；</w:t>
      </w:r>
    </w:p>
    <w:p w14:paraId="47166F4A">
      <w:pPr>
        <w:pStyle w:val="8"/>
        <w:numPr>
          <w:ilvl w:val="0"/>
          <w:numId w:val="11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集成公司已有业务，如话费、流量等充值模块</w:t>
      </w:r>
    </w:p>
    <w:p w14:paraId="53A9AA2A">
      <w:pPr>
        <w:pStyle w:val="4"/>
        <w:tabs>
          <w:tab w:val="left" w:pos="1322"/>
          <w:tab w:val="right" w:pos="11004"/>
        </w:tabs>
        <w:spacing w:before="334"/>
        <w:ind w:left="54" w:firstLine="0"/>
        <w:rPr>
          <w:position w:val="1"/>
        </w:rPr>
      </w:pPr>
      <w:r>
        <w:rPr>
          <w:rFonts w:ascii="微软雅黑" w:eastAsia="微软雅黑"/>
          <w:b/>
          <w:color w:val="333333"/>
          <w:spacing w:val="-8"/>
          <w:sz w:val="24"/>
        </w:rPr>
        <w:t>U上商</w:t>
      </w:r>
      <w:r>
        <w:rPr>
          <w:rFonts w:ascii="微软雅黑" w:eastAsia="微软雅黑"/>
          <w:b/>
          <w:color w:val="333333"/>
          <w:spacing w:val="-10"/>
          <w:sz w:val="24"/>
        </w:rPr>
        <w:t>侣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</w:rPr>
        <w:t>Android端开</w:t>
      </w:r>
      <w:r>
        <w:rPr>
          <w:color w:val="333333"/>
          <w:spacing w:val="-10"/>
        </w:rPr>
        <w:t>发</w:t>
      </w:r>
      <w:r>
        <w:rPr>
          <w:rFonts w:ascii="Times New Roman" w:eastAsia="Times New Roman"/>
          <w:color w:val="333333"/>
        </w:rPr>
        <w:tab/>
      </w:r>
      <w:r>
        <w:rPr>
          <w:color w:val="666666"/>
          <w:spacing w:val="-2"/>
          <w:position w:val="1"/>
        </w:rPr>
        <w:t>2015.11-</w:t>
      </w:r>
      <w:r>
        <w:rPr>
          <w:color w:val="666666"/>
          <w:position w:val="1"/>
        </w:rPr>
        <w:t>2016.04</w:t>
      </w:r>
    </w:p>
    <w:p w14:paraId="37235455">
      <w:pPr>
        <w:pStyle w:val="4"/>
        <w:spacing w:before="3" w:line="360" w:lineRule="atLeast"/>
        <w:ind w:left="54" w:right="7365" w:firstLine="0"/>
      </w:pPr>
      <w:r>
        <w:rPr>
          <w:color w:val="333333"/>
          <w:spacing w:val="-2"/>
        </w:rPr>
        <w:t>软件主要用于企业管理以及企业资源共享。主要功能为：</w:t>
      </w:r>
    </w:p>
    <w:p w14:paraId="1AF7E295">
      <w:pPr>
        <w:pStyle w:val="4"/>
        <w:spacing w:after="0" w:line="360" w:lineRule="atLeast"/>
        <w:sectPr>
          <w:pgSz w:w="11920" w:h="16840"/>
          <w:pgMar w:top="220" w:right="425" w:bottom="0" w:left="425" w:header="720" w:footer="720" w:gutter="0"/>
          <w:cols w:space="720" w:num="1"/>
        </w:sectPr>
      </w:pPr>
    </w:p>
    <w:p w14:paraId="779639D1">
      <w:pPr>
        <w:pStyle w:val="8"/>
        <w:numPr>
          <w:ilvl w:val="0"/>
          <w:numId w:val="12"/>
        </w:numPr>
        <w:tabs>
          <w:tab w:val="left" w:pos="358"/>
        </w:tabs>
        <w:spacing w:before="8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企业管理。员工的考勤、员工个人信息管理、差旅管理等；</w:t>
      </w:r>
    </w:p>
    <w:p w14:paraId="17E329B1">
      <w:pPr>
        <w:pStyle w:val="8"/>
        <w:numPr>
          <w:ilvl w:val="0"/>
          <w:numId w:val="12"/>
        </w:numPr>
        <w:tabs>
          <w:tab w:val="left" w:pos="358"/>
        </w:tabs>
        <w:spacing w:before="117" w:after="0" w:line="355" w:lineRule="auto"/>
        <w:ind w:left="54" w:right="153" w:firstLine="0"/>
        <w:jc w:val="left"/>
        <w:rPr>
          <w:sz w:val="19"/>
        </w:rPr>
      </w:pPr>
      <w:r>
        <w:rPr>
          <w:color w:val="333333"/>
          <w:w w:val="100"/>
          <w:sz w:val="19"/>
        </w:rPr>
        <w:t>企业资源共享。企业可发布信息（产品、服务、合作等）、资源（车辆、场地、协议酒店等等）</w:t>
      </w:r>
      <w:r>
        <w:rPr>
          <w:color w:val="333333"/>
          <w:spacing w:val="-2"/>
          <w:w w:val="100"/>
          <w:sz w:val="19"/>
        </w:rPr>
        <w:t>到平台中，其他企业可根据需</w:t>
      </w:r>
      <w:r>
        <w:rPr>
          <w:color w:val="333333"/>
          <w:w w:val="100"/>
          <w:sz w:val="19"/>
        </w:rPr>
        <w:t>求挑选进行合作；</w:t>
      </w:r>
    </w:p>
    <w:p w14:paraId="7E716D43">
      <w:pPr>
        <w:pStyle w:val="8"/>
        <w:numPr>
          <w:ilvl w:val="0"/>
          <w:numId w:val="12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pacing w:val="-2"/>
          <w:sz w:val="19"/>
        </w:rPr>
        <w:t>用户间的即时通讯；</w:t>
      </w:r>
    </w:p>
    <w:p w14:paraId="679CE7BF">
      <w:pPr>
        <w:pStyle w:val="8"/>
        <w:numPr>
          <w:ilvl w:val="0"/>
          <w:numId w:val="12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在线商城。可购买实物与礼品卡等；</w:t>
      </w:r>
    </w:p>
    <w:p w14:paraId="74206D84">
      <w:pPr>
        <w:pStyle w:val="8"/>
        <w:numPr>
          <w:ilvl w:val="0"/>
          <w:numId w:val="12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机票、火车票、酒店等在线预订</w:t>
      </w:r>
    </w:p>
    <w:p w14:paraId="220E13A5">
      <w:pPr>
        <w:pStyle w:val="4"/>
        <w:spacing w:before="91"/>
        <w:ind w:left="0" w:firstLine="0"/>
      </w:pPr>
    </w:p>
    <w:p w14:paraId="6FA35281">
      <w:pPr>
        <w:tabs>
          <w:tab w:val="left" w:pos="2328"/>
          <w:tab w:val="left" w:pos="9455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高速公路巡检系</w:t>
      </w:r>
      <w:r>
        <w:rPr>
          <w:rFonts w:ascii="微软雅黑" w:eastAsia="微软雅黑"/>
          <w:b/>
          <w:color w:val="333333"/>
          <w:spacing w:val="-10"/>
          <w:sz w:val="24"/>
        </w:rPr>
        <w:t>统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Android端开</w:t>
      </w:r>
      <w:r>
        <w:rPr>
          <w:color w:val="333333"/>
          <w:spacing w:val="-10"/>
          <w:sz w:val="19"/>
        </w:rPr>
        <w:t>发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2015.01-</w:t>
      </w:r>
      <w:r>
        <w:rPr>
          <w:color w:val="666666"/>
          <w:spacing w:val="-2"/>
          <w:position w:val="1"/>
          <w:sz w:val="19"/>
        </w:rPr>
        <w:t>2015.03</w:t>
      </w:r>
    </w:p>
    <w:p w14:paraId="3F499121">
      <w:pPr>
        <w:pStyle w:val="4"/>
        <w:spacing w:before="120" w:line="355" w:lineRule="auto"/>
        <w:ind w:left="54" w:right="98" w:firstLine="0"/>
      </w:pPr>
      <w:r>
        <w:rPr>
          <w:color w:val="333333"/>
          <w:w w:val="100"/>
        </w:rPr>
        <w:t>项目采用本地数据库存储的方式保存数据，使用</w:t>
      </w:r>
      <w:r>
        <w:rPr>
          <w:color w:val="333333"/>
          <w:w w:val="130"/>
        </w:rPr>
        <w:t>p</w:t>
      </w:r>
      <w:r>
        <w:rPr>
          <w:color w:val="333333"/>
          <w:w w:val="118"/>
        </w:rPr>
        <w:t>e</w:t>
      </w:r>
      <w:r>
        <w:rPr>
          <w:color w:val="333333"/>
          <w:w w:val="77"/>
        </w:rPr>
        <w:t>r</w:t>
      </w:r>
      <w:r>
        <w:rPr>
          <w:color w:val="333333"/>
          <w:spacing w:val="-7"/>
          <w:w w:val="107"/>
        </w:rPr>
        <w:t>v</w:t>
      </w:r>
      <w:r>
        <w:rPr>
          <w:color w:val="333333"/>
          <w:w w:val="125"/>
        </w:rPr>
        <w:t>a</w:t>
      </w:r>
      <w:r>
        <w:rPr>
          <w:color w:val="333333"/>
          <w:spacing w:val="-4"/>
          <w:w w:val="98"/>
        </w:rPr>
        <w:t>s</w:t>
      </w:r>
      <w:r>
        <w:rPr>
          <w:color w:val="333333"/>
          <w:w w:val="108"/>
        </w:rPr>
        <w:t>y</w:t>
      </w:r>
      <w:r>
        <w:rPr>
          <w:color w:val="333333"/>
          <w:w w:val="126"/>
        </w:rPr>
        <w:t>n</w:t>
      </w:r>
      <w:r>
        <w:rPr>
          <w:color w:val="333333"/>
          <w:w w:val="102"/>
        </w:rPr>
        <w:t>c</w:t>
      </w:r>
      <w:r>
        <w:rPr>
          <w:color w:val="333333"/>
          <w:spacing w:val="-1"/>
          <w:w w:val="100"/>
        </w:rPr>
        <w:t>将本地数据同步到服务器，以完成成南高速巡逻队日常巡检记录与统计</w:t>
      </w:r>
      <w:r>
        <w:rPr>
          <w:color w:val="333333"/>
          <w:w w:val="100"/>
        </w:rPr>
        <w:t>任务。</w:t>
      </w:r>
    </w:p>
    <w:p w14:paraId="7EE6A032">
      <w:pPr>
        <w:pStyle w:val="4"/>
        <w:spacing w:before="0" w:line="243" w:lineRule="exact"/>
        <w:ind w:left="54" w:firstLine="0"/>
      </w:pPr>
      <w:r>
        <w:rPr>
          <w:color w:val="333333"/>
          <w:spacing w:val="-2"/>
        </w:rPr>
        <w:t>主要功能：</w:t>
      </w:r>
    </w:p>
    <w:p w14:paraId="1141D217">
      <w:pPr>
        <w:pStyle w:val="8"/>
        <w:numPr>
          <w:ilvl w:val="0"/>
          <w:numId w:val="13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2"/>
          <w:sz w:val="19"/>
        </w:rPr>
        <w:t>登录人员权限验证；</w:t>
      </w:r>
    </w:p>
    <w:p w14:paraId="77EB47A9">
      <w:pPr>
        <w:pStyle w:val="8"/>
        <w:numPr>
          <w:ilvl w:val="0"/>
          <w:numId w:val="13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巡逻队之间的交接班工作；</w:t>
      </w:r>
    </w:p>
    <w:p w14:paraId="089DF8D9">
      <w:pPr>
        <w:pStyle w:val="8"/>
        <w:numPr>
          <w:ilvl w:val="0"/>
          <w:numId w:val="13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记录巡逻过程中产生的各类事件（交通事故、路产损坏、占用等</w:t>
      </w:r>
      <w:r>
        <w:rPr>
          <w:color w:val="333333"/>
          <w:spacing w:val="-5"/>
          <w:sz w:val="19"/>
        </w:rPr>
        <w:t>）；</w:t>
      </w:r>
    </w:p>
    <w:p w14:paraId="50E9B55D">
      <w:pPr>
        <w:pStyle w:val="8"/>
        <w:numPr>
          <w:ilvl w:val="0"/>
          <w:numId w:val="13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更新各类事件处理进度。</w:t>
      </w:r>
    </w:p>
    <w:p w14:paraId="7426DC59">
      <w:pPr>
        <w:pStyle w:val="4"/>
        <w:spacing w:before="91"/>
        <w:ind w:left="0" w:firstLine="0"/>
      </w:pPr>
    </w:p>
    <w:p w14:paraId="77C3864C">
      <w:pPr>
        <w:pStyle w:val="4"/>
        <w:tabs>
          <w:tab w:val="left" w:pos="1147"/>
          <w:tab w:val="left" w:pos="9510"/>
        </w:tabs>
        <w:spacing w:before="0"/>
        <w:ind w:left="54" w:firstLine="0"/>
        <w:rPr>
          <w:position w:val="1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汇生</w:t>
      </w:r>
      <w:r>
        <w:rPr>
          <w:rFonts w:ascii="微软雅黑" w:eastAsia="微软雅黑"/>
          <w:b/>
          <w:color w:val="333333"/>
          <w:spacing w:val="-10"/>
          <w:sz w:val="24"/>
        </w:rPr>
        <w:t>活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</w:rPr>
        <w:t>Android端开</w:t>
      </w:r>
      <w:r>
        <w:rPr>
          <w:color w:val="333333"/>
          <w:spacing w:val="-10"/>
        </w:rPr>
        <w:t>发</w:t>
      </w:r>
      <w:r>
        <w:rPr>
          <w:rFonts w:ascii="Times New Roman" w:eastAsia="Times New Roman"/>
          <w:color w:val="333333"/>
        </w:rPr>
        <w:tab/>
      </w:r>
      <w:r>
        <w:rPr>
          <w:color w:val="666666"/>
          <w:position w:val="1"/>
        </w:rPr>
        <w:t>2014.11-</w:t>
      </w:r>
      <w:r>
        <w:rPr>
          <w:color w:val="666666"/>
          <w:spacing w:val="-2"/>
          <w:position w:val="1"/>
        </w:rPr>
        <w:t>2014.12</w:t>
      </w:r>
    </w:p>
    <w:p w14:paraId="5D45D5FD">
      <w:pPr>
        <w:pStyle w:val="4"/>
        <w:spacing w:before="120" w:line="355" w:lineRule="auto"/>
        <w:ind w:left="54" w:right="2683" w:firstLine="0"/>
      </w:pPr>
      <w:r>
        <w:rPr>
          <w:color w:val="333333"/>
          <w:w w:val="100"/>
        </w:rPr>
        <w:t>项目采用</w:t>
      </w:r>
      <w:r>
        <w:rPr>
          <w:color w:val="333333"/>
          <w:w w:val="145"/>
        </w:rPr>
        <w:t>H</w:t>
      </w:r>
      <w:r>
        <w:rPr>
          <w:color w:val="333333"/>
          <w:w w:val="108"/>
        </w:rPr>
        <w:t>TT</w:t>
      </w:r>
      <w:r>
        <w:rPr>
          <w:color w:val="333333"/>
          <w:w w:val="122"/>
        </w:rPr>
        <w:t>P</w:t>
      </w:r>
      <w:r>
        <w:rPr>
          <w:color w:val="333333"/>
          <w:spacing w:val="-1"/>
          <w:w w:val="100"/>
        </w:rPr>
        <w:t>请求方式完成各种信息的展示以及提交，界面设计友好，基本适配各种分辨率手机。</w:t>
      </w:r>
      <w:r>
        <w:rPr>
          <w:color w:val="333333"/>
          <w:w w:val="100"/>
        </w:rPr>
        <w:t>主要功能为：</w:t>
      </w:r>
    </w:p>
    <w:p w14:paraId="6D18D4E3">
      <w:pPr>
        <w:pStyle w:val="8"/>
        <w:numPr>
          <w:ilvl w:val="0"/>
          <w:numId w:val="14"/>
        </w:numPr>
        <w:tabs>
          <w:tab w:val="left" w:pos="358"/>
        </w:tabs>
        <w:spacing w:before="0" w:after="0" w:line="243" w:lineRule="exact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展示邦泰房地产信息、社区活动信息、通知公告；</w:t>
      </w:r>
    </w:p>
    <w:p w14:paraId="5D063A3D">
      <w:pPr>
        <w:pStyle w:val="8"/>
        <w:numPr>
          <w:ilvl w:val="0"/>
          <w:numId w:val="14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1"/>
          <w:sz w:val="19"/>
        </w:rPr>
        <w:t>业主日常生活分享交流；</w:t>
      </w:r>
    </w:p>
    <w:p w14:paraId="64E542A6">
      <w:pPr>
        <w:pStyle w:val="8"/>
        <w:numPr>
          <w:ilvl w:val="0"/>
          <w:numId w:val="14"/>
        </w:numPr>
        <w:tabs>
          <w:tab w:val="left" w:pos="358"/>
        </w:tabs>
        <w:spacing w:before="117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pacing w:val="-2"/>
          <w:sz w:val="19"/>
        </w:rPr>
        <w:t>周边商家优惠信息；</w:t>
      </w:r>
    </w:p>
    <w:p w14:paraId="4E6A8FA5">
      <w:pPr>
        <w:pStyle w:val="8"/>
        <w:numPr>
          <w:ilvl w:val="0"/>
          <w:numId w:val="14"/>
        </w:numPr>
        <w:tabs>
          <w:tab w:val="left" w:pos="358"/>
        </w:tabs>
        <w:spacing w:before="116" w:after="0" w:line="240" w:lineRule="auto"/>
        <w:ind w:left="358" w:right="0" w:hanging="304"/>
        <w:jc w:val="left"/>
        <w:rPr>
          <w:sz w:val="19"/>
        </w:rPr>
      </w:pPr>
      <w:r>
        <w:rPr>
          <w:color w:val="333333"/>
          <w:sz w:val="19"/>
        </w:rPr>
        <w:t>日常生活辅助功能（邮包收发、物业评价报修等等</w:t>
      </w:r>
      <w:r>
        <w:rPr>
          <w:color w:val="333333"/>
          <w:spacing w:val="-5"/>
          <w:sz w:val="19"/>
        </w:rPr>
        <w:t>）；</w:t>
      </w:r>
    </w:p>
    <w:p w14:paraId="4A6E8267">
      <w:pPr>
        <w:pStyle w:val="4"/>
        <w:spacing w:before="147"/>
        <w:ind w:left="0" w:firstLine="0"/>
      </w:pPr>
    </w:p>
    <w:p w14:paraId="1E0B62C8">
      <w:pPr>
        <w:pStyle w:val="3"/>
        <w:spacing w:before="1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384810</wp:posOffset>
                </wp:positionV>
                <wp:extent cx="6953250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3.95pt;margin-top:30.3pt;height:0.75pt;width:547.5pt;mso-position-horizontal-relative:page;mso-wrap-distance-bottom:0pt;mso-wrap-distance-top:0pt;z-index:-251655168;mso-width-relative:page;mso-height-relative:page;" fillcolor="#CCCCCC" filled="t" stroked="f" coordsize="6953250,9525" o:gfxdata="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ZWBz9&#10;2AAAAAkBAAAPAAAAAAAAAAEAIAAAACIAAABkcnMvZG93bnJldi54bWxQSwECFAAUAAAACACHTuJA&#10;uh82AyECAADfBAAADgAAAAAAAAABACAAAAAnAQAAZHJzL2Uyb0RvYy54bWxQSwUGAAAAAAYABgBZ&#10;AQAAugUAAAAA&#10;" path="m6953249,9524l0,9524,0,0,6953249,0,69532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7"/>
        </w:rPr>
        <w:t>教育经历</w:t>
      </w:r>
    </w:p>
    <w:p w14:paraId="3B0980AD">
      <w:pPr>
        <w:tabs>
          <w:tab w:val="left" w:pos="1856"/>
          <w:tab w:val="left" w:pos="2624"/>
          <w:tab w:val="left" w:pos="10021"/>
        </w:tabs>
        <w:spacing w:before="88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成都理工大</w:t>
      </w:r>
      <w:r>
        <w:rPr>
          <w:rFonts w:ascii="微软雅黑" w:eastAsia="微软雅黑"/>
          <w:b/>
          <w:color w:val="333333"/>
          <w:spacing w:val="-10"/>
          <w:sz w:val="24"/>
        </w:rPr>
        <w:t>学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本</w:t>
      </w:r>
      <w:r>
        <w:rPr>
          <w:color w:val="333333"/>
          <w:spacing w:val="-10"/>
          <w:sz w:val="19"/>
        </w:rPr>
        <w:t>科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工商管</w:t>
      </w:r>
      <w:r>
        <w:rPr>
          <w:color w:val="333333"/>
          <w:spacing w:val="-10"/>
          <w:sz w:val="19"/>
        </w:rPr>
        <w:t>理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2019-</w:t>
      </w:r>
      <w:r>
        <w:rPr>
          <w:color w:val="666666"/>
          <w:spacing w:val="-4"/>
          <w:position w:val="1"/>
          <w:sz w:val="19"/>
        </w:rPr>
        <w:t>2023</w:t>
      </w:r>
    </w:p>
    <w:p w14:paraId="00F0D0CE">
      <w:pPr>
        <w:pStyle w:val="4"/>
        <w:spacing w:before="94"/>
        <w:ind w:left="0" w:firstLine="0"/>
      </w:pPr>
    </w:p>
    <w:p w14:paraId="0A0DF901">
      <w:pPr>
        <w:tabs>
          <w:tab w:val="left" w:pos="2800"/>
          <w:tab w:val="left" w:pos="3568"/>
          <w:tab w:val="left" w:pos="10021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四川工程职业技术学</w:t>
      </w:r>
      <w:r>
        <w:rPr>
          <w:rFonts w:ascii="微软雅黑" w:eastAsia="微软雅黑"/>
          <w:b/>
          <w:color w:val="333333"/>
          <w:spacing w:val="-10"/>
          <w:sz w:val="24"/>
        </w:rPr>
        <w:t>院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大</w:t>
      </w:r>
      <w:r>
        <w:rPr>
          <w:color w:val="333333"/>
          <w:spacing w:val="-10"/>
          <w:sz w:val="19"/>
        </w:rPr>
        <w:t>专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计算机网络技</w:t>
      </w:r>
      <w:r>
        <w:rPr>
          <w:color w:val="333333"/>
          <w:spacing w:val="-10"/>
          <w:sz w:val="19"/>
        </w:rPr>
        <w:t>术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2011-</w:t>
      </w:r>
      <w:r>
        <w:rPr>
          <w:color w:val="666666"/>
          <w:spacing w:val="-4"/>
          <w:position w:val="1"/>
          <w:sz w:val="19"/>
        </w:rPr>
        <w:t>2014</w:t>
      </w:r>
    </w:p>
    <w:sectPr>
      <w:pgSz w:w="11920" w:h="16840"/>
      <w:pgMar w:top="26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EDB7"/>
    <w:multiLevelType w:val="multilevel"/>
    <w:tmpl w:val="83FEEDB7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1">
    <w:nsid w:val="D7FAA4C7"/>
    <w:multiLevelType w:val="multilevel"/>
    <w:tmpl w:val="D7FAA4C7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2">
    <w:nsid w:val="DD7E977F"/>
    <w:multiLevelType w:val="multilevel"/>
    <w:tmpl w:val="DD7E977F"/>
    <w:lvl w:ilvl="0" w:tentative="0">
      <w:start w:val="1"/>
      <w:numFmt w:val="decimal"/>
      <w:lvlText w:val="%1、"/>
      <w:lvlJc w:val="left"/>
      <w:pPr>
        <w:ind w:left="55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6" w:hanging="305"/>
      </w:pPr>
      <w:rPr>
        <w:rFonts w:hint="default"/>
        <w:lang w:val="en-US" w:eastAsia="en-US" w:bidi="ar-SA"/>
      </w:rPr>
    </w:lvl>
  </w:abstractNum>
  <w:abstractNum w:abstractNumId="3">
    <w:nsid w:val="DFDF9FD8"/>
    <w:multiLevelType w:val="multilevel"/>
    <w:tmpl w:val="DFDF9FD8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4">
    <w:nsid w:val="E67ED657"/>
    <w:multiLevelType w:val="multilevel"/>
    <w:tmpl w:val="E67ED657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5">
    <w:nsid w:val="F7CFD62D"/>
    <w:multiLevelType w:val="multilevel"/>
    <w:tmpl w:val="F7CFD62D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6">
    <w:nsid w:val="FB5BA874"/>
    <w:multiLevelType w:val="multilevel"/>
    <w:tmpl w:val="FB5BA874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7">
    <w:nsid w:val="FBFA9F07"/>
    <w:multiLevelType w:val="multilevel"/>
    <w:tmpl w:val="FBFA9F07"/>
    <w:lvl w:ilvl="0" w:tentative="0">
      <w:start w:val="1"/>
      <w:numFmt w:val="decimal"/>
      <w:lvlText w:val="%1、"/>
      <w:lvlJc w:val="left"/>
      <w:pPr>
        <w:ind w:left="55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6" w:hanging="305"/>
      </w:pPr>
      <w:rPr>
        <w:rFonts w:hint="default"/>
        <w:lang w:val="en-US" w:eastAsia="en-US" w:bidi="ar-SA"/>
      </w:rPr>
    </w:lvl>
  </w:abstractNum>
  <w:abstractNum w:abstractNumId="8">
    <w:nsid w:val="FCCE0188"/>
    <w:multiLevelType w:val="multilevel"/>
    <w:tmpl w:val="FCCE0188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9">
    <w:nsid w:val="FDF6235D"/>
    <w:multiLevelType w:val="multilevel"/>
    <w:tmpl w:val="FDF6235D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10">
    <w:nsid w:val="FF575B39"/>
    <w:multiLevelType w:val="multilevel"/>
    <w:tmpl w:val="FF575B39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11">
    <w:nsid w:val="FFAF2656"/>
    <w:multiLevelType w:val="multilevel"/>
    <w:tmpl w:val="FFAF2656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12">
    <w:nsid w:val="FFFB9DBE"/>
    <w:multiLevelType w:val="multilevel"/>
    <w:tmpl w:val="FFFB9DBE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abstractNum w:abstractNumId="13">
    <w:nsid w:val="33B2CE05"/>
    <w:multiLevelType w:val="multilevel"/>
    <w:tmpl w:val="33B2CE05"/>
    <w:lvl w:ilvl="0" w:tentative="0">
      <w:start w:val="1"/>
      <w:numFmt w:val="decimal"/>
      <w:lvlText w:val="%1、"/>
      <w:lvlJc w:val="left"/>
      <w:pPr>
        <w:ind w:left="360" w:hanging="30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0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1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2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3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4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5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0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9"/>
  </w:num>
  <w:num w:numId="7">
    <w:abstractNumId w:val="6"/>
  </w:num>
  <w:num w:numId="8">
    <w:abstractNumId w:val="0"/>
  </w:num>
  <w:num w:numId="9">
    <w:abstractNumId w:val="13"/>
  </w:num>
  <w:num w:numId="10">
    <w:abstractNumId w:val="10"/>
  </w:num>
  <w:num w:numId="11">
    <w:abstractNumId w:val="8"/>
  </w:num>
  <w:num w:numId="12">
    <w:abstractNumId w:val="11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F37EEB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782" w:lineRule="exact"/>
      <w:ind w:right="3230"/>
      <w:jc w:val="center"/>
      <w:outlineLvl w:val="1"/>
    </w:pPr>
    <w:rPr>
      <w:rFonts w:ascii="微软雅黑" w:hAnsi="微软雅黑" w:eastAsia="微软雅黑" w:cs="微软雅黑"/>
      <w:b/>
      <w:bCs/>
      <w:sz w:val="45"/>
      <w:szCs w:val="45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"/>
      <w:outlineLvl w:val="2"/>
    </w:pPr>
    <w:rPr>
      <w:rFonts w:ascii="微软雅黑" w:hAnsi="微软雅黑" w:eastAsia="微软雅黑" w:cs="微软雅黑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17"/>
      <w:ind w:left="358" w:hanging="304"/>
    </w:pPr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17"/>
      <w:ind w:left="358" w:hanging="304"/>
    </w:pPr>
    <w:rPr>
      <w:rFonts w:ascii="宋体" w:hAnsi="宋体" w:eastAsia="宋体" w:cs="宋体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</TotalTime>
  <ScaleCrop>false</ScaleCrop>
  <LinksUpToDate>false</LinksUpToDate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2026-07-14T15:28:00Z</dcterms:created>
  <dc:creator>Data</dc:creator>
  <cp:lastModifiedBy>我大迷毛并不服。</cp:lastModifiedBy>
  <dcterms:modified xsi:type="dcterms:W3CDTF">2026-07-14T15:35:05Z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2025-09-05T00:00:00Z</vt:filetime>
  </property>
  <property fmtid="{D5CDD505-2E9C-101B-9397-08002B2CF9AE}" pid="4" name="Creator">
    <vt:lpwstr>BOSS直聘</vt:lpwstr>
  </property>
  <property fmtid="{D5CDD505-2E9C-101B-9397-08002B2CF9AE}" pid="5" name="LastSaved">
    <vt:filetime>2026-07-14T00:00:00Z</vt:filetime>
  </property>
  <property fmtid="{D5CDD505-2E9C-101B-9397-08002B2CF9AE}" pid="6" name="Producer">
    <vt:lpwstr>直聘简历</vt:lpwstr>
  </property>
  <property fmtid="{D5CDD505-2E9C-101B-9397-08002B2CF9AE}" pid="7" name="KSOProductBuildVer">
    <vt:lpwstr>2052-12.1.26026.26026</vt:lpwstr>
  </property>
  <property fmtid="{D5CDD505-2E9C-101B-9397-08002B2CF9AE}" pid="8" name="ICV">
    <vt:lpwstr>BE227CED9665C2B7A9E6556AE9229528_42</vt:lpwstr>
  </property>
</Properties>
</file>