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Arial" w:hAnsi="Arial" w:eastAsia="Hiragino Sans GB"/>
          <w:b/>
          <w:color w:val="0F4E5C"/>
          <w:sz w:val="44"/>
        </w:rPr>
        <w:t>Quest Price</w:t>
      </w:r>
    </w:p>
    <w:p>
      <w:pPr>
        <w:spacing w:before="0" w:after="70" w:line="240" w:lineRule="auto"/>
        <w:jc w:val="center"/>
      </w:pPr>
      <w:r>
        <w:rPr>
          <w:rFonts w:ascii="Arial" w:hAnsi="Arial" w:eastAsia="Hiragino Sans GB"/>
          <w:b/>
          <w:color w:val="202730"/>
          <w:sz w:val="24"/>
        </w:rPr>
        <w:t>高级前端开发工程师 | React / Next.js / Web3</w:t>
      </w:r>
    </w:p>
    <w:p>
      <w:pPr>
        <w:spacing w:before="0" w:after="15" w:line="240" w:lineRule="auto"/>
        <w:jc w:val="center"/>
      </w:pPr>
      <w:r>
        <w:rPr>
          <w:rFonts w:ascii="Arial" w:hAnsi="Arial" w:eastAsia="Hiragino Sans GB"/>
          <w:b w:val="0"/>
          <w:color w:val="202730"/>
          <w:sz w:val="19"/>
        </w:rPr>
        <w:t>成都 | 181****0773 | quest_9527@gmail.com</w:t>
      </w:r>
    </w:p>
    <w:p>
      <w:pPr>
        <w:spacing w:before="0" w:after="15" w:line="240" w:lineRule="auto"/>
        <w:jc w:val="center"/>
      </w:pPr>
      <w:r>
        <w:rPr>
          <w:rFonts w:ascii="Arial" w:hAnsi="Arial" w:eastAsia="Hiragino Sans GB"/>
          <w:b w:val="0"/>
          <w:color w:val="202730"/>
          <w:sz w:val="19"/>
        </w:rPr>
        <w:t>GitHub / 作品集：https://github.com/yohuohuohuo/my-portfolio-site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Hiragino Sans GB"/>
          <w:b/>
          <w:color w:val="0F4E5C"/>
          <w:sz w:val="26"/>
        </w:rPr>
        <w:t>核心优势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11 年以上前端与客户端开发经验，其中 4 年以上 Web3 产品研发经验；以 React、Next.js 和 TypeScript 为主要技术栈，能够独立负责复杂产品从需求评审到上线维护的完整交付。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在 Mint Blockchain、1DEX 担任前端负责人，承担技术方案、任务拆解、Code Review 和进度推进；具备 3 人前端团队及跨城市远程团队协作经验。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具备 EVM、Solana、多钱包、合约交互、批量交易、复杂动画和响应式多端适配经验，同时承担过 Nest.js 接口开发。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Hiragino Sans GB"/>
          <w:b/>
          <w:color w:val="0F4E5C"/>
          <w:sz w:val="26"/>
        </w:rPr>
        <w:t>技术技能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前端：TypeScript、JavaScript、React、Next.js、Vue、Angular、Zustand、React Query、Tailwind CSS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Web3：EVM、Solana、wagmi、viem、ethers.js、RainbowKit、Dynamic Labs、@solana/web3.js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工程与交付：Git、Vercel、Webpack、Rollup、Playwright、Vitest、CI/CD、Code Review、Nest.js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Hiragino Sans GB"/>
          <w:b/>
          <w:color w:val="0F4E5C"/>
          <w:sz w:val="26"/>
        </w:rPr>
        <w:t>工作经历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NFTScan 产品团队 | 核心前端开发 / 项目前端负责人 | 2022.06 - 至今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先后承担 NFTScan、Mint Blockchain、1DEX 等产品的前端研发，覆盖 NFT 数据基础设施、Layer2 生态、DEX、多链资产处理和开发者 SDK。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在 Mint Blockchain 和 1DEX 项目承担前端负责人职责，负责技术方案、任务拆解、Code Review、发布和线上问题处理；在 1DEX 与跨城市团队通过文档和任务系统异步推进。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与产品、设计、后端及合约工程师协作，完成需求评审、工作量评估、开发联调、测试验收和生产发布闭环。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四川千行你我科技股份有限公司 | 前端开发工程师 | 2016.05 - 2022.06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负责 Web、Android、iOS 和微信小程序等多端产品研发，参与需求调研、可行性评估、版本发布和线上问题处理。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承担小组任务分配和进度管理，推动多个项目按期交付。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四川金信石信息技术有限公司 | Android 开发工程师 | 2014.10 - 2015.11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负责 Android 客户端功能开发、上线软件维护和 Bug 修复，并通过客户走访收集反馈，推动功能迭代与体验优化。</w:t>
      </w:r>
    </w:p>
    <w:p>
      <w:pPr>
        <w:pStyle w:val="Heading1"/>
        <w:keepNext/>
        <w:pageBreakBefore/>
        <w:spacing w:before="200" w:after="60" w:line="240" w:lineRule="auto"/>
      </w:pPr>
      <w:r>
        <w:rPr>
          <w:rFonts w:ascii="Arial" w:hAnsi="Arial" w:eastAsia="Hiragino Sans GB"/>
          <w:b/>
          <w:color w:val="0F4E5C"/>
          <w:sz w:val="26"/>
        </w:rPr>
        <w:t>精选项目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1DEX | 前端负责人 | 2025.05 - 2026.03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负责 3 人前端团队的任务拆解、技术方案、Code Review 和进度推进，在跨城市远程协作环境中完成测试、预览和生产版本交付。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从 0 到 1 负责 Small Balance Convertor 与 Multi-chain Gas Top-up，统一 EVM / Solana 资产筛选、批量交易预校验、订单提交、状态轮询和异常反馈流程。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 xml:space="preserve">针对钱包能力差异接入 MetaMask EIP-5792 </w:t>
      </w:r>
      <w:r>
        <w:rPr>
          <w:rFonts w:ascii="Arial" w:hAnsi="Arial" w:eastAsia="Hiragino Sans GB"/>
          <w:b/>
          <w:color w:val="202730"/>
          <w:sz w:val="22"/>
        </w:rPr>
        <w:t>wallet_sendCalls</w:t>
      </w:r>
      <w:r>
        <w:rPr>
          <w:rFonts w:ascii="Arial" w:hAnsi="Arial" w:eastAsia="Hiragino Sans GB"/>
          <w:b w:val="0"/>
          <w:color w:val="202730"/>
          <w:sz w:val="22"/>
        </w:rPr>
        <w:t xml:space="preserve">、OKX </w:t>
      </w:r>
      <w:r>
        <w:rPr>
          <w:rFonts w:ascii="Arial" w:hAnsi="Arial" w:eastAsia="Hiragino Sans GB"/>
          <w:b/>
          <w:color w:val="202730"/>
          <w:sz w:val="22"/>
        </w:rPr>
        <w:t>executeFromSelf</w:t>
      </w:r>
      <w:r>
        <w:rPr>
          <w:rFonts w:ascii="Arial" w:hAnsi="Arial" w:eastAsia="Hiragino Sans GB"/>
          <w:b w:val="0"/>
          <w:color w:val="202730"/>
          <w:sz w:val="22"/>
        </w:rPr>
        <w:t>；在 Solana 侧处理 ATA 创建、Legacy / V0 交易和 Address Lookup Table，单次支持最多 9 种 Token 的批量操作。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从 0 到 1 负责 Reward / Referral 模块，实现钱包签名登录、邀请关系、EVM / Solana 地址绑定、链上奖励领取、状态管理、多语言和移动端适配。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Mint Blockchain | 前端负责人 | 2023.12 - 2025.09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在约 20 人团队中负责 3 人前端协作，覆盖 Mint 官网、Mint Forest DApp、Mint Swap 和 Mint Rich 的从 0 到 1 建设、发布、监控及线上问题处理。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一个月内独立完成 Mint Forest v3 全部前端并按期上线，负责从需求讨论、技术选型、开发验收到 Vercel 多环境发布和上线维护。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 xml:space="preserve">基于 Next.js、React、TypeScript、Zustand、Two.js、Motion 和 </w:t>
      </w:r>
      <w:r>
        <w:rPr>
          <w:rFonts w:ascii="Arial" w:hAnsi="Arial" w:eastAsia="Hiragino Sans GB"/>
          <w:b/>
          <w:color w:val="202730"/>
          <w:sz w:val="22"/>
        </w:rPr>
        <w:t>@use-gesture/react</w:t>
      </w:r>
      <w:r>
        <w:rPr>
          <w:rFonts w:ascii="Arial" w:hAnsi="Arial" w:eastAsia="Hiragino Sans GB"/>
          <w:b w:val="0"/>
          <w:color w:val="202730"/>
          <w:sz w:val="22"/>
        </w:rPr>
        <w:t xml:space="preserve"> 实现 Canvas 地图、精灵动画、拖动、触摸、双指缩放、惯性移动、GreenID 动画及 Lucky Spin，并适配桌面端和主流移动端浏览器。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使用 RainbowKit、wagmi、viem 和 React Query 统一钱包与合约交互；Mint Forest 上线后三个月累计注册用户 40 万以上，Campaign 期间峰值日活数万，日活口径为当日完成链上交互的用户。</w:t>
      </w:r>
    </w:p>
    <w:p>
      <w:pPr>
        <w:pStyle w:val="Heading2"/>
        <w:keepNext/>
        <w:spacing w:before="100" w:after="40" w:line="240" w:lineRule="auto"/>
      </w:pPr>
      <w:r>
        <w:rPr>
          <w:rFonts w:ascii="Arial" w:hAnsi="Arial" w:eastAsia="Hiragino Sans GB"/>
          <w:b/>
          <w:color w:val="202730"/>
          <w:sz w:val="23"/>
        </w:rPr>
        <w:t>NFTScan | 核心前端开发 | 核心阶段 2022.06 - 2025.02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 xml:space="preserve">从 0 到 1 建设 </w:t>
      </w:r>
      <w:r>
        <w:rPr>
          <w:rFonts w:ascii="Arial" w:hAnsi="Arial" w:eastAsia="Hiragino Sans GB"/>
          <w:b/>
          <w:color w:val="202730"/>
          <w:sz w:val="22"/>
        </w:rPr>
        <w:t>nftscan-api</w:t>
      </w:r>
      <w:r>
        <w:rPr>
          <w:rFonts w:ascii="Arial" w:hAnsi="Arial" w:eastAsia="Hiragino Sans GB"/>
          <w:b w:val="0"/>
          <w:color w:val="202730"/>
          <w:sz w:val="22"/>
        </w:rPr>
        <w:t xml:space="preserve"> JavaScript SDK，覆盖 60 个以上 API 方法、11 条 EVM-like 链和 Solana，NPM 累计下载 3.3 万以上。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将 Solana NFT 展示能力整合进 EVM 主站，参与多链 NFT 浏览器、Portfolio、Site Builder、API 计费支付和 NFTFi 等模块的完整交付。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建设构建与发布脚本，统一产物修复、压缩、上传和远程部署，覆盖 EVM、Solana、Aptos 和 TON 项目，将人工发布操作由约 4 步缩减至 2 步。</w:t>
      </w:r>
    </w:p>
    <w:p>
      <w:pPr>
        <w:pStyle w:val="Heading1"/>
        <w:keepNext/>
        <w:spacing w:before="200" w:after="60" w:line="240" w:lineRule="auto"/>
      </w:pPr>
      <w:r>
        <w:rPr>
          <w:rFonts w:ascii="Arial" w:hAnsi="Arial" w:eastAsia="Hiragino Sans GB"/>
          <w:b/>
          <w:color w:val="0F4E5C"/>
          <w:sz w:val="26"/>
        </w:rPr>
        <w:t>教育经历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成都理工大学 | 本科（非全日制） | 工商管理 | 2019 - 2023</w:t>
      </w:r>
    </w:p>
    <w:p>
      <w:pPr>
        <w:pStyle w:val="ListBullet"/>
        <w:widowControl/>
        <w:spacing w:before="0" w:after="46" w:line="276" w:lineRule="auto"/>
      </w:pPr>
      <w:r>
        <w:rPr>
          <w:rFonts w:ascii="Arial" w:hAnsi="Arial" w:eastAsia="Hiragino Sans GB"/>
          <w:b w:val="0"/>
          <w:color w:val="202730"/>
          <w:sz w:val="22"/>
        </w:rPr>
        <w:t>四川工程职业技术学院 | 大专 | 计算机网络技术 | 2011 - 2014</w:t>
      </w:r>
    </w:p>
    <w:sectPr w:rsidR="00FC693F" w:rsidRPr="0006063C" w:rsidSect="00034616">
      <w:pgSz w:w="11906" w:h="16838"/>
      <w:pgMar w:top="850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5" w:hanging="113"/>
      <w:contextualSpacing/>
    </w:pPr>
    <w:rPr>
      <w:rFonts w:ascii="Arial" w:hAnsi="Arial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高级前端开发工程师中文主简历</dc:title>
  <dc:subject>Senior Frontend Engineer / Web3 Frontend Engineer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