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cs="Arial"/>
          <w:b/>
          <w:color w:val="003366"/>
          <w:sz w:val="24"/>
        </w:rPr>
        <w:t>ESTUDIO PREVIO DE CONVENIENCIA Y OPORTUNIDAD</w:t>
        <w:br/>
        <w:t>CONTRATO DE PRESTACIÓN DE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Número de Contrato / Proceso: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{{NUMERO_CONTRATO}}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Modalidad de Selección: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{{MODALIDAD}}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Tipología Contractual: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Prestación de Servicios (Apoyo a la Gestión / Profesionales)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Presupuesto Oficial Estimado: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{{VALOR_NUMEROS}} ({{VALOR_LETRAS}})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Plazo Estimado de Ejecución: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{{PLAZO}}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Dependencia Solicitante: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{{SUPERVISOR_DEPENDENCIA}}</w:t>
            </w:r>
          </w:p>
        </w:tc>
      </w:tr>
    </w:tbl>
    <w:p>
      <w:pPr>
        <w:pStyle w:val="Heading1"/>
      </w:pPr>
      <w:r>
        <w:rPr>
          <w:rFonts w:ascii="Arial" w:hAnsi="Arial" w:cs="Arial"/>
          <w:sz w:val="24"/>
        </w:rPr>
        <w:t>1. DESCRIPCIÓN DE LA NECESIDAD A SATISFACER (LEY 142/1994 Y SERVICIOS PÚBLICOS)</w:t>
      </w:r>
    </w:p>
    <w:p>
      <w:r>
        <w:rPr>
          <w:rFonts w:ascii="Arial" w:hAnsi="Arial" w:cs="Arial"/>
          <w:sz w:val="24"/>
        </w:rPr>
        <w:t>{{DESCRIPCION_DE_LA_NECESIDAD_A_SATISFACER}}</w:t>
      </w:r>
    </w:p>
    <w:p>
      <w:pPr>
        <w:pStyle w:val="Heading2"/>
      </w:pPr>
      <w:r>
        <w:rPr>
          <w:rFonts w:ascii="Arial" w:hAnsi="Arial" w:cs="Arial"/>
          <w:sz w:val="24"/>
        </w:rPr>
        <w:t>1.1. MARCO JURÍDICO Y RÉGIMEN LEGAL APLICABLE</w:t>
      </w:r>
    </w:p>
    <w:p>
      <w:r>
        <w:rPr>
          <w:rFonts w:ascii="Arial" w:hAnsi="Arial" w:cs="Arial"/>
          <w:sz w:val="24"/>
        </w:rPr>
        <w:t>{{MARCO_JURIDICO}}</w:t>
      </w:r>
    </w:p>
    <w:p>
      <w:pPr>
        <w:pStyle w:val="Heading1"/>
      </w:pPr>
      <w:r>
        <w:rPr>
          <w:rFonts w:ascii="Arial" w:hAnsi="Arial" w:cs="Arial"/>
          <w:sz w:val="24"/>
        </w:rPr>
        <w:t>2. OBJETO CONTRACTUAL A CONTRATAR</w:t>
      </w:r>
    </w:p>
    <w:p>
      <w:r>
        <w:rPr>
          <w:rFonts w:ascii="Arial" w:hAnsi="Arial" w:cs="Arial"/>
          <w:sz w:val="24"/>
        </w:rPr>
        <w:t>{{OBJETO}}</w:t>
      </w:r>
    </w:p>
    <w:p>
      <w:pPr>
        <w:pStyle w:val="Heading1"/>
      </w:pPr>
      <w:r>
        <w:rPr>
          <w:rFonts w:ascii="Arial" w:hAnsi="Arial" w:cs="Arial"/>
          <w:sz w:val="24"/>
        </w:rPr>
        <w:t>3. OBJETIVOS DEL CONTRATO</w:t>
      </w:r>
    </w:p>
    <w:p>
      <w:r>
        <w:rPr>
          <w:rFonts w:ascii="Arial" w:hAnsi="Arial" w:cs="Arial"/>
          <w:b/>
          <w:sz w:val="24"/>
        </w:rPr>
        <w:t xml:space="preserve">Objetivo General: </w:t>
      </w:r>
      <w:r>
        <w:rPr>
          <w:rFonts w:ascii="Arial" w:hAnsi="Arial" w:cs="Arial"/>
          <w:sz w:val="24"/>
        </w:rPr>
        <w:t>{{OBJETIVO_GENERAL}}</w:t>
      </w:r>
    </w:p>
    <w:p>
      <w:r>
        <w:rPr>
          <w:rFonts w:ascii="Arial" w:hAnsi="Arial" w:cs="Arial"/>
          <w:sz w:val="24"/>
        </w:rPr>
        <w:t>Objetivos Específicos:</w:t>
      </w:r>
    </w:p>
    <w:p>
      <w:r>
        <w:rPr>
          <w:rFonts w:ascii="Arial" w:hAnsi="Arial" w:cs="Arial"/>
          <w:sz w:val="24"/>
        </w:rPr>
        <w:t>{{OBJETIVOS_ESPECIFICOS}}</w:t>
      </w:r>
    </w:p>
    <w:p>
      <w:pPr>
        <w:pStyle w:val="Heading1"/>
      </w:pPr>
      <w:r>
        <w:rPr>
          <w:rFonts w:ascii="Arial" w:hAnsi="Arial" w:cs="Arial"/>
          <w:sz w:val="24"/>
        </w:rPr>
        <w:t>4. OBLIGACIONES TÉCNICAS Y OPERATIVAS EXIGIDAS AL CONTRATISTA</w:t>
      </w:r>
    </w:p>
    <w:p>
      <w:r>
        <w:rPr>
          <w:rFonts w:ascii="Arial" w:hAnsi="Arial" w:cs="Arial"/>
          <w:sz w:val="24"/>
        </w:rPr>
        <w:t>{{OBLIGACIONES_ESTUDIO_PREVIO}}</w:t>
      </w:r>
    </w:p>
    <w:p>
      <w:r>
        <w:rPr>
          <w:b/>
        </w:rPr>
        <w:t>OBLIGACIONES DE LA EMPRESA (ESPY S.A. E.S.P.):</w:t>
      </w:r>
    </w:p>
    <w:p>
      <w:r>
        <w:t>{{OBLIGACIONES_EMPRESA}}</w:t>
      </w:r>
    </w:p>
    <w:p>
      <w:pPr>
        <w:pStyle w:val="Heading1"/>
      </w:pPr>
      <w:r>
        <w:rPr>
          <w:rFonts w:ascii="Arial" w:hAnsi="Arial" w:cs="Arial"/>
          <w:sz w:val="24"/>
        </w:rPr>
        <w:t>5. LUGAR DE EJECUCIÓN Y FORMA DE PAGO</w:t>
      </w:r>
    </w:p>
    <w:p>
      <w:r>
        <w:rPr>
          <w:rFonts w:ascii="Arial" w:hAnsi="Arial" w:cs="Arial"/>
          <w:sz w:val="24"/>
        </w:rPr>
        <w:t>Lugar de Ejecución: {{LUGAR_EJECUCION}}</w:t>
      </w:r>
    </w:p>
    <w:p>
      <w:r>
        <w:t>Forma de Pago: {{FORMA_PAGO}}</w:t>
      </w:r>
    </w:p>
    <w:p>
      <w:pPr>
        <w:pStyle w:val="Heading1"/>
      </w:pPr>
      <w:r>
        <w:rPr>
          <w:rFonts w:ascii="Arial" w:hAnsi="Arial" w:cs="Arial"/>
          <w:sz w:val="24"/>
        </w:rPr>
        <w:t>6. DESIGNACIÓN DE SUPERVISIÓN TÉCNICA</w:t>
      </w:r>
    </w:p>
    <w:p>
      <w:r>
        <w:rPr>
          <w:rFonts w:ascii="Arial" w:hAnsi="Arial" w:cs="Arial"/>
          <w:sz w:val="24"/>
        </w:rPr>
        <w:t>La supervisión del contrato será ejercida por: {{SUPERVISOR_NOMBRE}}, en calidad de {{SUPERVISOR_CARGO}} de la {{SUPERVISOR_DEPENDENCIA}}.</w:t>
      </w:r>
    </w:p>
    <w:p>
      <w:r>
        <w:rPr>
          <w:rFonts w:ascii="Arial" w:hAnsi="Arial" w:cs="Arial"/>
          <w:sz w:val="24"/>
        </w:rPr>
        <w:br/>
        <w:br/>
        <w:t>_____________________________________</w:t>
        <w:br/>
        <w:t>{{SUPERVISOR_NOMBRE}}</w:t>
        <w:br/>
        <w:t>{{SUPERVISOR_CARGO}}</w:t>
        <w:br/>
        <w:t>Responsable Estudio Previo</w:t>
      </w:r>
    </w:p>
    <w:sectPr w:rsidR="00FC693F" w:rsidRPr="0006063C" w:rsidSect="00034616">
      <w:head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EMPRESA DE SERVICIOS PÚBLICOS (ESP) | SISTEMA DE GESTIÓN CONTRACTUAL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