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spacing w:after="0" w:line="240" w:lineRule="auto"/>
        <w:rPr>
          <w:rFonts w:ascii="CMBX10" w:hAnsi="CMBX10" w:cs="CMBX10"/>
          <w:b/>
          <w:sz w:val="20"/>
          <w:szCs w:val="20"/>
        </w:rPr>
      </w:pPr>
      <w:r>
        <w:rPr>
          <w:rFonts w:ascii="CMBX10" w:hAnsi="CMBX10" w:cs="CMBX10"/>
          <w:b/>
          <w:sz w:val="20"/>
          <w:szCs w:val="20"/>
        </w:rPr>
        <w:t xml:space="preserve">CS430 </w:t>
      </w:r>
      <w:r>
        <w:rPr>
          <w:rFonts w:hint="eastAsia" w:ascii="CMBX10" w:hAnsi="CMBX10" w:eastAsia="宋体" w:cs="CMBX10"/>
          <w:b/>
          <w:sz w:val="20"/>
          <w:szCs w:val="20"/>
          <w:lang w:val="en-US" w:eastAsia="zh-CN"/>
        </w:rPr>
        <w:t>0</w:t>
      </w:r>
      <w:bookmarkStart w:id="0" w:name="_GoBack"/>
      <w:bookmarkEnd w:id="0"/>
      <w:r>
        <w:rPr>
          <w:rFonts w:ascii="CMBX10" w:hAnsi="CMBX10" w:cs="CMBX10"/>
          <w:b/>
          <w:sz w:val="20"/>
          <w:szCs w:val="20"/>
        </w:rPr>
        <w:t>1 Activities</w:t>
      </w:r>
    </w:p>
    <w:p>
      <w:pPr>
        <w:autoSpaceDE w:val="0"/>
        <w:autoSpaceDN w:val="0"/>
        <w:adjustRightInd w:val="0"/>
        <w:spacing w:after="0" w:line="240" w:lineRule="auto"/>
        <w:rPr>
          <w:rFonts w:ascii="CMBX10" w:hAnsi="CMBX10" w:cs="CMBX10"/>
          <w:sz w:val="20"/>
          <w:szCs w:val="20"/>
          <w:u w:val="single"/>
        </w:rPr>
      </w:pPr>
      <w:r>
        <w:rPr>
          <w:rFonts w:ascii="CMBX10" w:hAnsi="CMBX10" w:cs="CMBX10"/>
          <w:sz w:val="20"/>
          <w:szCs w:val="20"/>
          <w:u w:val="single"/>
        </w:rPr>
        <w:t>Opening Questions</w:t>
      </w:r>
    </w:p>
    <w:p>
      <w:pPr>
        <w:autoSpaceDE w:val="0"/>
        <w:autoSpaceDN w:val="0"/>
        <w:adjustRightInd w:val="0"/>
        <w:spacing w:after="0" w:line="240" w:lineRule="auto"/>
        <w:rPr>
          <w:rFonts w:ascii="CMBX10" w:hAnsi="CMBX10" w:cs="CMBX10"/>
          <w:sz w:val="20"/>
          <w:szCs w:val="20"/>
        </w:rPr>
      </w:pPr>
      <w:r>
        <w:rPr>
          <w:rFonts w:ascii="CMBX10" w:hAnsi="CMBX10" w:cs="CMBX10"/>
          <w:sz w:val="20"/>
          <w:szCs w:val="20"/>
        </w:rPr>
        <w:t>1. Algorithm A takes 5 seconds to sort 1000 records, and Algorithm B takes 10 seconds to sort 1000 records. You have the code for both algorithms. When deciding which algorithm to use to sort up to 1,000,000 records, why might Algorithm B be the better choice?</w:t>
      </w:r>
    </w:p>
    <w:p>
      <w:pPr>
        <w:autoSpaceDE w:val="0"/>
        <w:autoSpaceDN w:val="0"/>
        <w:adjustRightInd w:val="0"/>
        <w:spacing w:after="0" w:line="240" w:lineRule="auto"/>
        <w:rPr>
          <w:rFonts w:ascii="CMBX10" w:hAnsi="CMBX10" w:cs="CMBX10"/>
          <w:sz w:val="20"/>
          <w:szCs w:val="20"/>
        </w:rPr>
      </w:pPr>
    </w:p>
    <w:p>
      <w:pPr>
        <w:autoSpaceDE w:val="0"/>
        <w:autoSpaceDN w:val="0"/>
        <w:adjustRightInd w:val="0"/>
        <w:spacing w:after="0" w:line="240" w:lineRule="auto"/>
        <w:rPr>
          <w:rFonts w:ascii="CMBX10" w:hAnsi="CMBX10" w:cs="CMBX10"/>
          <w:sz w:val="20"/>
          <w:szCs w:val="20"/>
        </w:rPr>
      </w:pPr>
    </w:p>
    <w:p>
      <w:pPr>
        <w:autoSpaceDE w:val="0"/>
        <w:autoSpaceDN w:val="0"/>
        <w:adjustRightInd w:val="0"/>
        <w:spacing w:after="0" w:line="240" w:lineRule="auto"/>
        <w:rPr>
          <w:rFonts w:ascii="CMBX10" w:hAnsi="CMBX10" w:cs="CMBX10"/>
          <w:sz w:val="20"/>
          <w:szCs w:val="20"/>
        </w:rPr>
      </w:pPr>
      <w:r>
        <w:rPr>
          <w:rFonts w:ascii="CMBX10" w:hAnsi="CMBX10" w:cs="CMBX10"/>
          <w:sz w:val="20"/>
          <w:szCs w:val="20"/>
        </w:rPr>
        <w:t>2. Why is it helpful to sometimes define a problem in its most basic mathematical terms?</w:t>
      </w:r>
    </w:p>
    <w:p>
      <w:pPr>
        <w:autoSpaceDE w:val="0"/>
        <w:autoSpaceDN w:val="0"/>
        <w:adjustRightInd w:val="0"/>
        <w:spacing w:after="0" w:line="240" w:lineRule="auto"/>
        <w:rPr>
          <w:rFonts w:ascii="CMBX10" w:hAnsi="CMBX10" w:cs="CMBX10"/>
          <w:sz w:val="20"/>
          <w:szCs w:val="20"/>
        </w:rPr>
      </w:pPr>
    </w:p>
    <w:p>
      <w:pPr>
        <w:autoSpaceDE w:val="0"/>
        <w:autoSpaceDN w:val="0"/>
        <w:adjustRightInd w:val="0"/>
        <w:spacing w:after="0" w:line="240" w:lineRule="auto"/>
        <w:rPr>
          <w:rFonts w:ascii="CMBX10" w:hAnsi="CMBX10" w:cs="CMBX10"/>
          <w:sz w:val="20"/>
          <w:szCs w:val="20"/>
        </w:rPr>
      </w:pPr>
    </w:p>
    <w:p>
      <w:pPr>
        <w:autoSpaceDE w:val="0"/>
        <w:autoSpaceDN w:val="0"/>
        <w:adjustRightInd w:val="0"/>
        <w:spacing w:after="0" w:line="240" w:lineRule="auto"/>
        <w:rPr>
          <w:rFonts w:ascii="CMBX10" w:hAnsi="CMBX10" w:cs="CMBX10"/>
          <w:sz w:val="20"/>
          <w:szCs w:val="20"/>
        </w:rPr>
      </w:pPr>
      <w:r>
        <w:rPr>
          <w:rFonts w:ascii="CMBX10" w:hAnsi="CMBX10" w:cs="CMBX10"/>
          <w:sz w:val="20"/>
          <w:szCs w:val="20"/>
        </w:rPr>
        <w:t>3. In your own words explain what a loop invariant is.</w:t>
      </w:r>
    </w:p>
    <w:p>
      <w:pPr>
        <w:autoSpaceDE w:val="0"/>
        <w:autoSpaceDN w:val="0"/>
        <w:adjustRightInd w:val="0"/>
        <w:spacing w:after="0" w:line="240" w:lineRule="auto"/>
        <w:rPr>
          <w:rFonts w:ascii="CMBX10" w:hAnsi="CMBX10" w:cs="CMBX10"/>
          <w:sz w:val="20"/>
          <w:szCs w:val="20"/>
        </w:rPr>
      </w:pPr>
    </w:p>
    <w:p>
      <w:pPr>
        <w:autoSpaceDE w:val="0"/>
        <w:autoSpaceDN w:val="0"/>
        <w:adjustRightInd w:val="0"/>
        <w:spacing w:after="0" w:line="240" w:lineRule="auto"/>
        <w:rPr>
          <w:rFonts w:ascii="CMBX10" w:hAnsi="CMBX10" w:cs="CMBX10"/>
          <w:sz w:val="20"/>
          <w:szCs w:val="20"/>
        </w:rPr>
      </w:pPr>
    </w:p>
    <w:p>
      <w:pPr>
        <w:autoSpaceDE w:val="0"/>
        <w:autoSpaceDN w:val="0"/>
        <w:adjustRightInd w:val="0"/>
        <w:spacing w:after="0" w:line="240" w:lineRule="auto"/>
        <w:rPr>
          <w:rFonts w:hint="eastAsia" w:ascii="CMBX10" w:hAnsi="CMBX10" w:eastAsia="宋体" w:cs="CMBX10"/>
          <w:sz w:val="20"/>
          <w:szCs w:val="20"/>
          <w:lang w:val="en-US" w:eastAsia="zh-CN"/>
        </w:rPr>
      </w:pPr>
      <w:r>
        <w:rPr>
          <w:rFonts w:ascii="CMBX10" w:hAnsi="CMBX10" w:cs="CMBX10"/>
          <w:sz w:val="20"/>
          <w:szCs w:val="20"/>
        </w:rPr>
        <w:t>4. What are the three kinds of growth in run time analysis we may do on an algorithm</w:t>
      </w:r>
      <w:r>
        <w:rPr>
          <w:rFonts w:hint="eastAsia" w:ascii="CMBX10" w:hAnsi="CMBX10" w:eastAsia="宋体" w:cs="CMBX10"/>
          <w:sz w:val="20"/>
          <w:szCs w:val="20"/>
          <w:lang w:val="en-US" w:eastAsia="zh-CN"/>
        </w:rPr>
        <w:t>?</w:t>
      </w:r>
    </w:p>
    <w:p>
      <w:pPr>
        <w:autoSpaceDE w:val="0"/>
        <w:autoSpaceDN w:val="0"/>
        <w:adjustRightInd w:val="0"/>
        <w:spacing w:after="0" w:line="240" w:lineRule="auto"/>
        <w:rPr>
          <w:rFonts w:ascii="CMBX10" w:hAnsi="CMBX10" w:cs="CMBX10"/>
          <w:sz w:val="20"/>
          <w:szCs w:val="20"/>
        </w:rPr>
      </w:pPr>
    </w:p>
    <w:p>
      <w:pPr>
        <w:autoSpaceDE w:val="0"/>
        <w:autoSpaceDN w:val="0"/>
        <w:adjustRightInd w:val="0"/>
        <w:spacing w:after="0" w:line="240" w:lineRule="auto"/>
        <w:rPr>
          <w:rFonts w:ascii="CMBX10" w:hAnsi="CMBX10" w:cs="CMBX10"/>
          <w:sz w:val="20"/>
          <w:szCs w:val="20"/>
        </w:rPr>
      </w:pPr>
    </w:p>
    <w:p>
      <w:pPr>
        <w:autoSpaceDE w:val="0"/>
        <w:autoSpaceDN w:val="0"/>
        <w:adjustRightInd w:val="0"/>
        <w:spacing w:after="0" w:line="240" w:lineRule="auto"/>
        <w:rPr>
          <w:rFonts w:ascii="CMBX10" w:hAnsi="CMBX10" w:cs="CMBX10"/>
          <w:sz w:val="20"/>
          <w:szCs w:val="20"/>
        </w:rPr>
      </w:pPr>
      <w:r>
        <w:rPr>
          <w:rFonts w:ascii="CMBX10" w:hAnsi="CMBX10" w:cs="CMBX10"/>
          <w:sz w:val="20"/>
          <w:szCs w:val="20"/>
        </w:rPr>
        <w:t>5. For recursive algorithms, what do we need to define and solve to do the run</w:t>
      </w:r>
      <w:r>
        <w:rPr>
          <w:rFonts w:hint="eastAsia" w:ascii="CMBX10" w:hAnsi="CMBX10" w:eastAsia="宋体" w:cs="CMBX10"/>
          <w:sz w:val="20"/>
          <w:szCs w:val="20"/>
          <w:lang w:val="en-US" w:eastAsia="zh-CN"/>
        </w:rPr>
        <w:t xml:space="preserve"> </w:t>
      </w:r>
      <w:r>
        <w:rPr>
          <w:rFonts w:ascii="CMBX10" w:hAnsi="CMBX10" w:cs="CMBX10"/>
          <w:sz w:val="20"/>
          <w:szCs w:val="20"/>
        </w:rPr>
        <w:t>time analysis?</w:t>
      </w:r>
    </w:p>
    <w:p>
      <w:pPr>
        <w:autoSpaceDE w:val="0"/>
        <w:autoSpaceDN w:val="0"/>
        <w:adjustRightInd w:val="0"/>
        <w:spacing w:after="0" w:line="240" w:lineRule="auto"/>
        <w:rPr>
          <w:rFonts w:ascii="CMBX10" w:hAnsi="CMBX10" w:cs="CMBX10"/>
          <w:sz w:val="20"/>
          <w:szCs w:val="20"/>
          <w:u w:val="single"/>
        </w:rPr>
      </w:pPr>
    </w:p>
    <w:p>
      <w:pPr>
        <w:autoSpaceDE w:val="0"/>
        <w:autoSpaceDN w:val="0"/>
        <w:adjustRightInd w:val="0"/>
        <w:spacing w:after="0" w:line="240" w:lineRule="auto"/>
        <w:rPr>
          <w:rFonts w:ascii="CMBX10" w:hAnsi="CMBX10" w:cs="CMBX10"/>
          <w:sz w:val="20"/>
          <w:szCs w:val="20"/>
          <w:u w:val="single"/>
        </w:rPr>
      </w:pPr>
    </w:p>
    <w:p>
      <w:pPr>
        <w:autoSpaceDE w:val="0"/>
        <w:autoSpaceDN w:val="0"/>
        <w:adjustRightInd w:val="0"/>
        <w:spacing w:after="0" w:line="240" w:lineRule="auto"/>
        <w:rPr>
          <w:rFonts w:ascii="CMBX10" w:hAnsi="CMBX10" w:cs="CMBX10"/>
          <w:sz w:val="20"/>
          <w:szCs w:val="20"/>
          <w:u w:val="single"/>
        </w:rPr>
      </w:pPr>
    </w:p>
    <w:p>
      <w:pPr>
        <w:autoSpaceDE w:val="0"/>
        <w:autoSpaceDN w:val="0"/>
        <w:adjustRightInd w:val="0"/>
        <w:spacing w:after="0" w:line="240" w:lineRule="auto"/>
        <w:rPr>
          <w:rFonts w:ascii="CMBX10" w:hAnsi="CMBX10" w:cs="CMBX10"/>
          <w:sz w:val="20"/>
          <w:szCs w:val="20"/>
        </w:rPr>
      </w:pPr>
      <w:r>
        <w:rPr>
          <w:rFonts w:ascii="CMBX10" w:hAnsi="CMBX10" w:cs="CMBX10"/>
          <w:sz w:val="20"/>
          <w:szCs w:val="20"/>
          <w:u w:val="single"/>
        </w:rPr>
        <w:t>Sorting as a Case Study for Algorithm Analysis</w:t>
      </w:r>
    </w:p>
    <w:p>
      <w:pPr>
        <w:autoSpaceDE w:val="0"/>
        <w:autoSpaceDN w:val="0"/>
        <w:adjustRightInd w:val="0"/>
        <w:spacing w:after="0" w:line="240" w:lineRule="auto"/>
        <w:rPr>
          <w:rFonts w:ascii="CMBX10" w:hAnsi="CMBX10" w:cs="CMBX10"/>
          <w:sz w:val="20"/>
          <w:szCs w:val="20"/>
        </w:rPr>
      </w:pPr>
      <w:r>
        <w:rPr>
          <w:rFonts w:ascii="CMBX10" w:hAnsi="CMBX10" w:cs="CMBX10"/>
          <w:sz w:val="20"/>
          <w:szCs w:val="20"/>
        </w:rPr>
        <w:t>1. Write pseudo</w:t>
      </w:r>
      <w:r>
        <w:rPr>
          <w:rFonts w:hint="eastAsia" w:ascii="CMBX10" w:hAnsi="CMBX10" w:eastAsia="宋体" w:cs="CMBX10"/>
          <w:sz w:val="20"/>
          <w:szCs w:val="20"/>
          <w:lang w:val="en-US" w:eastAsia="zh-CN"/>
        </w:rPr>
        <w:t xml:space="preserve"> </w:t>
      </w:r>
      <w:r>
        <w:rPr>
          <w:rFonts w:ascii="CMBX10" w:hAnsi="CMBX10" w:cs="CMBX10"/>
          <w:sz w:val="20"/>
          <w:szCs w:val="20"/>
        </w:rPr>
        <w:t xml:space="preserve">code for </w:t>
      </w:r>
      <w:r>
        <w:rPr>
          <w:rFonts w:hint="eastAsia" w:ascii="CMBX10" w:hAnsi="CMBX10" w:eastAsia="宋体" w:cs="CMBX10"/>
          <w:sz w:val="20"/>
          <w:szCs w:val="20"/>
          <w:lang w:val="en-US" w:eastAsia="zh-CN"/>
        </w:rPr>
        <w:t>the</w:t>
      </w:r>
      <w:r>
        <w:rPr>
          <w:rFonts w:ascii="CMBX10" w:hAnsi="CMBX10" w:cs="CMBX10"/>
          <w:sz w:val="20"/>
          <w:szCs w:val="20"/>
        </w:rPr>
        <w:t xml:space="preserve"> iterative sort</w:t>
      </w:r>
      <w:r>
        <w:rPr>
          <w:rFonts w:hint="eastAsia" w:ascii="CMBX10" w:hAnsi="CMBX10" w:eastAsia="宋体" w:cs="CMBX10"/>
          <w:sz w:val="20"/>
          <w:szCs w:val="20"/>
          <w:lang w:val="en-US" w:eastAsia="zh-CN"/>
        </w:rPr>
        <w:t xml:space="preserve"> of </w:t>
      </w:r>
      <w:r>
        <w:rPr>
          <w:rFonts w:ascii="CMBX10" w:hAnsi="CMBX10" w:cs="CMBX10"/>
          <w:sz w:val="20"/>
          <w:szCs w:val="20"/>
        </w:rPr>
        <w:t xml:space="preserve"> Insertion</w:t>
      </w:r>
      <w:r>
        <w:rPr>
          <w:rFonts w:hint="eastAsia" w:ascii="CMBX10" w:hAnsi="CMBX10" w:eastAsia="宋体" w:cs="CMBX10"/>
          <w:sz w:val="20"/>
          <w:szCs w:val="20"/>
          <w:lang w:val="en-US" w:eastAsia="zh-CN"/>
        </w:rPr>
        <w:t xml:space="preserve"> </w:t>
      </w:r>
      <w:r>
        <w:rPr>
          <w:rFonts w:ascii="CMBX10" w:hAnsi="CMBX10" w:cs="CMBX10"/>
          <w:sz w:val="20"/>
          <w:szCs w:val="20"/>
        </w:rPr>
        <w:t>Sort. Then draw pictures for a sample run on 5 random numbers showing comparisons/swaps.</w:t>
      </w:r>
    </w:p>
    <w:p>
      <w:pPr>
        <w:autoSpaceDE w:val="0"/>
        <w:autoSpaceDN w:val="0"/>
        <w:adjustRightInd w:val="0"/>
        <w:spacing w:after="0" w:line="240" w:lineRule="auto"/>
        <w:rPr>
          <w:rFonts w:ascii="CMBX10" w:hAnsi="CMBX10" w:cs="CMBX10"/>
          <w:sz w:val="20"/>
          <w:szCs w:val="20"/>
        </w:rPr>
      </w:pPr>
      <w:r>
        <w:rPr>
          <w:rFonts w:ascii="CMBX10" w:hAnsi="CMBX10" w:cs="CMBX10"/>
          <w:sz w:val="20"/>
          <w:szCs w:val="20"/>
        </w:rPr>
        <w:br w:type="page"/>
      </w:r>
      <w:r>
        <w:rPr>
          <w:rFonts w:ascii="CMBX10" w:hAnsi="CMBX10" w:cs="CMBX10"/>
          <w:sz w:val="20"/>
          <w:szCs w:val="20"/>
        </w:rPr>
        <w:t>2. Write the loop invariant for your sort and prove your sort is correct by proving Initialization, Maintenance, and Termination.</w:t>
      </w:r>
    </w:p>
    <w:p>
      <w:pPr>
        <w:spacing w:after="0"/>
        <w:rPr>
          <w:rFonts w:ascii="CMBX10" w:hAnsi="CMBX10" w:cs="CMBX10"/>
          <w:b/>
          <w:sz w:val="20"/>
          <w:szCs w:val="20"/>
        </w:rPr>
      </w:pPr>
    </w:p>
    <w:p>
      <w:pPr>
        <w:spacing w:after="0"/>
        <w:rPr>
          <w:rFonts w:ascii="CMBX10" w:hAnsi="CMBX10" w:cs="CMBX10"/>
          <w:b/>
          <w:sz w:val="20"/>
          <w:szCs w:val="20"/>
        </w:rPr>
      </w:pPr>
    </w:p>
    <w:p>
      <w:pPr>
        <w:spacing w:after="0"/>
        <w:rPr>
          <w:rFonts w:ascii="CMBX10" w:hAnsi="CMBX10" w:cs="CMBX10"/>
          <w:b/>
          <w:sz w:val="20"/>
          <w:szCs w:val="20"/>
        </w:rPr>
      </w:pPr>
    </w:p>
    <w:p>
      <w:pPr>
        <w:spacing w:after="0"/>
        <w:rPr>
          <w:rFonts w:ascii="CMBX10" w:hAnsi="CMBX10" w:cs="CMBX10"/>
          <w:b/>
          <w:sz w:val="20"/>
          <w:szCs w:val="20"/>
        </w:rPr>
      </w:pPr>
    </w:p>
    <w:p>
      <w:pPr>
        <w:spacing w:after="0"/>
        <w:rPr>
          <w:rFonts w:ascii="CMBX10" w:hAnsi="CMBX10" w:cs="CMBX10"/>
          <w:sz w:val="20"/>
          <w:szCs w:val="20"/>
        </w:rPr>
      </w:pPr>
      <w:r>
        <w:rPr>
          <w:rFonts w:ascii="CMBX10" w:hAnsi="CMBX10" w:cs="CMBX10"/>
          <w:sz w:val="20"/>
          <w:szCs w:val="20"/>
          <w:u w:val="single"/>
        </w:rPr>
        <w:t>Resource (memory or runtime) Use Analysis</w:t>
      </w:r>
      <w:r>
        <w:rPr>
          <w:rFonts w:ascii="CMBX10" w:hAnsi="CMBX10" w:cs="CMBX10"/>
          <w:sz w:val="20"/>
          <w:szCs w:val="20"/>
        </w:rPr>
        <w:t xml:space="preserve"> – Resource use analysis usually depends on the size of the input to the algorithm. You can write a function T(n) that matches the behavior of the resource use of the algorithm. </w:t>
      </w:r>
    </w:p>
    <w:p>
      <w:pPr>
        <w:rPr>
          <w:rFonts w:ascii="CMBX10" w:hAnsi="CMBX10" w:cs="CMBX10"/>
          <w:sz w:val="20"/>
          <w:szCs w:val="20"/>
        </w:rPr>
      </w:pPr>
      <w:r>
        <w:rPr>
          <w:rFonts w:ascii="CMBX10" w:hAnsi="CMBX10" w:cs="CMBX10"/>
          <w:sz w:val="20"/>
          <w:szCs w:val="20"/>
        </w:rPr>
        <w:t>NOTE: For recursive algorithms we develop and solve a recurrence relation to find the T(n), the resource use function.</w:t>
      </w:r>
    </w:p>
    <w:p>
      <w:pPr>
        <w:autoSpaceDE w:val="0"/>
        <w:autoSpaceDN w:val="0"/>
        <w:adjustRightInd w:val="0"/>
        <w:spacing w:after="0" w:line="240" w:lineRule="auto"/>
        <w:rPr>
          <w:rFonts w:ascii="CMBX10" w:hAnsi="CMBX10" w:cs="CMBX10"/>
          <w:sz w:val="20"/>
          <w:szCs w:val="20"/>
        </w:rPr>
      </w:pPr>
      <w:r>
        <w:rPr>
          <w:rFonts w:ascii="CMBX10" w:hAnsi="CMBX10" w:cs="CMBX10"/>
          <w:sz w:val="20"/>
          <w:szCs w:val="20"/>
        </w:rPr>
        <w:t>3. For the iterative sort you wrote above, construct a run time analysis function T(n) by assigning a different constant (c1, c2, c3, etc) to each type of statement (the run time for statements of that type), and counting how many times each statement executes for an input size n. Then sum up the constants times the execution counts. You may need to define variables other than n if there are event controlled iterations with an unknown number of loops.</w:t>
      </w:r>
    </w:p>
    <w:p>
      <w:pPr>
        <w:spacing w:after="0"/>
        <w:rPr>
          <w:rFonts w:ascii="CMBX10" w:hAnsi="CMBX10" w:cs="CMBX10"/>
          <w:sz w:val="20"/>
          <w:szCs w:val="20"/>
        </w:rPr>
      </w:pPr>
    </w:p>
    <w:p>
      <w:pPr>
        <w:spacing w:after="0"/>
        <w:rPr>
          <w:rFonts w:ascii="CMBX10" w:hAnsi="CMBX10" w:cs="CMBX10"/>
          <w:sz w:val="20"/>
          <w:szCs w:val="20"/>
        </w:rPr>
      </w:pPr>
    </w:p>
    <w:p>
      <w:pPr>
        <w:spacing w:after="0"/>
        <w:rPr>
          <w:rFonts w:ascii="CMBX10" w:hAnsi="CMBX10" w:cs="CMBX10"/>
          <w:sz w:val="20"/>
          <w:szCs w:val="20"/>
        </w:rPr>
      </w:pPr>
    </w:p>
    <w:p>
      <w:pPr>
        <w:spacing w:after="0"/>
        <w:rPr>
          <w:rFonts w:ascii="CMBX10" w:hAnsi="CMBX10" w:cs="CMBX10"/>
          <w:sz w:val="20"/>
          <w:szCs w:val="20"/>
        </w:rPr>
      </w:pPr>
    </w:p>
    <w:p>
      <w:pPr>
        <w:spacing w:after="0"/>
        <w:rPr>
          <w:rFonts w:ascii="CMBX10" w:hAnsi="CMBX10" w:cs="CMBX10"/>
          <w:sz w:val="20"/>
          <w:szCs w:val="20"/>
        </w:rPr>
      </w:pPr>
    </w:p>
    <w:p>
      <w:pPr>
        <w:spacing w:after="0"/>
        <w:rPr>
          <w:rFonts w:ascii="CMBX10" w:hAnsi="CMBX10" w:cs="CMBX10"/>
          <w:sz w:val="20"/>
          <w:szCs w:val="20"/>
          <w:u w:val="single"/>
        </w:rPr>
      </w:pPr>
    </w:p>
    <w:p>
      <w:pPr>
        <w:spacing w:after="0"/>
        <w:rPr>
          <w:rFonts w:ascii="CMBX10" w:hAnsi="CMBX10" w:cs="CMBX10"/>
          <w:sz w:val="20"/>
          <w:szCs w:val="20"/>
        </w:rPr>
      </w:pPr>
    </w:p>
    <w:p>
      <w:pPr>
        <w:spacing w:after="0"/>
        <w:rPr>
          <w:rFonts w:ascii="CMBX10" w:hAnsi="CMBX10" w:cs="CMBX10"/>
          <w:sz w:val="20"/>
          <w:szCs w:val="20"/>
        </w:rPr>
      </w:pPr>
    </w:p>
    <w:p>
      <w:pPr>
        <w:spacing w:after="0"/>
        <w:rPr>
          <w:rFonts w:ascii="CMBX10" w:hAnsi="CMBX10" w:cs="CMBX10"/>
          <w:sz w:val="20"/>
          <w:szCs w:val="20"/>
        </w:rPr>
      </w:pPr>
    </w:p>
    <w:p>
      <w:pPr>
        <w:spacing w:after="0"/>
        <w:rPr>
          <w:rFonts w:ascii="CMBX10" w:hAnsi="CMBX10" w:cs="CMBX10"/>
          <w:sz w:val="20"/>
          <w:szCs w:val="20"/>
        </w:rPr>
      </w:pPr>
    </w:p>
    <w:p>
      <w:pPr>
        <w:spacing w:after="0"/>
        <w:rPr>
          <w:rFonts w:ascii="CMBX10" w:hAnsi="CMBX10" w:cs="CMBX10"/>
          <w:sz w:val="20"/>
          <w:szCs w:val="20"/>
        </w:rPr>
      </w:pPr>
    </w:p>
    <w:p>
      <w:pPr>
        <w:spacing w:after="0"/>
        <w:rPr>
          <w:rFonts w:ascii="CMBX10" w:hAnsi="CMBX10" w:cs="CMBX10"/>
          <w:sz w:val="20"/>
          <w:szCs w:val="20"/>
        </w:rPr>
      </w:pPr>
    </w:p>
    <w:p>
      <w:pPr>
        <w:spacing w:after="0"/>
        <w:rPr>
          <w:rFonts w:ascii="CMBX10" w:hAnsi="CMBX10" w:cs="CMBX10"/>
          <w:sz w:val="20"/>
          <w:szCs w:val="20"/>
        </w:rPr>
      </w:pPr>
      <w:r>
        <w:rPr>
          <w:rFonts w:ascii="CMBX10" w:hAnsi="CMBX10" w:cs="CMBX10"/>
          <w:sz w:val="20"/>
          <w:szCs w:val="20"/>
        </w:rPr>
        <w:t>For a more descriptive analysis we need to consider the various generic execution flows and input structures that result in those generic execution flows. There are 3 more descriptive resource use analyses: 1) worst case (usually used)  2) average case (sometimes used)  3) best case (hardly ever used)</w:t>
      </w:r>
    </w:p>
    <w:p>
      <w:pPr>
        <w:spacing w:after="0"/>
        <w:rPr>
          <w:rFonts w:ascii="CMBX10" w:hAnsi="CMBX10" w:cs="CMBX10"/>
          <w:sz w:val="20"/>
          <w:szCs w:val="20"/>
        </w:rPr>
      </w:pPr>
      <w:r>
        <w:rPr>
          <w:rFonts w:ascii="CMBX10" w:hAnsi="CMBX10" w:cs="CMBX10"/>
          <w:sz w:val="20"/>
          <w:szCs w:val="20"/>
        </w:rPr>
        <w:t>4. For your T(n) function from above determine the best case, worst case and average case T(n)s.</w:t>
      </w:r>
    </w:p>
    <w:p>
      <w:pPr>
        <w:spacing w:after="0"/>
        <w:rPr>
          <w:rFonts w:ascii="CMBX10" w:hAnsi="CMBX10" w:cs="CMBX10"/>
          <w:sz w:val="20"/>
          <w:szCs w:val="20"/>
        </w:rPr>
      </w:pPr>
    </w:p>
    <w:p>
      <w:pPr>
        <w:spacing w:after="0"/>
        <w:rPr>
          <w:rFonts w:ascii="CMBX10" w:hAnsi="CMBX10" w:cs="CMBX10"/>
          <w:sz w:val="20"/>
          <w:szCs w:val="20"/>
        </w:rPr>
      </w:pPr>
    </w:p>
    <w:p>
      <w:pPr>
        <w:spacing w:after="0"/>
        <w:rPr>
          <w:rFonts w:ascii="CMBX10" w:hAnsi="CMBX10" w:cs="CMBX10"/>
          <w:sz w:val="20"/>
          <w:szCs w:val="20"/>
        </w:rPr>
      </w:pPr>
    </w:p>
    <w:p>
      <w:pPr>
        <w:spacing w:after="0"/>
        <w:rPr>
          <w:rFonts w:ascii="CMBX10" w:hAnsi="CMBX10" w:cs="CMBX10"/>
          <w:sz w:val="20"/>
          <w:szCs w:val="20"/>
        </w:rPr>
      </w:pPr>
    </w:p>
    <w:p>
      <w:pPr>
        <w:spacing w:after="0"/>
        <w:rPr>
          <w:rFonts w:ascii="CMBX10" w:hAnsi="CMBX10" w:cs="CMBX10"/>
          <w:sz w:val="20"/>
          <w:szCs w:val="20"/>
          <w:u w:val="single"/>
        </w:rPr>
      </w:pPr>
      <w:r>
        <w:rPr>
          <w:rFonts w:ascii="CMBX10" w:hAnsi="CMBX10" w:cs="CMBX10"/>
          <w:sz w:val="20"/>
          <w:szCs w:val="20"/>
          <w:u w:val="single"/>
        </w:rPr>
        <w:t>Asymptotic Analysis</w:t>
      </w:r>
      <w:r>
        <w:rPr>
          <w:rFonts w:ascii="CMBX10" w:hAnsi="CMBX10" w:cs="CMBX10"/>
          <w:sz w:val="20"/>
          <w:szCs w:val="20"/>
        </w:rPr>
        <w:t xml:space="preserve"> – To simplify comparing the resource usage of different algorithms for the same problem</w:t>
      </w:r>
    </w:p>
    <w:p>
      <w:pPr>
        <w:numPr>
          <w:ilvl w:val="0"/>
          <w:numId w:val="1"/>
        </w:numPr>
        <w:spacing w:after="0"/>
        <w:rPr>
          <w:rFonts w:ascii="CMBX10" w:hAnsi="CMBX10" w:cs="CMBX10"/>
          <w:sz w:val="20"/>
          <w:szCs w:val="20"/>
        </w:rPr>
      </w:pPr>
      <w:r>
        <w:rPr>
          <w:rFonts w:ascii="CMBX10" w:hAnsi="CMBX10" w:cs="CMBX10"/>
          <w:sz w:val="20"/>
          <w:szCs w:val="20"/>
        </w:rPr>
        <w:t>ignore machine dependent constants; look at the growth of T(n) as n-&gt; infinity</w:t>
      </w:r>
    </w:p>
    <w:p>
      <w:pPr>
        <w:numPr>
          <w:ilvl w:val="0"/>
          <w:numId w:val="1"/>
        </w:numPr>
        <w:spacing w:after="0"/>
        <w:rPr>
          <w:rFonts w:ascii="CMBX10" w:hAnsi="CMBX10" w:cs="CMBX10"/>
          <w:sz w:val="20"/>
          <w:szCs w:val="20"/>
        </w:rPr>
      </w:pPr>
      <w:r>
        <w:rPr>
          <w:rFonts w:ascii="CMBX10" w:hAnsi="CMBX10" w:cs="CMBX10"/>
          <w:sz w:val="20"/>
          <w:szCs w:val="20"/>
        </w:rPr>
        <w:t>as you double n, what does T(n) do?? double?? square??</w:t>
      </w:r>
    </w:p>
    <w:p>
      <w:pPr>
        <w:spacing w:after="0"/>
        <w:rPr>
          <w:rFonts w:ascii="CMBX10" w:hAnsi="CMBX10" w:cs="CMBX10"/>
          <w:sz w:val="20"/>
          <w:szCs w:val="20"/>
        </w:rPr>
      </w:pPr>
      <w:r>
        <w:rPr>
          <w:rFonts w:ascii="CMBX10" w:hAnsi="CMBX10" w:cs="CMBX10"/>
          <w:sz w:val="20"/>
          <w:szCs w:val="20"/>
        </w:rPr>
        <w:t>Theta Notation (more details in future lectures)</w:t>
      </w:r>
    </w:p>
    <w:p>
      <w:pPr>
        <w:numPr>
          <w:ilvl w:val="0"/>
          <w:numId w:val="2"/>
        </w:numPr>
        <w:spacing w:after="0"/>
        <w:rPr>
          <w:rFonts w:ascii="CMBX10" w:hAnsi="CMBX10" w:cs="CMBX10"/>
          <w:sz w:val="20"/>
          <w:szCs w:val="20"/>
        </w:rPr>
      </w:pPr>
      <w:r>
        <w:rPr>
          <w:rFonts w:ascii="CMBX10" w:hAnsi="CMBX10" w:cs="CMBX10"/>
          <w:sz w:val="20"/>
          <w:szCs w:val="20"/>
        </w:rPr>
        <w:t xml:space="preserve">Drop lower order terms; </w:t>
      </w:r>
    </w:p>
    <w:p>
      <w:pPr>
        <w:numPr>
          <w:ilvl w:val="0"/>
          <w:numId w:val="2"/>
        </w:numPr>
        <w:spacing w:after="0"/>
        <w:rPr>
          <w:rFonts w:ascii="CMBX10" w:hAnsi="CMBX10" w:cs="CMBX10"/>
          <w:sz w:val="20"/>
          <w:szCs w:val="20"/>
        </w:rPr>
      </w:pPr>
      <w:r>
        <w:rPr>
          <w:rFonts w:ascii="CMBX10" w:hAnsi="CMBX10" w:cs="CMBX10"/>
          <w:sz w:val="20"/>
          <w:szCs w:val="20"/>
        </w:rPr>
        <w:t>Ignore leading constants</w:t>
      </w:r>
    </w:p>
    <w:p>
      <w:pPr>
        <w:numPr>
          <w:ilvl w:val="0"/>
          <w:numId w:val="2"/>
        </w:numPr>
        <w:spacing w:after="0"/>
        <w:rPr>
          <w:rFonts w:ascii="CMBX10" w:hAnsi="CMBX10" w:cs="CMBX10"/>
          <w:sz w:val="20"/>
          <w:szCs w:val="20"/>
        </w:rPr>
      </w:pPr>
      <w:r>
        <w:rPr>
          <w:rFonts w:ascii="CMBX10" w:hAnsi="CMBX10" w:cs="CMBX10"/>
          <w:sz w:val="20"/>
          <w:szCs w:val="20"/>
        </w:rPr>
        <w:t>Concentrates on the growth</w:t>
      </w:r>
    </w:p>
    <w:p>
      <w:pPr>
        <w:spacing w:after="0"/>
        <w:rPr>
          <w:rFonts w:ascii="CMBX10" w:hAnsi="CMBX10" w:cs="CMBX10"/>
          <w:sz w:val="20"/>
          <w:szCs w:val="20"/>
        </w:rPr>
      </w:pPr>
    </w:p>
    <w:p>
      <w:pPr>
        <w:spacing w:after="0"/>
        <w:rPr>
          <w:rFonts w:ascii="CMBX10" w:hAnsi="CMBX10" w:cs="CMBX10"/>
          <w:sz w:val="20"/>
          <w:szCs w:val="20"/>
        </w:rPr>
      </w:pPr>
      <w:r>
        <w:rPr>
          <w:rFonts w:ascii="CMBX10" w:hAnsi="CMBX10" w:cs="CMBX10"/>
          <w:sz w:val="20"/>
          <w:szCs w:val="20"/>
        </w:rPr>
        <w:t>5. For your best case, average case, worst case T(n) functions from above give the asymptotic function (Theta notation)</w:t>
      </w:r>
    </w:p>
    <w:p>
      <w:pPr>
        <w:spacing w:after="0"/>
        <w:rPr>
          <w:rFonts w:ascii="CMBX10" w:hAnsi="CMBX10" w:cs="CMBX10"/>
          <w:sz w:val="20"/>
          <w:szCs w:val="20"/>
        </w:rPr>
      </w:pPr>
    </w:p>
    <w:p>
      <w:pPr>
        <w:spacing w:after="0"/>
        <w:rPr>
          <w:rFonts w:ascii="CMBX10" w:hAnsi="CMBX10" w:cs="CMBX10"/>
          <w:sz w:val="20"/>
          <w:szCs w:val="20"/>
        </w:rPr>
      </w:pPr>
    </w:p>
    <w:p>
      <w:pPr>
        <w:spacing w:after="0"/>
        <w:rPr>
          <w:rFonts w:ascii="CMBX10" w:hAnsi="CMBX10" w:cs="CMBX10"/>
          <w:sz w:val="20"/>
          <w:szCs w:val="20"/>
        </w:rPr>
      </w:pPr>
    </w:p>
    <w:sectPr>
      <w:headerReference r:id="rId5" w:type="first"/>
      <w:footerReference r:id="rId8" w:type="first"/>
      <w:headerReference r:id="rId3" w:type="default"/>
      <w:footerReference r:id="rId6" w:type="default"/>
      <w:headerReference r:id="rId4" w:type="even"/>
      <w:footerReference r:id="rId7" w:type="even"/>
      <w:pgSz w:w="12240" w:h="15840"/>
      <w:pgMar w:top="720" w:right="720" w:bottom="432"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MBX10">
    <w:altName w:val="Segoe Print"/>
    <w:panose1 w:val="00000000000000000000"/>
    <w:charset w:val="00"/>
    <w:family w:val="auto"/>
    <w:pitch w:val="default"/>
    <w:sig w:usb0="00000000" w:usb1="00000000" w:usb2="00000000" w:usb3="00000000" w:csb0="00000001" w:csb1="00000000"/>
  </w:font>
  <w:font w:name="Calibri">
    <w:panose1 w:val="020F0502020204030204"/>
    <w:charset w:val="00"/>
    <w:family w:val="auto"/>
    <w:pitch w:val="default"/>
    <w:sig w:usb0="E00002FF" w:usb1="4000ACFF" w:usb2="00000001"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60B8D"/>
    <w:multiLevelType w:val="multilevel"/>
    <w:tmpl w:val="19760B8D"/>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713B313F"/>
    <w:multiLevelType w:val="multilevel"/>
    <w:tmpl w:val="713B313F"/>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D81"/>
    <w:rsid w:val="000047F6"/>
    <w:rsid w:val="00015B38"/>
    <w:rsid w:val="00015C6C"/>
    <w:rsid w:val="0002685E"/>
    <w:rsid w:val="00027D52"/>
    <w:rsid w:val="000416A2"/>
    <w:rsid w:val="00041A1B"/>
    <w:rsid w:val="00044FCA"/>
    <w:rsid w:val="00051CC9"/>
    <w:rsid w:val="00060118"/>
    <w:rsid w:val="00064F1F"/>
    <w:rsid w:val="00065860"/>
    <w:rsid w:val="00066903"/>
    <w:rsid w:val="00067CC3"/>
    <w:rsid w:val="00080BAA"/>
    <w:rsid w:val="000905A7"/>
    <w:rsid w:val="000920F2"/>
    <w:rsid w:val="000942F0"/>
    <w:rsid w:val="0009591C"/>
    <w:rsid w:val="000A027C"/>
    <w:rsid w:val="000C2782"/>
    <w:rsid w:val="000C6831"/>
    <w:rsid w:val="000E226E"/>
    <w:rsid w:val="000E6049"/>
    <w:rsid w:val="000F1596"/>
    <w:rsid w:val="000F63A6"/>
    <w:rsid w:val="00105924"/>
    <w:rsid w:val="0012646C"/>
    <w:rsid w:val="00127192"/>
    <w:rsid w:val="00137414"/>
    <w:rsid w:val="0014429E"/>
    <w:rsid w:val="00145814"/>
    <w:rsid w:val="00172CAC"/>
    <w:rsid w:val="00173261"/>
    <w:rsid w:val="00181E70"/>
    <w:rsid w:val="00192B12"/>
    <w:rsid w:val="001966CE"/>
    <w:rsid w:val="00196E9E"/>
    <w:rsid w:val="001970A1"/>
    <w:rsid w:val="001A69EA"/>
    <w:rsid w:val="001A7E6D"/>
    <w:rsid w:val="001B3D81"/>
    <w:rsid w:val="001C5EE7"/>
    <w:rsid w:val="001C5F03"/>
    <w:rsid w:val="001C7B0E"/>
    <w:rsid w:val="001D01F2"/>
    <w:rsid w:val="001D12C1"/>
    <w:rsid w:val="001D4FB8"/>
    <w:rsid w:val="001F5879"/>
    <w:rsid w:val="002031F0"/>
    <w:rsid w:val="00205D10"/>
    <w:rsid w:val="0020729C"/>
    <w:rsid w:val="002140A5"/>
    <w:rsid w:val="00251006"/>
    <w:rsid w:val="00257170"/>
    <w:rsid w:val="002640BC"/>
    <w:rsid w:val="002721C4"/>
    <w:rsid w:val="002772B4"/>
    <w:rsid w:val="00280597"/>
    <w:rsid w:val="00283DFA"/>
    <w:rsid w:val="0028499A"/>
    <w:rsid w:val="00287AC6"/>
    <w:rsid w:val="002919A0"/>
    <w:rsid w:val="00293B71"/>
    <w:rsid w:val="002B7395"/>
    <w:rsid w:val="002B7ACD"/>
    <w:rsid w:val="002C6F8C"/>
    <w:rsid w:val="002D1985"/>
    <w:rsid w:val="002D2EA8"/>
    <w:rsid w:val="002D76B6"/>
    <w:rsid w:val="002F6E30"/>
    <w:rsid w:val="0030534E"/>
    <w:rsid w:val="00316A45"/>
    <w:rsid w:val="003224F0"/>
    <w:rsid w:val="00323927"/>
    <w:rsid w:val="003324C4"/>
    <w:rsid w:val="003423C5"/>
    <w:rsid w:val="0036266E"/>
    <w:rsid w:val="00364EC3"/>
    <w:rsid w:val="00367723"/>
    <w:rsid w:val="003677FB"/>
    <w:rsid w:val="003703BF"/>
    <w:rsid w:val="00375674"/>
    <w:rsid w:val="0037754C"/>
    <w:rsid w:val="00392E43"/>
    <w:rsid w:val="003A59D2"/>
    <w:rsid w:val="003B028B"/>
    <w:rsid w:val="003B543E"/>
    <w:rsid w:val="003D50F6"/>
    <w:rsid w:val="003D753A"/>
    <w:rsid w:val="003E0379"/>
    <w:rsid w:val="003E4A1D"/>
    <w:rsid w:val="003F0714"/>
    <w:rsid w:val="003F1220"/>
    <w:rsid w:val="003F5F00"/>
    <w:rsid w:val="00404D38"/>
    <w:rsid w:val="004126D7"/>
    <w:rsid w:val="0042304C"/>
    <w:rsid w:val="00424FC2"/>
    <w:rsid w:val="00431D1A"/>
    <w:rsid w:val="004328B8"/>
    <w:rsid w:val="0043313A"/>
    <w:rsid w:val="004501BD"/>
    <w:rsid w:val="00466E1D"/>
    <w:rsid w:val="00475AFA"/>
    <w:rsid w:val="0048026B"/>
    <w:rsid w:val="00481C84"/>
    <w:rsid w:val="00484D24"/>
    <w:rsid w:val="00497A3C"/>
    <w:rsid w:val="004A095F"/>
    <w:rsid w:val="004A4813"/>
    <w:rsid w:val="004C17F7"/>
    <w:rsid w:val="004C6B37"/>
    <w:rsid w:val="004C6D1E"/>
    <w:rsid w:val="004C73C3"/>
    <w:rsid w:val="004E31AF"/>
    <w:rsid w:val="004E5060"/>
    <w:rsid w:val="004F21B1"/>
    <w:rsid w:val="004F6F66"/>
    <w:rsid w:val="004F77ED"/>
    <w:rsid w:val="004F7D24"/>
    <w:rsid w:val="005004E8"/>
    <w:rsid w:val="005018D5"/>
    <w:rsid w:val="005129E2"/>
    <w:rsid w:val="00516615"/>
    <w:rsid w:val="00536665"/>
    <w:rsid w:val="00541833"/>
    <w:rsid w:val="00544F4F"/>
    <w:rsid w:val="00550AF1"/>
    <w:rsid w:val="00551F75"/>
    <w:rsid w:val="005628B2"/>
    <w:rsid w:val="00564AA6"/>
    <w:rsid w:val="005651E8"/>
    <w:rsid w:val="00565763"/>
    <w:rsid w:val="005720E2"/>
    <w:rsid w:val="005734C5"/>
    <w:rsid w:val="0058212E"/>
    <w:rsid w:val="00583A41"/>
    <w:rsid w:val="00593328"/>
    <w:rsid w:val="005959DD"/>
    <w:rsid w:val="00595E7D"/>
    <w:rsid w:val="00597995"/>
    <w:rsid w:val="005B2DE7"/>
    <w:rsid w:val="005B714C"/>
    <w:rsid w:val="005C6CEC"/>
    <w:rsid w:val="005E5FAC"/>
    <w:rsid w:val="00600B89"/>
    <w:rsid w:val="00601EE8"/>
    <w:rsid w:val="00613B84"/>
    <w:rsid w:val="00613C2F"/>
    <w:rsid w:val="00617CFE"/>
    <w:rsid w:val="0062021A"/>
    <w:rsid w:val="006257A7"/>
    <w:rsid w:val="006454C9"/>
    <w:rsid w:val="0064699D"/>
    <w:rsid w:val="00663945"/>
    <w:rsid w:val="00665C05"/>
    <w:rsid w:val="00673901"/>
    <w:rsid w:val="0067582C"/>
    <w:rsid w:val="0067594E"/>
    <w:rsid w:val="00675954"/>
    <w:rsid w:val="00691185"/>
    <w:rsid w:val="006A1352"/>
    <w:rsid w:val="006A3346"/>
    <w:rsid w:val="006B0679"/>
    <w:rsid w:val="006B269A"/>
    <w:rsid w:val="006B5FC9"/>
    <w:rsid w:val="006C3039"/>
    <w:rsid w:val="006C5766"/>
    <w:rsid w:val="006D61EB"/>
    <w:rsid w:val="006E3F3A"/>
    <w:rsid w:val="006F00A9"/>
    <w:rsid w:val="006F67A9"/>
    <w:rsid w:val="00702B86"/>
    <w:rsid w:val="00706208"/>
    <w:rsid w:val="00712234"/>
    <w:rsid w:val="00712485"/>
    <w:rsid w:val="00717A49"/>
    <w:rsid w:val="0073587E"/>
    <w:rsid w:val="0074307E"/>
    <w:rsid w:val="007572B6"/>
    <w:rsid w:val="00760913"/>
    <w:rsid w:val="00760A4B"/>
    <w:rsid w:val="007613AC"/>
    <w:rsid w:val="007664A2"/>
    <w:rsid w:val="007668E2"/>
    <w:rsid w:val="007810C7"/>
    <w:rsid w:val="0078274B"/>
    <w:rsid w:val="00796018"/>
    <w:rsid w:val="007B61A5"/>
    <w:rsid w:val="007C1214"/>
    <w:rsid w:val="007C1BD7"/>
    <w:rsid w:val="007D10C8"/>
    <w:rsid w:val="007D7A99"/>
    <w:rsid w:val="007E28FF"/>
    <w:rsid w:val="007E4EFA"/>
    <w:rsid w:val="00824ED9"/>
    <w:rsid w:val="008340F4"/>
    <w:rsid w:val="00836ECB"/>
    <w:rsid w:val="008416BD"/>
    <w:rsid w:val="00841D2F"/>
    <w:rsid w:val="00843E51"/>
    <w:rsid w:val="008464BF"/>
    <w:rsid w:val="00854A0A"/>
    <w:rsid w:val="00857CF1"/>
    <w:rsid w:val="0086437A"/>
    <w:rsid w:val="0087430B"/>
    <w:rsid w:val="00875803"/>
    <w:rsid w:val="00882426"/>
    <w:rsid w:val="008946F4"/>
    <w:rsid w:val="00894808"/>
    <w:rsid w:val="008A302F"/>
    <w:rsid w:val="008A31A7"/>
    <w:rsid w:val="008A377C"/>
    <w:rsid w:val="008A4D31"/>
    <w:rsid w:val="008A7BFD"/>
    <w:rsid w:val="008B6A59"/>
    <w:rsid w:val="008C4FC9"/>
    <w:rsid w:val="008D0044"/>
    <w:rsid w:val="008D24CE"/>
    <w:rsid w:val="008D26DA"/>
    <w:rsid w:val="008D33FB"/>
    <w:rsid w:val="008D5745"/>
    <w:rsid w:val="008F2D7E"/>
    <w:rsid w:val="0090717B"/>
    <w:rsid w:val="00921F0C"/>
    <w:rsid w:val="0092416A"/>
    <w:rsid w:val="00927494"/>
    <w:rsid w:val="009352E8"/>
    <w:rsid w:val="00937912"/>
    <w:rsid w:val="0096777E"/>
    <w:rsid w:val="00967A9A"/>
    <w:rsid w:val="00970AA9"/>
    <w:rsid w:val="00973309"/>
    <w:rsid w:val="00992209"/>
    <w:rsid w:val="00992470"/>
    <w:rsid w:val="009B1ECC"/>
    <w:rsid w:val="009B4F06"/>
    <w:rsid w:val="009C4F50"/>
    <w:rsid w:val="009D7420"/>
    <w:rsid w:val="009E5931"/>
    <w:rsid w:val="00A162B7"/>
    <w:rsid w:val="00A22C7F"/>
    <w:rsid w:val="00A30624"/>
    <w:rsid w:val="00A42D3D"/>
    <w:rsid w:val="00A44C25"/>
    <w:rsid w:val="00A4595A"/>
    <w:rsid w:val="00A45EB4"/>
    <w:rsid w:val="00A465CD"/>
    <w:rsid w:val="00A777CF"/>
    <w:rsid w:val="00A80C48"/>
    <w:rsid w:val="00A82AC8"/>
    <w:rsid w:val="00A950C7"/>
    <w:rsid w:val="00AA3391"/>
    <w:rsid w:val="00AB126B"/>
    <w:rsid w:val="00AB4D47"/>
    <w:rsid w:val="00AC0C6C"/>
    <w:rsid w:val="00AD0E86"/>
    <w:rsid w:val="00AE285E"/>
    <w:rsid w:val="00AF31DF"/>
    <w:rsid w:val="00AF7776"/>
    <w:rsid w:val="00B17960"/>
    <w:rsid w:val="00B2242F"/>
    <w:rsid w:val="00B225F6"/>
    <w:rsid w:val="00B32724"/>
    <w:rsid w:val="00B525C1"/>
    <w:rsid w:val="00B54099"/>
    <w:rsid w:val="00B6000E"/>
    <w:rsid w:val="00B707ED"/>
    <w:rsid w:val="00B74B8B"/>
    <w:rsid w:val="00B81219"/>
    <w:rsid w:val="00B82CAB"/>
    <w:rsid w:val="00B84707"/>
    <w:rsid w:val="00BA1A25"/>
    <w:rsid w:val="00BA1B64"/>
    <w:rsid w:val="00BB3D3B"/>
    <w:rsid w:val="00BC1855"/>
    <w:rsid w:val="00BC3D3F"/>
    <w:rsid w:val="00BC3ED8"/>
    <w:rsid w:val="00BC6359"/>
    <w:rsid w:val="00C02AEB"/>
    <w:rsid w:val="00C04382"/>
    <w:rsid w:val="00C15F7B"/>
    <w:rsid w:val="00C16A54"/>
    <w:rsid w:val="00C315E3"/>
    <w:rsid w:val="00C44E6A"/>
    <w:rsid w:val="00C50C55"/>
    <w:rsid w:val="00C63B2F"/>
    <w:rsid w:val="00C64611"/>
    <w:rsid w:val="00C668E6"/>
    <w:rsid w:val="00C6696D"/>
    <w:rsid w:val="00C66998"/>
    <w:rsid w:val="00C726BE"/>
    <w:rsid w:val="00C72D1F"/>
    <w:rsid w:val="00C7777C"/>
    <w:rsid w:val="00C8225D"/>
    <w:rsid w:val="00CA1964"/>
    <w:rsid w:val="00CA3DC5"/>
    <w:rsid w:val="00CB15CD"/>
    <w:rsid w:val="00CB1C04"/>
    <w:rsid w:val="00CC168A"/>
    <w:rsid w:val="00CC75B2"/>
    <w:rsid w:val="00CD4A3C"/>
    <w:rsid w:val="00CE0A9F"/>
    <w:rsid w:val="00CE2EA5"/>
    <w:rsid w:val="00CE31F0"/>
    <w:rsid w:val="00CE3682"/>
    <w:rsid w:val="00D031E5"/>
    <w:rsid w:val="00D112D1"/>
    <w:rsid w:val="00D14229"/>
    <w:rsid w:val="00D242AD"/>
    <w:rsid w:val="00D24D79"/>
    <w:rsid w:val="00D258D3"/>
    <w:rsid w:val="00D276F6"/>
    <w:rsid w:val="00D308BF"/>
    <w:rsid w:val="00D3385F"/>
    <w:rsid w:val="00D35C7B"/>
    <w:rsid w:val="00D4569F"/>
    <w:rsid w:val="00D514E4"/>
    <w:rsid w:val="00D5215F"/>
    <w:rsid w:val="00D6212F"/>
    <w:rsid w:val="00D845F9"/>
    <w:rsid w:val="00D8751F"/>
    <w:rsid w:val="00D915B2"/>
    <w:rsid w:val="00D961DA"/>
    <w:rsid w:val="00DA56C1"/>
    <w:rsid w:val="00DA6BD8"/>
    <w:rsid w:val="00DB0FF9"/>
    <w:rsid w:val="00DC27C8"/>
    <w:rsid w:val="00DC417E"/>
    <w:rsid w:val="00DC6262"/>
    <w:rsid w:val="00DC6A92"/>
    <w:rsid w:val="00DD6366"/>
    <w:rsid w:val="00DE0EE8"/>
    <w:rsid w:val="00DE20F2"/>
    <w:rsid w:val="00DE60F7"/>
    <w:rsid w:val="00DF760C"/>
    <w:rsid w:val="00DF7836"/>
    <w:rsid w:val="00E041C1"/>
    <w:rsid w:val="00E12FEC"/>
    <w:rsid w:val="00E13398"/>
    <w:rsid w:val="00E1473D"/>
    <w:rsid w:val="00E14C74"/>
    <w:rsid w:val="00E37936"/>
    <w:rsid w:val="00E410D4"/>
    <w:rsid w:val="00E41BDA"/>
    <w:rsid w:val="00E41CEB"/>
    <w:rsid w:val="00E41D86"/>
    <w:rsid w:val="00E50FC9"/>
    <w:rsid w:val="00E55ADA"/>
    <w:rsid w:val="00E61660"/>
    <w:rsid w:val="00E61825"/>
    <w:rsid w:val="00E6429A"/>
    <w:rsid w:val="00EA685B"/>
    <w:rsid w:val="00EA7417"/>
    <w:rsid w:val="00EB0B60"/>
    <w:rsid w:val="00EB3D28"/>
    <w:rsid w:val="00EC23FE"/>
    <w:rsid w:val="00ED0CD5"/>
    <w:rsid w:val="00ED61BB"/>
    <w:rsid w:val="00EE608A"/>
    <w:rsid w:val="00EF71E5"/>
    <w:rsid w:val="00F04CA7"/>
    <w:rsid w:val="00F06B45"/>
    <w:rsid w:val="00F11F3D"/>
    <w:rsid w:val="00F1224D"/>
    <w:rsid w:val="00F171A3"/>
    <w:rsid w:val="00F23F29"/>
    <w:rsid w:val="00F3285D"/>
    <w:rsid w:val="00F373F7"/>
    <w:rsid w:val="00F432C3"/>
    <w:rsid w:val="00F55400"/>
    <w:rsid w:val="00F614B2"/>
    <w:rsid w:val="00F713A5"/>
    <w:rsid w:val="00F7428A"/>
    <w:rsid w:val="00F77286"/>
    <w:rsid w:val="00F80330"/>
    <w:rsid w:val="00F807C3"/>
    <w:rsid w:val="00F90E34"/>
    <w:rsid w:val="00F91CF8"/>
    <w:rsid w:val="00F9512E"/>
    <w:rsid w:val="00FB2EDD"/>
    <w:rsid w:val="00FB3E15"/>
    <w:rsid w:val="00FE02AE"/>
    <w:rsid w:val="00FF0F46"/>
    <w:rsid w:val="00FF31A3"/>
    <w:rsid w:val="00FF4584"/>
    <w:rsid w:val="00FF4591"/>
    <w:rsid w:val="0EC3124D"/>
    <w:rsid w:val="2C6977C5"/>
    <w:rsid w:val="5FD24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Arial" w:hAnsi="Arial" w:eastAsiaTheme="minorHAnsi" w:cstheme="minorBidi"/>
      <w:sz w:val="22"/>
      <w:szCs w:val="22"/>
      <w:lang w:val="en-US" w:eastAsia="en-US"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qFormat/>
    <w:uiPriority w:val="99"/>
    <w:pPr>
      <w:tabs>
        <w:tab w:val="center" w:pos="4680"/>
        <w:tab w:val="right" w:pos="9360"/>
      </w:tabs>
      <w:spacing w:after="0" w:line="240" w:lineRule="auto"/>
    </w:pPr>
  </w:style>
  <w:style w:type="paragraph" w:styleId="3">
    <w:name w:val="header"/>
    <w:basedOn w:val="1"/>
    <w:link w:val="10"/>
    <w:unhideWhenUsed/>
    <w:qFormat/>
    <w:uiPriority w:val="99"/>
    <w:pPr>
      <w:tabs>
        <w:tab w:val="center" w:pos="4680"/>
        <w:tab w:val="right" w:pos="9360"/>
      </w:tabs>
      <w:spacing w:after="0" w:line="240" w:lineRule="auto"/>
    </w:p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6">
    <w:name w:val="Table Grid"/>
    <w:basedOn w:val="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nhideWhenUsed/>
    <w:qFormat/>
    <w:uiPriority w:val="99"/>
    <w:rPr>
      <w:color w:val="0563C1" w:themeColor="hyperlink"/>
      <w:u w:val="single"/>
      <w14:textFill>
        <w14:solidFill>
          <w14:schemeClr w14:val="hlink"/>
        </w14:solidFill>
      </w14:textFill>
    </w:rPr>
  </w:style>
  <w:style w:type="paragraph" w:styleId="9">
    <w:name w:val="List Paragraph"/>
    <w:basedOn w:val="1"/>
    <w:qFormat/>
    <w:uiPriority w:val="34"/>
    <w:pPr>
      <w:ind w:left="720"/>
      <w:contextualSpacing/>
    </w:pPr>
  </w:style>
  <w:style w:type="character" w:customStyle="1" w:styleId="10">
    <w:name w:val="Header Char"/>
    <w:basedOn w:val="7"/>
    <w:link w:val="3"/>
    <w:qFormat/>
    <w:uiPriority w:val="99"/>
  </w:style>
  <w:style w:type="character" w:customStyle="1" w:styleId="11">
    <w:name w:val="Footer Char"/>
    <w:basedOn w:val="7"/>
    <w:link w:val="2"/>
    <w:qFormat/>
    <w:uiPriority w:val="99"/>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775ACB-40B1-4DA6-AA27-4A4A44079C09}">
  <ds:schemaRefs/>
</ds:datastoreItem>
</file>

<file path=docProps/app.xml><?xml version="1.0" encoding="utf-8"?>
<Properties xmlns="http://schemas.openxmlformats.org/officeDocument/2006/extended-properties" xmlns:vt="http://schemas.openxmlformats.org/officeDocument/2006/docPropsVTypes">
  <Template>Normal.dotm</Template>
  <Company>Office of Technology Services</Company>
  <Pages>2</Pages>
  <Words>443</Words>
  <Characters>2529</Characters>
  <Lines>21</Lines>
  <Paragraphs>5</Paragraphs>
  <TotalTime>3074</TotalTime>
  <ScaleCrop>false</ScaleCrop>
  <LinksUpToDate>false</LinksUpToDate>
  <CharactersWithSpaces>2967</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2016-06-17T11:52:00Z</dcterms:created>
  <dc:creator>Bauer Laptop</dc:creator>
  <cp:lastModifiedBy>姚兰</cp:lastModifiedBy>
  <dcterms:modified xsi:type="dcterms:W3CDTF">2020-06-15T02:54:28Z</dcterms:modified>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