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MBX10" w:cs="CMBX10" w:eastAsia="CMBX10" w:hAnsi="CMBX10"/>
          <w:sz w:val="20"/>
          <w:szCs w:val="20"/>
          <w:u w:val="single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u w:val="single"/>
          <w:rtl w:val="0"/>
        </w:rPr>
        <w:t xml:space="preserve">3/1 Activities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u w:val="single"/>
          <w:rtl w:val="0"/>
        </w:rPr>
        <w:t xml:space="preserve">Red-Black Trees</w:t>
        <w:br w:type="textWrapping"/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Red-Black Properties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node is colored either red or black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root is black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null pointer descending from a leaf is considered to be a null black leaf node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a node is red, then both its children are black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each node, all paths from the node to descendant leaves contain the same number of black nodes (black height)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black-height of a node  bh(x) - The number of black nodes on any path from, but not including, a node "x" down to a null black leaf node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MBX10" w:cs="CMBX10" w:eastAsia="CMBX10" w:hAnsi="CMBX1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1. If a node x has bh(x)=3, what is its largest and smallest possible height (distance to farthest leaf) in the BST?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2. Prove using induction and red-black tree properties.  A red-black tree with n internal nodes (n key values) has height at most 2lg(n+1)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u w:val="single"/>
          <w:rtl w:val="0"/>
        </w:rPr>
        <w:t xml:space="preserve">Red-Black Tree Insert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- Similar to BST insert, assume we start with a valid red-black tree.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Locate leaf position to insert new node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 new node red and create 2 new black nil leafs below newly inserted red node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If the parent</w:t>
      </w: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of the new</w:t>
      </w: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insert was ________(fill in the blank, black or red), then done. ELSE procedure to recolor nodes and perform rotations to maintain red-black properties.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There are three cases if R-B Property #4 broken when inserting a red node "Z" (or changing the color of a node to red) and its parent is also red.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1"/>
        <w:gridCol w:w="4925"/>
        <w:tblGridChange w:id="0">
          <w:tblGrid>
            <w:gridCol w:w="6091"/>
            <w:gridCol w:w="4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</w:rPr>
              <w:pict>
                <v:shape id="_x0000_i1025" style="width:224.25pt;height:186.75pt" o:ole="" type="#_x0000_t75">
                  <v:imagedata r:id="rId1" o:title=""/>
                </v:shape>
                <o:OLEObject DrawAspect="Content" r:id="rId2" ObjectID="_1696948252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MBX10" w:cs="CMBX10" w:eastAsia="CMBX10" w:hAnsi="CMBX10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Case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</w:rPr>
              <w:pict>
                <v:shape id="_x0000_i1026" style="width:260.25pt;height:194.25pt" o:ole="" type="#_x0000_t75">
                  <v:imagedata r:id="rId3" o:title=""/>
                </v:shape>
                <o:OLEObject DrawAspect="Content" r:id="rId4" ObjectID="_1696948253" ProgID="PBrush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MBX10" w:cs="CMBX10" w:eastAsia="CMBX10" w:hAnsi="CMBX10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Case 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</w:rPr>
              <w:pict>
                <v:shape id="_x0000_i1027" style="width:294pt;height:177pt" o:ole="" type="#_x0000_t75">
                  <v:imagedata r:id="rId5" o:title=""/>
                </v:shape>
                <o:OLEObject DrawAspect="Content" r:id="rId6" ObjectID="_1696948254" ProgID="PBrush" ShapeID="_x0000_i102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MBX10" w:cs="CMBX10" w:eastAsia="CMBX10" w:hAnsi="CMBX10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Case 3.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432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7" w:subsetted="0"/>
    <w:embedBold w:fontKey="{00000000-0000-0000-0000-000000000000}" r:id="rId8" w:subsetted="0"/>
  </w:font>
  <w:font w:name="CMBX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B3D81"/>
    <w:pPr>
      <w:ind w:left="720"/>
      <w:contextualSpacing w:val="1"/>
    </w:pPr>
  </w:style>
  <w:style w:type="paragraph" w:styleId="a4">
    <w:name w:val="header"/>
    <w:basedOn w:val="a"/>
    <w:link w:val="Char"/>
    <w:uiPriority w:val="99"/>
    <w:unhideWhenUsed w:val="1"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页眉 Char"/>
    <w:basedOn w:val="a0"/>
    <w:link w:val="a4"/>
    <w:uiPriority w:val="99"/>
    <w:rsid w:val="00544F4F"/>
  </w:style>
  <w:style w:type="paragraph" w:styleId="a5">
    <w:name w:val="footer"/>
    <w:basedOn w:val="a"/>
    <w:link w:val="Char0"/>
    <w:uiPriority w:val="99"/>
    <w:unhideWhenUsed w:val="1"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页脚 Char"/>
    <w:basedOn w:val="a0"/>
    <w:link w:val="a5"/>
    <w:uiPriority w:val="99"/>
    <w:rsid w:val="00544F4F"/>
  </w:style>
  <w:style w:type="character" w:styleId="a6">
    <w:name w:val="Hyperlink"/>
    <w:basedOn w:val="a0"/>
    <w:uiPriority w:val="99"/>
    <w:unhideWhenUsed w:val="1"/>
    <w:rsid w:val="00A3062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171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Normal (Web)"/>
    <w:basedOn w:val="a"/>
    <w:uiPriority w:val="99"/>
    <w:semiHidden w:val="1"/>
    <w:unhideWhenUsed w:val="1"/>
    <w:rsid w:val="00970A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header" Target="header2.xml"/><Relationship Id="rId12" Type="http://schemas.openxmlformats.org/officeDocument/2006/relationships/customXml" Target="../customXML/item1.xm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oleObject" Target="embeddings/oleObject2.bin"/><Relationship Id="rId18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EntRH0jBo+bFvarE62emwBYcqQ==">CgMxLjAyCGguZ2pkZ3hzOAByITFYVm5kd3VPSnZWYk91Zno5dkMzRlZKYng3cF9hcmlYMA==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2021-10-28T22:43:00Z</dcterms:created>
  <dc:creator>Bauer Laptop</dc:creator>
</cp:coreProperties>
</file>