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22DE" w:rsidRPr="007C4AA5" w:rsidRDefault="004515B4">
      <w:pPr>
        <w:rPr>
          <w:rFonts w:cstheme="minorHAnsi"/>
          <w:sz w:val="20"/>
          <w:szCs w:val="20"/>
        </w:rPr>
      </w:pPr>
      <w:r w:rsidRPr="007C4AA5">
        <w:rPr>
          <w:rFonts w:cstheme="minorHAnsi"/>
          <w:sz w:val="20"/>
          <w:szCs w:val="20"/>
        </w:rPr>
        <w:t>Yohannes Ayele</w:t>
      </w:r>
    </w:p>
    <w:p w:rsidR="004515B4" w:rsidRPr="007C4AA5" w:rsidRDefault="004515B4">
      <w:pPr>
        <w:rPr>
          <w:rFonts w:cstheme="minorHAnsi"/>
          <w:sz w:val="20"/>
          <w:szCs w:val="20"/>
        </w:rPr>
      </w:pPr>
      <w:r w:rsidRPr="007C4AA5">
        <w:rPr>
          <w:rFonts w:cstheme="minorHAnsi"/>
          <w:sz w:val="20"/>
          <w:szCs w:val="20"/>
        </w:rPr>
        <w:t>Assignment 12.2</w:t>
      </w:r>
    </w:p>
    <w:p w:rsidR="004515B4" w:rsidRPr="007C4AA5" w:rsidRDefault="004515B4">
      <w:pPr>
        <w:rPr>
          <w:rFonts w:cstheme="minorHAnsi"/>
          <w:sz w:val="20"/>
          <w:szCs w:val="20"/>
        </w:rPr>
      </w:pPr>
      <w:r w:rsidRPr="007C4AA5">
        <w:rPr>
          <w:rFonts w:cstheme="minorHAnsi"/>
          <w:sz w:val="20"/>
          <w:szCs w:val="20"/>
        </w:rPr>
        <w:t>Date: 7/27/25</w:t>
      </w:r>
    </w:p>
    <w:p w:rsidR="007C4AA5" w:rsidRPr="007C4AA5" w:rsidRDefault="007C4AA5">
      <w:pPr>
        <w:rPr>
          <w:rFonts w:cstheme="minorHAnsi"/>
          <w:sz w:val="20"/>
          <w:szCs w:val="20"/>
        </w:rPr>
      </w:pPr>
    </w:p>
    <w:p w:rsidR="004515B4" w:rsidRPr="001373CB" w:rsidRDefault="001373CB" w:rsidP="004515B4">
      <w:pPr>
        <w:pStyle w:val="NormalWeb"/>
        <w:spacing w:before="0" w:beforeAutospacing="0" w:after="0" w:afterAutospacing="0"/>
        <w:rPr>
          <w:rFonts w:asciiTheme="minorHAnsi" w:hAnsiTheme="minorHAnsi" w:cstheme="minorHAnsi"/>
          <w:color w:val="0E101A"/>
          <w:sz w:val="20"/>
          <w:szCs w:val="20"/>
        </w:rPr>
      </w:pPr>
      <w:r w:rsidRPr="001373CB">
        <w:rPr>
          <w:rFonts w:asciiTheme="minorHAnsi" w:hAnsiTheme="minorHAnsi" w:cstheme="minorHAnsi"/>
          <w:sz w:val="20"/>
          <w:szCs w:val="20"/>
        </w:rPr>
        <w:t>Lessons from Regulated Environments and Telemetry in ATM Systems</w:t>
      </w:r>
      <w:r>
        <w:rPr>
          <w:rFonts w:asciiTheme="minorHAnsi" w:hAnsiTheme="minorHAnsi" w:cstheme="minorHAnsi"/>
          <w:sz w:val="20"/>
          <w:szCs w:val="20"/>
        </w:rPr>
        <w:t xml:space="preserve"> </w:t>
      </w:r>
      <w:r w:rsidRPr="001373CB">
        <w:rPr>
          <w:rFonts w:asciiTheme="minorHAnsi" w:hAnsiTheme="minorHAnsi" w:cstheme="minorHAnsi"/>
          <w:sz w:val="20"/>
          <w:szCs w:val="20"/>
        </w:rPr>
        <w:t>Case Studies</w:t>
      </w:r>
    </w:p>
    <w:p w:rsidR="004515B4" w:rsidRPr="007C4AA5" w:rsidRDefault="004515B4" w:rsidP="004515B4">
      <w:pPr>
        <w:pStyle w:val="NormalWeb"/>
        <w:spacing w:before="0" w:beforeAutospacing="0" w:after="0" w:afterAutospacing="0"/>
        <w:rPr>
          <w:rFonts w:asciiTheme="minorHAnsi" w:hAnsiTheme="minorHAnsi" w:cstheme="minorHAnsi"/>
          <w:color w:val="0E101A"/>
          <w:sz w:val="20"/>
          <w:szCs w:val="20"/>
        </w:rPr>
      </w:pPr>
    </w:p>
    <w:p w:rsidR="004515B4" w:rsidRPr="007C4AA5" w:rsidRDefault="004515B4" w:rsidP="004515B4">
      <w:pPr>
        <w:pStyle w:val="NormalWeb"/>
        <w:spacing w:before="0" w:beforeAutospacing="0" w:after="0" w:afterAutospacing="0"/>
        <w:rPr>
          <w:rFonts w:asciiTheme="minorHAnsi" w:hAnsiTheme="minorHAnsi" w:cstheme="minorHAnsi"/>
          <w:color w:val="0E101A"/>
          <w:sz w:val="20"/>
          <w:szCs w:val="20"/>
        </w:rPr>
      </w:pPr>
      <w:r w:rsidRPr="007C4AA5">
        <w:rPr>
          <w:rFonts w:asciiTheme="minorHAnsi" w:hAnsiTheme="minorHAnsi" w:cstheme="minorHAnsi"/>
          <w:color w:val="0E101A"/>
          <w:sz w:val="20"/>
          <w:szCs w:val="20"/>
        </w:rPr>
        <w:t xml:space="preserve">Keeping systems secure and following rules are very important in software development and </w:t>
      </w:r>
      <w:proofErr w:type="spellStart"/>
      <w:r w:rsidRPr="007C4AA5">
        <w:rPr>
          <w:rFonts w:asciiTheme="minorHAnsi" w:hAnsiTheme="minorHAnsi" w:cstheme="minorHAnsi"/>
          <w:color w:val="0E101A"/>
          <w:sz w:val="20"/>
          <w:szCs w:val="20"/>
        </w:rPr>
        <w:t>DevOps</w:t>
      </w:r>
      <w:proofErr w:type="spellEnd"/>
      <w:r w:rsidRPr="007C4AA5">
        <w:rPr>
          <w:rFonts w:asciiTheme="minorHAnsi" w:hAnsiTheme="minorHAnsi" w:cstheme="minorHAnsi"/>
          <w:color w:val="0E101A"/>
          <w:sz w:val="20"/>
          <w:szCs w:val="20"/>
        </w:rPr>
        <w:t>, particularly in sectors with stringent rules, including healthcare and finance. In Chapter 23 of Accelerate, two intriguing case studies, "</w:t>
      </w:r>
      <w:r w:rsidRPr="00305006">
        <w:rPr>
          <w:rFonts w:asciiTheme="minorHAnsi" w:hAnsiTheme="minorHAnsi" w:cstheme="minorHAnsi"/>
          <w:i/>
          <w:color w:val="0E101A"/>
          <w:sz w:val="20"/>
          <w:szCs w:val="20"/>
        </w:rPr>
        <w:t>Providing Compliance in Regulated Environments</w:t>
      </w:r>
      <w:r w:rsidRPr="007C4AA5">
        <w:rPr>
          <w:rFonts w:asciiTheme="minorHAnsi" w:hAnsiTheme="minorHAnsi" w:cstheme="minorHAnsi"/>
          <w:color w:val="0E101A"/>
          <w:sz w:val="20"/>
          <w:szCs w:val="20"/>
        </w:rPr>
        <w:t>" and "</w:t>
      </w:r>
      <w:r w:rsidRPr="00305006">
        <w:rPr>
          <w:rFonts w:asciiTheme="minorHAnsi" w:hAnsiTheme="minorHAnsi" w:cstheme="minorHAnsi"/>
          <w:i/>
          <w:color w:val="0E101A"/>
          <w:sz w:val="20"/>
          <w:szCs w:val="20"/>
        </w:rPr>
        <w:t xml:space="preserve">Relying on Production Telemetry for </w:t>
      </w:r>
      <w:r w:rsidR="00305006" w:rsidRPr="00305006">
        <w:rPr>
          <w:rFonts w:asciiTheme="minorHAnsi" w:hAnsiTheme="minorHAnsi" w:cstheme="minorHAnsi"/>
          <w:i/>
          <w:color w:val="0E101A"/>
          <w:sz w:val="20"/>
          <w:szCs w:val="20"/>
        </w:rPr>
        <w:t xml:space="preserve">ATM </w:t>
      </w:r>
      <w:r w:rsidRPr="00305006">
        <w:rPr>
          <w:rFonts w:asciiTheme="minorHAnsi" w:hAnsiTheme="minorHAnsi" w:cstheme="minorHAnsi"/>
          <w:i/>
          <w:color w:val="0E101A"/>
          <w:sz w:val="20"/>
          <w:szCs w:val="20"/>
        </w:rPr>
        <w:t>Systems</w:t>
      </w:r>
      <w:r w:rsidRPr="007C4AA5">
        <w:rPr>
          <w:rFonts w:asciiTheme="minorHAnsi" w:hAnsiTheme="minorHAnsi" w:cstheme="minorHAnsi"/>
          <w:color w:val="0E101A"/>
          <w:sz w:val="20"/>
          <w:szCs w:val="20"/>
        </w:rPr>
        <w:t xml:space="preserve">," show how modern development teams get past these challenges by employing innovative techniques like automation, early auditor involvement, and real-time monitoring. </w:t>
      </w:r>
      <w:bookmarkStart w:id="0" w:name="_GoBack"/>
      <w:bookmarkEnd w:id="0"/>
    </w:p>
    <w:p w:rsidR="004515B4" w:rsidRPr="007C4AA5" w:rsidRDefault="004515B4" w:rsidP="004515B4">
      <w:pPr>
        <w:pStyle w:val="NormalWeb"/>
        <w:spacing w:before="0" w:beforeAutospacing="0" w:after="0" w:afterAutospacing="0"/>
        <w:rPr>
          <w:rFonts w:asciiTheme="minorHAnsi" w:hAnsiTheme="minorHAnsi" w:cstheme="minorHAnsi"/>
          <w:color w:val="0E101A"/>
          <w:sz w:val="20"/>
          <w:szCs w:val="20"/>
        </w:rPr>
      </w:pPr>
    </w:p>
    <w:p w:rsidR="004515B4" w:rsidRPr="007C4AA5" w:rsidRDefault="004515B4" w:rsidP="004515B4">
      <w:pPr>
        <w:pStyle w:val="NormalWeb"/>
        <w:spacing w:before="0" w:beforeAutospacing="0" w:after="0" w:afterAutospacing="0"/>
        <w:rPr>
          <w:rFonts w:asciiTheme="minorHAnsi" w:hAnsiTheme="minorHAnsi" w:cstheme="minorHAnsi"/>
          <w:color w:val="0E101A"/>
          <w:sz w:val="20"/>
          <w:szCs w:val="20"/>
        </w:rPr>
      </w:pPr>
      <w:r w:rsidRPr="007C4AA5">
        <w:rPr>
          <w:rFonts w:asciiTheme="minorHAnsi" w:hAnsiTheme="minorHAnsi" w:cstheme="minorHAnsi"/>
          <w:color w:val="0E101A"/>
          <w:sz w:val="20"/>
          <w:szCs w:val="20"/>
        </w:rPr>
        <w:t xml:space="preserve">The first case study, </w:t>
      </w:r>
      <w:r w:rsidR="001373CB">
        <w:rPr>
          <w:rFonts w:asciiTheme="minorHAnsi" w:hAnsiTheme="minorHAnsi" w:cstheme="minorHAnsi"/>
          <w:color w:val="0E101A"/>
          <w:sz w:val="20"/>
          <w:szCs w:val="20"/>
        </w:rPr>
        <w:t>“</w:t>
      </w:r>
      <w:r w:rsidRPr="007C4AA5">
        <w:rPr>
          <w:rStyle w:val="Emphasis"/>
          <w:rFonts w:asciiTheme="minorHAnsi" w:hAnsiTheme="minorHAnsi" w:cstheme="minorHAnsi"/>
          <w:color w:val="0E101A"/>
          <w:sz w:val="20"/>
          <w:szCs w:val="20"/>
        </w:rPr>
        <w:t>Providing Compliance in Regulated Environments</w:t>
      </w:r>
      <w:r w:rsidR="001373CB">
        <w:rPr>
          <w:rStyle w:val="Emphasis"/>
          <w:rFonts w:asciiTheme="minorHAnsi" w:hAnsiTheme="minorHAnsi" w:cstheme="minorHAnsi"/>
          <w:color w:val="0E101A"/>
          <w:sz w:val="20"/>
          <w:szCs w:val="20"/>
        </w:rPr>
        <w:t>”</w:t>
      </w:r>
      <w:r w:rsidRPr="007C4AA5">
        <w:rPr>
          <w:rFonts w:asciiTheme="minorHAnsi" w:hAnsiTheme="minorHAnsi" w:cstheme="minorHAnsi"/>
          <w:color w:val="0E101A"/>
          <w:sz w:val="20"/>
          <w:szCs w:val="20"/>
        </w:rPr>
        <w:t xml:space="preserve">, focuses on insights shared by Bill Shinn of AWS. He talks about the difficulty of demonstrating compliance in settings that are rapidly evolving as a result of continuous integration and deployment procedures. Traditional compliance techniques, such as static data, screenshots, and manual audits, are incredibly slow and unconnected to real-time systems. Shinn highlights how automation and telemetry must be incorporated into auditing procedures in order for compliance systems to advance. This means building systems that automatically generate and retain evidence of compliance activities—such as logging, access control, and data protection—in a format accessible to auditors. A major takeaway is the importance of engaging compliance teams early in the development lifecycle, not as gatekeepers but as collaborators. Proactive engagement transforms the audit process from a reactive checkpoint into an ongoing, integrated component of the development process. </w:t>
      </w:r>
    </w:p>
    <w:p w:rsidR="004515B4" w:rsidRPr="007C4AA5" w:rsidRDefault="004515B4" w:rsidP="004515B4">
      <w:pPr>
        <w:pStyle w:val="NormalWeb"/>
        <w:spacing w:before="0" w:beforeAutospacing="0" w:after="0" w:afterAutospacing="0"/>
        <w:rPr>
          <w:rFonts w:asciiTheme="minorHAnsi" w:hAnsiTheme="minorHAnsi" w:cstheme="minorHAnsi"/>
          <w:color w:val="0E101A"/>
          <w:sz w:val="20"/>
          <w:szCs w:val="20"/>
        </w:rPr>
      </w:pPr>
    </w:p>
    <w:p w:rsidR="004515B4" w:rsidRPr="007C4AA5" w:rsidRDefault="001373CB" w:rsidP="004515B4">
      <w:pPr>
        <w:pStyle w:val="NormalWeb"/>
        <w:spacing w:before="0" w:beforeAutospacing="0" w:after="0" w:afterAutospacing="0"/>
        <w:rPr>
          <w:rFonts w:asciiTheme="minorHAnsi" w:hAnsiTheme="minorHAnsi" w:cstheme="minorHAnsi"/>
          <w:color w:val="0E101A"/>
          <w:sz w:val="20"/>
          <w:szCs w:val="20"/>
        </w:rPr>
      </w:pPr>
      <w:r>
        <w:rPr>
          <w:rFonts w:asciiTheme="minorHAnsi" w:hAnsiTheme="minorHAnsi" w:cstheme="minorHAnsi"/>
          <w:color w:val="0E101A"/>
          <w:sz w:val="20"/>
          <w:szCs w:val="20"/>
        </w:rPr>
        <w:t>T</w:t>
      </w:r>
      <w:r w:rsidRPr="007C4AA5">
        <w:rPr>
          <w:rFonts w:asciiTheme="minorHAnsi" w:hAnsiTheme="minorHAnsi" w:cstheme="minorHAnsi"/>
          <w:color w:val="0E101A"/>
          <w:sz w:val="20"/>
          <w:szCs w:val="20"/>
        </w:rPr>
        <w:t>he second case study</w:t>
      </w:r>
      <w:r>
        <w:rPr>
          <w:rFonts w:asciiTheme="minorHAnsi" w:hAnsiTheme="minorHAnsi" w:cstheme="minorHAnsi"/>
          <w:color w:val="0E101A"/>
          <w:sz w:val="20"/>
          <w:szCs w:val="20"/>
        </w:rPr>
        <w:t>,</w:t>
      </w:r>
      <w:r w:rsidRPr="001373CB">
        <w:rPr>
          <w:rFonts w:asciiTheme="minorHAnsi" w:hAnsiTheme="minorHAnsi" w:cstheme="minorHAnsi"/>
          <w:i/>
          <w:color w:val="000000"/>
          <w:sz w:val="20"/>
          <w:szCs w:val="20"/>
          <w:shd w:val="clear" w:color="auto" w:fill="F8F8F8"/>
        </w:rPr>
        <w:t xml:space="preserve"> </w:t>
      </w:r>
      <w:r>
        <w:rPr>
          <w:rFonts w:asciiTheme="minorHAnsi" w:hAnsiTheme="minorHAnsi" w:cstheme="minorHAnsi"/>
          <w:i/>
          <w:color w:val="000000"/>
          <w:sz w:val="20"/>
          <w:szCs w:val="20"/>
          <w:shd w:val="clear" w:color="auto" w:fill="F8F8F8"/>
        </w:rPr>
        <w:t>“</w:t>
      </w:r>
      <w:r w:rsidRPr="001373CB">
        <w:rPr>
          <w:rFonts w:asciiTheme="minorHAnsi" w:hAnsiTheme="minorHAnsi" w:cstheme="minorHAnsi"/>
          <w:i/>
          <w:color w:val="000000"/>
          <w:sz w:val="20"/>
          <w:szCs w:val="20"/>
          <w:shd w:val="clear" w:color="auto" w:fill="F8F8F8"/>
        </w:rPr>
        <w:t>Relying on Production Telemetry for ATM Systems</w:t>
      </w:r>
      <w:r>
        <w:rPr>
          <w:rFonts w:asciiTheme="minorHAnsi" w:hAnsiTheme="minorHAnsi" w:cstheme="minorHAnsi"/>
          <w:i/>
          <w:color w:val="000000"/>
          <w:sz w:val="20"/>
          <w:szCs w:val="20"/>
          <w:shd w:val="clear" w:color="auto" w:fill="F8F8F8"/>
        </w:rPr>
        <w:t>”</w:t>
      </w:r>
      <w:r w:rsidR="004515B4" w:rsidRPr="001373CB">
        <w:rPr>
          <w:rFonts w:asciiTheme="minorHAnsi" w:hAnsiTheme="minorHAnsi" w:cstheme="minorHAnsi"/>
          <w:i/>
          <w:color w:val="0E101A"/>
          <w:sz w:val="20"/>
          <w:szCs w:val="20"/>
        </w:rPr>
        <w:t>,</w:t>
      </w:r>
      <w:r>
        <w:rPr>
          <w:rFonts w:asciiTheme="minorHAnsi" w:hAnsiTheme="minorHAnsi" w:cstheme="minorHAnsi"/>
          <w:color w:val="0E101A"/>
          <w:sz w:val="20"/>
          <w:szCs w:val="20"/>
        </w:rPr>
        <w:t xml:space="preserve"> </w:t>
      </w:r>
      <w:r w:rsidR="004515B4" w:rsidRPr="007C4AA5">
        <w:rPr>
          <w:rFonts w:asciiTheme="minorHAnsi" w:hAnsiTheme="minorHAnsi" w:cstheme="minorHAnsi"/>
          <w:color w:val="0E101A"/>
          <w:sz w:val="20"/>
          <w:szCs w:val="20"/>
        </w:rPr>
        <w:t>demonstrates how important telemetry is for identifying irregularities and maintaining system integrity. Despite passing all code reviews and compliance checks, a developer cr</w:t>
      </w:r>
      <w:r w:rsidR="00305006">
        <w:rPr>
          <w:rFonts w:asciiTheme="minorHAnsi" w:hAnsiTheme="minorHAnsi" w:cstheme="minorHAnsi"/>
          <w:color w:val="0E101A"/>
          <w:sz w:val="20"/>
          <w:szCs w:val="20"/>
        </w:rPr>
        <w:t>eated a harmful backdoor into AT</w:t>
      </w:r>
      <w:r w:rsidR="004515B4" w:rsidRPr="007C4AA5">
        <w:rPr>
          <w:rFonts w:asciiTheme="minorHAnsi" w:hAnsiTheme="minorHAnsi" w:cstheme="minorHAnsi"/>
          <w:color w:val="0E101A"/>
          <w:sz w:val="20"/>
          <w:szCs w:val="20"/>
        </w:rPr>
        <w:t xml:space="preserve">M software in a real-world instance, as Mary Smith explains. When production monitoring data revealed odd withdrawal patterns, the scam was finally discovered. This issue highlights the drawbacks of depending only on formal approval procedures or static code analysis. It illustrates the need for anomaly detection via reliable telemetry systems and runtime </w:t>
      </w:r>
      <w:r w:rsidR="007C4AA5" w:rsidRPr="007C4AA5">
        <w:rPr>
          <w:rFonts w:asciiTheme="minorHAnsi" w:hAnsiTheme="minorHAnsi" w:cstheme="minorHAnsi"/>
          <w:color w:val="0E101A"/>
          <w:sz w:val="20"/>
          <w:szCs w:val="20"/>
        </w:rPr>
        <w:t>monitoring</w:t>
      </w:r>
      <w:r w:rsidR="004515B4" w:rsidRPr="007C4AA5">
        <w:rPr>
          <w:rFonts w:asciiTheme="minorHAnsi" w:hAnsiTheme="minorHAnsi" w:cstheme="minorHAnsi"/>
          <w:color w:val="0E101A"/>
          <w:sz w:val="20"/>
          <w:szCs w:val="20"/>
        </w:rPr>
        <w:t xml:space="preserve">. Analyzing </w:t>
      </w:r>
      <w:r w:rsidR="004515B4" w:rsidRPr="007C4AA5">
        <w:rPr>
          <w:rFonts w:asciiTheme="minorHAnsi" w:hAnsiTheme="minorHAnsi" w:cstheme="minorHAnsi"/>
          <w:color w:val="0E101A"/>
          <w:sz w:val="20"/>
          <w:szCs w:val="20"/>
        </w:rPr>
        <w:t>behavior</w:t>
      </w:r>
      <w:r w:rsidR="004515B4" w:rsidRPr="007C4AA5">
        <w:rPr>
          <w:rFonts w:asciiTheme="minorHAnsi" w:hAnsiTheme="minorHAnsi" w:cstheme="minorHAnsi"/>
          <w:color w:val="0E101A"/>
          <w:sz w:val="20"/>
          <w:szCs w:val="20"/>
        </w:rPr>
        <w:t xml:space="preserve"> in real time across distributed systems turns into a potent tool for finding security holes that conventional approaches might overlook. </w:t>
      </w:r>
    </w:p>
    <w:p w:rsidR="004515B4" w:rsidRPr="007C4AA5" w:rsidRDefault="004515B4" w:rsidP="004515B4">
      <w:pPr>
        <w:pStyle w:val="NormalWeb"/>
        <w:spacing w:before="0" w:beforeAutospacing="0" w:after="0" w:afterAutospacing="0"/>
        <w:rPr>
          <w:rFonts w:asciiTheme="minorHAnsi" w:hAnsiTheme="minorHAnsi" w:cstheme="minorHAnsi"/>
          <w:color w:val="0E101A"/>
          <w:sz w:val="20"/>
          <w:szCs w:val="20"/>
        </w:rPr>
      </w:pPr>
    </w:p>
    <w:p w:rsidR="004515B4" w:rsidRPr="007C4AA5" w:rsidRDefault="004515B4" w:rsidP="004515B4">
      <w:pPr>
        <w:pStyle w:val="NormalWeb"/>
        <w:spacing w:before="0" w:beforeAutospacing="0" w:after="0" w:afterAutospacing="0"/>
        <w:rPr>
          <w:rFonts w:asciiTheme="minorHAnsi" w:hAnsiTheme="minorHAnsi" w:cstheme="minorHAnsi"/>
          <w:color w:val="0E101A"/>
          <w:sz w:val="20"/>
          <w:szCs w:val="20"/>
        </w:rPr>
      </w:pPr>
      <w:r w:rsidRPr="007C4AA5">
        <w:rPr>
          <w:rFonts w:asciiTheme="minorHAnsi" w:hAnsiTheme="minorHAnsi" w:cstheme="minorHAnsi"/>
          <w:color w:val="0E101A"/>
          <w:sz w:val="20"/>
          <w:szCs w:val="20"/>
        </w:rPr>
        <w:t xml:space="preserve">From both case studies, several key lessons emerge. First, compliance must adapt to modern development methods by embracing automation and integrating into the software delivery pipeline. This allows teams to build compliance from the beginning rather than </w:t>
      </w:r>
      <w:r w:rsidRPr="007C4AA5">
        <w:rPr>
          <w:rFonts w:asciiTheme="minorHAnsi" w:hAnsiTheme="minorHAnsi" w:cstheme="minorHAnsi"/>
          <w:color w:val="0E101A"/>
          <w:sz w:val="20"/>
          <w:szCs w:val="20"/>
        </w:rPr>
        <w:t>taking</w:t>
      </w:r>
      <w:r w:rsidRPr="007C4AA5">
        <w:rPr>
          <w:rFonts w:asciiTheme="minorHAnsi" w:hAnsiTheme="minorHAnsi" w:cstheme="minorHAnsi"/>
          <w:color w:val="0E101A"/>
          <w:sz w:val="20"/>
          <w:szCs w:val="20"/>
        </w:rPr>
        <w:t xml:space="preserve"> it on at the end. Second, telemetry is not just a performance tool—it is a security and compliance asset. Keeping an eye on system </w:t>
      </w:r>
      <w:r w:rsidRPr="007C4AA5">
        <w:rPr>
          <w:rFonts w:asciiTheme="minorHAnsi" w:hAnsiTheme="minorHAnsi" w:cstheme="minorHAnsi"/>
          <w:color w:val="0E101A"/>
          <w:sz w:val="20"/>
          <w:szCs w:val="20"/>
        </w:rPr>
        <w:t>behavior</w:t>
      </w:r>
      <w:r w:rsidRPr="007C4AA5">
        <w:rPr>
          <w:rFonts w:asciiTheme="minorHAnsi" w:hAnsiTheme="minorHAnsi" w:cstheme="minorHAnsi"/>
          <w:color w:val="0E101A"/>
          <w:sz w:val="20"/>
          <w:szCs w:val="20"/>
        </w:rPr>
        <w:t xml:space="preserve"> in production settings aids in identifying subtle problems that might evade formal controls, such as insider threats or process failures. Third, engineers, security, and compliance officers must work together across functional boundaries. Systems that are designed with auditability in mind are guaranteed to have stronger operational resilience and smoother compliance checks. </w:t>
      </w:r>
    </w:p>
    <w:p w:rsidR="004515B4" w:rsidRPr="007C4AA5" w:rsidRDefault="004515B4" w:rsidP="004515B4">
      <w:pPr>
        <w:pStyle w:val="NormalWeb"/>
        <w:spacing w:before="0" w:beforeAutospacing="0" w:after="0" w:afterAutospacing="0"/>
        <w:rPr>
          <w:rFonts w:asciiTheme="minorHAnsi" w:hAnsiTheme="minorHAnsi" w:cstheme="minorHAnsi"/>
          <w:color w:val="0E101A"/>
          <w:sz w:val="20"/>
          <w:szCs w:val="20"/>
        </w:rPr>
      </w:pPr>
    </w:p>
    <w:p w:rsidR="004515B4" w:rsidRPr="007C4AA5" w:rsidRDefault="004515B4" w:rsidP="004515B4">
      <w:pPr>
        <w:pStyle w:val="NormalWeb"/>
        <w:spacing w:before="0" w:beforeAutospacing="0" w:after="0" w:afterAutospacing="0"/>
        <w:rPr>
          <w:rFonts w:asciiTheme="minorHAnsi" w:hAnsiTheme="minorHAnsi" w:cstheme="minorHAnsi"/>
          <w:color w:val="0E101A"/>
          <w:sz w:val="20"/>
          <w:szCs w:val="20"/>
        </w:rPr>
      </w:pPr>
      <w:r w:rsidRPr="007C4AA5">
        <w:rPr>
          <w:rFonts w:asciiTheme="minorHAnsi" w:hAnsiTheme="minorHAnsi" w:cstheme="minorHAnsi"/>
          <w:color w:val="0E101A"/>
          <w:sz w:val="20"/>
          <w:szCs w:val="20"/>
        </w:rPr>
        <w:t>In conclusion, these case studies illustrate how organizations can meet strict regulatory demands while maintaining high development velocity. By treating compliance as a design principle and relying on telemetry to validate system behavior, modern teams can create secure, observable, and compliant systems that support continuous delivery and operational excellence.</w:t>
      </w:r>
    </w:p>
    <w:p w:rsidR="004515B4" w:rsidRPr="007C4AA5" w:rsidRDefault="004515B4" w:rsidP="004515B4">
      <w:pPr>
        <w:pStyle w:val="NormalWeb"/>
        <w:spacing w:before="0" w:beforeAutospacing="0" w:after="0" w:afterAutospacing="0"/>
        <w:rPr>
          <w:rFonts w:asciiTheme="minorHAnsi" w:hAnsiTheme="minorHAnsi" w:cstheme="minorHAnsi"/>
          <w:color w:val="0E101A"/>
          <w:sz w:val="20"/>
          <w:szCs w:val="20"/>
        </w:rPr>
      </w:pPr>
    </w:p>
    <w:p w:rsidR="004515B4" w:rsidRPr="007C4AA5" w:rsidRDefault="004515B4" w:rsidP="004515B4">
      <w:pPr>
        <w:pStyle w:val="NormalWeb"/>
        <w:spacing w:before="0" w:beforeAutospacing="0" w:after="0" w:afterAutospacing="0"/>
        <w:rPr>
          <w:rFonts w:asciiTheme="minorHAnsi" w:hAnsiTheme="minorHAnsi" w:cstheme="minorHAnsi"/>
          <w:color w:val="0E101A"/>
          <w:sz w:val="20"/>
          <w:szCs w:val="20"/>
        </w:rPr>
      </w:pPr>
      <w:r w:rsidRPr="007C4AA5">
        <w:rPr>
          <w:rFonts w:asciiTheme="minorHAnsi" w:hAnsiTheme="minorHAnsi" w:cstheme="minorHAnsi"/>
          <w:color w:val="0E101A"/>
          <w:sz w:val="20"/>
          <w:szCs w:val="20"/>
        </w:rPr>
        <w:t>Source</w:t>
      </w:r>
    </w:p>
    <w:p w:rsidR="004515B4" w:rsidRPr="007C4AA5" w:rsidRDefault="004515B4" w:rsidP="004515B4">
      <w:pPr>
        <w:pStyle w:val="NormalWeb"/>
        <w:spacing w:before="0" w:beforeAutospacing="0" w:after="0" w:afterAutospacing="0"/>
        <w:rPr>
          <w:rFonts w:asciiTheme="minorHAnsi" w:hAnsiTheme="minorHAnsi" w:cstheme="minorHAnsi"/>
          <w:color w:val="0E101A"/>
          <w:sz w:val="20"/>
          <w:szCs w:val="20"/>
        </w:rPr>
      </w:pPr>
      <w:r w:rsidRPr="007C4AA5">
        <w:rPr>
          <w:rFonts w:asciiTheme="minorHAnsi" w:hAnsiTheme="minorHAnsi" w:cstheme="minorHAnsi"/>
          <w:color w:val="0E101A"/>
          <w:sz w:val="20"/>
          <w:szCs w:val="20"/>
        </w:rPr>
        <w:t xml:space="preserve">Textbook: The </w:t>
      </w:r>
      <w:proofErr w:type="spellStart"/>
      <w:r w:rsidRPr="007C4AA5">
        <w:rPr>
          <w:rFonts w:asciiTheme="minorHAnsi" w:hAnsiTheme="minorHAnsi" w:cstheme="minorHAnsi"/>
          <w:color w:val="0E101A"/>
          <w:sz w:val="20"/>
          <w:szCs w:val="20"/>
        </w:rPr>
        <w:t>DevOps</w:t>
      </w:r>
      <w:proofErr w:type="spellEnd"/>
      <w:r w:rsidRPr="007C4AA5">
        <w:rPr>
          <w:rFonts w:asciiTheme="minorHAnsi" w:hAnsiTheme="minorHAnsi" w:cstheme="minorHAnsi"/>
          <w:color w:val="0E101A"/>
          <w:sz w:val="20"/>
          <w:szCs w:val="20"/>
        </w:rPr>
        <w:t xml:space="preserve"> Handbook 2nd. Ed - Chapter 23</w:t>
      </w:r>
    </w:p>
    <w:sectPr w:rsidR="004515B4" w:rsidRPr="007C4A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15B4"/>
    <w:rsid w:val="001373CB"/>
    <w:rsid w:val="00305006"/>
    <w:rsid w:val="004515B4"/>
    <w:rsid w:val="006622DE"/>
    <w:rsid w:val="007C4A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84DBA7-1544-4861-9542-CDC5276582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515B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515B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3130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1</Pages>
  <Words>551</Words>
  <Characters>3142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3686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2025-07-26T22:12:00Z</dcterms:created>
  <dcterms:modified xsi:type="dcterms:W3CDTF">2025-07-27T00:30:00Z</dcterms:modified>
</cp:coreProperties>
</file>