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3E75" w:rsidRDefault="00EA3E75" w:rsidP="00EA3E75">
      <w:r w:rsidRPr="00EA3E75">
        <w:rPr>
          <w:b/>
          <w:bCs/>
        </w:rPr>
        <w:t>Pregunta de Investigación:</w:t>
      </w:r>
      <w:r w:rsidRPr="00EA3E75">
        <w:t xml:space="preserve"> ¿Cómo influye la elección de horarios de trabajo en la ganancia por kilómetro recorrido entre los conductores de inDrive?</w:t>
      </w:r>
    </w:p>
    <w:p w:rsidR="00EA3E75" w:rsidRDefault="00EA3E75" w:rsidP="00EA3E75"/>
    <w:p w:rsidR="00D028EE" w:rsidRDefault="00D028EE" w:rsidP="00D028EE">
      <w:pPr>
        <w:pStyle w:val="NormalWeb"/>
      </w:pPr>
      <w:r>
        <w:rPr>
          <w:rStyle w:val="Textoennegrita"/>
        </w:rPr>
        <w:t>Justificación:</w:t>
      </w:r>
      <w:r>
        <w:t xml:space="preserve"> Esta pregunta es importante porque, al enfocarse en un solo aspecto clave como los horarios de trabajo, permite identificar patrones claros y específicos que influyen directamente en la rentabilidad de los conductores. Entender cómo los diferentes horarios afectan las ganancias por kilómetro puede proporcionar a los conductores estrategias prácticas para optimizar sus ingresos, y ofrecer una perspectiva valiosa para mejorar la eficiencia en el uso de la aplicación inDrive.</w:t>
      </w:r>
    </w:p>
    <w:p w:rsidR="00EA3E75" w:rsidRDefault="00EA3E75" w:rsidP="00EA3E75"/>
    <w:p w:rsidR="00EA3E75" w:rsidRPr="00EA3E75" w:rsidRDefault="00EA3E75" w:rsidP="00EA3E75"/>
    <w:p w:rsidR="00A41C19" w:rsidRDefault="00A41C19">
      <w:pPr>
        <w:pBdr>
          <w:bottom w:val="single" w:sz="12" w:space="1" w:color="auto"/>
        </w:pBdr>
      </w:pPr>
    </w:p>
    <w:p w:rsidR="00750ED3" w:rsidRDefault="00750ED3"/>
    <w:p w:rsidR="00750ED3" w:rsidRDefault="00750ED3">
      <w:r>
        <w:t>PRIMERA REJILLA</w:t>
      </w:r>
    </w:p>
    <w:p w:rsidR="00750ED3" w:rsidRDefault="00750ED3" w:rsidP="00750ED3">
      <w:pPr>
        <w:pStyle w:val="Ttulo2"/>
        <w:rPr>
          <w:lang w:val="es-CO"/>
        </w:rPr>
      </w:pPr>
    </w:p>
    <w:p w:rsidR="00750ED3" w:rsidRPr="00750ED3" w:rsidRDefault="00750ED3" w:rsidP="00750ED3">
      <w:pPr>
        <w:pStyle w:val="Ttulo2"/>
        <w:rPr>
          <w:lang w:val="es-CO"/>
        </w:rPr>
      </w:pPr>
      <w:r w:rsidRPr="00750ED3">
        <w:rPr>
          <w:lang w:val="es-CO"/>
        </w:rPr>
        <w:t>1. Antecedentes</w:t>
      </w:r>
    </w:p>
    <w:p w:rsidR="00750ED3" w:rsidRDefault="00750ED3" w:rsidP="00750ED3">
      <w:r>
        <w:t>La proliferación de plataformas digitales de transporte, como inDrive, ha transformado significativamente la movilidad urbana en ciudades colombianas como Bucaramanga. Estas aplicaciones permiten a los conductores ofrecer servicios de transporte de manera flexible, adaptando sus horarios según la demanda y sus preferencias personales. Sin embargo, esta flexibilidad plantea interrogantes sobre cómo la elección de horarios influye en la rentabilidad por kilómetro recorrido.</w:t>
      </w:r>
      <w:r>
        <w:br/>
        <w:t>Estudios previos han analizado la relación entre los horarios de trabajo y la rentabilidad en plataformas de transporte. Por ejemplo, un artículo de Kienyke muestra que los conductores de plataformas en Colombia pueden ajustar sus horarios para maximizar ingresos, resaltando la importancia de una planificación estratégica ([Kienyke](https://www.kienyke.com/marketing/cuanto-gana-en-promedio-un-conductor-de-plataformas-de-movilidad-en-colombia)). Otro estudio realizado por El Tiempo menciona las tensiones entre taxistas y plataformas, mostrando cómo estas últimas se han consolidado como una opción viable para muchos usuarios, y reflejan patrones de demanda que pueden aprovecharse ([El Tiempo](https://www.eltiempo.com/colombia/otras-ciudades/taxistas-y-conductores-de-plataformas-razones-del-conflicto-en-colombia-742027)).</w:t>
      </w:r>
    </w:p>
    <w:p w:rsidR="00750ED3" w:rsidRPr="00750ED3" w:rsidRDefault="00750ED3" w:rsidP="00750ED3">
      <w:pPr>
        <w:pStyle w:val="Ttulo2"/>
        <w:rPr>
          <w:lang w:val="es-CO"/>
        </w:rPr>
      </w:pPr>
      <w:r w:rsidRPr="00750ED3">
        <w:rPr>
          <w:lang w:val="es-CO"/>
        </w:rPr>
        <w:t>2. Planteamiento del Problema</w:t>
      </w:r>
    </w:p>
    <w:p w:rsidR="00750ED3" w:rsidRDefault="00750ED3" w:rsidP="00750ED3">
      <w:r>
        <w:t>Pregunta de Investigación: ¿Cómo influye la elección de horarios de trabajo en la ganancia por kilómetro recorrido entre los conductores de inDrive en Bucaramanga?</w:t>
      </w:r>
    </w:p>
    <w:p w:rsidR="00750ED3" w:rsidRPr="00750ED3" w:rsidRDefault="00750ED3" w:rsidP="00750ED3">
      <w:pPr>
        <w:pStyle w:val="Ttulo2"/>
        <w:rPr>
          <w:lang w:val="es-CO"/>
        </w:rPr>
      </w:pPr>
      <w:r w:rsidRPr="00750ED3">
        <w:rPr>
          <w:lang w:val="es-CO"/>
        </w:rPr>
        <w:lastRenderedPageBreak/>
        <w:t>3. Objetivos</w:t>
      </w:r>
    </w:p>
    <w:p w:rsidR="00750ED3" w:rsidRPr="00750ED3" w:rsidRDefault="00750ED3" w:rsidP="00750ED3">
      <w:pPr>
        <w:pStyle w:val="Ttulo3"/>
        <w:rPr>
          <w:lang w:val="es-CO"/>
        </w:rPr>
      </w:pPr>
      <w:r w:rsidRPr="00750ED3">
        <w:rPr>
          <w:lang w:val="es-CO"/>
        </w:rPr>
        <w:t>Objetivo General</w:t>
      </w:r>
    </w:p>
    <w:p w:rsidR="00750ED3" w:rsidRDefault="00750ED3" w:rsidP="00750ED3">
      <w:r>
        <w:t>Analizar la influencia de los horarios de trabajo en la rentabilidad por kilómetro recorrido de los conductores de inDrive en Bucaramanga.</w:t>
      </w:r>
    </w:p>
    <w:p w:rsidR="00750ED3" w:rsidRPr="00750ED3" w:rsidRDefault="00750ED3" w:rsidP="00750ED3">
      <w:pPr>
        <w:pStyle w:val="Ttulo3"/>
        <w:rPr>
          <w:lang w:val="es-CO"/>
        </w:rPr>
      </w:pPr>
      <w:r w:rsidRPr="00750ED3">
        <w:rPr>
          <w:lang w:val="es-CO"/>
        </w:rPr>
        <w:t>Objetivos Específicos</w:t>
      </w:r>
    </w:p>
    <w:p w:rsidR="00750ED3" w:rsidRDefault="00750ED3" w:rsidP="00750ED3">
      <w:r>
        <w:t>1. Identificar patrones de demanda y tarifas en diferentes horarios.</w:t>
      </w:r>
    </w:p>
    <w:p w:rsidR="00750ED3" w:rsidRDefault="00750ED3" w:rsidP="00750ED3">
      <w:r>
        <w:t>2. Comparar las ganancias por kilómetro en horarios pico y no pico.</w:t>
      </w:r>
    </w:p>
    <w:p w:rsidR="00750ED3" w:rsidRDefault="00750ED3" w:rsidP="00750ED3">
      <w:r>
        <w:t>3. Evaluar la percepción de los conductores sobre la rentabilidad en distintos momentos del día.</w:t>
      </w:r>
    </w:p>
    <w:p w:rsidR="00750ED3" w:rsidRDefault="00750ED3" w:rsidP="00750ED3">
      <w:r>
        <w:t>4. Proponer recomendaciones basadas en los resultados para optimizar los ingresos de los conductores.</w:t>
      </w:r>
    </w:p>
    <w:p w:rsidR="00750ED3" w:rsidRPr="00750ED3" w:rsidRDefault="00750ED3" w:rsidP="00750ED3">
      <w:pPr>
        <w:pStyle w:val="Ttulo2"/>
        <w:rPr>
          <w:lang w:val="es-CO"/>
        </w:rPr>
      </w:pPr>
      <w:r w:rsidRPr="00750ED3">
        <w:rPr>
          <w:lang w:val="es-CO"/>
        </w:rPr>
        <w:t>4. Justificación</w:t>
      </w:r>
    </w:p>
    <w:p w:rsidR="00750ED3" w:rsidRDefault="00750ED3" w:rsidP="00750ED3">
      <w:r>
        <w:t>Este estudio es relevante porque permite a los conductores de inDrive en Bucaramanga tomar decisiones informadas sobre sus horarios de trabajo, optimizando así sus ingresos. Además, contribuye al conocimiento práctico de la aplicación de la estadística en problemas reales, proporcionando una base sólida para futuras investigaciones y estrategias en plataformas de movilidad urbana.</w:t>
      </w:r>
    </w:p>
    <w:p w:rsidR="00750ED3" w:rsidRPr="00750ED3" w:rsidRDefault="00750ED3" w:rsidP="00750ED3">
      <w:pPr>
        <w:pStyle w:val="Ttulo2"/>
        <w:rPr>
          <w:lang w:val="es-CO"/>
        </w:rPr>
      </w:pPr>
      <w:r w:rsidRPr="00750ED3">
        <w:rPr>
          <w:lang w:val="es-CO"/>
        </w:rPr>
        <w:t>5. Marco Contextual</w:t>
      </w:r>
    </w:p>
    <w:p w:rsidR="00750ED3" w:rsidRDefault="00750ED3" w:rsidP="00750ED3">
      <w:r>
        <w:t>Bucaramanga, conocida como la "Ciudad Bonita" de Colombia, es un centro urbano en constante crecimiento con una población que supera los 500.000 habitantes. La ciudad presenta un sistema de transporte dinámico, donde las plataformas digitales como inDrive han ganado popularidad entre los usuarios que buscan alternativas al transporte tradicional. Los conductores de inDrive en Bucaramanga abarcan desde aquellos que trabajan a tiempo completo hasta quienes lo hacen de manera ocasional, aprovechando la flexibilidad que ofrece la plataforma.</w:t>
      </w:r>
    </w:p>
    <w:p w:rsidR="00750ED3" w:rsidRPr="00750ED3" w:rsidRDefault="00750ED3" w:rsidP="00750ED3">
      <w:pPr>
        <w:pStyle w:val="Ttulo2"/>
        <w:rPr>
          <w:lang w:val="es-CO"/>
        </w:rPr>
      </w:pPr>
      <w:r w:rsidRPr="00750ED3">
        <w:rPr>
          <w:lang w:val="es-CO"/>
        </w:rPr>
        <w:t>6. Marco Teórico</w:t>
      </w:r>
    </w:p>
    <w:p w:rsidR="00750ED3" w:rsidRDefault="00750ED3" w:rsidP="00750ED3">
      <w:r>
        <w:t>La teoría subyacente incluye conceptos de economía del comportamiento, estadística descriptiva y optimización. Se utilizará literatura reciente para fundamentar la relación entre horarios de trabajo y rentabilidad en plataformas de transporte. Referencias clave incluyen teorías de optimización del tiempo de trabajo y modelos de análisis de demanda en servicios de transporte.</w:t>
      </w:r>
    </w:p>
    <w:p w:rsidR="00750ED3" w:rsidRPr="00750ED3" w:rsidRDefault="00750ED3" w:rsidP="00750ED3">
      <w:pPr>
        <w:pStyle w:val="Ttulo2"/>
        <w:rPr>
          <w:lang w:val="es-CO"/>
        </w:rPr>
      </w:pPr>
      <w:r w:rsidRPr="00750ED3">
        <w:rPr>
          <w:lang w:val="es-CO"/>
        </w:rPr>
        <w:t>7. Marco Conceptual</w:t>
      </w:r>
    </w:p>
    <w:p w:rsidR="00750ED3" w:rsidRDefault="00750ED3" w:rsidP="00750ED3">
      <w:r>
        <w:t>Conceptos Clave:</w:t>
      </w:r>
      <w:r>
        <w:br/>
        <w:t>- Rentabilidad por kilómetro: Ganancia obtenida por cada kilómetro recorrido.</w:t>
      </w:r>
      <w:r>
        <w:br/>
        <w:t>- Horarios pico: Períodos de alta demanda, generalmente durante las horas de inicio y fin de la jornada laboral.</w:t>
      </w:r>
      <w:r>
        <w:br/>
        <w:t>- Tarifas dinámicas: Incrementos en el precio del servicio basados en la demanda.</w:t>
      </w:r>
    </w:p>
    <w:p w:rsidR="00750ED3" w:rsidRPr="00750ED3" w:rsidRDefault="00750ED3" w:rsidP="00750ED3">
      <w:pPr>
        <w:pStyle w:val="Ttulo2"/>
        <w:rPr>
          <w:lang w:val="es-CO"/>
        </w:rPr>
      </w:pPr>
      <w:r w:rsidRPr="00750ED3">
        <w:rPr>
          <w:lang w:val="es-CO"/>
        </w:rPr>
        <w:lastRenderedPageBreak/>
        <w:t>8. Dificultades Previstas</w:t>
      </w:r>
    </w:p>
    <w:p w:rsidR="00750ED3" w:rsidRDefault="00750ED3" w:rsidP="00750ED3">
      <w:r>
        <w:t>1. Acceso a datos: Algunos conductores pueden ser reacios a compartir detalles sobre sus ganancias y horarios.</w:t>
      </w:r>
      <w:r>
        <w:br/>
        <w:t>2. Tiempo limitado: El proyecto debe completarse dentro de un período específico, lo que puede restringir la cantidad de datos recolectados.</w:t>
      </w:r>
      <w:r>
        <w:br/>
        <w:t>3. Varianza en los patrones de uso de inDrive: Diferencias en el comportamiento de los usuarios pueden complicar el análisis de patrones claros.</w:t>
      </w:r>
    </w:p>
    <w:p w:rsidR="00750ED3" w:rsidRPr="00750ED3" w:rsidRDefault="00750ED3" w:rsidP="00750ED3">
      <w:pPr>
        <w:pStyle w:val="Ttulo2"/>
        <w:rPr>
          <w:lang w:val="es-CO"/>
        </w:rPr>
      </w:pPr>
      <w:r w:rsidRPr="00750ED3">
        <w:rPr>
          <w:lang w:val="es-CO"/>
        </w:rPr>
        <w:t>Bibliografía</w:t>
      </w:r>
    </w:p>
    <w:p w:rsidR="00750ED3" w:rsidRDefault="00750ED3" w:rsidP="00750ED3">
      <w:r>
        <w:t>- Kienyke. (2023). *¿Cuánto gana en promedio un conductor de plataformas de movilidad en Colombia?*. Recuperado de https://www.kienyke.com/marketing/cuanto-gana-en-promedio-un-conductor-de-plataformas-de-movilidad-en-colombia</w:t>
      </w:r>
    </w:p>
    <w:p w:rsidR="00750ED3" w:rsidRDefault="00750ED3" w:rsidP="00750ED3">
      <w:r>
        <w:t>- El Colombiano. (2022). *Las estrategias con las que Uber, Beat y Didi van por más mercado en Colombia*. Recuperado de https://www.elcolombiano.com/negocios/uber-beat-y-didi-plataformas-de-movilidad-que-anuncian-innvaciones-en-colombia-MH17237308</w:t>
      </w:r>
    </w:p>
    <w:p w:rsidR="00750ED3" w:rsidRDefault="00750ED3" w:rsidP="00750ED3">
      <w:r>
        <w:t>- El Tiempo. (2023). *Taxistas y conductores de plataformas: razones del conflicto en Colombia*. Recuperado de https://www.eltiempo.com/colombia/otras-ciudades/taxistas-y-conductores-de-plataformas-razones-del-conflicto-en-colombia-742027</w:t>
      </w:r>
    </w:p>
    <w:p w:rsidR="00750ED3" w:rsidRDefault="00750ED3" w:rsidP="00750ED3">
      <w:r>
        <w:t>- Portafolio. (2021). *¿Cuánto ganan domiciliarios y conductores de apps en Colombia?*. Recuperado de https://www.portafolio.co/economia/empleo/cuanto-dinero-ganan-trabajadores-de-rappi-uber-didi-beat-en-colombia-557133</w:t>
      </w:r>
    </w:p>
    <w:p w:rsidR="00750ED3" w:rsidRDefault="00750ED3" w:rsidP="00750ED3">
      <w:r>
        <w:t>- El Tiempo. (2023). *Uber, Cabify, Taxis Libres y Picap: cuánto mueven en Colombia 2023*. Recuperado de https://www.eltiempo.com/economia/sectores/uber-cabify-taxis-libres-y-picap-cuanto-mueven-en-colombia-2023-738187</w:t>
      </w:r>
    </w:p>
    <w:p w:rsidR="00750ED3" w:rsidRDefault="00750ED3"/>
    <w:p w:rsidR="00750ED3" w:rsidRDefault="00750ED3" w:rsidP="00750ED3">
      <w:pPr>
        <w:pBdr>
          <w:bottom w:val="single" w:sz="12" w:space="1" w:color="auto"/>
        </w:pBdr>
      </w:pPr>
    </w:p>
    <w:p w:rsidR="00750ED3" w:rsidRDefault="00750ED3" w:rsidP="00750ED3"/>
    <w:p w:rsidR="00750ED3" w:rsidRDefault="00750ED3">
      <w:r>
        <w:t>SEGUNDA REJILLA:</w:t>
      </w:r>
    </w:p>
    <w:p w:rsidR="00750ED3" w:rsidRDefault="00750ED3"/>
    <w:p w:rsidR="00750ED3" w:rsidRDefault="00750ED3" w:rsidP="00750ED3">
      <w:pPr>
        <w:pStyle w:val="Ttulo1"/>
      </w:pPr>
      <w:r>
        <w:t>Metodología y Trabajo de Campo</w:t>
      </w:r>
    </w:p>
    <w:p w:rsidR="00750ED3" w:rsidRDefault="00750ED3"/>
    <w:p w:rsidR="00DB6635" w:rsidRPr="00DB6635" w:rsidRDefault="00DB6635" w:rsidP="00DB6635">
      <w:pPr>
        <w:pStyle w:val="Ttulo2"/>
        <w:rPr>
          <w:lang w:val="es-CO"/>
        </w:rPr>
      </w:pPr>
      <w:r w:rsidRPr="00DB6635">
        <w:rPr>
          <w:lang w:val="es-CO"/>
        </w:rPr>
        <w:t>1. Método de Investigación</w:t>
      </w:r>
    </w:p>
    <w:p w:rsidR="00DB6635" w:rsidRDefault="00DB6635" w:rsidP="00DB6635">
      <w:r>
        <w:t>El proyecto utilizó un enfoque cuantitativo basado en encuestas para recopilar información sobre los hábitos laborales y las ganancias de los conductores de inDrive. Este método es ideal para analizar la relación entre variables cuantitativas (kilómetros recorridos, ganancias por kilómetro) y cualitativas (intervalo de trabajo, días de mayor actividad).</w:t>
      </w:r>
      <w:r>
        <w:br/>
      </w:r>
    </w:p>
    <w:p w:rsidR="00DB6635" w:rsidRPr="00DB6635" w:rsidRDefault="00DB6635" w:rsidP="00DB6635">
      <w:pPr>
        <w:pStyle w:val="Ttulo2"/>
        <w:rPr>
          <w:lang w:val="es-CO"/>
        </w:rPr>
      </w:pPr>
      <w:r w:rsidRPr="00DB6635">
        <w:rPr>
          <w:lang w:val="es-CO"/>
        </w:rPr>
        <w:t>2. Población y Muestra</w:t>
      </w:r>
    </w:p>
    <w:p w:rsidR="00DB6635" w:rsidRDefault="00DB6635" w:rsidP="00DB6635">
      <w:r>
        <w:t>La población objetivo son conductores de inDrive en Bucaramanga. Estos conductores se caracterizan por su flexibilidad en los horarios y diferentes niveles de experiencia.</w:t>
      </w:r>
      <w:r>
        <w:br/>
      </w:r>
      <w:r>
        <w:br/>
        <w:t xml:space="preserve">Se utilizó un muestreo no probabilístico por conveniencia, donde se obtuvieron 43 </w:t>
      </w:r>
      <w:r>
        <w:lastRenderedPageBreak/>
        <w:t>registros. Esto permite una representación suficiente para un análisis inicial, con datos obtenidos directamente de los participantes mediante la encuesta.</w:t>
      </w:r>
    </w:p>
    <w:p w:rsidR="00DB6635" w:rsidRPr="00DB6635" w:rsidRDefault="00DB6635" w:rsidP="00DB6635">
      <w:pPr>
        <w:pStyle w:val="Ttulo2"/>
        <w:rPr>
          <w:lang w:val="es-CO"/>
        </w:rPr>
      </w:pPr>
      <w:r w:rsidRPr="00DB6635">
        <w:rPr>
          <w:lang w:val="es-CO"/>
        </w:rPr>
        <w:t>3. Instrumentos de Recolección de Información</w:t>
      </w:r>
    </w:p>
    <w:p w:rsidR="00DB6635" w:rsidRDefault="00DB6635" w:rsidP="00DB6635">
      <w:r>
        <w:t>La encuesta es el principal instrumento de recolección de datos. Fue seleccionada por su capacidad para recopilar tanto datos numéricos como cualitativos en poco tiempo y con acceso remoto, facilitando la participación de los conductores.</w:t>
      </w:r>
    </w:p>
    <w:p w:rsidR="00DB6635" w:rsidRDefault="00DB6635" w:rsidP="00DB6635">
      <w:r>
        <w:t>Preguntas del Formulario:</w:t>
      </w:r>
    </w:p>
    <w:p w:rsidR="00DB6635" w:rsidRPr="00EC6F93" w:rsidRDefault="00DB6635" w:rsidP="00DB6635">
      <w:pPr>
        <w:pStyle w:val="Listaconnmeros"/>
        <w:rPr>
          <w:lang w:val="es-CO"/>
        </w:rPr>
      </w:pPr>
      <w:r w:rsidRPr="00DB6635">
        <w:rPr>
          <w:lang w:val="es-CO"/>
        </w:rPr>
        <w:t xml:space="preserve"> ¿Cuántas horas trabajas en un día típico? </w:t>
      </w:r>
      <w:r w:rsidRPr="00EC6F93">
        <w:rPr>
          <w:lang w:val="es-CO"/>
        </w:rPr>
        <w:t>(Número abierto)</w:t>
      </w:r>
    </w:p>
    <w:p w:rsidR="00DB6635" w:rsidRPr="00EC6F93" w:rsidRDefault="00DB6635" w:rsidP="00DB6635">
      <w:pPr>
        <w:pStyle w:val="Listaconnmeros"/>
        <w:rPr>
          <w:lang w:val="es-CO"/>
        </w:rPr>
      </w:pPr>
      <w:r w:rsidRPr="00DB6635">
        <w:rPr>
          <w:lang w:val="es-CO"/>
        </w:rPr>
        <w:t xml:space="preserve">¿En qué intervalo de tiempo sueles comenzar tu jornada laboral? </w:t>
      </w:r>
      <w:r w:rsidRPr="00EC6F93">
        <w:rPr>
          <w:lang w:val="es-CO"/>
        </w:rPr>
        <w:t>(Mañana, Tarde, Noche, Madrugada)</w:t>
      </w:r>
    </w:p>
    <w:p w:rsidR="00DB6635" w:rsidRPr="00EC6F93" w:rsidRDefault="00DB6635" w:rsidP="00EC6F93">
      <w:pPr>
        <w:pStyle w:val="Listaconnmeros"/>
        <w:numPr>
          <w:ilvl w:val="0"/>
          <w:numId w:val="0"/>
        </w:numPr>
        <w:ind w:left="360"/>
        <w:rPr>
          <w:lang w:val="es-CO"/>
        </w:rPr>
      </w:pPr>
      <w:r w:rsidRPr="00DB6635">
        <w:rPr>
          <w:lang w:val="es-CO"/>
        </w:rPr>
        <w:t xml:space="preserve">3. ¿Cuántos kilómetros recorres en un día promedio? </w:t>
      </w:r>
      <w:r w:rsidRPr="00EC6F93">
        <w:rPr>
          <w:lang w:val="es-CO"/>
        </w:rPr>
        <w:t>(Número abierto)</w:t>
      </w:r>
    </w:p>
    <w:p w:rsidR="00DB6635" w:rsidRDefault="00DB6635" w:rsidP="00EC6F93">
      <w:pPr>
        <w:pStyle w:val="Listaconnmeros"/>
        <w:numPr>
          <w:ilvl w:val="0"/>
          <w:numId w:val="0"/>
        </w:numPr>
        <w:ind w:left="360"/>
      </w:pPr>
      <w:r w:rsidRPr="00DB6635">
        <w:rPr>
          <w:lang w:val="es-CO"/>
        </w:rPr>
        <w:t xml:space="preserve">4. ¿Cuál es tu ganancia promedio por kilómetro en un día normal? </w:t>
      </w:r>
      <w:r>
        <w:t>(</w:t>
      </w:r>
      <w:proofErr w:type="spellStart"/>
      <w:r>
        <w:t>Número</w:t>
      </w:r>
      <w:proofErr w:type="spellEnd"/>
      <w:r>
        <w:t xml:space="preserve"> </w:t>
      </w:r>
      <w:proofErr w:type="spellStart"/>
      <w:r>
        <w:t>abierto</w:t>
      </w:r>
      <w:proofErr w:type="spellEnd"/>
      <w:r>
        <w:t>)</w:t>
      </w:r>
    </w:p>
    <w:p w:rsidR="00DB6635" w:rsidRDefault="00DB6635" w:rsidP="00EC6F93">
      <w:pPr>
        <w:pStyle w:val="Listaconnmeros"/>
        <w:numPr>
          <w:ilvl w:val="0"/>
          <w:numId w:val="0"/>
        </w:numPr>
        <w:ind w:left="360"/>
      </w:pPr>
      <w:r w:rsidRPr="00DB6635">
        <w:rPr>
          <w:lang w:val="es-CO"/>
        </w:rPr>
        <w:t xml:space="preserve">5. ¿En qué días de la semana sueles trabajar con mayor frecuencia? </w:t>
      </w:r>
      <w:r>
        <w:t>(</w:t>
      </w:r>
      <w:proofErr w:type="spellStart"/>
      <w:r>
        <w:t>Selección</w:t>
      </w:r>
      <w:proofErr w:type="spellEnd"/>
      <w:r>
        <w:t xml:space="preserve"> </w:t>
      </w:r>
      <w:proofErr w:type="spellStart"/>
      <w:r>
        <w:t>múltiple</w:t>
      </w:r>
      <w:proofErr w:type="spellEnd"/>
      <w:r>
        <w:t>)</w:t>
      </w:r>
    </w:p>
    <w:p w:rsidR="00DB6635" w:rsidRPr="00DB6635" w:rsidRDefault="00DB6635" w:rsidP="00EC6F93">
      <w:pPr>
        <w:pStyle w:val="Listaconnmeros"/>
        <w:numPr>
          <w:ilvl w:val="0"/>
          <w:numId w:val="0"/>
        </w:numPr>
        <w:ind w:left="360"/>
        <w:rPr>
          <w:lang w:val="es-CO"/>
        </w:rPr>
      </w:pPr>
      <w:r w:rsidRPr="00DB6635">
        <w:rPr>
          <w:lang w:val="es-CO"/>
        </w:rPr>
        <w:t>6. ¿Experimentas mayores ganancias en algún horario específico? (Mañana, Tarde, Noche, Madrugada, No observo diferencias)</w:t>
      </w:r>
    </w:p>
    <w:p w:rsidR="00DB6635" w:rsidRDefault="00DB6635" w:rsidP="00EC6F93">
      <w:pPr>
        <w:pStyle w:val="Listaconnmeros"/>
        <w:numPr>
          <w:ilvl w:val="0"/>
          <w:numId w:val="0"/>
        </w:numPr>
        <w:ind w:firstLine="360"/>
      </w:pPr>
      <w:r w:rsidRPr="00DB6635">
        <w:rPr>
          <w:lang w:val="es-CO"/>
        </w:rPr>
        <w:t xml:space="preserve">7. ¿Cuántas carreras realizas en promedio durante un turno completo? </w:t>
      </w:r>
      <w:r>
        <w:t>(</w:t>
      </w:r>
      <w:proofErr w:type="spellStart"/>
      <w:r>
        <w:t>Número</w:t>
      </w:r>
      <w:proofErr w:type="spellEnd"/>
      <w:r>
        <w:t xml:space="preserve"> </w:t>
      </w:r>
      <w:proofErr w:type="spellStart"/>
      <w:r>
        <w:t>abierto</w:t>
      </w:r>
      <w:proofErr w:type="spellEnd"/>
      <w:r>
        <w:t>)</w:t>
      </w:r>
    </w:p>
    <w:p w:rsidR="00DB6635" w:rsidRDefault="00DB6635" w:rsidP="00EC6F93">
      <w:pPr>
        <w:pStyle w:val="Listaconnmeros"/>
        <w:numPr>
          <w:ilvl w:val="0"/>
          <w:numId w:val="0"/>
        </w:numPr>
        <w:ind w:left="360"/>
      </w:pPr>
      <w:r w:rsidRPr="00DB6635">
        <w:rPr>
          <w:lang w:val="es-CO"/>
        </w:rPr>
        <w:t xml:space="preserve">8. ¿Consideras que tus ingresos por kilómetro varían significativamente entre diferentes horarios? </w:t>
      </w:r>
      <w:r>
        <w:t>(</w:t>
      </w:r>
      <w:proofErr w:type="spellStart"/>
      <w:r>
        <w:t>Escala</w:t>
      </w:r>
      <w:proofErr w:type="spellEnd"/>
      <w:r>
        <w:t xml:space="preserve"> de Likert 1-5)</w:t>
      </w:r>
    </w:p>
    <w:p w:rsidR="00DB6635" w:rsidRDefault="00DB6635" w:rsidP="00EC6F93">
      <w:pPr>
        <w:pStyle w:val="Listaconnmeros"/>
        <w:numPr>
          <w:ilvl w:val="0"/>
          <w:numId w:val="0"/>
        </w:numPr>
        <w:ind w:left="360"/>
      </w:pPr>
      <w:r w:rsidRPr="00DB6635">
        <w:rPr>
          <w:lang w:val="es-CO"/>
        </w:rPr>
        <w:t xml:space="preserve">9. Comentarios adicionales sobre la relación entre tus horarios de trabajo y tus ganancias. </w:t>
      </w:r>
      <w:r>
        <w:t xml:space="preserve">(Respuesta </w:t>
      </w:r>
      <w:proofErr w:type="spellStart"/>
      <w:r>
        <w:t>abierta</w:t>
      </w:r>
      <w:proofErr w:type="spellEnd"/>
      <w:r>
        <w:t>)</w:t>
      </w:r>
    </w:p>
    <w:p w:rsidR="00DB6635" w:rsidRPr="00DB6635" w:rsidRDefault="00DB6635" w:rsidP="00DB6635">
      <w:pPr>
        <w:pStyle w:val="Ttulo2"/>
        <w:rPr>
          <w:lang w:val="es-CO"/>
        </w:rPr>
      </w:pPr>
      <w:r w:rsidRPr="00DB6635">
        <w:rPr>
          <w:lang w:val="es-CO"/>
        </w:rPr>
        <w:t>4. Procedimiento para la Aplicación de Instrumentos</w:t>
      </w:r>
    </w:p>
    <w:p w:rsidR="00DB6635" w:rsidRDefault="00DB6635" w:rsidP="00DB6635">
      <w:r>
        <w:t>La encuesta fue creada y distribuida mediante Google Forms, permitiendo a los participantes acceder al formulario de manera sencilla desde sus dispositivos móviles. La recolección de datos se realizó durante una semana, obteniendo un total de 43 respuestas válidas.</w:t>
      </w:r>
      <w:r>
        <w:br/>
      </w:r>
      <w:r>
        <w:br/>
        <w:t>Dificultades:</w:t>
      </w:r>
      <w:r>
        <w:br/>
        <w:t>- Disponibilidad limitada de algunos conductores.</w:t>
      </w:r>
      <w:r>
        <w:br/>
      </w:r>
      <w:r>
        <w:br/>
        <w:t>Aciertos:</w:t>
      </w:r>
      <w:r>
        <w:br/>
        <w:t>- Alta tasa de respuesta gracias al diseño claro y conciso del formulario.</w:t>
      </w:r>
    </w:p>
    <w:p w:rsidR="00DB6635" w:rsidRPr="00DB6635" w:rsidRDefault="00DB6635" w:rsidP="00DB6635">
      <w:pPr>
        <w:pStyle w:val="Ttulo2"/>
        <w:rPr>
          <w:lang w:val="es-CO"/>
        </w:rPr>
      </w:pPr>
      <w:r w:rsidRPr="00DB6635">
        <w:rPr>
          <w:lang w:val="es-CO"/>
        </w:rPr>
        <w:t>5. Procedimiento de Análisis y Software Utilizado</w:t>
      </w:r>
    </w:p>
    <w:p w:rsidR="00DB6635" w:rsidRDefault="00DB6635" w:rsidP="00DB6635">
      <w:r>
        <w:t xml:space="preserve">Los datos se procesaron y analizaron utilizando Microsoft Excel y Python. Excel se usó para la limpieza y tabulación inicial de los datos, mientras que Python se empleó para realizar análisis estadísticos más avanzados. </w:t>
      </w:r>
      <w:r>
        <w:br/>
      </w:r>
      <w:r>
        <w:br/>
        <w:t>El análisis incluyó estadísticas descriptivas y visualizaciones gráficas como histogramas y gráficos de barras, para identificar patrones de ganancias según horarios y días de la semana. El enfoque es mixto, combinando análisis cuantitativos con observaciones cualitativas.</w:t>
      </w:r>
    </w:p>
    <w:p w:rsidR="00DB6635" w:rsidRPr="00DB6635" w:rsidRDefault="00DB6635" w:rsidP="00DB6635">
      <w:pPr>
        <w:pStyle w:val="Ttulo2"/>
        <w:rPr>
          <w:lang w:val="es-CO"/>
        </w:rPr>
      </w:pPr>
      <w:r w:rsidRPr="00DB6635">
        <w:rPr>
          <w:lang w:val="es-CO"/>
        </w:rPr>
        <w:lastRenderedPageBreak/>
        <w:t>6. Consentimientos Firmados</w:t>
      </w:r>
    </w:p>
    <w:p w:rsidR="00DB6635" w:rsidRDefault="00DB6635" w:rsidP="00DB6635">
      <w:r>
        <w:t>Se obtuvo consentimiento verbal de los participantes, informándoles del propósito del estudio y garantizando la confidencialidad de sus respuestas.</w:t>
      </w:r>
    </w:p>
    <w:p w:rsidR="00DB6635" w:rsidRPr="00DB6635" w:rsidRDefault="00DB6635" w:rsidP="00DB6635">
      <w:pPr>
        <w:pStyle w:val="Ttulo2"/>
        <w:rPr>
          <w:lang w:val="es-CO"/>
        </w:rPr>
      </w:pPr>
      <w:r w:rsidRPr="00DB6635">
        <w:rPr>
          <w:lang w:val="es-CO"/>
        </w:rPr>
        <w:t>7. Argumentación de la Recolección de Datos</w:t>
      </w:r>
    </w:p>
    <w:p w:rsidR="00DB6635" w:rsidRDefault="00DB6635" w:rsidP="00DB6635">
      <w:r>
        <w:t>Los datos recopilados son veraces, ya que provienen directamente de los conductores, quienes proporcionaron respuestas basadas en su experiencia diaria con la plataforma inDrive.</w:t>
      </w:r>
    </w:p>
    <w:p w:rsidR="00DB6635" w:rsidRDefault="00DB6635"/>
    <w:p w:rsidR="00750ED3" w:rsidRDefault="00750ED3"/>
    <w:p w:rsidR="00750ED3" w:rsidRPr="00EA3E75" w:rsidRDefault="00750ED3"/>
    <w:sectPr w:rsidR="00750ED3" w:rsidRPr="00EA3E75" w:rsidSect="00EB55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1762F24"/>
    <w:lvl w:ilvl="0">
      <w:start w:val="1"/>
      <w:numFmt w:val="decimal"/>
      <w:pStyle w:val="Listaconnmeros"/>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75"/>
    <w:rsid w:val="00044F97"/>
    <w:rsid w:val="003B5C0E"/>
    <w:rsid w:val="003E3D1D"/>
    <w:rsid w:val="005741CC"/>
    <w:rsid w:val="00750ED3"/>
    <w:rsid w:val="00A41C19"/>
    <w:rsid w:val="00AC503D"/>
    <w:rsid w:val="00D028EE"/>
    <w:rsid w:val="00D65C69"/>
    <w:rsid w:val="00DB6635"/>
    <w:rsid w:val="00EA3E75"/>
    <w:rsid w:val="00EB557C"/>
    <w:rsid w:val="00EC6F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DCAAFF8"/>
  <w15:chartTrackingRefBased/>
  <w15:docId w15:val="{0CE53CFA-22AF-4D41-BA37-2E45528F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E75"/>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750E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0ED3"/>
    <w:pPr>
      <w:keepNext/>
      <w:keepLines/>
      <w:spacing w:before="200" w:line="276"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Ttulo3">
    <w:name w:val="heading 3"/>
    <w:basedOn w:val="Normal"/>
    <w:next w:val="Normal"/>
    <w:link w:val="Ttulo3Car"/>
    <w:uiPriority w:val="9"/>
    <w:unhideWhenUsed/>
    <w:qFormat/>
    <w:rsid w:val="00750ED3"/>
    <w:pPr>
      <w:keepNext/>
      <w:keepLines/>
      <w:spacing w:before="200" w:line="276" w:lineRule="auto"/>
      <w:outlineLvl w:val="2"/>
    </w:pPr>
    <w:rPr>
      <w:rFonts w:asciiTheme="majorHAnsi" w:eastAsiaTheme="majorEastAsia" w:hAnsiTheme="majorHAnsi" w:cstheme="majorBidi"/>
      <w:b/>
      <w:bCs/>
      <w:color w:val="4472C4" w:themeColor="accent1"/>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A3E75"/>
    <w:rPr>
      <w:b/>
      <w:bCs/>
    </w:rPr>
  </w:style>
  <w:style w:type="paragraph" w:styleId="NormalWeb">
    <w:name w:val="Normal (Web)"/>
    <w:basedOn w:val="Normal"/>
    <w:uiPriority w:val="99"/>
    <w:semiHidden/>
    <w:unhideWhenUsed/>
    <w:rsid w:val="00EA3E75"/>
    <w:pPr>
      <w:spacing w:before="100" w:beforeAutospacing="1" w:after="100" w:afterAutospacing="1"/>
    </w:pPr>
  </w:style>
  <w:style w:type="character" w:customStyle="1" w:styleId="Ttulo2Car">
    <w:name w:val="Título 2 Car"/>
    <w:basedOn w:val="Fuentedeprrafopredeter"/>
    <w:link w:val="Ttulo2"/>
    <w:uiPriority w:val="9"/>
    <w:rsid w:val="00750ED3"/>
    <w:rPr>
      <w:rFonts w:asciiTheme="majorHAnsi" w:eastAsiaTheme="majorEastAsia" w:hAnsiTheme="majorHAnsi" w:cstheme="majorBidi"/>
      <w:b/>
      <w:bCs/>
      <w:color w:val="4472C4" w:themeColor="accent1"/>
      <w:sz w:val="26"/>
      <w:szCs w:val="26"/>
      <w:lang w:val="en-US"/>
    </w:rPr>
  </w:style>
  <w:style w:type="character" w:customStyle="1" w:styleId="Ttulo3Car">
    <w:name w:val="Título 3 Car"/>
    <w:basedOn w:val="Fuentedeprrafopredeter"/>
    <w:link w:val="Ttulo3"/>
    <w:uiPriority w:val="9"/>
    <w:rsid w:val="00750ED3"/>
    <w:rPr>
      <w:rFonts w:asciiTheme="majorHAnsi" w:eastAsiaTheme="majorEastAsia" w:hAnsiTheme="majorHAnsi" w:cstheme="majorBidi"/>
      <w:b/>
      <w:bCs/>
      <w:color w:val="4472C4" w:themeColor="accent1"/>
      <w:sz w:val="22"/>
      <w:szCs w:val="22"/>
      <w:lang w:val="en-US"/>
    </w:rPr>
  </w:style>
  <w:style w:type="character" w:customStyle="1" w:styleId="Ttulo1Car">
    <w:name w:val="Título 1 Car"/>
    <w:basedOn w:val="Fuentedeprrafopredeter"/>
    <w:link w:val="Ttulo1"/>
    <w:uiPriority w:val="9"/>
    <w:rsid w:val="00750ED3"/>
    <w:rPr>
      <w:rFonts w:asciiTheme="majorHAnsi" w:eastAsiaTheme="majorEastAsia" w:hAnsiTheme="majorHAnsi" w:cstheme="majorBidi"/>
      <w:color w:val="2F5496" w:themeColor="accent1" w:themeShade="BF"/>
      <w:sz w:val="32"/>
      <w:szCs w:val="32"/>
      <w:lang w:eastAsia="es-ES_tradnl"/>
    </w:rPr>
  </w:style>
  <w:style w:type="paragraph" w:styleId="Listaconnmeros">
    <w:name w:val="List Number"/>
    <w:basedOn w:val="Normal"/>
    <w:uiPriority w:val="99"/>
    <w:unhideWhenUsed/>
    <w:rsid w:val="00DB6635"/>
    <w:pPr>
      <w:numPr>
        <w:numId w:val="1"/>
      </w:numPr>
      <w:spacing w:after="200" w:line="276" w:lineRule="auto"/>
      <w:contextualSpacing/>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112417">
      <w:bodyDiv w:val="1"/>
      <w:marLeft w:val="0"/>
      <w:marRight w:val="0"/>
      <w:marTop w:val="0"/>
      <w:marBottom w:val="0"/>
      <w:divBdr>
        <w:top w:val="none" w:sz="0" w:space="0" w:color="auto"/>
        <w:left w:val="none" w:sz="0" w:space="0" w:color="auto"/>
        <w:bottom w:val="none" w:sz="0" w:space="0" w:color="auto"/>
        <w:right w:val="none" w:sz="0" w:space="0" w:color="auto"/>
      </w:divBdr>
    </w:div>
    <w:div w:id="962688653">
      <w:bodyDiv w:val="1"/>
      <w:marLeft w:val="0"/>
      <w:marRight w:val="0"/>
      <w:marTop w:val="0"/>
      <w:marBottom w:val="0"/>
      <w:divBdr>
        <w:top w:val="none" w:sz="0" w:space="0" w:color="auto"/>
        <w:left w:val="none" w:sz="0" w:space="0" w:color="auto"/>
        <w:bottom w:val="none" w:sz="0" w:space="0" w:color="auto"/>
        <w:right w:val="none" w:sz="0" w:space="0" w:color="auto"/>
      </w:divBdr>
    </w:div>
    <w:div w:id="999044215">
      <w:bodyDiv w:val="1"/>
      <w:marLeft w:val="0"/>
      <w:marRight w:val="0"/>
      <w:marTop w:val="0"/>
      <w:marBottom w:val="0"/>
      <w:divBdr>
        <w:top w:val="none" w:sz="0" w:space="0" w:color="auto"/>
        <w:left w:val="none" w:sz="0" w:space="0" w:color="auto"/>
        <w:bottom w:val="none" w:sz="0" w:space="0" w:color="auto"/>
        <w:right w:val="none" w:sz="0" w:space="0" w:color="auto"/>
      </w:divBdr>
    </w:div>
    <w:div w:id="1927961798">
      <w:bodyDiv w:val="1"/>
      <w:marLeft w:val="0"/>
      <w:marRight w:val="0"/>
      <w:marTop w:val="0"/>
      <w:marBottom w:val="0"/>
      <w:divBdr>
        <w:top w:val="none" w:sz="0" w:space="0" w:color="auto"/>
        <w:left w:val="none" w:sz="0" w:space="0" w:color="auto"/>
        <w:bottom w:val="none" w:sz="0" w:space="0" w:color="auto"/>
        <w:right w:val="none" w:sz="0" w:space="0" w:color="auto"/>
      </w:divBdr>
      <w:divsChild>
        <w:div w:id="1183084621">
          <w:marLeft w:val="0"/>
          <w:marRight w:val="0"/>
          <w:marTop w:val="0"/>
          <w:marBottom w:val="0"/>
          <w:divBdr>
            <w:top w:val="none" w:sz="0" w:space="0" w:color="auto"/>
            <w:left w:val="none" w:sz="0" w:space="0" w:color="auto"/>
            <w:bottom w:val="none" w:sz="0" w:space="0" w:color="auto"/>
            <w:right w:val="none" w:sz="0" w:space="0" w:color="auto"/>
          </w:divBdr>
          <w:divsChild>
            <w:div w:id="838034891">
              <w:marLeft w:val="0"/>
              <w:marRight w:val="0"/>
              <w:marTop w:val="0"/>
              <w:marBottom w:val="0"/>
              <w:divBdr>
                <w:top w:val="none" w:sz="0" w:space="0" w:color="auto"/>
                <w:left w:val="none" w:sz="0" w:space="0" w:color="auto"/>
                <w:bottom w:val="none" w:sz="0" w:space="0" w:color="auto"/>
                <w:right w:val="none" w:sz="0" w:space="0" w:color="auto"/>
              </w:divBdr>
              <w:divsChild>
                <w:div w:id="974946067">
                  <w:marLeft w:val="0"/>
                  <w:marRight w:val="0"/>
                  <w:marTop w:val="0"/>
                  <w:marBottom w:val="0"/>
                  <w:divBdr>
                    <w:top w:val="none" w:sz="0" w:space="0" w:color="auto"/>
                    <w:left w:val="none" w:sz="0" w:space="0" w:color="auto"/>
                    <w:bottom w:val="none" w:sz="0" w:space="0" w:color="auto"/>
                    <w:right w:val="none" w:sz="0" w:space="0" w:color="auto"/>
                  </w:divBdr>
                  <w:divsChild>
                    <w:div w:id="1392466311">
                      <w:marLeft w:val="0"/>
                      <w:marRight w:val="0"/>
                      <w:marTop w:val="0"/>
                      <w:marBottom w:val="0"/>
                      <w:divBdr>
                        <w:top w:val="none" w:sz="0" w:space="0" w:color="auto"/>
                        <w:left w:val="none" w:sz="0" w:space="0" w:color="auto"/>
                        <w:bottom w:val="none" w:sz="0" w:space="0" w:color="auto"/>
                        <w:right w:val="none" w:sz="0" w:space="0" w:color="auto"/>
                      </w:divBdr>
                      <w:divsChild>
                        <w:div w:id="527372752">
                          <w:marLeft w:val="0"/>
                          <w:marRight w:val="0"/>
                          <w:marTop w:val="0"/>
                          <w:marBottom w:val="0"/>
                          <w:divBdr>
                            <w:top w:val="none" w:sz="0" w:space="0" w:color="auto"/>
                            <w:left w:val="none" w:sz="0" w:space="0" w:color="auto"/>
                            <w:bottom w:val="none" w:sz="0" w:space="0" w:color="auto"/>
                            <w:right w:val="none" w:sz="0" w:space="0" w:color="auto"/>
                          </w:divBdr>
                          <w:divsChild>
                            <w:div w:id="9322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1446</Words>
  <Characters>7959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Rincon Celis</dc:creator>
  <cp:keywords/>
  <dc:description/>
  <cp:lastModifiedBy>Jose Vicente Rincon Celis</cp:lastModifiedBy>
  <cp:revision>3</cp:revision>
  <dcterms:created xsi:type="dcterms:W3CDTF">2024-11-08T16:50:00Z</dcterms:created>
  <dcterms:modified xsi:type="dcterms:W3CDTF">2024-11-08T22:22:00Z</dcterms:modified>
</cp:coreProperties>
</file>