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원광재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111111-1111111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하늘아래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건달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1111-1111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asd@asd.asd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박종진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2222222-22222222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다리아래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백수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222-2222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asdf@asd.asd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원수, 말폭력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보험사기로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2024. 2. 14. 11:11경 큰다리 아래에서, 고소인에게 보험금 1원을 현금으로 지급하였습니다. 이 때 피고소인은 고소인을 기망하였습니다. 이에 대해 피해금액의 변제는 이루어지지 않았습니다.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피고소인의 보험사기 행위에 대해 합의하지 않았으며, 피고소인의 처벌을 원합니다.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돈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없음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2월 14일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제주경찰서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