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Google AI Studio（Gemini 1.5 Pro等）で「HYBRID Unicode」アルゴリズムを迷いなく確実にファームウェアへ実装させるためのプロンプトのベストプラクティスです。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Google AI Studioでは、</w:t>
      </w:r>
      <w:r w:rsidDel="00000000" w:rsidR="00000000" w:rsidRPr="00000000">
        <w:rPr>
          <w:rFonts w:ascii="Arial Unicode MS" w:cs="Arial Unicode MS" w:eastAsia="Arial Unicode MS" w:hAnsi="Arial Unicode MS"/>
          <w:b w:val="1"/>
          <w:bCs w:val="1"/>
          <w:color w:val="1f1f1f"/>
          <w:rtl w:val="0"/>
        </w:rPr>
        <w:t xml:space="preserve">「① System Instructions（システムプロンプト）」にアーキテクチャの絶対原則を固定</w:t>
      </w:r>
      <w:r w:rsidDel="00000000" w:rsidR="00000000" w:rsidRPr="00000000">
        <w:rPr>
          <w:rFonts w:ascii="Arial Unicode MS" w:cs="Arial Unicode MS" w:eastAsia="Arial Unicode MS" w:hAnsi="Arial Unicode MS"/>
          <w:color w:val="1f1f1f"/>
          <w:rtl w:val="0"/>
        </w:rPr>
        <w:t xml:space="preserve">し、</w:t>
      </w:r>
      <w:r w:rsidDel="00000000" w:rsidR="00000000" w:rsidRPr="00000000">
        <w:rPr>
          <w:rFonts w:ascii="Arial Unicode MS" w:cs="Arial Unicode MS" w:eastAsia="Arial Unicode MS" w:hAnsi="Arial Unicode MS"/>
          <w:b w:val="1"/>
          <w:bCs w:val="1"/>
          <w:color w:val="1f1f1f"/>
          <w:rtl w:val="0"/>
        </w:rPr>
        <w:t xml:space="preserve">「② チャット入力欄」で具体的なC++実装タスクを指示</w:t>
      </w:r>
      <w:r w:rsidDel="00000000" w:rsidR="00000000" w:rsidRPr="00000000">
        <w:rPr>
          <w:rFonts w:ascii="Arial Unicode MS" w:cs="Arial Unicode MS" w:eastAsia="Arial Unicode MS" w:hAnsi="Arial Unicode MS"/>
          <w:color w:val="1f1f1f"/>
          <w:rtl w:val="0"/>
        </w:rPr>
        <w:t xml:space="preserve">する2段構えの構成を採ることで、手戻りやコードのデグレ（既存機能の破壊）を完全に防ぐことができます。</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「System Instructions」への追記文案（設計原則の固定）</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Google AI Studioの左側パネルにある「System Instructions」の末尾に、以下の定義ブロックをそのまま追記してください。これにより、AIが「PC側のIMEに頼る危険な一括変換コード」を出力することを構造的に禁止できます。</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【新機能要件: HYBRID Unicode 入力エンジンの絶対規則】</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電子カルテPC側IMEの語彙力不足および同音異義語誤爆を物理層で根絶するため、以下の「HYBRID Unicode 4層打鍵パイプライン」を厳格に実装すること。</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レベル1 (半角ASCII直接):</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数値、単位、英語略語（10mg, BP120/80等）はIMEをバイパスして半角直接打鍵。</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レベル2 (F7 カタカナ強制):</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医薬品名、外来語はローマ字送出後に [KEY_F7] ➔ [KEY_RETURN] を送出し、100%全角カタカナで確定。</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レベル3 (最小文節 Space 漢字変換):</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誤爆リスクのない平易な助詞・動詞・常用熟語は、最小自立文節ごとに [Space] ➔ [KEY_RETURN] で確定。</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レベル4 (Unicode 直接着弾):</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難読医療漢字（嚥、瘻、褥、瘡等）および同音異義語誤爆リスク文字（硬、腔等）は、UTF-8からビット演算で即時算出したUnicodeコードポイントを用いて直接入力する。</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Windowsの場合: 4桁16進コード ➔ [KEY_F5] ➔ [KEY_RETURN]</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Linux/ChromeOSの場合: [Ctrl+Shift+U] ➔ 4桁コード ➔ [KEY_RETURN]</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macOSの場合: "U+" + 4桁コード ➔ [Space] ➔ [KEY_RETURN]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【メモリ制約と計算方針】</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UTF-8からUnicodeへの変換に巨大な辞書テーブルを展開せず、3バイトUTF-8のビット演算（shift/mask）でゼロメモリ計算すること。</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ハードウェア制約（AtomS3U: 8MB Flash, PSRAMなし, USB-HID単一構成）を崩さないこと。</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タスク実行用プロンプト（チャット入力用）</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System Instructionsを設定した状態で、チャット欄に以下のプロンプトを投入してください。</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医療入力コプロセッサ「どんぐり君（AtomS3U / ESP32-S3）」のファームウェアに、新アルゴリズム「HYBRID Unicode」を統合した完全な単一C++コード（src/main.cpp）を作成してください。</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実装要件</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ゼロメモリ Unicode 算出関数:</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3バイトUTF-8文字を受け取り、ビット演算（((c[0]&amp;0x0F)&lt;&lt;12) | ((c[1]&amp;0x3F)&lt;&lt;6) | (c[2]&amp;0x3F)）で16ビットUnicodeコードポイントを即座に導出する関数を実装してください。</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マルチOS対応の直接着弾関数 (dispatchUnicodeChar):</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OSフラグ（Windows / Linux / macOS）に応じた正確なキーストロークシーケンスを送出してください。</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特にWindows（電子カルテ標準）では、4桁16進コード文字列の打鍵後に KEY_F5 ➔ KEY_RETURN を連動送出する仕様としてください。</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4層ハイブリッド判定ディスパッチャー:</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受信テキストのトークン種別（ASCII / F7カタカナ / 最小文節Space / Unicode直接着弾）を判定し、適切なキーコード列へ振り分けて打鍵する処理を実装してください。</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既存堅牢性の完全維持:</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BLEスロット受信（PacketSlot）とCRC16検証</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医師の物理ボタン押下（GPIO 41 / M5.BtnA）による送信インターロック（エッジ検出）</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tud_mounted() によるUSBキーボードマウント監視</w:t>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最適化抑止型メモリ完全消去（secureWipeMessageContext）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ハードウェア制約</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ボード: M5Stack AtomS3U (ESP32-S3FN8, 8MB Flash, PSRAM非搭載)</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液晶なし（WS2812フルカラーLED: GPIO 35 のみで状態表示）</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USB構成: 純粋なUSB-HIDキーボード単独（CDCシリアルは無効化）</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ビルドエラーや改行マクロの破損が起きないよう、省略のない完全なコードを出力してください。</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Google AI Studio で成功させるための「バイブコーディングのコツ」</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Temperature（温度）を低めに設定する:</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画面右側（または上部）のパラメータ設定で、</w:t>
      </w:r>
      <w:r w:rsidDel="00000000" w:rsidR="00000000" w:rsidRPr="00000000">
        <w:rPr>
          <w:rFonts w:ascii="Arial Unicode MS" w:cs="Arial Unicode MS" w:eastAsia="Arial Unicode MS" w:hAnsi="Arial Unicode MS"/>
          <w:b w:val="1"/>
          <w:bCs w:val="1"/>
          <w:color w:val="1f1f1f"/>
          <w:rtl w:val="0"/>
        </w:rPr>
        <w:t xml:space="preserve">Temperature を「0.1 〜 0.2」</w:t>
      </w:r>
      <w:r w:rsidDel="00000000" w:rsidR="00000000" w:rsidRPr="00000000">
        <w:rPr>
          <w:rFonts w:ascii="Arial Unicode MS" w:cs="Arial Unicode MS" w:eastAsia="Arial Unicode MS" w:hAnsi="Arial Unicode MS"/>
          <w:color w:val="1f1f1f"/>
          <w:rtl w:val="0"/>
        </w:rPr>
        <w:t xml:space="preserve"> に設定してください。</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組み込みC++のキーコード定義やビット演算では、AIの「創造性」よりも「構文の厳密性」が最優先となるため、低温度にすることでコンパイルエラーを大幅に減らせます。</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「段階的差分」ではなく「完全な単一ファイル」で出させる:</w:t>
      </w:r>
    </w:p>
    <w:p w:rsidR="00000000" w:rsidDel="00000000" w:rsidP="00000000" w:rsidRDefault="00000000" w:rsidRPr="00000000" w14:paraId="0000002F">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AIに「ここだけ書き換えて」と指示すると、既存のFreeRTOSキュー定義やBLEコールバックが省略されてデグレが起きやすくなります。「</w:t>
      </w:r>
      <w:r w:rsidDel="00000000" w:rsidR="00000000" w:rsidRPr="00000000">
        <w:rPr>
          <w:rFonts w:ascii="Arial Unicode MS" w:cs="Arial Unicode MS" w:eastAsia="Arial Unicode MS" w:hAnsi="Arial Unicode MS"/>
          <w:i w:val="1"/>
          <w:iCs w:val="1"/>
          <w:color w:val="1f1f1f"/>
          <w:rtl w:val="0"/>
        </w:rPr>
        <w:t xml:space="preserve">省略なしの完全な src/main.cpp を出力して</w:t>
      </w:r>
      <w:r w:rsidDel="00000000" w:rsidR="00000000" w:rsidRPr="00000000">
        <w:rPr>
          <w:rFonts w:ascii="Arial Unicode MS" w:cs="Arial Unicode MS" w:eastAsia="Arial Unicode MS" w:hAnsi="Arial Unicode MS"/>
          <w:color w:val="1f1f1f"/>
          <w:rtl w:val="0"/>
        </w:rPr>
        <w:t xml:space="preserve">」と明示するのが手戻りを防ぐ最大のポイントです。</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OS判定の初期値を「Windows」にする:</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電子カルテ端末の9割以上はWindowsであるため、OS指定がない場合のデフォルト動作を「Windows（F5変換）」に倒しておくよう確認してください。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