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sz w:val="48"/>
        </w:rPr>
        <w:t>GWBH-SSIDA</w:t>
      </w:r>
    </w:p>
    <w:p>
      <w:pPr>
        <w:jc w:val="center"/>
      </w:pPr>
      <w:r>
        <w:rPr>
          <w:rFonts w:ascii="Aptos" w:hAnsi="Aptos" w:eastAsia="Aptos"/>
          <w:b/>
          <w:sz w:val="36"/>
        </w:rPr>
        <w:t>重力波連星ブラックホール</w:t>
        <w:br/>
        <w:t>標準サイレン宇宙論推論依存性監査</w:t>
      </w:r>
    </w:p>
    <w:p>
      <w:pPr>
        <w:jc w:val="center"/>
      </w:pPr>
      <w:r>
        <w:rPr>
          <w:rFonts w:ascii="Aptos" w:hAnsi="Aptos" w:eastAsia="Aptos"/>
          <w:b/>
          <w:sz w:val="24"/>
        </w:rPr>
        <w:t>Detailed Verification Plan v1.0</w:t>
      </w:r>
    </w:p>
    <w:p>
      <w:pPr>
        <w:jc w:val="center"/>
      </w:pPr>
      <w:r>
        <w:rPr>
          <w:rFonts w:ascii="Aptos" w:hAnsi="Aptos" w:eastAsia="Aptos"/>
          <w:sz w:val="18"/>
        </w:rPr>
        <w:t>Black Hole Common-Structure / Observational-Inference Audit Project — Branch 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EF8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Project ID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GWBH-SSIDA</w:t>
            </w:r>
          </w:p>
        </w:tc>
      </w:tr>
      <w:tr>
        <w:tc>
          <w:tcPr>
            <w:tcW w:type="dxa" w:w="5040"/>
            <w:shd w:fill="E7EEF8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Primary public release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GWTC-5.0 cosmology release / Zenodo record 20378418</w:t>
            </w:r>
          </w:p>
        </w:tc>
      </w:tr>
      <w:tr>
        <w:tc>
          <w:tcPr>
            <w:tcW w:type="dxa" w:w="5040"/>
            <w:shd w:fill="E7EEF8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Primary paper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GWTC-5.0: Constraints on the Cosmic Expansion Rate and Modified Gravitational-wave Propagation (arXiv:2605.27227)</w:t>
            </w:r>
          </w:p>
        </w:tc>
      </w:tr>
      <w:tr>
        <w:tc>
          <w:tcPr>
            <w:tcW w:type="dxa" w:w="5040"/>
            <w:shd w:fill="E7EEF8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Core doctrine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Bold Hypothesis + Strict Process + Bounded Claim</w:t>
            </w:r>
          </w:p>
        </w:tc>
      </w:tr>
    </w:tbl>
    <w:p/>
    <w:p>
      <w:pPr>
        <w:pStyle w:val="Heading1"/>
      </w:pPr>
      <w:r>
        <w:t>1. 目的と位置づけ</w:t>
      </w:r>
    </w:p>
    <w:p>
      <w:r>
        <w:t>第8枝GWBH-SSIDAは、GWTC-5.0の標準サイレン宇宙論推論を「H₀の真値を再推定する解析」ではなく、「公開された最終宇宙論posteriorが、どの公開データ・解析経路・population model・galaxy catalog・pipeline・bright-siren combinationに依存しているかを追跡する監査」として扱う。</w:t>
      </w:r>
    </w:p>
    <w:p>
      <w:r>
        <w:t>対象論文は236個の重力波sourceを用い、235 dark sirensとbright siren GW170817を組み合わせる。spectral-siren route、galaxy-catalog dark-siren route、DES Year 6 / GLADE+、mass / spin / merger-rate model、gwcosmo / icarogw等の複数経路が存在する。第8枝はこれらを公開output layerで構造化し、headline H₀値を単一の『直接測定値』として扱わない。</w:t>
      </w:r>
    </w:p>
    <w:p>
      <w:r>
        <w:t>本枝は既存の第1枝（PE posterior dependence）、第2枝（population propagation）、第5枝（candidate→catalog surface）、第7枝（independent-release PE transport）と重複しない。これらを上流依存として参照しつつ、監査対象はGW cosmology releaseの最終posterior/output layerに限定する。</w:t>
      </w:r>
    </w:p>
    <w:p>
      <w:pPr>
        <w:pStyle w:val="Heading1"/>
      </w:pPr>
      <w:r>
        <w:t>2. 主要監査問い（P01–P06）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7F7"/>
          </w:tcPr>
          <w:p>
            <w:r>
              <w:t>ID</w:t>
            </w:r>
          </w:p>
        </w:tc>
        <w:tc>
          <w:tcPr>
            <w:tcW w:type="dxa" w:w="3360"/>
            <w:shd w:fill="D9E7F7"/>
          </w:tcPr>
          <w:p>
            <w:r>
              <w:t>問い</w:t>
            </w:r>
          </w:p>
        </w:tc>
        <w:tc>
          <w:tcPr>
            <w:tcW w:type="dxa" w:w="3360"/>
            <w:shd w:fill="D9E7F7"/>
          </w:tcPr>
          <w:p>
            <w:r>
              <w:t>閉鎖条件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P01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GWTC-5.0 cosmology releaseの論文・Zenodo・公開file lineageを完全に固定できるか。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DOI/version/file inventory/checksum/provenanceが凍結される。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P02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236-source headline frame（235 dark + GW170817）とFAR&lt;0.25 yr⁻¹等のevent-selection lineageを公開物だけで追跡できるか。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paper/data-release間でframe mappingが監査可能、またはbounded unresolvedとして明示。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P03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spectral / DES / GLADE+ / bright-siren combination / pipeline mixture等をroute registryとして分解できるか。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各routeのinput/output/model/catalog/pipelineラベルが機械可読化。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P04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公開posterior products間のH₀依存性をposterior-levelで記述できるか。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median/CI/width/overlap/W1等を、公開済みposterior sampleまたは公開表値に限定して算出。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P05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headline H₀ posteriorの構成・組合せ関係を公開releaseから再現可能な範囲で検証できるか。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再解析ではなく公開posteriorのmixture/combination lineageを検証し、再構成不能ならその境界を固定。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P06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第1/2/5/7枝から標準サイレンH₀までの構造的下流依存を、数値伝播を捏造せずmap化できるか。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6"/>
              </w:rPr>
              <w:t>DIRECT / PARTIAL / STRUCTURAL_ONLY / NONEを固定し、未実行数値propagationを明示。</w:t>
            </w:r>
          </w:p>
        </w:tc>
      </w:tr>
    </w:tbl>
    <w:p>
      <w:pPr>
        <w:pStyle w:val="Heading1"/>
      </w:pPr>
      <w:r>
        <w:t>3. 固定スコープ</w:t>
      </w:r>
    </w:p>
    <w:p>
      <w:pPr>
        <w:pStyle w:val="ListBullet"/>
      </w:pPr>
      <w:r>
        <w:t>Primary public target: GWTC-5.0 cosmology release, Zenodo record 20378418, associated manuscript arXiv:2605.27227.</w:t>
      </w:r>
    </w:p>
    <w:p>
      <w:pPr>
        <w:pStyle w:val="ListBullet"/>
      </w:pPr>
      <w:r>
        <w:t>Cosmology: paperで公開されたflat-ΛCDM H₀ inferenceをprimary対象とする。modified-gravity outputsはsource/inventoryとして保持するが、primary endpointには混ぜない。</w:t>
      </w:r>
    </w:p>
    <w:p>
      <w:pPr>
        <w:pStyle w:val="ListBullet"/>
      </w:pPr>
      <w:r>
        <w:t>Event frame: paperのFAR &lt; 0.25 yr⁻¹ cosmology frame（236 candidates）を公開lineageとして扱う。candidate truth/noiseを再判定しない。</w:t>
      </w:r>
    </w:p>
    <w:p>
      <w:pPr>
        <w:pStyle w:val="ListBullet"/>
      </w:pPr>
      <w:r>
        <w:t>Audit layer: already-generated cosmology posterior/output products。gwcosmo / icarogwを再実行しない。</w:t>
      </w:r>
    </w:p>
    <w:p>
      <w:pPr>
        <w:pStyle w:val="ListBullet"/>
      </w:pPr>
      <w:r>
        <w:t>Galaxy catalogs: DES Y6 / GLADE+のraw galaxy catalog再処理をしない。公開済みcosmology outputに現れるcatalog dependenceのみ監査。</w:t>
      </w:r>
    </w:p>
    <w:p>
      <w:pPr>
        <w:pStyle w:val="ListBullet"/>
      </w:pPr>
      <w:r>
        <w:t>PE / injection / selection: event-level PE rerun、population inference rerun、selection-function再推定、injection再評価をしない。</w:t>
      </w:r>
    </w:p>
    <w:p>
      <w:pPr>
        <w:pStyle w:val="ListBullet"/>
      </w:pPr>
      <w:r>
        <w:t>Hubble tension: Planck / SH0ES等との一致・不一致はpaper-level contextに留め、独自のH₀ tension解決主張をしない。</w:t>
      </w:r>
    </w:p>
    <w:p>
      <w:pPr>
        <w:pStyle w:val="ListBullet"/>
      </w:pPr>
      <w:r>
        <w:t>O4c / future GWTC release: 本枝の正本には混ぜない。</w:t>
      </w:r>
    </w:p>
    <w:p>
      <w:pPr>
        <w:pStyle w:val="Heading1"/>
      </w:pPr>
      <w:r>
        <w:t>4. Causal dependency skeleton</w:t>
      </w:r>
    </w:p>
    <w:p>
      <w:r>
        <w:rPr>
          <w:rFonts w:ascii="Aptos" w:hAnsi="Aptos" w:eastAsia="Aptos"/>
          <w:b/>
          <w:sz w:val="20"/>
        </w:rPr>
        <w:t>candidate / catalog selection → event PE (dL, detector-frame masses) → population + selection model → redshift information (mass spectrum and/or galaxy catalogs) → cosmology likelihood → H₀ posterior → bright-siren combination / headline result</w:t>
      </w:r>
    </w:p>
    <w:p>
      <w:r>
        <w:t>第8枝が直接監査するのは「cosmology likelihood以降に公開されたoutput productsと、その公開lineage」。上流のPE/population/catalogは構造接続としてのみ参照し、数値影響を勝手に伝播させない。</w:t>
      </w:r>
    </w:p>
    <w:p>
      <w:pPr>
        <w:pStyle w:val="Heading1"/>
      </w:pPr>
      <w:r>
        <w:t>5. Primary route registry（事前分類）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7F7"/>
          </w:tcPr>
          <w:p>
            <w:r>
              <w:t>Route</w:t>
            </w:r>
          </w:p>
        </w:tc>
        <w:tc>
          <w:tcPr>
            <w:tcW w:type="dxa" w:w="2520"/>
            <w:shd w:fill="D9E7F7"/>
          </w:tcPr>
          <w:p>
            <w:r>
              <w:t>主入力</w:t>
            </w:r>
          </w:p>
        </w:tc>
        <w:tc>
          <w:tcPr>
            <w:tcW w:type="dxa" w:w="2520"/>
            <w:shd w:fill="D9E7F7"/>
          </w:tcPr>
          <w:p>
            <w:r>
              <w:t>主依存</w:t>
            </w:r>
          </w:p>
        </w:tc>
        <w:tc>
          <w:tcPr>
            <w:tcW w:type="dxa" w:w="2520"/>
            <w:shd w:fill="D9E7F7"/>
          </w:tcPr>
          <w:p>
            <w:r>
              <w:t>監査上の扱い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R01 Spectral siren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GW events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mass/population model; pipeline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Primary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R02 DES dark siren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GW events + DES Y6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galaxy catalog; luminosity weighting; population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Primary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R03 GLADE+ dark siren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GW events + GLADE+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galaxy catalog; luminosity weighting; population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Primary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R04 GW170817 bright siren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GW170817 + EM redshift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bright-siren posterior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Primary combination dependency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R05 Pipeline composition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icarogw / gwcosmo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pipeline/mixing rule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Primary provenance/sensitivity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R06 Robustness variants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mass/spin/IFAR/Ωm/weighting etc.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analysis assumptions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Secondary robustness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R07 Modified-GW propagation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Xi0,n,cM etc.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modified gravity model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5"/>
              </w:rPr>
              <w:t>Inventory only unless explicitly promoted before unblinding</w:t>
            </w:r>
          </w:p>
        </w:tc>
      </w:tr>
    </w:tbl>
    <w:p>
      <w:pPr>
        <w:pStyle w:val="Heading1"/>
      </w:pPr>
      <w:r>
        <w:t>6. Posterior-level metrics（Phase2で最終凍結）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7F7"/>
          </w:tcPr>
          <w:p>
            <w:r>
              <w:t>Metric</w:t>
            </w:r>
          </w:p>
        </w:tc>
        <w:tc>
          <w:tcPr>
            <w:tcW w:type="dxa" w:w="3360"/>
            <w:shd w:fill="D9E7F7"/>
          </w:tcPr>
          <w:p>
            <w:r>
              <w:t>名称</w:t>
            </w:r>
          </w:p>
        </w:tc>
        <w:tc>
          <w:tcPr>
            <w:tcW w:type="dxa" w:w="3360"/>
            <w:shd w:fill="D9E7F7"/>
          </w:tcPr>
          <w:p>
            <w:r>
              <w:t>定義/境界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M01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release provenance completeness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paper/DOI/version/file/checksum/route links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M02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event-frame traceability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236 total / 235 dark / GW170817 / FAR rule / source-class counts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M03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route inventory completeness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route labels, catalogs, pipelines, mass models, posterior artifacts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M04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H₀ location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median または公開定義に従うcentral statistic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M05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H₀ width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68% / 90% interval width、公開posterior sampleから同一規則で再集計可能ならその値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M06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normalized width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interval width / |median|（descriptive）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M07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posterior shift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Δmedian and Δwidth relative to a frozen reference route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M08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posterior distance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1D W1 normalized by pooled IQR、sampleが公開されるrouteのみ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M09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posterior overlap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histogram/KDE依存を避けるためPhase2でexact algorithmを凍結してから実行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M10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route-combination lineage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spectral + galaxy + bright-siren等の構成関係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M11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robustness classification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STABLE / ROUTE_SENSITIVE / MODEL_SENSITIVE / CATALOG_SENSITIVE / PUBLIC_OUTPUT_LIMITED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M12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cross-branch structural map</w:t>
            </w:r>
          </w:p>
        </w:tc>
        <w:tc>
          <w:tcPr>
            <w:tcW w:type="dxa" w:w="3360"/>
          </w:tcPr>
          <w:p>
            <w:r>
              <w:rPr>
                <w:rFonts w:ascii="Aptos" w:hAnsi="Aptos" w:eastAsia="Aptos"/>
                <w:sz w:val="15"/>
              </w:rPr>
              <w:t>第1/2/5/7枝からH₀ outputまでのDIRECT/PARTIAL/STRUCTURAL_ONLY</w:t>
            </w:r>
          </w:p>
        </w:tc>
      </w:tr>
    </w:tbl>
    <w:p>
      <w:pPr>
        <w:pStyle w:val="Heading1"/>
      </w:pPr>
      <w:r>
        <w:t>7. Claim boundary</w:t>
      </w:r>
    </w:p>
    <w:p>
      <w:pPr>
        <w:pStyle w:val="Heading2"/>
      </w:pPr>
      <w:r>
        <w:t>7.1 許可される主張</w:t>
      </w:r>
    </w:p>
    <w:p>
      <w:pPr>
        <w:pStyle w:val="ListBullet"/>
      </w:pPr>
      <w:r>
        <w:t>公開GWTC-5.0 cosmology productsのprovenance/route/model/catalog/pipeline依存関係。</w:t>
      </w:r>
    </w:p>
    <w:p>
      <w:pPr>
        <w:pStyle w:val="ListBullet"/>
      </w:pPr>
      <w:r>
        <w:t>同一公開release内に複数のH₀ posterior/outputが存在する場合のposterior-level差。</w:t>
      </w:r>
    </w:p>
    <w:p>
      <w:pPr>
        <w:pStyle w:val="ListBullet"/>
      </w:pPr>
      <w:r>
        <w:t>paperが公開したheadline H₀がどのroute/combination/model/catalogに対応するか。</w:t>
      </w:r>
    </w:p>
    <w:p>
      <w:pPr>
        <w:pStyle w:val="ListBullet"/>
      </w:pPr>
      <w:r>
        <w:t>公開posterior sampleから同一の単純統計を再計算した場合の再現性。</w:t>
      </w:r>
    </w:p>
    <w:p>
      <w:pPr>
        <w:pStyle w:val="ListBullet"/>
      </w:pPr>
      <w:r>
        <w:t>公開情報だけでは追えない部分をPUBLIC_OUTPUT_LIMITED / UNRESOLVEDとして記録すること。</w:t>
      </w:r>
    </w:p>
    <w:p>
      <w:pPr>
        <w:pStyle w:val="Heading2"/>
      </w:pPr>
      <w:r>
        <w:t>7.2 禁止される主張</w:t>
      </w:r>
    </w:p>
    <w:p>
      <w:pPr>
        <w:pStyle w:val="ListBullet"/>
      </w:pPr>
      <w:r>
        <w:t>本枝だけからH₀の真値を決定する。</w:t>
      </w:r>
    </w:p>
    <w:p>
      <w:pPr>
        <w:pStyle w:val="ListBullet"/>
      </w:pPr>
      <w:r>
        <w:t>Planck / SH0ESのどちらが正しいか、ハッブルテンションを解決したと主張する。</w:t>
      </w:r>
    </w:p>
    <w:p>
      <w:pPr>
        <w:pStyle w:val="ListBullet"/>
      </w:pPr>
      <w:r>
        <w:t>posterior差をevent PEのbias、waveform error、galaxy catalog error等へ因果帰属する（対応するrerunを行っていない限り）。</w:t>
      </w:r>
    </w:p>
    <w:p>
      <w:pPr>
        <w:pStyle w:val="ListBullet"/>
      </w:pPr>
      <w:r>
        <w:t>公開posteriorの差をdetection truth/FAR/p_astroの誤りと同一視する。</w:t>
      </w:r>
    </w:p>
    <w:p>
      <w:pPr>
        <w:pStyle w:val="ListBullet"/>
      </w:pPr>
      <w:r>
        <w:t>gwcosmo / icarogwの内部実装を、公開output comparisonだけから優劣判定する。</w:t>
      </w:r>
    </w:p>
    <w:p>
      <w:pPr>
        <w:pStyle w:val="ListBullet"/>
      </w:pPr>
      <w:r>
        <w:t>未公開pipeline configurationやhidden selectionを推定して補完する。</w:t>
      </w:r>
    </w:p>
    <w:p>
      <w:pPr>
        <w:pStyle w:val="Heading1"/>
      </w:pPr>
      <w:r>
        <w:t>8. Phase / RUN構成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7F7"/>
          </w:tcPr>
          <w:p>
            <w:r>
              <w:t>Phase</w:t>
            </w:r>
          </w:p>
        </w:tc>
        <w:tc>
          <w:tcPr>
            <w:tcW w:type="dxa" w:w="2520"/>
            <w:shd w:fill="D9E7F7"/>
          </w:tcPr>
          <w:p>
            <w:r>
              <w:t>目的</w:t>
            </w:r>
          </w:p>
        </w:tc>
        <w:tc>
          <w:tcPr>
            <w:tcW w:type="dxa" w:w="2520"/>
            <w:shd w:fill="D9E7F7"/>
          </w:tcPr>
          <w:p>
            <w:r>
              <w:t>主作業</w:t>
            </w:r>
          </w:p>
        </w:tc>
        <w:tc>
          <w:tcPr>
            <w:tcW w:type="dxa" w:w="2520"/>
            <w:shd w:fill="D9E7F7"/>
          </w:tcPr>
          <w:p>
            <w:r>
              <w:t>Gate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Phase0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Source &amp; release freeze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arXiv/Zenodo/version/file inventory/checksum。科学ファイルの中身は未解析。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GO_PHASE1_PUBLIC_ARTIFACT_SCHEMA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Phase1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Public artifact schema / route inventory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file type・route・pipeline・catalog・model labelsをschema/metadataで整理。大容量posterior未取得。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GO_PHASE2_METRIC_CONTRACT_FREEZE / bounded NO-GO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Phase2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Metric / reference-route preregistration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reference route、sample handling、W1/overlap、materialityを事前凍結。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GO_PHASE3_PUBLIC_POSTERIOR_ACQUISITION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Phase3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Selected public posterior acquisition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決定論的ルールで必要posteriorだけ取得。raw galaxy/PEは取得しない。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GO_PHASE4_DEPENDENCY_METRICS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Phase4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Primary dependency metrics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M01–M10。headline/route/model/catalog/pipeline差を定量化。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GO_PHASE5_ROBUSTNESS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Phase5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Robustness / published-variant audit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paper/Zenodo robustness variants、bright-siren combination、sample-level再集計。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GO_PHASE6_CROSS_BRANCH_MAP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Phase6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Cross-branch structural map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Branch01/02/05/07との構造接続。数値propagationなし。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GO_PHASE7_SYNTHESIS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Phase7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Scientific synthesis / closure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P01–P06、claims、unresolved/reopen条件。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GO_PHASE8_MASTER_PACKAGING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Phase8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Master packaging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再帰lineage・計画・closure・manifest/SHA。新しい科学なし。</w:t>
            </w:r>
          </w:p>
        </w:tc>
        <w:tc>
          <w:tcPr>
            <w:tcW w:type="dxa" w:w="2520"/>
          </w:tcPr>
          <w:p>
            <w:r>
              <w:rPr>
                <w:rFonts w:ascii="Aptos" w:hAnsi="Aptos" w:eastAsia="Aptos"/>
                <w:sz w:val="14"/>
              </w:rPr>
              <w:t>MASTER_COMPLETE</w:t>
            </w:r>
          </w:p>
        </w:tc>
      </w:tr>
    </w:tbl>
    <w:p>
      <w:pPr>
        <w:pStyle w:val="Heading1"/>
      </w:pPr>
      <w:r>
        <w:t>9. Phase0詳細仕様</w:t>
      </w:r>
    </w:p>
    <w:p>
      <w:pPr>
        <w:pStyle w:val="ListBullet"/>
      </w:pPr>
      <w:r>
        <w:t>Zenodo record 20378418をauthoritative public data-release recordとしてmetadata-only freezeする。</w:t>
      </w:r>
    </w:p>
    <w:p>
      <w:pPr>
        <w:pStyle w:val="ListBullet"/>
      </w:pPr>
      <w:r>
        <w:t>arXiv:2605.27227のrelease identity、title、source count、headline H₀、FAR rule、pipeline route説明、Data Availability/Zenodo DOIをsource snapshotとして固定する。</w:t>
      </w:r>
    </w:p>
    <w:p>
      <w:pPr>
        <w:pStyle w:val="ListBullet"/>
      </w:pPr>
      <w:r>
        <w:t>Zenodo file inventoryはfilename / size / checksum / content URL / extension / classificationを記録する。</w:t>
      </w:r>
    </w:p>
    <w:p>
      <w:pPr>
        <w:pStyle w:val="ListBullet"/>
      </w:pPr>
      <w:r>
        <w:t>Phase0ではZenodo科学ファイル本体をダウンロードしない。1.1 GB releaseを無差別に取得しない。</w:t>
      </w:r>
    </w:p>
    <w:p>
      <w:pPr>
        <w:pStyle w:val="ListBullet"/>
      </w:pPr>
      <w:r>
        <w:t>file classification例: posterior samples / tables / notebooks / scripts / figures / catalog-diagnostic data / modified-gravity products / unknown。</w:t>
      </w:r>
    </w:p>
    <w:p>
      <w:pPr>
        <w:pStyle w:val="ListBullet"/>
      </w:pPr>
      <w:r>
        <w:t>Phase0 successは『sourceが存在し、paperとZenodoが結びつき、file inventoryをchecksum付きで固定できること』。posteriorの存在や完全性はPhase1以降。</w:t>
      </w:r>
    </w:p>
    <w:p>
      <w:pPr>
        <w:pStyle w:val="ListBullet"/>
      </w:pPr>
      <w:r>
        <w:t>Phase0中にH₀ posterior valuesの比較、mass-model sensitivity、catalog sensitivity等を計算しない。</w:t>
      </w:r>
    </w:p>
    <w:p>
      <w:pPr>
        <w:pStyle w:val="Heading1"/>
      </w:pPr>
      <w:r>
        <w:t>10. 停止規則</w:t>
      </w:r>
    </w:p>
    <w:p>
      <w:pPr>
        <w:pStyle w:val="ListBullet"/>
      </w:pPr>
      <w:r>
        <w:t>Zenodo record/paper identityが一致しない、metadata取得不能、checksum inventoryが作れない場合はPhase0 HOLD/NO-GO。</w:t>
      </w:r>
    </w:p>
    <w:p>
      <w:pPr>
        <w:pStyle w:val="ListBullet"/>
      </w:pPr>
      <w:r>
        <w:t>posterior artifactが公開されずpaper table値しか存在しない場合、sample-level metricsは無理に補完せずtable-level auditへ縮退する。</w:t>
      </w:r>
    </w:p>
    <w:p>
      <w:pPr>
        <w:pStyle w:val="ListBullet"/>
      </w:pPr>
      <w:r>
        <w:t>route mappingがambiguousな場合、値を見て都合よくラベルを割り当てない。</w:t>
      </w:r>
    </w:p>
    <w:p>
      <w:pPr>
        <w:pStyle w:val="ListBullet"/>
      </w:pPr>
      <w:r>
        <w:t>Phase2でmateriality/reference/overlap algorithmを凍結する前にposterior sensitivity classificationを行わない。</w:t>
      </w:r>
    </w:p>
    <w:p>
      <w:pPr>
        <w:pStyle w:val="ListBullet"/>
      </w:pPr>
      <w:r>
        <w:t>大容量artifactは必要性を判定してから取得し、starterやMasterへ無差別に重複格納しない。</w:t>
      </w:r>
    </w:p>
    <w:p>
      <w:pPr>
        <w:pStyle w:val="ListBullet"/>
      </w:pPr>
      <w:r>
        <w:t>結果が弱い/非支持でもthreshold・route・sample selectionを後付け変更しない。</w:t>
      </w:r>
    </w:p>
    <w:p>
      <w:pPr>
        <w:pStyle w:val="Heading1"/>
      </w:pPr>
      <w:r>
        <w:t>11. 第8枝で得られる成果の意味</w:t>
      </w:r>
    </w:p>
    <w:p>
      <w:r>
        <w:t>本枝の理想成果は、新しいH₀値ではない。GWTC-5.0で公開された標準サイレン宇宙論推論について、どの公開依存関係がheadline値に接続し、どの選択を変えると公開posteriorがどの程度変化し、どこから先は公開物だけでは因果を追えないかを、再現可能な形で整理することである。</w:t>
      </w:r>
    </w:p>
    <w:p>
      <w:r>
        <w:t>これはブラックホール検証プロジェクトの『上流から下流までの観測推論依存性を相互参照可能にする』目的に直接接続する。第1枝のPE、第2枝のpopulation、第5枝のcatalog、第7枝のrelease transportを、最終的な宇宙論outputへ接続する最初の枝になる。</w:t>
      </w:r>
    </w:p>
    <w:p>
      <w:pPr>
        <w:pStyle w:val="Heading1"/>
      </w:pPr>
      <w:r>
        <w:t>12. Source freeze references</w:t>
      </w:r>
    </w:p>
    <w:p>
      <w:pPr>
        <w:pStyle w:val="ListBullet"/>
      </w:pPr>
      <w:r>
        <w:t>GWTC-5.0: Constraints on the Cosmic Expansion Rate and Modified Gravitational-wave Propagation, arXiv:2605.27227 (2026-05-26).</w:t>
      </w:r>
    </w:p>
    <w:p>
      <w:pPr>
        <w:pStyle w:val="ListBullet"/>
      </w:pPr>
      <w:r>
        <w:t>LVK public data release: Zenodo record 20378418, DOI 10.5281/zenodo.20378418, Version v1 (published 2026-05-26).</w:t>
      </w:r>
    </w:p>
    <w:p>
      <w:pPr>
        <w:pStyle w:val="ListBullet"/>
      </w:pPr>
      <w:r>
        <w:t>Headline context: 236 GW sources; 235 dark sirens + GW170817; H₀ = 71.0^{+9.0}_{-7.1} km s^-1 Mpc^-1 (paper-defined median and 68% symmetric credible interval).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sz w:val="15"/>
      </w:rPr>
      <w:t>GWBH-SSIDA Detailed Verification Plan v1.0 — Branch 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