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408" w:rsidRPr="00F86156" w:rsidRDefault="00501408" w:rsidP="00501408">
      <w:pPr>
        <w:pStyle w:val="ListParagraph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86156">
        <w:rPr>
          <w:rFonts w:ascii="Times New Roman" w:hAnsi="Times New Roman" w:cs="Times New Roman"/>
          <w:b/>
          <w:sz w:val="24"/>
          <w:szCs w:val="24"/>
          <w:lang w:val="en-US"/>
        </w:rPr>
        <w:t>Jadwal kegiatan</w:t>
      </w:r>
    </w:p>
    <w:tbl>
      <w:tblPr>
        <w:tblW w:w="91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1576"/>
        <w:gridCol w:w="356"/>
        <w:gridCol w:w="355"/>
        <w:gridCol w:w="355"/>
        <w:gridCol w:w="356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410"/>
        <w:gridCol w:w="368"/>
        <w:gridCol w:w="355"/>
        <w:gridCol w:w="348"/>
        <w:gridCol w:w="276"/>
      </w:tblGrid>
      <w:tr w:rsidR="00501408" w:rsidRPr="00F86156" w:rsidTr="009C01B7">
        <w:trPr>
          <w:trHeight w:val="276"/>
        </w:trPr>
        <w:tc>
          <w:tcPr>
            <w:tcW w:w="518" w:type="dxa"/>
            <w:vMerge w:val="restart"/>
            <w:shd w:val="clear" w:color="auto" w:fill="auto"/>
            <w:vAlign w:val="center"/>
          </w:tcPr>
          <w:p w:rsidR="00501408" w:rsidRPr="00F86156" w:rsidRDefault="00501408" w:rsidP="009C01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1576" w:type="dxa"/>
            <w:vMerge w:val="restart"/>
            <w:shd w:val="clear" w:color="auto" w:fill="auto"/>
            <w:vAlign w:val="center"/>
          </w:tcPr>
          <w:p w:rsidR="00501408" w:rsidRPr="00F86156" w:rsidRDefault="00501408" w:rsidP="009C01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Kegiatan</w:t>
            </w:r>
          </w:p>
        </w:tc>
        <w:tc>
          <w:tcPr>
            <w:tcW w:w="7084" w:type="dxa"/>
            <w:gridSpan w:val="20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Tahun 2016/2017</w:t>
            </w:r>
          </w:p>
        </w:tc>
      </w:tr>
      <w:tr w:rsidR="00501408" w:rsidRPr="00F86156" w:rsidTr="009C01B7">
        <w:trPr>
          <w:trHeight w:val="276"/>
        </w:trPr>
        <w:tc>
          <w:tcPr>
            <w:tcW w:w="518" w:type="dxa"/>
            <w:vMerge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576" w:type="dxa"/>
            <w:vMerge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422" w:type="dxa"/>
            <w:gridSpan w:val="4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Desember</w:t>
            </w:r>
          </w:p>
        </w:tc>
        <w:tc>
          <w:tcPr>
            <w:tcW w:w="1420" w:type="dxa"/>
            <w:gridSpan w:val="4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Januari</w:t>
            </w:r>
          </w:p>
        </w:tc>
        <w:tc>
          <w:tcPr>
            <w:tcW w:w="1420" w:type="dxa"/>
            <w:gridSpan w:val="4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Februari</w:t>
            </w:r>
          </w:p>
        </w:tc>
        <w:tc>
          <w:tcPr>
            <w:tcW w:w="1475" w:type="dxa"/>
            <w:gridSpan w:val="4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Maret</w:t>
            </w:r>
          </w:p>
        </w:tc>
        <w:tc>
          <w:tcPr>
            <w:tcW w:w="1347" w:type="dxa"/>
            <w:gridSpan w:val="4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April</w:t>
            </w:r>
          </w:p>
        </w:tc>
      </w:tr>
      <w:tr w:rsidR="00501408" w:rsidRPr="00F86156" w:rsidTr="009C01B7">
        <w:trPr>
          <w:trHeight w:val="276"/>
        </w:trPr>
        <w:tc>
          <w:tcPr>
            <w:tcW w:w="518" w:type="dxa"/>
            <w:vMerge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576" w:type="dxa"/>
            <w:vMerge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6" w:type="dxa"/>
            <w:tcBorders>
              <w:bottom w:val="single" w:sz="4" w:space="0" w:color="auto"/>
            </w:tcBorders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356" w:type="dxa"/>
            <w:tcBorders>
              <w:bottom w:val="single" w:sz="4" w:space="0" w:color="auto"/>
            </w:tcBorders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410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368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348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276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</w:tr>
      <w:tr w:rsidR="00501408" w:rsidRPr="00F86156" w:rsidTr="009B7AD5">
        <w:tc>
          <w:tcPr>
            <w:tcW w:w="518" w:type="dxa"/>
            <w:shd w:val="clear" w:color="auto" w:fill="auto"/>
            <w:vAlign w:val="center"/>
          </w:tcPr>
          <w:p w:rsidR="00501408" w:rsidRPr="00F86156" w:rsidRDefault="00501408" w:rsidP="009C01B7">
            <w:pPr>
              <w:spacing w:after="0" w:line="360" w:lineRule="auto"/>
              <w:ind w:right="-41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1.</w:t>
            </w:r>
          </w:p>
        </w:tc>
        <w:tc>
          <w:tcPr>
            <w:tcW w:w="1576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Pengumpulan data awal mengenai judul yang akan diangkat</w:t>
            </w:r>
          </w:p>
        </w:tc>
        <w:tc>
          <w:tcPr>
            <w:tcW w:w="356" w:type="dxa"/>
            <w:shd w:val="clear" w:color="auto" w:fill="00B0F0"/>
            <w:vAlign w:val="center"/>
          </w:tcPr>
          <w:p w:rsidR="00501408" w:rsidRPr="00F86156" w:rsidRDefault="00501408" w:rsidP="009C01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501408" w:rsidRPr="00F86156" w:rsidRDefault="00501408" w:rsidP="009C01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410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68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48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76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501408" w:rsidRPr="00F86156" w:rsidTr="009B7AD5">
        <w:tc>
          <w:tcPr>
            <w:tcW w:w="518" w:type="dxa"/>
            <w:shd w:val="clear" w:color="auto" w:fill="auto"/>
            <w:vAlign w:val="center"/>
          </w:tcPr>
          <w:p w:rsidR="00501408" w:rsidRPr="00F86156" w:rsidRDefault="00501408" w:rsidP="009C01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2.</w:t>
            </w:r>
          </w:p>
        </w:tc>
        <w:tc>
          <w:tcPr>
            <w:tcW w:w="1576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Penyusunan Propsal Pengajuan Judul TA</w:t>
            </w:r>
          </w:p>
        </w:tc>
        <w:tc>
          <w:tcPr>
            <w:tcW w:w="356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410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68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48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76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501408" w:rsidRPr="00F86156" w:rsidTr="009B7AD5">
        <w:tc>
          <w:tcPr>
            <w:tcW w:w="518" w:type="dxa"/>
            <w:shd w:val="clear" w:color="auto" w:fill="auto"/>
            <w:vAlign w:val="center"/>
          </w:tcPr>
          <w:p w:rsidR="00501408" w:rsidRPr="00F86156" w:rsidRDefault="00501408" w:rsidP="009C01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3.</w:t>
            </w:r>
          </w:p>
        </w:tc>
        <w:tc>
          <w:tcPr>
            <w:tcW w:w="1576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Seminar Proposal TA</w:t>
            </w:r>
          </w:p>
        </w:tc>
        <w:tc>
          <w:tcPr>
            <w:tcW w:w="356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6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410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68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48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76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501408" w:rsidRPr="00F86156" w:rsidTr="009B7AD5">
        <w:tc>
          <w:tcPr>
            <w:tcW w:w="518" w:type="dxa"/>
            <w:shd w:val="clear" w:color="auto" w:fill="auto"/>
            <w:vAlign w:val="center"/>
          </w:tcPr>
          <w:p w:rsidR="00501408" w:rsidRPr="00F86156" w:rsidRDefault="00501408" w:rsidP="009C01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4.</w:t>
            </w:r>
          </w:p>
        </w:tc>
        <w:tc>
          <w:tcPr>
            <w:tcW w:w="1576" w:type="dxa"/>
            <w:shd w:val="clear" w:color="auto" w:fill="auto"/>
          </w:tcPr>
          <w:p w:rsidR="00501408" w:rsidRDefault="00501408" w:rsidP="00501408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01408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Perancangan </w:t>
            </w:r>
            <w:r w:rsidRPr="00501408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Sistem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501408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informasi </w:t>
            </w:r>
            <w:r w:rsidRPr="00501408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Penjual</w:t>
            </w:r>
            <w:r w:rsidRPr="00501408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a</w:t>
            </w:r>
            <w:r w:rsidRPr="00501408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501408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Dan Pemesanan </w:t>
            </w:r>
            <w:r w:rsidRPr="00501408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Pasar Flamboyan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Berbasis Website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501408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Di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501408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Pontianak</w:t>
            </w:r>
          </w:p>
          <w:p w:rsidR="00501408" w:rsidRDefault="00501408" w:rsidP="00501408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501408" w:rsidRDefault="00501408" w:rsidP="00501408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501408" w:rsidRDefault="00501408" w:rsidP="00501408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501408" w:rsidRPr="00501408" w:rsidRDefault="00501408" w:rsidP="0050140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356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6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410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68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48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76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501408" w:rsidRPr="00F86156" w:rsidTr="009B7AD5">
        <w:tc>
          <w:tcPr>
            <w:tcW w:w="518" w:type="dxa"/>
            <w:shd w:val="clear" w:color="auto" w:fill="auto"/>
            <w:vAlign w:val="center"/>
          </w:tcPr>
          <w:p w:rsidR="00501408" w:rsidRPr="00F86156" w:rsidRDefault="00501408" w:rsidP="009C01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lastRenderedPageBreak/>
              <w:t>5.</w:t>
            </w:r>
          </w:p>
        </w:tc>
        <w:tc>
          <w:tcPr>
            <w:tcW w:w="1576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501408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Sistem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501408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informasi </w:t>
            </w:r>
            <w:r w:rsidRPr="00501408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Penjual</w:t>
            </w:r>
            <w:r w:rsidRPr="00501408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a</w:t>
            </w:r>
            <w:r w:rsidRPr="00501408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501408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Dan Pemesanan </w:t>
            </w:r>
            <w:r w:rsidRPr="00501408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Pasar Flamboyan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Berbasis Website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501408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Di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501408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Pontianak</w:t>
            </w:r>
          </w:p>
        </w:tc>
        <w:tc>
          <w:tcPr>
            <w:tcW w:w="356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6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410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68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48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76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501408" w:rsidRPr="00F86156" w:rsidTr="009B7AD5"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01408" w:rsidRPr="00F86156" w:rsidRDefault="00501408" w:rsidP="009C01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6.</w:t>
            </w:r>
          </w:p>
        </w:tc>
        <w:tc>
          <w:tcPr>
            <w:tcW w:w="1576" w:type="dxa"/>
            <w:tcBorders>
              <w:bottom w:val="single" w:sz="4" w:space="0" w:color="auto"/>
            </w:tcBorders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Penulisan Tugas Akhir </w:t>
            </w:r>
          </w:p>
        </w:tc>
        <w:tc>
          <w:tcPr>
            <w:tcW w:w="356" w:type="dxa"/>
            <w:tcBorders>
              <w:bottom w:val="single" w:sz="4" w:space="0" w:color="auto"/>
            </w:tcBorders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6" w:type="dxa"/>
            <w:tcBorders>
              <w:bottom w:val="single" w:sz="4" w:space="0" w:color="auto"/>
            </w:tcBorders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410" w:type="dxa"/>
            <w:tcBorders>
              <w:bottom w:val="single" w:sz="4" w:space="0" w:color="auto"/>
            </w:tcBorders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68" w:type="dxa"/>
            <w:tcBorders>
              <w:bottom w:val="single" w:sz="4" w:space="0" w:color="auto"/>
            </w:tcBorders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48" w:type="dxa"/>
            <w:tcBorders>
              <w:bottom w:val="single" w:sz="4" w:space="0" w:color="auto"/>
            </w:tcBorders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501408" w:rsidRPr="00F86156" w:rsidTr="009C01B7">
        <w:trPr>
          <w:trHeight w:val="260"/>
        </w:trPr>
        <w:tc>
          <w:tcPr>
            <w:tcW w:w="51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01408" w:rsidRPr="00F86156" w:rsidRDefault="00501408" w:rsidP="009C01B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501408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</w:pPr>
          </w:p>
          <w:p w:rsidR="00501408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</w:pPr>
          </w:p>
          <w:p w:rsidR="00501408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</w:pPr>
          </w:p>
          <w:p w:rsidR="00501408" w:rsidRPr="00501408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356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6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501408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</w:pPr>
          </w:p>
          <w:p w:rsidR="00501408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</w:pPr>
          </w:p>
          <w:p w:rsidR="00501408" w:rsidRPr="00501408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355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41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6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4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76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501408" w:rsidRPr="00F86156" w:rsidTr="009C01B7">
        <w:trPr>
          <w:trHeight w:val="276"/>
        </w:trPr>
        <w:tc>
          <w:tcPr>
            <w:tcW w:w="518" w:type="dxa"/>
            <w:vMerge w:val="restart"/>
            <w:shd w:val="clear" w:color="auto" w:fill="auto"/>
            <w:vAlign w:val="center"/>
          </w:tcPr>
          <w:p w:rsidR="00501408" w:rsidRPr="00F86156" w:rsidRDefault="00501408" w:rsidP="009C01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1576" w:type="dxa"/>
            <w:vMerge w:val="restart"/>
            <w:shd w:val="clear" w:color="auto" w:fill="auto"/>
            <w:vAlign w:val="center"/>
          </w:tcPr>
          <w:p w:rsidR="00501408" w:rsidRPr="00F86156" w:rsidRDefault="00501408" w:rsidP="009C01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Kegiatan</w:t>
            </w:r>
          </w:p>
        </w:tc>
        <w:tc>
          <w:tcPr>
            <w:tcW w:w="7084" w:type="dxa"/>
            <w:gridSpan w:val="20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Tahun 2016/2017</w:t>
            </w:r>
          </w:p>
        </w:tc>
      </w:tr>
      <w:tr w:rsidR="00501408" w:rsidRPr="00F86156" w:rsidTr="009C01B7">
        <w:trPr>
          <w:trHeight w:val="276"/>
        </w:trPr>
        <w:tc>
          <w:tcPr>
            <w:tcW w:w="518" w:type="dxa"/>
            <w:vMerge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576" w:type="dxa"/>
            <w:vMerge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422" w:type="dxa"/>
            <w:gridSpan w:val="4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Mei</w:t>
            </w:r>
          </w:p>
        </w:tc>
        <w:tc>
          <w:tcPr>
            <w:tcW w:w="1420" w:type="dxa"/>
            <w:gridSpan w:val="4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Juni</w:t>
            </w:r>
          </w:p>
        </w:tc>
        <w:tc>
          <w:tcPr>
            <w:tcW w:w="1420" w:type="dxa"/>
            <w:gridSpan w:val="4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Juli</w:t>
            </w:r>
          </w:p>
        </w:tc>
        <w:tc>
          <w:tcPr>
            <w:tcW w:w="1475" w:type="dxa"/>
            <w:gridSpan w:val="4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agustus</w:t>
            </w:r>
          </w:p>
        </w:tc>
        <w:tc>
          <w:tcPr>
            <w:tcW w:w="1347" w:type="dxa"/>
            <w:gridSpan w:val="4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september</w:t>
            </w:r>
          </w:p>
        </w:tc>
      </w:tr>
      <w:tr w:rsidR="00501408" w:rsidRPr="00F86156" w:rsidTr="009C01B7">
        <w:trPr>
          <w:trHeight w:val="276"/>
        </w:trPr>
        <w:tc>
          <w:tcPr>
            <w:tcW w:w="518" w:type="dxa"/>
            <w:vMerge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576" w:type="dxa"/>
            <w:vMerge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6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356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410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368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348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276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</w:tr>
      <w:tr w:rsidR="00501408" w:rsidRPr="00F86156" w:rsidTr="009B7AD5">
        <w:trPr>
          <w:trHeight w:val="276"/>
        </w:trPr>
        <w:tc>
          <w:tcPr>
            <w:tcW w:w="518" w:type="dxa"/>
            <w:shd w:val="clear" w:color="auto" w:fill="auto"/>
            <w:vAlign w:val="center"/>
          </w:tcPr>
          <w:p w:rsidR="00501408" w:rsidRPr="00F86156" w:rsidRDefault="00501408" w:rsidP="009C01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4.</w:t>
            </w:r>
          </w:p>
        </w:tc>
        <w:tc>
          <w:tcPr>
            <w:tcW w:w="1576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Perancangan </w:t>
            </w:r>
            <w:r w:rsidRPr="00501408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Sistem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501408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informasi </w:t>
            </w:r>
            <w:r w:rsidRPr="00501408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Penjual</w:t>
            </w:r>
            <w:r w:rsidRPr="00501408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a</w:t>
            </w:r>
            <w:r w:rsidRPr="00501408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501408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Dan Pemesanan </w:t>
            </w:r>
            <w:r w:rsidRPr="00501408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Pasar Flamboyan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Berbasis Website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501408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Di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501408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Pontianak</w:t>
            </w:r>
          </w:p>
        </w:tc>
        <w:tc>
          <w:tcPr>
            <w:tcW w:w="356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6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410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68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48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76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501408" w:rsidRPr="00F86156" w:rsidTr="009B7AD5">
        <w:trPr>
          <w:trHeight w:val="276"/>
        </w:trPr>
        <w:tc>
          <w:tcPr>
            <w:tcW w:w="518" w:type="dxa"/>
            <w:shd w:val="clear" w:color="auto" w:fill="auto"/>
            <w:vAlign w:val="center"/>
          </w:tcPr>
          <w:p w:rsidR="00501408" w:rsidRPr="00F86156" w:rsidRDefault="00501408" w:rsidP="009C01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lastRenderedPageBreak/>
              <w:t>5.</w:t>
            </w:r>
          </w:p>
        </w:tc>
        <w:tc>
          <w:tcPr>
            <w:tcW w:w="1576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Pembangunan </w:t>
            </w:r>
            <w:r w:rsidRPr="00F86156">
              <w:rPr>
                <w:rFonts w:ascii="Times New Roman" w:hAnsi="Times New Roman" w:cs="Times New Roman"/>
                <w:i/>
                <w:sz w:val="24"/>
                <w:szCs w:val="24"/>
                <w:lang w:eastAsia="id-ID"/>
              </w:rPr>
              <w:t>Sistem Manajemen penjualan Tupperware</w:t>
            </w:r>
          </w:p>
        </w:tc>
        <w:tc>
          <w:tcPr>
            <w:tcW w:w="356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6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410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68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48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76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501408" w:rsidRPr="00F86156" w:rsidTr="009B7AD5">
        <w:trPr>
          <w:trHeight w:val="276"/>
        </w:trPr>
        <w:tc>
          <w:tcPr>
            <w:tcW w:w="518" w:type="dxa"/>
            <w:shd w:val="clear" w:color="auto" w:fill="auto"/>
            <w:vAlign w:val="center"/>
          </w:tcPr>
          <w:p w:rsidR="00501408" w:rsidRPr="00F86156" w:rsidRDefault="00501408" w:rsidP="009C01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6.</w:t>
            </w:r>
          </w:p>
        </w:tc>
        <w:tc>
          <w:tcPr>
            <w:tcW w:w="1576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Penulisan Tugas Akhir</w:t>
            </w:r>
          </w:p>
        </w:tc>
        <w:tc>
          <w:tcPr>
            <w:tcW w:w="356" w:type="dxa"/>
            <w:tcBorders>
              <w:bottom w:val="single" w:sz="4" w:space="0" w:color="auto"/>
            </w:tcBorders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6" w:type="dxa"/>
            <w:tcBorders>
              <w:bottom w:val="single" w:sz="4" w:space="0" w:color="auto"/>
            </w:tcBorders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410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68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48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76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501408" w:rsidRPr="00F86156" w:rsidTr="009B7AD5">
        <w:trPr>
          <w:trHeight w:val="276"/>
        </w:trPr>
        <w:tc>
          <w:tcPr>
            <w:tcW w:w="518" w:type="dxa"/>
            <w:shd w:val="clear" w:color="auto" w:fill="auto"/>
            <w:vAlign w:val="center"/>
          </w:tcPr>
          <w:p w:rsidR="00501408" w:rsidRPr="00F86156" w:rsidRDefault="00501408" w:rsidP="009C01B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7.</w:t>
            </w:r>
          </w:p>
        </w:tc>
        <w:tc>
          <w:tcPr>
            <w:tcW w:w="1576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8615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Sidang TA</w:t>
            </w:r>
          </w:p>
        </w:tc>
        <w:tc>
          <w:tcPr>
            <w:tcW w:w="356" w:type="dxa"/>
            <w:tcBorders>
              <w:bottom w:val="single" w:sz="4" w:space="0" w:color="auto"/>
            </w:tcBorders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6" w:type="dxa"/>
            <w:tcBorders>
              <w:bottom w:val="single" w:sz="4" w:space="0" w:color="auto"/>
            </w:tcBorders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00B0F0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410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68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55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48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76" w:type="dxa"/>
            <w:shd w:val="clear" w:color="auto" w:fill="auto"/>
          </w:tcPr>
          <w:p w:rsidR="00501408" w:rsidRPr="00F86156" w:rsidRDefault="00501408" w:rsidP="009C01B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501408" w:rsidRDefault="00501408" w:rsidP="0050140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501408" w:rsidRDefault="00501408" w:rsidP="0050140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01408" w:rsidRPr="00501408" w:rsidRDefault="00501408" w:rsidP="00501408">
      <w:pPr>
        <w:pStyle w:val="ListParagraph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1408">
        <w:rPr>
          <w:rFonts w:ascii="Times New Roman" w:hAnsi="Times New Roman" w:cs="Times New Roman"/>
          <w:b/>
          <w:sz w:val="24"/>
          <w:szCs w:val="24"/>
        </w:rPr>
        <w:t>Rencana Penelitian</w:t>
      </w:r>
    </w:p>
    <w:p w:rsidR="00501408" w:rsidRPr="000C00CA" w:rsidRDefault="00501408" w:rsidP="00501408">
      <w:pPr>
        <w:pStyle w:val="ListParagraph"/>
        <w:spacing w:after="0" w:line="360" w:lineRule="auto"/>
        <w:ind w:left="0" w:firstLine="294"/>
        <w:jc w:val="both"/>
        <w:rPr>
          <w:bCs/>
          <w:sz w:val="28"/>
          <w:szCs w:val="28"/>
          <w:lang w:val="en-US"/>
        </w:rPr>
      </w:pPr>
      <w:r w:rsidRPr="00B46820">
        <w:rPr>
          <w:rFonts w:ascii="Times New Roman" w:hAnsi="Times New Roman" w:cs="Times New Roman"/>
          <w:bCs/>
          <w:sz w:val="24"/>
          <w:szCs w:val="24"/>
        </w:rPr>
        <w:t xml:space="preserve">SISTEM </w:t>
      </w:r>
      <w:r w:rsidRPr="00B468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INFORMASI </w:t>
      </w:r>
      <w:r w:rsidRPr="00B46820">
        <w:rPr>
          <w:rFonts w:ascii="Times New Roman" w:hAnsi="Times New Roman" w:cs="Times New Roman"/>
          <w:bCs/>
          <w:sz w:val="24"/>
          <w:szCs w:val="24"/>
        </w:rPr>
        <w:t>PENJUALAN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PEMESANAN </w:t>
      </w:r>
      <w:r w:rsidRPr="00B46820">
        <w:rPr>
          <w:rFonts w:ascii="Times New Roman" w:hAnsi="Times New Roman" w:cs="Times New Roman"/>
          <w:bCs/>
          <w:sz w:val="24"/>
          <w:szCs w:val="24"/>
        </w:rPr>
        <w:t>PASAR FLAMBOYAN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F26109">
        <w:rPr>
          <w:rFonts w:ascii="Times New Roman" w:hAnsi="Times New Roman" w:cs="Times New Roman"/>
          <w:bCs/>
          <w:sz w:val="24"/>
          <w:szCs w:val="24"/>
        </w:rPr>
        <w:t xml:space="preserve">ini akan diimplementasikan pada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aktivitas yang ada pada pasar Flamboyan </w:t>
      </w:r>
      <w:r w:rsidRPr="00F26109">
        <w:rPr>
          <w:rFonts w:ascii="Times New Roman" w:hAnsi="Times New Roman" w:cs="Times New Roman"/>
          <w:bCs/>
          <w:sz w:val="24"/>
          <w:szCs w:val="24"/>
        </w:rPr>
        <w:t>di Pontianak dalam melakukan proses pekerjaan se</w:t>
      </w:r>
      <w:r>
        <w:rPr>
          <w:rFonts w:ascii="Times New Roman" w:hAnsi="Times New Roman" w:cs="Times New Roman"/>
          <w:bCs/>
          <w:sz w:val="24"/>
          <w:szCs w:val="24"/>
        </w:rPr>
        <w:t xml:space="preserve">hari-hari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dengan harapan</w:t>
      </w:r>
      <w:r w:rsidRPr="00F2610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dapat membantu </w:t>
      </w:r>
      <w:r w:rsidRPr="00F26109">
        <w:rPr>
          <w:rFonts w:ascii="Times New Roman" w:hAnsi="Times New Roman" w:cs="Times New Roman"/>
          <w:bCs/>
          <w:sz w:val="24"/>
          <w:szCs w:val="24"/>
        </w:rPr>
        <w:t xml:space="preserve">dalam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berlangsungnya aktivitas pada pasar Flamboyan</w:t>
      </w:r>
      <w:r w:rsidRPr="00F2610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yang </w:t>
      </w:r>
      <w:r>
        <w:rPr>
          <w:rFonts w:ascii="Times New Roman" w:hAnsi="Times New Roman" w:cs="Times New Roman"/>
          <w:bCs/>
          <w:sz w:val="24"/>
          <w:szCs w:val="24"/>
        </w:rPr>
        <w:t xml:space="preserve"> lebih efisien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501408" w:rsidRDefault="00501408" w:rsidP="0050140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00CA">
        <w:rPr>
          <w:rFonts w:ascii="Times New Roman" w:hAnsi="Times New Roman" w:cs="Times New Roman"/>
          <w:i/>
          <w:sz w:val="24"/>
          <w:szCs w:val="24"/>
          <w:lang w:val="en-US"/>
        </w:rPr>
        <w:t>Use Case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Diagram</w:t>
      </w:r>
    </w:p>
    <w:p w:rsidR="00DF70AA" w:rsidRDefault="00501408" w:rsidP="00501408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0C00C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diagram </w:t>
      </w:r>
      <w:r w:rsidRPr="000C00CA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>use</w:t>
      </w:r>
      <w:r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0C00CA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>case</w:t>
      </w:r>
      <w:r w:rsidRPr="000C00CA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C00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yang digunakan untuk menggambarkan secara ringkas siapa yang menggunakan sistem dan apa saja yang bisa dilakukannya.</w:t>
      </w:r>
      <w:r w:rsidRPr="000C00CA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C00C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Diagram </w:t>
      </w:r>
      <w:r w:rsidRPr="000C00CA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>usecase</w:t>
      </w:r>
      <w:r w:rsidRPr="000C00CA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C00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tidak menjelaskan secara detail tentang pengguna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0C00CA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an</w:t>
      </w:r>
      <w:r w:rsidRPr="000C00CA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>usecase</w:t>
      </w:r>
      <w:r w:rsidRPr="000C00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namun hanya memberi gambaran singkat hubungan antara</w:t>
      </w:r>
      <w:r w:rsidRPr="000C00CA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C00CA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>usecase</w:t>
      </w:r>
      <w:r w:rsidRPr="000C00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aktor, dan sistem</w:t>
      </w:r>
      <w:r w:rsidRPr="00E813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  <w:lang w:val="en-US"/>
        </w:rPr>
        <w:t>[4]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</w:t>
      </w:r>
    </w:p>
    <w:sectPr w:rsidR="00DF70AA" w:rsidSect="00501408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B5216"/>
    <w:multiLevelType w:val="hybridMultilevel"/>
    <w:tmpl w:val="472A651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101016"/>
    <w:multiLevelType w:val="hybridMultilevel"/>
    <w:tmpl w:val="E2CE92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3796D"/>
    <w:multiLevelType w:val="multilevel"/>
    <w:tmpl w:val="C7B4CB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">
    <w:nsid w:val="77F251FF"/>
    <w:multiLevelType w:val="hybridMultilevel"/>
    <w:tmpl w:val="52E0DDF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408"/>
    <w:rsid w:val="00501408"/>
    <w:rsid w:val="00537741"/>
    <w:rsid w:val="00937F77"/>
    <w:rsid w:val="009B7AD5"/>
    <w:rsid w:val="00DF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408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0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14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408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0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1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2016-12-19T03:46:00Z</dcterms:created>
  <dcterms:modified xsi:type="dcterms:W3CDTF">2016-12-19T03:51:00Z</dcterms:modified>
</cp:coreProperties>
</file>