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rFonts w:ascii="Roboto" w:cs="Roboto" w:eastAsia="Roboto" w:hAnsi="Roboto"/>
        </w:rPr>
      </w:pPr>
      <w:r w:rsidDel="00000000" w:rsidR="00000000" w:rsidRPr="00000000">
        <w:rPr/>
        <w:drawing>
          <wp:inline distB="114300" distT="114300" distL="114300" distR="114300">
            <wp:extent cx="209550" cy="209550"/>
            <wp:effectExtent b="0" l="0" r="0" t="0"/>
            <wp:docPr descr=":травы:" id="1" name="image1.png"/>
            <a:graphic>
              <a:graphicData uri="http://schemas.openxmlformats.org/drawingml/2006/picture">
                <pic:pic>
                  <pic:nvPicPr>
                    <pic:cNvPr descr=":травы:" id="0" name="image1.png"/>
                    <pic:cNvPicPr preferRelativeResize="0"/>
                  </pic:nvPicPr>
                  <pic:blipFill>
                    <a:blip r:embed="rId6"/>
                    <a:srcRect b="0" l="0" r="0" t="0"/>
                    <a:stretch>
                      <a:fillRect/>
                    </a:stretch>
                  </pic:blipFill>
                  <pic:spPr>
                    <a:xfrm>
                      <a:off x="0" y="0"/>
                      <a:ext cx="209550" cy="209550"/>
                    </a:xfrm>
                    <a:prstGeom prst="rect"/>
                    <a:ln/>
                  </pic:spPr>
                </pic:pic>
              </a:graphicData>
            </a:graphic>
          </wp:inline>
        </w:drawing>
      </w:r>
      <w:r w:rsidDel="00000000" w:rsidR="00000000" w:rsidRPr="00000000">
        <w:rPr>
          <w:rFonts w:ascii="Roboto" w:cs="Roboto" w:eastAsia="Roboto" w:hAnsi="Roboto"/>
          <w:b w:val="1"/>
          <w:rtl w:val="0"/>
        </w:rPr>
        <w:t xml:space="preserve"> </w:t>
      </w:r>
      <w:r w:rsidDel="00000000" w:rsidR="00000000" w:rsidRPr="00000000">
        <w:rPr>
          <w:rFonts w:ascii="Roboto" w:cs="Roboto" w:eastAsia="Roboto" w:hAnsi="Roboto"/>
          <w:rtl w:val="0"/>
        </w:rPr>
        <w:t xml:space="preserve">Beet Sprout— детальніше заглибся в практику. </w:t>
      </w:r>
    </w:p>
    <w:p w:rsidR="00000000" w:rsidDel="00000000" w:rsidP="00000000" w:rsidRDefault="00000000" w:rsidRPr="00000000" w14:paraId="00000002">
      <w:pPr>
        <w:spacing w:after="240" w:before="240" w:lineRule="auto"/>
        <w:rPr>
          <w:rFonts w:ascii="Roboto" w:cs="Roboto" w:eastAsia="Roboto" w:hAnsi="Roboto"/>
        </w:rPr>
      </w:pPr>
      <w:r w:rsidDel="00000000" w:rsidR="00000000" w:rsidRPr="00000000">
        <w:rPr>
          <w:rFonts w:ascii="Roboto" w:cs="Roboto" w:eastAsia="Roboto" w:hAnsi="Roboto"/>
          <w:rtl w:val="0"/>
        </w:rPr>
        <w:t xml:space="preserve">1. Виконай завдання попереднього рівня.</w:t>
      </w:r>
    </w:p>
    <w:p w:rsidR="00000000" w:rsidDel="00000000" w:rsidP="00000000" w:rsidRDefault="00000000" w:rsidRPr="00000000" w14:paraId="00000003">
      <w:pPr>
        <w:spacing w:after="240" w:before="240" w:lineRule="auto"/>
        <w:rPr>
          <w:rFonts w:ascii="Roboto" w:cs="Roboto" w:eastAsia="Roboto" w:hAnsi="Roboto"/>
        </w:rPr>
      </w:pPr>
      <w:r w:rsidDel="00000000" w:rsidR="00000000" w:rsidRPr="00000000">
        <w:rPr>
          <w:rFonts w:ascii="Roboto" w:cs="Roboto" w:eastAsia="Roboto" w:hAnsi="Roboto"/>
          <w:rtl w:val="0"/>
        </w:rPr>
        <w:t xml:space="preserve">2. Наведи власні приклади багів, які можуть мати такі комбінації::</w:t>
      </w:r>
    </w:p>
    <w:p w:rsidR="00000000" w:rsidDel="00000000" w:rsidP="00000000" w:rsidRDefault="00000000" w:rsidRPr="00000000" w14:paraId="00000004">
      <w:pPr>
        <w:numPr>
          <w:ilvl w:val="0"/>
          <w:numId w:val="1"/>
        </w:numPr>
        <w:spacing w:after="0" w:afterAutospacing="0" w:before="240" w:lineRule="auto"/>
        <w:ind w:left="720" w:hanging="360"/>
      </w:pPr>
      <w:r w:rsidDel="00000000" w:rsidR="00000000" w:rsidRPr="00000000">
        <w:rPr>
          <w:rFonts w:ascii="Roboto" w:cs="Roboto" w:eastAsia="Roboto" w:hAnsi="Roboto"/>
          <w:rtl w:val="0"/>
        </w:rPr>
        <w:t xml:space="preserve">Severity - Critical/Priority - Low</w:t>
      </w:r>
    </w:p>
    <w:p w:rsidR="00000000" w:rsidDel="00000000" w:rsidP="00000000" w:rsidRDefault="00000000" w:rsidRPr="00000000" w14:paraId="00000005">
      <w:pPr>
        <w:numPr>
          <w:ilvl w:val="0"/>
          <w:numId w:val="1"/>
        </w:numPr>
        <w:spacing w:after="240" w:before="0" w:beforeAutospacing="0" w:lineRule="auto"/>
        <w:ind w:left="720" w:hanging="360"/>
      </w:pPr>
      <w:r w:rsidDel="00000000" w:rsidR="00000000" w:rsidRPr="00000000">
        <w:rPr>
          <w:rFonts w:ascii="Roboto" w:cs="Roboto" w:eastAsia="Roboto" w:hAnsi="Roboto"/>
          <w:rtl w:val="0"/>
        </w:rPr>
        <w:t xml:space="preserve">Severity - Minor / Priority - Highest</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numPr>
          <w:ilvl w:val="0"/>
          <w:numId w:val="2"/>
        </w:numPr>
        <w:spacing w:after="240" w:before="240" w:lineRule="auto"/>
        <w:ind w:left="720" w:hanging="360"/>
        <w:rPr>
          <w:rFonts w:ascii="Roboto" w:cs="Roboto" w:eastAsia="Roboto" w:hAnsi="Roboto"/>
        </w:rPr>
      </w:pPr>
      <w:r w:rsidDel="00000000" w:rsidR="00000000" w:rsidRPr="00000000">
        <w:rPr>
          <w:rFonts w:ascii="Roboto" w:cs="Roboto" w:eastAsia="Roboto" w:hAnsi="Roboto"/>
          <w:rtl w:val="0"/>
        </w:rPr>
        <w:t xml:space="preserve">Severity - Critical/Priority - Low</w:t>
      </w:r>
    </w:p>
    <w:p w:rsidR="00000000" w:rsidDel="00000000" w:rsidP="00000000" w:rsidRDefault="00000000" w:rsidRPr="00000000" w14:paraId="00000008">
      <w:pPr>
        <w:spacing w:after="240" w:before="240" w:lineRule="auto"/>
        <w:rPr>
          <w:rFonts w:ascii="Roboto" w:cs="Roboto" w:eastAsia="Roboto" w:hAnsi="Roboto"/>
        </w:rPr>
      </w:pPr>
      <w:r w:rsidDel="00000000" w:rsidR="00000000" w:rsidRPr="00000000">
        <w:rPr>
          <w:rFonts w:ascii="Roboto" w:cs="Roboto" w:eastAsia="Roboto" w:hAnsi="Roboto"/>
          <w:rtl w:val="0"/>
        </w:rPr>
        <w:t xml:space="preserve">В більшості випадків це такі баги, які критично впливають на функціональність, але ці функції використовуються дуже рідко чи дуже малою кількістю людей.</w:t>
      </w:r>
    </w:p>
    <w:p w:rsidR="00000000" w:rsidDel="00000000" w:rsidP="00000000" w:rsidRDefault="00000000" w:rsidRPr="00000000" w14:paraId="00000009">
      <w:pPr>
        <w:spacing w:after="240" w:before="240" w:lineRule="auto"/>
        <w:rPr>
          <w:rFonts w:ascii="Roboto" w:cs="Roboto" w:eastAsia="Roboto" w:hAnsi="Roboto"/>
        </w:rPr>
      </w:pPr>
      <w:r w:rsidDel="00000000" w:rsidR="00000000" w:rsidRPr="00000000">
        <w:rPr>
          <w:rFonts w:ascii="Roboto" w:cs="Roboto" w:eastAsia="Roboto" w:hAnsi="Roboto"/>
          <w:rtl w:val="0"/>
        </w:rPr>
        <w:t xml:space="preserve">Як частий приклад, це може бути річний чи квартальний звіт, який має згенеруватись, але видає помилку, і ця робота виконується тільки декількома працівниками.</w:t>
      </w:r>
    </w:p>
    <w:p w:rsidR="00000000" w:rsidDel="00000000" w:rsidP="00000000" w:rsidRDefault="00000000" w:rsidRPr="00000000" w14:paraId="0000000A">
      <w:pPr>
        <w:spacing w:after="240" w:before="240" w:lineRule="auto"/>
        <w:rPr/>
      </w:pPr>
      <w:r w:rsidDel="00000000" w:rsidR="00000000" w:rsidRPr="00000000">
        <w:rPr>
          <w:rFonts w:ascii="Roboto" w:cs="Roboto" w:eastAsia="Roboto" w:hAnsi="Roboto"/>
          <w:rtl w:val="0"/>
        </w:rPr>
        <w:t xml:space="preserve">Інший приклад, який часто вказують, це коли розділ Політика конфіденційності на вебсайті не відчиняється коли клікаєш на неї. Критичність дуже висока, тому що це зовсім не працює, але низький пріоритет оскільки користувачі дуже рідко заходять до цього розділу.</w:t>
      </w:r>
      <w:r w:rsidDel="00000000" w:rsidR="00000000" w:rsidRPr="00000000">
        <w:rPr>
          <w:rtl w:val="0"/>
        </w:rPr>
      </w:r>
    </w:p>
    <w:p w:rsidR="00000000" w:rsidDel="00000000" w:rsidP="00000000" w:rsidRDefault="00000000" w:rsidRPr="00000000" w14:paraId="0000000B">
      <w:pPr>
        <w:numPr>
          <w:ilvl w:val="0"/>
          <w:numId w:val="2"/>
        </w:numPr>
        <w:spacing w:after="240" w:before="240" w:lineRule="auto"/>
        <w:ind w:left="720" w:hanging="360"/>
      </w:pPr>
      <w:r w:rsidDel="00000000" w:rsidR="00000000" w:rsidRPr="00000000">
        <w:rPr>
          <w:rFonts w:ascii="Roboto" w:cs="Roboto" w:eastAsia="Roboto" w:hAnsi="Roboto"/>
          <w:rtl w:val="0"/>
        </w:rPr>
        <w:t xml:space="preserve">Severity - Minor / Priority - Highest</w:t>
      </w:r>
    </w:p>
    <w:p w:rsidR="00000000" w:rsidDel="00000000" w:rsidP="00000000" w:rsidRDefault="00000000" w:rsidRPr="00000000" w14:paraId="0000000C">
      <w:pPr>
        <w:spacing w:after="240" w:before="240" w:lineRule="auto"/>
        <w:rPr>
          <w:rFonts w:ascii="Roboto" w:cs="Roboto" w:eastAsia="Roboto" w:hAnsi="Roboto"/>
        </w:rPr>
      </w:pPr>
      <w:r w:rsidDel="00000000" w:rsidR="00000000" w:rsidRPr="00000000">
        <w:rPr>
          <w:rFonts w:ascii="Roboto" w:cs="Roboto" w:eastAsia="Roboto" w:hAnsi="Roboto"/>
          <w:rtl w:val="0"/>
        </w:rPr>
        <w:t xml:space="preserve">Часто це баги, які не впливають на функціональність, але дуже видимі. Це можуть бути баги в кольорах и описі. Наприклад, хай буде якась відома фірма, на вебсайті якої вказано що вони працюють чи працювали в росії. На даний момент ця інформація сприяє негативній репутації, тому краще ії просто прибрати якнайшвидше.</w:t>
      </w:r>
    </w:p>
    <w:p w:rsidR="00000000" w:rsidDel="00000000" w:rsidP="00000000" w:rsidRDefault="00000000" w:rsidRPr="00000000" w14:paraId="0000000D">
      <w:pPr>
        <w:spacing w:after="240" w:before="240" w:lineRule="auto"/>
        <w:rPr>
          <w:rFonts w:ascii="Roboto" w:cs="Roboto" w:eastAsia="Roboto" w:hAnsi="Roboto"/>
        </w:rPr>
      </w:pPr>
      <w:r w:rsidDel="00000000" w:rsidR="00000000" w:rsidRPr="00000000">
        <w:rPr>
          <w:rFonts w:ascii="Roboto" w:cs="Roboto" w:eastAsia="Roboto" w:hAnsi="Roboto"/>
          <w:rtl w:val="0"/>
        </w:rPr>
        <w:t xml:space="preserve">Інший приклад, хай буде наприклад вебсайт чи застосунок, після оновлення якого якась кнопка в меню зливається з тлом. Все працює, але дуже не подобається користувачам.</w:t>
      </w:r>
    </w:p>
    <w:p w:rsidR="00000000" w:rsidDel="00000000" w:rsidP="00000000" w:rsidRDefault="00000000" w:rsidRPr="00000000" w14:paraId="0000000E">
      <w:pPr>
        <w:spacing w:after="240" w:before="240" w:lineRule="auto"/>
        <w:rPr>
          <w:rFonts w:ascii="Roboto" w:cs="Roboto" w:eastAsia="Roboto" w:hAnsi="Roboto"/>
        </w:rPr>
      </w:pPr>
      <w:r w:rsidDel="00000000" w:rsidR="00000000" w:rsidRPr="00000000">
        <w:rPr>
          <w:rtl w:val="0"/>
        </w:rPr>
      </w:r>
    </w:p>
    <w:p w:rsidR="00000000" w:rsidDel="00000000" w:rsidP="00000000" w:rsidRDefault="00000000" w:rsidRPr="00000000" w14:paraId="0000000F">
      <w:pPr>
        <w:spacing w:after="240" w:before="240" w:lineRule="auto"/>
        <w:rPr>
          <w:rFonts w:ascii="Roboto" w:cs="Roboto" w:eastAsia="Roboto" w:hAnsi="Roboto"/>
        </w:rPr>
      </w:pPr>
      <w:r w:rsidDel="00000000" w:rsidR="00000000" w:rsidRPr="00000000">
        <w:rPr>
          <w:rtl w:val="0"/>
        </w:rPr>
      </w:r>
    </w:p>
    <w:p w:rsidR="00000000" w:rsidDel="00000000" w:rsidP="00000000" w:rsidRDefault="00000000" w:rsidRPr="00000000" w14:paraId="00000010">
      <w:pPr>
        <w:spacing w:after="240" w:before="240" w:lineRule="auto"/>
        <w:rPr>
          <w:rFonts w:ascii="Roboto" w:cs="Roboto" w:eastAsia="Roboto" w:hAnsi="Roboto"/>
        </w:rPr>
      </w:pPr>
      <w:r w:rsidDel="00000000" w:rsidR="00000000" w:rsidRPr="00000000">
        <w:rPr>
          <w:rtl w:val="0"/>
        </w:rPr>
      </w:r>
    </w:p>
    <w:p w:rsidR="00000000" w:rsidDel="00000000" w:rsidP="00000000" w:rsidRDefault="00000000" w:rsidRPr="00000000" w14:paraId="00000011">
      <w:pPr>
        <w:spacing w:after="240" w:before="240" w:lineRule="auto"/>
        <w:rPr>
          <w:rFonts w:ascii="Roboto" w:cs="Roboto" w:eastAsia="Roboto" w:hAnsi="Roboto"/>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u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