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4.5.2 Hasil Pengujian Aplikasi Pelajar (Iterasi 2)</w:t>
      </w:r>
    </w:p>
    <w:p>
      <w:r>
        <w:t>Pengujian fungsionalitas sistem pada antarmuka Pelajar iterasi kedua dilakukan menggunakan metode Cognitive Walkthrough. Metode ini digunakan untuk mengevaluasi seberapa mudah pengguna baru dapat menyelesaikan tugas-tugas spesifik tanpa pelatihan sebelumnya, serta melihat peningkatan usability dari iterasi sebelumnya. Berdasarkan hasil pengujian prototype melalui platform Maze (dengan jumlah sampel 13 responden), terdapat 5 (lima) skenario utama yang dievaluasi. Analisis pada setiap skenario didasarkan pada empat pertanyaan panduan Cognitive Walkthrough yang dielaborasi dalam bentuk naratif deskriptif yang mengintegrasikan data metrik dari Maze.</w:t>
      </w:r>
    </w:p>
    <w:p>
      <w:pPr>
        <w:pStyle w:val="Heading2"/>
      </w:pPr>
      <w:r>
        <w:t>Skenario 1: Masuk aplikasi dengan mendaftarkan akun</w:t>
      </w:r>
    </w:p>
    <w:p>
      <w:pPr>
        <w:jc w:val="center"/>
      </w:pPr>
      <w:r>
        <w:t>[ PLACEHOLDER SCREENSHOT SKENARIO ]</w:t>
      </w:r>
    </w:p>
    <w:p>
      <w:r>
        <w:t>Deskripsi Tugas: Silakan buat akun baru sebagai Pelajar hingga proses pendaftaran selesai.</w:t>
      </w:r>
    </w:p>
    <w:p>
      <w:pPr>
        <w:pStyle w:val="Heading3"/>
      </w:pPr>
      <w:r>
        <w:t>Data Metrik:</w:t>
      </w:r>
    </w:p>
    <w:p>
      <w:r>
        <w:t>Tingkat Keberhasilan (Success Rate): 100.0%</w:t>
        <w:br/>
        <w:t>Tingkat Kegagalan (Drop-off): 0.0%</w:t>
        <w:br/>
        <w:t>Tingkat Salah Klik (Misclick Rate): 65.3%</w:t>
        <w:br/>
        <w:t>Waktu Rata-rata: 55.5 detik</w:t>
      </w:r>
    </w:p>
    <w:p>
      <w:pPr>
        <w:pStyle w:val="Heading3"/>
      </w:pPr>
      <w:r>
        <w:t>Analisis Cognitive Walkthrough:</w:t>
      </w:r>
    </w:p>
    <w:p>
      <w:r>
        <w:t>Sebagaimana iterasi pertama, secara konseptual seluruh responden (100%) memahami tujuan pendaftaran akun dan berhasil menyelesaikannya tanpa menyerah (0% drop-off). Namun, ketersediaan aksi yang benar di antarmuka awal memicu friksi yang sangat tinggi. Hal ini ditandai oleh misclick rate yang memburuk menjadi 65,3% (naik dari iterasi sebelumnya). Lonjakan angka misclick ini menunjukkan bahwa responden sangat kesulitan mengidentifikasi tombol/tautan 'Daftar' atau 'Sign Up' yang benar pada layar landing page atau halaman login utama, sehingga mereka secara tidak sengaja menekan elemen visual lain yang non-interaktif. Walaupun secara kognitif waktu penyelesaian membaik menjadi rata-rata 55,5 detik, kebingungan visual (koneksi antara aksi dan tujuan) di titik masuk (entry point) aplikasi ini masih menjadi masalah krusial. Pada akhirnya, setelah responden berhasil menemukan form, sistem memberikan umpan balik kelulusan pendaftaran dengan membawa pengguna ke dashboard.</w:t>
      </w:r>
    </w:p>
    <w:p>
      <w:pPr>
        <w:pStyle w:val="Heading3"/>
      </w:pPr>
      <w:r>
        <w:t>Identifikasi Hambatan (Barrier):</w:t>
      </w:r>
    </w:p>
    <w:p>
      <w:r>
        <w:t>Kurangnya visibilitas dan penekanan kontras pada tombol Registrasi/Pendaftaran di halaman awal, menyebabkan responden melakukan eksplorasi acak (salah klik) yang cukup masif sebelum menemukan form yang tepat.</w:t>
      </w:r>
    </w:p>
    <w:p>
      <w:pPr>
        <w:pStyle w:val="Heading2"/>
      </w:pPr>
      <w:r>
        <w:t>Skenario 2: Memulai Pembelajaran</w:t>
      </w:r>
    </w:p>
    <w:p>
      <w:pPr>
        <w:jc w:val="center"/>
      </w:pPr>
      <w:r>
        <w:t>[ PLACEHOLDER SCREENSHOT SKENARIO ]</w:t>
      </w:r>
    </w:p>
    <w:p>
      <w:r>
        <w:t>Deskripsi Tugas: Kamu ingin mulai mempelajari materi baru. Buka aplikasi, lalu cari dan pilih course berjudul Java hingga masuk ke halaman materi pembelajaran.</w:t>
      </w:r>
    </w:p>
    <w:p>
      <w:pPr>
        <w:pStyle w:val="Heading3"/>
      </w:pPr>
      <w:r>
        <w:t>Data Metrik:</w:t>
      </w:r>
    </w:p>
    <w:p>
      <w:r>
        <w:t>Tingkat Keberhasilan (Success Rate): 100.0%</w:t>
        <w:br/>
        <w:t>Tingkat Kegagalan (Drop-off): 0.0%</w:t>
        <w:br/>
        <w:t>Tingkat Salah Klik (Misclick Rate): 27.2%</w:t>
        <w:br/>
        <w:t>Waktu Rata-rata: 77.7 detik</w:t>
      </w:r>
    </w:p>
    <w:p>
      <w:pPr>
        <w:pStyle w:val="Heading3"/>
      </w:pPr>
      <w:r>
        <w:t>Analisis Cognitive Walkthrough:</w:t>
      </w:r>
    </w:p>
    <w:p>
      <w:r>
        <w:t>Pada skenario pemilihan kelas, responden memahami tujuan akhirnya yaitu masuk ke dalam kelas 'Java'. Keseluruhan alur pencarian hingga memilih course dapat diselesaikan secara sukses (100% success rate). Namun, waktu rata-rata yang diperlukan membengkak menjadi 77,7 detik disertai misclick rate sebesar 27,2%. Hal ini mengisyaratkan bahwa meski aksi terlihat jelas (kartu course yang dapat diklik), responden mungkin membutuhkan waktu untuk menemukan course spesifik 'Java' di antara opsi-opsi yang ada, atau sempat menekan area kartu yang tidak mengaktifkan tautan (seperti area blank di dalam kartu). Kendati demikian, koneksi mental bahwa mengklik modul akan mengarahkan mereka ke kelas sangat kuat, dan umpan balik sistem berjalan optimal dengan memuat detail kelas secara langsung.</w:t>
      </w:r>
    </w:p>
    <w:p>
      <w:pPr>
        <w:pStyle w:val="Heading3"/>
      </w:pPr>
      <w:r>
        <w:t>Identifikasi Hambatan (Barrier):</w:t>
      </w:r>
    </w:p>
    <w:p>
      <w:r>
        <w:t>Waktu penemuan (discoverability) kelas spesifik cukup lambat, dan area klik (clickable area) pada kartu course mungkin perlu diperluas agar meminimalisir salah tekan.</w:t>
      </w:r>
    </w:p>
    <w:p>
      <w:pPr>
        <w:pStyle w:val="Heading2"/>
      </w:pPr>
      <w:r>
        <w:t>Skenario 3: Membaca Materi</w:t>
      </w:r>
    </w:p>
    <w:p>
      <w:pPr>
        <w:jc w:val="center"/>
      </w:pPr>
      <w:r>
        <w:t>[ PLACEHOLDER SCREENSHOT SKENARIO ]</w:t>
      </w:r>
    </w:p>
    <w:p>
      <w:r>
        <w:t>Deskripsi Tugas: Explore section materi hingga selesai dan temukan cara untuk melanjutkan ke bagian Latihan Soal.</w:t>
      </w:r>
    </w:p>
    <w:p>
      <w:pPr>
        <w:pStyle w:val="Heading3"/>
      </w:pPr>
      <w:r>
        <w:t>Data Metrik:</w:t>
      </w:r>
    </w:p>
    <w:p>
      <w:r>
        <w:t>Tingkat Keberhasilan (Success Rate): 100.0%</w:t>
        <w:br/>
        <w:t>Tingkat Kegagalan (Drop-off): 0.0%</w:t>
        <w:br/>
        <w:t>Tingkat Salah Klik (Misclick Rate): 54.2%</w:t>
        <w:br/>
        <w:t>Waktu Rata-rata: 34.7 detik</w:t>
      </w:r>
    </w:p>
    <w:p>
      <w:pPr>
        <w:pStyle w:val="Heading3"/>
      </w:pPr>
      <w:r>
        <w:t>Analisis Cognitive Walkthrough:</w:t>
      </w:r>
    </w:p>
    <w:p>
      <w:r>
        <w:t>Responden sangat jelas dengan tujuannya: membaca materi dan beralih ke latihan soal. Terdapat peningkatan signifikan pada aspek kecepatan, di mana waktu rata-rata berkurang menjadi 34,7 detik (dibandingkan iterasi pertama). Namun, masalah visibilitas tombol navigasi ke tahap selanjutnya ('Lanjut' atau 'Latihan Soal') masih meninggalkan jejak friksi dengan misclick rate sebesar 54,2%. Sebagian besar responden masih melakukan klik eksploratif di akhir bacaan sebelum mereka menemukan tombol aksi yang benar. Begitu tombol ditemukan, pemahaman fungsinya tereksekusi dengan baik dan umpan balik sistem berhasil mengubah antarmuka dari bacaan statis menjadi lingkungan latihan.</w:t>
      </w:r>
    </w:p>
    <w:p>
      <w:pPr>
        <w:pStyle w:val="Heading3"/>
      </w:pPr>
      <w:r>
        <w:t>Identifikasi Hambatan (Barrier):</w:t>
      </w:r>
    </w:p>
    <w:p>
      <w:r>
        <w:t>Penempatan atau kekontrasan tombol pindah ke halaman latihan masih kurang menangkap pandangan (eye-catching), menyebabkan responden harus mencari secara manual di penghujung materi.</w:t>
      </w:r>
    </w:p>
    <w:p>
      <w:pPr>
        <w:pStyle w:val="Heading2"/>
      </w:pPr>
      <w:r>
        <w:t>Skenario 4: Mengerjakan Latihan</w:t>
      </w:r>
    </w:p>
    <w:p>
      <w:pPr>
        <w:jc w:val="center"/>
      </w:pPr>
      <w:r>
        <w:t>[ PLACEHOLDER SCREENSHOT SKENARIO ]</w:t>
      </w:r>
    </w:p>
    <w:p>
      <w:r>
        <w:t>Deskripsi Tugas: Run kode program dan kumpulkan (submit) jawabanmu.</w:t>
      </w:r>
    </w:p>
    <w:p>
      <w:pPr>
        <w:pStyle w:val="Heading3"/>
      </w:pPr>
      <w:r>
        <w:t>Data Metrik:</w:t>
      </w:r>
    </w:p>
    <w:p>
      <w:r>
        <w:t>Tingkat Keberhasilan (Success Rate): 100.0%</w:t>
        <w:br/>
        <w:t>Tingkat Kegagalan (Drop-off): 0.0%</w:t>
        <w:br/>
        <w:t>Tingkat Salah Klik (Misclick Rate): 29.8%</w:t>
        <w:br/>
        <w:t>Waktu Rata-rata: 32.7 detik</w:t>
      </w:r>
    </w:p>
    <w:p>
      <w:pPr>
        <w:pStyle w:val="Heading3"/>
      </w:pPr>
      <w:r>
        <w:t>Analisis Cognitive Walkthrough:</w:t>
      </w:r>
    </w:p>
    <w:p>
      <w:r>
        <w:t>Dalam skenario eksekusi kode ini, responden mengetahui bahwa kode harus dijalankan dan dikumpulkan. Tingkat keberhasilan mencapai titik absolut tanpa drop-off. Ketersediaan tombol eksekusi dan submit cukup disadari, ditunjukkan dari penyelesaian yang stabil di angka 32,7 detik. Misclick rate sebesar 29,8% menggambarkan bahwa beberapa responden sempat salah mengenali komponen di sekitar editor (misalnya mengetik di area terminal atau salah klik pada pesan error alih-alih menekan tombol Submit). Meskipun ada beberapa gesekan, responden dengan mudah mengenali kembali alur yang benar setelah uji coba singkat. Umpan balik dari sistem berupa konsol eksekusi sangat jelas memberi konfirmasi progres kepada pengguna.</w:t>
      </w:r>
    </w:p>
    <w:p>
      <w:pPr>
        <w:pStyle w:val="Heading3"/>
      </w:pPr>
      <w:r>
        <w:t>Identifikasi Hambatan (Barrier):</w:t>
      </w:r>
    </w:p>
    <w:p>
      <w:r>
        <w:t>Adanya sedikit kebingungan parsial di area antarmuka code editor yang padat informasi, namun tidak berakibat fatal pada penyelesaian tugas utama.</w:t>
      </w:r>
    </w:p>
    <w:p>
      <w:pPr>
        <w:pStyle w:val="Heading2"/>
      </w:pPr>
      <w:r>
        <w:t>Skenario 5: Melihat Hasil Belajar</w:t>
      </w:r>
    </w:p>
    <w:p>
      <w:pPr>
        <w:jc w:val="center"/>
      </w:pPr>
      <w:r>
        <w:t>[ PLACEHOLDER SCREENSHOT SKENARIO ]</w:t>
      </w:r>
    </w:p>
    <w:p>
      <w:r>
        <w:t>Deskripsi Tugas: Kamu ingin mengetahui nilai dari latihan yang baru saja dikerjakan. Temukan menu report dan cek skor hasil pengerjaan soalmu untuk setiap lesson.</w:t>
      </w:r>
    </w:p>
    <w:p>
      <w:pPr>
        <w:pStyle w:val="Heading3"/>
      </w:pPr>
      <w:r>
        <w:t>Data Metrik:</w:t>
      </w:r>
    </w:p>
    <w:p>
      <w:r>
        <w:t>Tingkat Keberhasilan (Success Rate): 100.0%</w:t>
        <w:br/>
        <w:t>Tingkat Kegagalan (Drop-off): 0.0%</w:t>
        <w:br/>
        <w:t>Tingkat Salah Klik (Misclick Rate): 25.8%</w:t>
        <w:br/>
        <w:t>Waktu Rata-rata: 77.1 detik</w:t>
      </w:r>
    </w:p>
    <w:p>
      <w:pPr>
        <w:pStyle w:val="Heading3"/>
      </w:pPr>
      <w:r>
        <w:t>Analisis Cognitive Walkthrough:</w:t>
      </w:r>
    </w:p>
    <w:p>
      <w:r>
        <w:t>Skenario ini merupakan peningkatan terbesar (highlight) dari desain iterasi kedua. Pada iterasi sebelumnya, halaman rapor menjadi titik masalah dengan keberhasilan hanya 80% dan drop-off 20%. Di iterasi ini, success rate meroket menjadi sempurna (100%) dan tidak ada lagi responden yang menyerah (0% drop-off). Misclick rate juga mengalami penurunan drastis ke angka 25,8%. Hal ini menunjukkan bahwa modifikasi desain (seperti penggabungan informasi atau perbaikan label tab) telah berhasil membuat responden menyadari visibilitas letak nilai mereka. Mereka tahu di mana harus melihat hasil dan aksi yang dibutuhkan semakin relevan. Walaupun waktu rata-rata memanjang menjadi 77,1 detik—kemungkinan karena mereka lebih lama membaca dan meresapi skor secara komprehensif—koneksi mental menuju menu 'Report' akhirnya terbangun solid dengan umpan balik antarmuka rapor yang jauh lebih jelas dan utuh.</w:t>
      </w:r>
    </w:p>
    <w:p>
      <w:pPr>
        <w:pStyle w:val="Heading3"/>
      </w:pPr>
      <w:r>
        <w:t>Identifikasi Hambatan (Barrier):</w:t>
      </w:r>
    </w:p>
    <w:p>
      <w:r>
        <w:t>Waktu penyelesaian yang memanjang mengindikasikan bahwa responden lebih banyak melakukan pemrosesan informasi (membaca rincian skor), yang merupakan hal wajar dalam halaman analitik, sehingga tidak lagi dikategorikan sebagai hambatan fatal navigasi.</w:t>
      </w:r>
    </w:p>
    <w:p>
      <w:pPr>
        <w:pStyle w:val="Heading2"/>
      </w:pPr>
      <w:r>
        <w:t>Kesimpulan dan Rangkuman</w:t>
      </w:r>
    </w:p>
    <w:p>
      <w:r>
        <w:t>Berdasarkan analisis Cognitive Walkthrough berpendekatan naratif terhadap iterasi kedua pengujian Pelajar, aplikasi BAJAPRO berhasil menunjukkan peningkatan Usability yang fenomenal pada sektor fungsionalitas. Seluruh 5 skenario uji berhasil diselesaikan dengan success rate 100% dan drop-off 0%. Perbaikan desain sangat terasa dampaknya pada Skenario 5 (Melihat Hasil Belajar), di mana sebelumnya terjadi bottleneck navigasi yang kini telah teratasi seutuhnya, membuktikan bahwa pengguna kini dapat menemukan detail rapor tanpa kebingungan fatal.</w:t>
        <w:br/>
        <w:br/>
        <w:t>Kendati demikian, metrik efisiensi dan kerentanan misclick masih membayangi skenario awal, khususnya Skenario 1 (Pendaftaran) yang memburuk ke level misclick 65,3%, dan Skenario 3 (Membaca Materi) yang stabil di level salah klik tinggi (54,2%). Hambatan yang tersisa secara eksklusif berfokus pada hierarki visual: di mana sistem gagal menonjolkan tombol aksi esensial (seperti tombol 'Daftar' dan 'Lanjut Latihan') dibandingkan elemen dekoratif atau informasi statis di sekitarnya.</w:t>
        <w:br/>
        <w:br/>
        <w:t>Rekomendasi Perbaikan Lanjutan:</w:t>
        <w:br/>
        <w:t>1. Mendesain ulang tombol pendaftaran (Call to Action/CTA) di halaman login agar jauh lebih mencolok (high contrast) dibandingkan teks reguler, guna menekan drastis misclick rate di pintu masuk sistem.</w:t>
        <w:br/>
        <w:t>2. Memperluas area interaktif (clickable hit-box) pada daftar kartu kelas (course cards) agar pengguna tidak secara tidak sengaja menekan area mati.</w:t>
        <w:br/>
        <w:t>3. Mempertahankan desain penyajian halaman Report/Hasil Belajar saat ini yang terbukti sukses, dan mungkin hanya menyederhanakan rincian informasi agar waktu penyerapan datanya (cognitive load reading) bisa lebih ditekan.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