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SOUL CAFE</w:t>
        <w:br/>
        <w:t>MEMBERSHIP AGREEMENT AND CLUB RULES</w:t>
        <w:br/>
        <w:t>PI-CLUB-002</w:t>
        <w:br/>
        <w:t>Version 0.1</w:t>
      </w:r>
    </w:p>
    <w:p>
      <w:pPr>
        <w:jc w:val="center"/>
      </w:pPr>
      <w:r>
        <w:t>WORKING DRAFT — PARTICIPANT DETAILS / ADOPTION PENDING</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Membership Agreement and Club Rules</w:t>
            </w:r>
          </w:p>
        </w:tc>
      </w:tr>
      <w:tr>
        <w:tc>
          <w:tcPr>
            <w:tcW w:type="dxa" w:w="5040"/>
          </w:tcPr>
          <w:p>
            <w:r>
              <w:t>Participant ID</w:t>
            </w:r>
          </w:p>
        </w:tc>
        <w:tc>
          <w:tcPr>
            <w:tcW w:type="dxa" w:w="5040"/>
          </w:tcPr>
          <w:p>
            <w:r>
              <w:t>PI-CLUB-002</w:t>
            </w:r>
          </w:p>
        </w:tc>
      </w:tr>
      <w:tr>
        <w:tc>
          <w:tcPr>
            <w:tcW w:type="dxa" w:w="5040"/>
          </w:tcPr>
          <w:p>
            <w:r>
              <w:t>Version</w:t>
            </w:r>
          </w:p>
        </w:tc>
        <w:tc>
          <w:tcPr>
            <w:tcW w:type="dxa" w:w="5040"/>
          </w:tcPr>
          <w:p>
            <w:r>
              <w:t>0.1</w:t>
            </w:r>
          </w:p>
        </w:tc>
      </w:tr>
      <w:tr>
        <w:tc>
          <w:tcPr>
            <w:tcW w:type="dxa" w:w="5040"/>
          </w:tcPr>
          <w:p>
            <w:r>
              <w:t>Status</w:t>
            </w:r>
          </w:p>
        </w:tc>
        <w:tc>
          <w:tcPr>
            <w:tcW w:type="dxa" w:w="5040"/>
          </w:tcPr>
          <w:p>
            <w:r>
              <w:t>WORKING DRAFT — PARTICIPANT DETAILS / ADOPTION PENDING</w:t>
            </w:r>
          </w:p>
        </w:tc>
      </w:tr>
      <w:tr>
        <w:tc>
          <w:tcPr>
            <w:tcW w:type="dxa" w:w="5040"/>
          </w:tcPr>
          <w:p>
            <w:r>
              <w:t>Purpose</w:t>
            </w:r>
          </w:p>
        </w:tc>
        <w:tc>
          <w:tcPr>
            <w:tcW w:type="dxa" w:w="5040"/>
          </w:tcPr>
          <w:p>
            <w:r>
              <w:t>One practical member-facing document combining membership agreement and essential Club rules.</w:t>
            </w:r>
          </w:p>
        </w:tc>
      </w:tr>
    </w:tbl>
    <w:p>
      <w:pPr>
        <w:pStyle w:val="Heading1"/>
      </w:pPr>
      <w:r>
        <w:t>1. Soul Cafe Identity</w:t>
      </w:r>
    </w:p>
    <w:p>
      <w:r>
        <w:t>Soul Cafe is a private adult membership-based Micro / Spaza Club participant implementation. Soul Cafe operates subject to South African law and participates voluntarily in Project Indlela where adopted.</w:t>
      </w:r>
    </w:p>
    <w:p>
      <w:pPr>
        <w:pStyle w:val="Heading1"/>
      </w:pPr>
      <w:r>
        <w:t>2. Private Adult Membership</w:t>
      </w:r>
    </w:p>
    <w:p>
      <w:r>
        <w:t>Membership is limited to adults. Membership is private, verified, recorded and subject to acceptance by Soul Cafe.</w:t>
      </w:r>
    </w:p>
    <w:p>
      <w:pPr>
        <w:pStyle w:val="Heading1"/>
      </w:pPr>
      <w:r>
        <w:t>3. Application and Acceptance</w:t>
      </w:r>
    </w:p>
    <w:p>
      <w:r>
        <w:t>A person applying for membership must provide truthful information and required verification details. Membership starts only when Soul Cafe accepts the application and records the member as active.</w:t>
      </w:r>
    </w:p>
    <w:p>
      <w:pPr>
        <w:pStyle w:val="Heading1"/>
      </w:pPr>
      <w:r>
        <w:t>4. Truthful Information</w:t>
      </w:r>
    </w:p>
    <w:p>
      <w:r>
        <w:t>Members must keep information accurate and must not provide false identity, eligibility, contact, demand or participation information.</w:t>
      </w:r>
    </w:p>
    <w:p>
      <w:pPr>
        <w:pStyle w:val="Heading1"/>
      </w:pPr>
      <w:r>
        <w:t>5. Privacy and Data Consent</w:t>
      </w:r>
    </w:p>
    <w:p>
      <w:r>
        <w:t>Members acknowledge that Soul Cafe must process minimum necessary membership, demand, allocation, incident and compliance information. Records may be maintained in Leap Here and/or controlled fallback records according to applicable privacy and access controls.</w:t>
      </w:r>
    </w:p>
    <w:p>
      <w:pPr>
        <w:pStyle w:val="Heading1"/>
      </w:pPr>
      <w:r>
        <w:t>6. Member Demand Participation</w:t>
      </w:r>
    </w:p>
    <w:p>
      <w:r>
        <w:t>Members may participate in demand recording only as verified active members. Demand information must be truthful and must support Soul Cafe’s Supply Follows Demand controls.</w:t>
      </w:r>
    </w:p>
    <w:p>
      <w:pPr>
        <w:pStyle w:val="Heading1"/>
      </w:pPr>
      <w:r>
        <w:t>7. Controlled Member Access and Allocation</w:t>
      </w:r>
    </w:p>
    <w:p>
      <w:r>
        <w:t>Member access/allocation is controlled, recorded and subject to Soul Cafe rules, active membership status, available controlled supply and reconciliation. Membership does not create a public purchase right or statutory entitlement.</w:t>
      </w:r>
    </w:p>
    <w:p>
      <w:pPr>
        <w:pStyle w:val="Heading1"/>
      </w:pPr>
      <w:r>
        <w:t>8. No Uncontrolled Diversion</w:t>
      </w:r>
    </w:p>
    <w:p>
      <w:r>
        <w:t>Members must not redistribute, divert, sell or transfer cannabis/product into uncontrolled or open-market channels.</w:t>
      </w:r>
    </w:p>
    <w:p>
      <w:pPr>
        <w:pStyle w:val="Heading1"/>
      </w:pPr>
      <w:r>
        <w:t>9. Responsible Conduct</w:t>
      </w:r>
    </w:p>
    <w:p>
      <w:r>
        <w:t>Members must behave responsibly, lawfully and respectfully towards other members, Soul Cafe representatives, premises, records and controlled processes.</w:t>
      </w:r>
    </w:p>
    <w:p>
      <w:pPr>
        <w:pStyle w:val="Heading1"/>
      </w:pPr>
      <w:r>
        <w:t>10. Harm Reduction and Safety</w:t>
      </w:r>
    </w:p>
    <w:p>
      <w:r>
        <w:t>Members must support harm reduction, safety, responsible adult participation and incident reporting where appropriate. Soul Cafe makes no medical claims through this agreement.</w:t>
      </w:r>
    </w:p>
    <w:p>
      <w:pPr>
        <w:pStyle w:val="Heading1"/>
      </w:pPr>
      <w:r>
        <w:t>11. Respect for Members and Staff</w:t>
      </w:r>
    </w:p>
    <w:p>
      <w:r>
        <w:t>Members must respect the privacy, safety and dignity of other members, founders/managers, staff, service providers and authorised reviewers.</w:t>
      </w:r>
    </w:p>
    <w:p>
      <w:pPr>
        <w:pStyle w:val="Heading1"/>
      </w:pPr>
      <w:r>
        <w:t>12. Club Premises Rules</w:t>
      </w:r>
    </w:p>
    <w:p>
      <w:r>
        <w:t>Members must follow premises access, storage, safety, privacy and conduct rules adopted by Soul Cafe. Unknown premises details remain to be completed in the Site File.</w:t>
      </w:r>
    </w:p>
    <w:p>
      <w:pPr>
        <w:pStyle w:val="Heading1"/>
      </w:pPr>
      <w:r>
        <w:t>13. Records / Leap Here</w:t>
      </w:r>
    </w:p>
    <w:p>
      <w:r>
        <w:t>Leap Here is Soul Cafe’s current operating/compliance system where suitable. If Leap Here is unavailable, required records may be captured manually or in an approved fallback record and later reconciled.</w:t>
      </w:r>
    </w:p>
    <w:p>
      <w:pPr>
        <w:pStyle w:val="Heading1"/>
      </w:pPr>
      <w:r>
        <w:t>14. Incidents / Concerns</w:t>
      </w:r>
    </w:p>
    <w:p>
      <w:r>
        <w:t>Members must report material incidents or concerns involving safety, privacy, traceability, stock, member conduct, controlled access or other matters affecting Soul Cafe integrity.</w:t>
      </w:r>
    </w:p>
    <w:p>
      <w:pPr>
        <w:pStyle w:val="Heading1"/>
      </w:pPr>
      <w:r>
        <w:t>15. Suspension or Termination</w:t>
      </w:r>
    </w:p>
    <w:p>
      <w:r>
        <w:t>Membership may be suspended or terminated for material reasons only through fair and proportionate process. Affected members should receive notice, an opportunity to respond, a recorded decision and review/appeal where appropriate.</w:t>
      </w:r>
    </w:p>
    <w:p>
      <w:pPr>
        <w:pStyle w:val="Heading1"/>
      </w:pPr>
      <w:r>
        <w:t>16. Voluntary Withdrawal</w:t>
      </w:r>
    </w:p>
    <w:p>
      <w:r>
        <w:t>A member may withdraw voluntarily subject to outstanding responsibilities, reconciliation, return/closure of records where applicable and any unresolved obligations.</w:t>
      </w:r>
    </w:p>
    <w:p>
      <w:pPr>
        <w:pStyle w:val="Heading1"/>
      </w:pPr>
      <w:r>
        <w:t>17. Project Indlela Participation / Status Boundary</w:t>
      </w:r>
    </w:p>
    <w:p>
      <w:r>
        <w:t>Project Indlela participation, SACCA participation, recognition, registration, Leap Here use or hub participation does not create statutory licence, permit, exemption, immunity or government authorisation. Soul Cafe remains responsible for operating subject to South African law.</w:t>
      </w:r>
    </w:p>
    <w:p>
      <w:r>
        <w:t>18. Financial Boundary</w:t>
      </w:r>
    </w:p>
    <w:p>
      <w:r>
        <w:t>This Agreement does not set or invent any membership fee, joining fee, cannabis price, reimbursement formula, markup, margin or hub fee. Any financial arrangement must be adopted separately, transparently and consistently with Soul Cafe’s Constitution and applicable law.</w:t>
      </w:r>
    </w:p>
    <w:p>
      <w:pPr>
        <w:pStyle w:val="Heading1"/>
      </w:pPr>
      <w:r>
        <w:t>19. Member Acknowledgement</w:t>
      </w:r>
    </w:p>
    <w:p>
      <w:r>
        <w:t>By signing, the member acknowledges the private membership basis of Soul Cafe, the essential Club rules, the need for truthful information, controlled records, non-diversion, fair process and the Project Indlela status boundary.</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Acknowledgement Field</w:t>
            </w:r>
          </w:p>
        </w:tc>
        <w:tc>
          <w:tcPr>
            <w:tcW w:type="dxa" w:w="5040"/>
            <w:shd w:fill="D9EAD3"/>
          </w:tcPr>
          <w:p>
            <w:r>
              <w:t>Entry</w:t>
            </w:r>
          </w:p>
        </w:tc>
      </w:tr>
      <w:tr>
        <w:tc>
          <w:tcPr>
            <w:tcW w:type="dxa" w:w="5040"/>
          </w:tcPr>
          <w:p>
            <w:r>
              <w:t>Member Full Name:</w:t>
            </w:r>
          </w:p>
        </w:tc>
        <w:tc>
          <w:tcPr>
            <w:tcW w:type="dxa" w:w="5040"/>
          </w:tcPr>
          <w:p>
            <w:r>
              <w:t>[TO BE COMPLETED]</w:t>
            </w:r>
          </w:p>
        </w:tc>
      </w:tr>
      <w:tr>
        <w:tc>
          <w:tcPr>
            <w:tcW w:type="dxa" w:w="5040"/>
          </w:tcPr>
          <w:p>
            <w:r>
              <w:t>ID / Reference:</w:t>
            </w:r>
          </w:p>
        </w:tc>
        <w:tc>
          <w:tcPr>
            <w:tcW w:type="dxa" w:w="5040"/>
          </w:tcPr>
          <w:p>
            <w:r>
              <w:t>[TO BE COMPLETED]</w:t>
            </w:r>
          </w:p>
        </w:tc>
      </w:tr>
      <w:tr>
        <w:tc>
          <w:tcPr>
            <w:tcW w:type="dxa" w:w="5040"/>
          </w:tcPr>
          <w:p>
            <w:r>
              <w:t>Contact:</w:t>
            </w:r>
          </w:p>
        </w:tc>
        <w:tc>
          <w:tcPr>
            <w:tcW w:type="dxa" w:w="5040"/>
          </w:tcPr>
          <w:p>
            <w:r>
              <w:t>[TO BE COMPLETED]</w:t>
            </w:r>
          </w:p>
        </w:tc>
      </w:tr>
      <w:tr>
        <w:tc>
          <w:tcPr>
            <w:tcW w:type="dxa" w:w="5040"/>
          </w:tcPr>
          <w:p>
            <w:r>
              <w:t>Date:</w:t>
            </w:r>
          </w:p>
        </w:tc>
        <w:tc>
          <w:tcPr>
            <w:tcW w:type="dxa" w:w="5040"/>
          </w:tcPr>
          <w:p>
            <w:r>
              <w:t>[TO BE COMPLETED]</w:t>
            </w:r>
          </w:p>
        </w:tc>
      </w:tr>
      <w:tr>
        <w:tc>
          <w:tcPr>
            <w:tcW w:type="dxa" w:w="5040"/>
          </w:tcPr>
          <w:p>
            <w:r>
              <w:t>Member Signature:</w:t>
            </w:r>
          </w:p>
        </w:tc>
        <w:tc>
          <w:tcPr>
            <w:tcW w:type="dxa" w:w="5040"/>
          </w:tcPr>
          <w:p>
            <w:r>
              <w:t>________________________</w:t>
            </w:r>
          </w:p>
        </w:tc>
      </w:tr>
      <w:tr>
        <w:tc>
          <w:tcPr>
            <w:tcW w:type="dxa" w:w="5040"/>
          </w:tcPr>
          <w:p>
            <w:r>
              <w:t>Soul Cafe Representative:</w:t>
            </w:r>
          </w:p>
        </w:tc>
        <w:tc>
          <w:tcPr>
            <w:tcW w:type="dxa" w:w="5040"/>
          </w:tcPr>
          <w:p>
            <w:r>
              <w:t>[TO BE COMPLETED]</w:t>
            </w:r>
          </w:p>
        </w:tc>
      </w:tr>
      <w:tr>
        <w:tc>
          <w:tcPr>
            <w:tcW w:type="dxa" w:w="5040"/>
          </w:tcPr>
          <w:p>
            <w:r>
              <w:t>Representative Signature:</w:t>
            </w:r>
          </w:p>
        </w:tc>
        <w:tc>
          <w:tcPr>
            <w:tcW w:type="dxa" w:w="5040"/>
          </w:tcPr>
          <w:p>
            <w:r>
              <w:t>________________________</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Membership Agreement and Club Rules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Membership Agreement and Club Rules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