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r>
      <w:r>
        <w:t>SOUL CAFE</w:t>
        <w:br/>
        <w:t>CONSTITUTION</w:t>
        <w:br/>
        <w:t>PI-CLUB-002</w:t>
        <w:br/>
        <w:t>Version 0.3</w:t>
      </w:r>
    </w:p>
    <w:p>
      <w:pPr>
        <w:jc w:val="center"/>
      </w:pPr>
      <w:r/>
      <w:r>
        <w:t>ADOPTED — SIGNATURE RECORD TO BE FILED IF REQUIRED</w:t>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Field</w:t>
            </w:r>
          </w:p>
        </w:tc>
        <w:tc>
          <w:tcPr>
            <w:tcW w:type="dxa" w:w="5040"/>
            <w:shd w:fill="D9EAD3"/>
          </w:tcPr>
          <w:p>
            <w:r>
              <w:t>Value</w:t>
            </w:r>
          </w:p>
        </w:tc>
      </w:tr>
      <w:tr>
        <w:tc>
          <w:tcPr>
            <w:tcW w:type="dxa" w:w="5040"/>
          </w:tcPr>
          <w:p>
            <w:r>
              <w:t>Document</w:t>
            </w:r>
          </w:p>
        </w:tc>
        <w:tc>
          <w:tcPr>
            <w:tcW w:type="dxa" w:w="5040"/>
          </w:tcPr>
          <w:p>
            <w:r>
              <w:t>SOUL CAFE CONSTITUTION</w:t>
            </w:r>
          </w:p>
        </w:tc>
      </w:tr>
      <w:tr>
        <w:tc>
          <w:tcPr>
            <w:tcW w:type="dxa" w:w="5040"/>
          </w:tcPr>
          <w:p>
            <w:r>
              <w:t>Participant ID</w:t>
            </w:r>
          </w:p>
        </w:tc>
        <w:tc>
          <w:tcPr>
            <w:tcW w:type="dxa" w:w="5040"/>
          </w:tcPr>
          <w:p>
            <w:r>
              <w:t>PI-CLUB-002</w:t>
            </w:r>
          </w:p>
        </w:tc>
      </w:tr>
      <w:tr>
        <w:tc>
          <w:tcPr>
            <w:tcW w:type="dxa" w:w="5040"/>
          </w:tcPr>
          <w:p>
            <w:r>
              <w:t>Participant name</w:t>
            </w:r>
          </w:p>
        </w:tc>
        <w:tc>
          <w:tcPr>
            <w:tcW w:type="dxa" w:w="5040"/>
          </w:tcPr>
          <w:p>
            <w:r>
              <w:t>Soul Cafe</w:t>
            </w:r>
          </w:p>
        </w:tc>
      </w:tr>
      <w:tr>
        <w:tc>
          <w:tcPr>
            <w:tcW w:type="dxa" w:w="5040"/>
          </w:tcPr>
          <w:p>
            <w:r>
              <w:t>Participant class</w:t>
            </w:r>
          </w:p>
        </w:tc>
        <w:tc>
          <w:tcPr>
            <w:tcW w:type="dxa" w:w="5040"/>
          </w:tcPr>
          <w:p>
            <w:r>
              <w:t>MICRO / SPAZA CLUB</w:t>
            </w:r>
          </w:p>
        </w:tc>
      </w:tr>
      <w:tr>
        <w:tc>
          <w:tcPr>
            <w:tcW w:type="dxa" w:w="5040"/>
          </w:tcPr>
          <w:p>
            <w:r>
              <w:t>Entity type</w:t>
            </w:r>
          </w:p>
        </w:tc>
        <w:tc>
          <w:tcPr>
            <w:tcW w:type="dxa" w:w="5040"/>
          </w:tcPr>
          <w:p>
            <w:r>
              <w:t>NPC</w:t>
            </w:r>
          </w:p>
        </w:tc>
      </w:tr>
      <w:tr>
        <w:tc>
          <w:tcPr>
            <w:tcW w:type="dxa" w:w="5040"/>
          </w:tcPr>
          <w:p>
            <w:r>
              <w:t>Version</w:t>
            </w:r>
          </w:p>
        </w:tc>
        <w:tc>
          <w:tcPr>
            <w:tcW w:type="dxa" w:w="5040"/>
          </w:tcPr>
          <w:p>
            <w:r>
              <w:t>0.2</w:t>
            </w:r>
          </w:p>
        </w:tc>
      </w:tr>
      <w:tr>
        <w:tc>
          <w:tcPr>
            <w:tcW w:type="dxa" w:w="5040"/>
          </w:tcPr>
          <w:p>
            <w:r>
              <w:t>Status</w:t>
            </w:r>
          </w:p>
        </w:tc>
        <w:tc>
          <w:tcPr>
            <w:tcW w:type="dxa" w:w="5040"/>
          </w:tcPr>
          <w:p>
            <w:r>
              <w:t>ADOPTED — SIGNATURE RECORD TO BE FILED IF REQUIRED</w:t>
            </w:r>
          </w:p>
        </w:tc>
      </w:tr>
      <w:tr>
        <w:tc>
          <w:tcPr>
            <w:tcW w:type="dxa" w:w="5040"/>
          </w:tcPr>
          <w:p>
            <w:r>
              <w:t>Derived from</w:t>
            </w:r>
          </w:p>
        </w:tc>
        <w:tc>
          <w:tcPr>
            <w:tcW w:type="dxa" w:w="5040"/>
          </w:tcPr>
          <w:p>
            <w:r>
              <w:t>PI-TMP-CON-001 - Project Indlela Model Participant Club Constitution v0.3</w:t>
            </w:r>
          </w:p>
        </w:tc>
      </w:tr>
      <w:tr>
        <w:tc>
          <w:tcPr>
            <w:tcW w:type="dxa" w:w="5040"/>
          </w:tcPr>
          <w:p>
            <w:r>
              <w:t>Applicable Project Indlela framework</w:t>
            </w:r>
          </w:p>
        </w:tc>
        <w:tc>
          <w:tcPr>
            <w:tcW w:type="dxa" w:w="5040"/>
          </w:tcPr>
          <w:p>
            <w:r>
              <w:t>Current controlled PI-002, PI-003, PI-004, PI-005, PI-OPS-001, PI-OPS-002, PI-OPS-005 and conditional PI-OPS-006 where genuinely applicable</w:t>
            </w:r>
          </w:p>
        </w:tc>
      </w:tr>
      <w:tr>
        <w:tc>
          <w:tcPr>
            <w:tcW w:type="dxa" w:w="5040"/>
          </w:tcPr>
          <w:p>
            <w:r>
              <w:t>Excluded operating manuals</w:t>
            </w:r>
          </w:p>
        </w:tc>
        <w:tc>
          <w:tcPr>
            <w:tcW w:type="dxa" w:w="5040"/>
          </w:tcPr>
          <w:p>
            <w:r>
              <w:t>PI-OPS-003 does not apply because Soul Cafe does not cultivate. PI-OPS-004 does not apply because Soul Cafe is not a hub or processor.</w:t>
            </w:r>
          </w:p>
        </w:tc>
      </w:tr>
      <w:tr>
        <w:tc>
          <w:tcPr>
            <w:tcW w:type="dxa" w:w="5040"/>
          </w:tcPr>
          <w:p>
            <w:r>
              <w:t>Adoption status</w:t>
            </w:r>
          </w:p>
        </w:tc>
        <w:tc>
          <w:tcPr>
            <w:tcW w:type="dxa" w:w="5040"/>
          </w:tcPr>
          <w:p>
            <w:r>
              <w:t>Participant details and formal adoption pending</w:t>
            </w:r>
          </w:p>
        </w:tc>
      </w:tr>
    </w:tbl>
    <w:p>
      <w:pPr>
        <w:pStyle w:val="Heading1"/>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D3"/>
          </w:tcPr>
          <w:p>
            <w:r>
              <w:t>Version</w:t>
            </w:r>
          </w:p>
        </w:tc>
        <w:tc>
          <w:tcPr>
            <w:tcW w:type="dxa" w:w="2520"/>
            <w:shd w:fill="D9EAD3"/>
          </w:tcPr>
          <w:p>
            <w:r>
              <w:t>0.2</w:t>
            </w:r>
          </w:p>
        </w:tc>
        <w:tc>
          <w:tcPr>
            <w:tcW w:type="dxa" w:w="2520"/>
            <w:shd w:fill="D9EAD3"/>
          </w:tcPr>
          <w:p>
            <w:r>
              <w:t>Change</w:t>
            </w:r>
          </w:p>
        </w:tc>
        <w:tc>
          <w:tcPr>
            <w:tcW w:type="dxa" w:w="2520"/>
            <w:shd w:fill="D9EAD3"/>
          </w:tcPr>
          <w:p>
            <w:r>
              <w:t>Status</w:t>
            </w:r>
          </w:p>
        </w:tc>
      </w:tr>
      <w:tr>
        <w:tc>
          <w:tcPr>
            <w:tcW w:type="dxa" w:w="2520"/>
          </w:tcPr>
          <w:p>
            <w:r>
              <w:t>0.1</w:t>
            </w:r>
          </w:p>
        </w:tc>
        <w:tc>
          <w:tcPr>
            <w:tcW w:type="dxa" w:w="2520"/>
          </w:tcPr>
          <w:p>
            <w:r>
              <w:t>2026-07-26</w:t>
            </w:r>
          </w:p>
        </w:tc>
        <w:tc>
          <w:tcPr>
            <w:tcW w:type="dxa" w:w="2520"/>
          </w:tcPr>
          <w:p>
            <w:r>
              <w:t>Initial Soul Cafe participant-specific constitution derived from PI-TMP-CON-001 v0.3.</w:t>
            </w:r>
          </w:p>
        </w:tc>
        <w:tc>
          <w:tcPr>
            <w:tcW w:type="dxa" w:w="2520"/>
          </w:tcPr>
          <w:p>
            <w:r>
              <w:t>Working draft pending participant details and formal adoption</w:t>
            </w:r>
          </w:p>
        </w:tc>
      </w:tr>
      <w:tr>
        <w:tc>
          <w:tcPr>
            <w:tcW w:type="dxa" w:w="2520"/>
          </w:tcPr>
          <w:p>
            <w:r>
              <w:t>0.2</w:t>
            </w:r>
          </w:p>
        </w:tc>
        <w:tc>
          <w:tcPr>
            <w:tcW w:type="dxa" w:w="2520"/>
          </w:tcPr>
          <w:p>
            <w:r>
              <w:t>2026-09-01</w:t>
            </w:r>
          </w:p>
        </w:tc>
        <w:tc>
          <w:tcPr>
            <w:tcW w:type="dxa" w:w="2520"/>
          </w:tcPr>
          <w:p>
            <w:r>
              <w:t>SC-08 controlled status update: Constitution adoption confirmed; Responsible Person populated as SIYEMA MANNIE; no clauses rewritten; no signature fabricated.</w:t>
            </w:r>
          </w:p>
        </w:tc>
        <w:tc>
          <w:tcPr>
            <w:tcW w:type="dxa" w:w="2520"/>
          </w:tcPr>
          <w:p>
            <w:r>
              <w:t>ADOPTED — SIGNATURE RECORD TO BE FILED IF REQUIRED</w:t>
            </w:r>
          </w:p>
        </w:tc>
      </w:tr>
    </w:tbl>
    <w:p>
      <w:pPr>
        <w:pStyle w:val="Heading1"/>
      </w:pPr>
      <w:r>
        <w:t>Section 1 — Name and Identity</w:t>
      </w:r>
    </w:p>
    <w:p>
      <w:r>
        <w:t>The name of the Club is Soul Cafe.</w:t>
      </w:r>
    </w:p>
    <w:p>
      <w:r>
        <w:t>The Club is classified for Project Indlela purposes as MICRO / SPAZA CLUB.</w:t>
      </w:r>
    </w:p>
    <w:p>
      <w:r>
        <w:t>The Club entity type is NPC. NPC registration number: [TO BE COMPLETED].</w:t>
      </w:r>
    </w:p>
    <w:p>
      <w:r>
        <w:t>The Club operates from [TO BE COMPLETED]. Physical address: [TO BE COMPLETED].</w:t>
      </w:r>
    </w:p>
    <w:p>
      <w:r>
        <w:t>Soul Cafe is a small private membership-based organisation governed by this Constitution. Where adopted, Soul Cafe participates voluntarily in Project Indlela subject to the applicable controlled standards. Project Indlela participation does not replace Soul Cafe’s own legal, entity, association or governance identity.</w:t>
      </w:r>
    </w:p>
    <w:p>
      <w:pPr>
        <w:pStyle w:val="Heading1"/>
      </w:pPr>
      <w:r>
        <w:t>Section 2 — Purpose</w:t>
      </w:r>
    </w:p>
    <w:p>
      <w:r>
        <w:t>The purpose of Soul Cafe is to provide a private adult membership structure for responsible member participation, controlled member cannabis access within the adopted model, harm reduction, accountability, closed-loop control, traceability, Supply Follows Demand, Project Indlela participation, community accessibility and proportionate Micro / Spaza Club administration.</w:t>
      </w:r>
    </w:p>
    <w:p>
      <w:r>
        <w:t>Soul Cafe is not constituted as a public cannabis shop, dispensary or cannabis retailer. Open-market supply, uncontrolled public access and commercial promotion of cannabis are not constitutional purposes of Soul Cafe. Any lawful membership contribution, cost-recovery or service arrangement must support Soul Cafe’s private membership purpose and must not override this Constitution.</w:t>
      </w:r>
    </w:p>
    <w:p>
      <w:pPr>
        <w:pStyle w:val="Heading1"/>
      </w:pPr>
      <w:r>
        <w:t>Section 3 — Foundational Principles</w:t>
      </w:r>
    </w:p>
    <w:p>
      <w:r>
        <w:t>Soul Cafe is governed by the following foundational principles:</w:t>
      </w:r>
    </w:p>
    <w:p>
      <w:pPr>
        <w:pStyle w:val="ListBullet"/>
      </w:pPr>
      <w:r>
        <w:t>South African law is the superior authority.</w:t>
      </w:r>
    </w:p>
    <w:p>
      <w:pPr>
        <w:pStyle w:val="ListBullet"/>
      </w:pPr>
      <w:r>
        <w:t>Membership is private, adult and voluntary.</w:t>
      </w:r>
    </w:p>
    <w:p>
      <w:pPr>
        <w:pStyle w:val="ListBullet"/>
      </w:pPr>
      <w:r>
        <w:t>Project Indlela alignment is voluntary where adopted.</w:t>
      </w:r>
    </w:p>
    <w:p>
      <w:pPr>
        <w:pStyle w:val="ListBullet"/>
      </w:pPr>
      <w:r>
        <w:t>Soul Cafe supports responsible adult participation, community accessibility and harm reduction.</w:t>
      </w:r>
    </w:p>
    <w:p>
      <w:pPr>
        <w:pStyle w:val="ListBullet"/>
      </w:pPr>
      <w:r>
        <w:t>Soul Cafe operates through closed-loop controls and Supply Follows Demand principles.</w:t>
      </w:r>
    </w:p>
    <w:p>
      <w:pPr>
        <w:pStyle w:val="ListBullet"/>
      </w:pPr>
      <w:r>
        <w:t>Cannabis or product movement must remain traceable and must not be diverted into uncontrolled channels.</w:t>
      </w:r>
    </w:p>
    <w:p>
      <w:pPr>
        <w:pStyle w:val="ListBullet"/>
      </w:pPr>
      <w:r>
        <w:t>Governance and administration must be proportionate to Soul Cafe’s small Micro / Spaza Club size, activities and risk.</w:t>
      </w:r>
    </w:p>
    <w:p>
      <w:pPr>
        <w:pStyle w:val="ListBullet"/>
      </w:pPr>
      <w:r>
        <w:t>Transparency, accountability, privacy and evidence-based self-regulation guide Soul Cafe.</w:t>
      </w:r>
    </w:p>
    <w:p>
      <w:pPr>
        <w:pStyle w:val="Heading1"/>
      </w:pPr>
      <w:r>
        <w:t>Section 4 — Relationship with Project Indlela / SACCA</w:t>
      </w:r>
    </w:p>
    <w:p>
      <w:r>
        <w:t>Soul Cafe may voluntarily align with applicable Project Indlela standards, including PI-002, PI-003, PI-004, PI-005, PI-OPS-001, PI-OPS-002, PI-OPS-005 and conditional PI-OPS-006 where genuinely applicable to Soul Cafe’s activities.</w:t>
      </w:r>
    </w:p>
    <w:p>
      <w:r>
        <w:t>Participation in Project Indlela or SACCA, recognition, registration, Leap Here use, hub participation or network membership does not create statutory authority, statutory licence, statutory permit, statutory exemption, immunity or government authorisation. Soul Cafe remains responsible for its own lawful operation and must not represent Project Indlela alignment as legal certainty beyond the controlled framework.</w:t>
      </w:r>
    </w:p>
    <w:p>
      <w:r>
        <w:t>Project Indlela governance does not automatically become Soul Cafe’s internal management. Leap Here closed-loop grower supply model, Leap Here or any other provider or supply-interface participant does not become Soul Cafe governance merely by supporting the operating model.</w:t>
      </w:r>
    </w:p>
    <w:p>
      <w:pPr>
        <w:pStyle w:val="Heading1"/>
      </w:pPr>
      <w:r>
        <w:t>Section 5 — Membership</w:t>
      </w:r>
    </w:p>
    <w:p>
      <w:r>
        <w:t>Membership is limited to adults. Soul Cafe begins with approximately 10 members, but this number is not a constitutional maximum and membership growth does not require constitutional amendment merely because the number of members changes.</w:t>
      </w:r>
    </w:p>
    <w:p>
      <w:r>
        <w:t>A person becomes a member only after application, required identity or eligibility verification, acceptance under Soul Cafe’s adopted process and entry into the controlled member register. Soul Cafe must maintain active and inactive membership status. Only verified active members may participate in controlled member access or demand processes where those controls apply.</w:t>
      </w:r>
    </w:p>
    <w:p>
      <w:r>
        <w:t>A member may withdraw voluntarily subject to outstanding responsibilities. Membership may be suspended or terminated for material reasons only through a fair and proportionate process consistent with this Constitution. Detailed membership workflow may be managed through Club rules, Leap Here where suitable, or controlled records outside this Constitution.</w:t>
      </w:r>
    </w:p>
    <w:p>
      <w:pPr>
        <w:pStyle w:val="Heading1"/>
      </w:pPr>
      <w:r>
        <w:t>Section 6 — Member Rights</w:t>
      </w:r>
    </w:p>
    <w:p>
      <w:r>
        <w:t>Members are entitled to:</w:t>
      </w:r>
    </w:p>
    <w:p>
      <w:pPr>
        <w:pStyle w:val="ListBullet"/>
      </w:pPr>
      <w:r>
        <w:t>fair and respectful treatment;</w:t>
      </w:r>
    </w:p>
    <w:p>
      <w:pPr>
        <w:pStyle w:val="ListBullet"/>
      </w:pPr>
      <w:r>
        <w:t>privacy and controlled handling of personal information;</w:t>
      </w:r>
    </w:p>
    <w:p>
      <w:pPr>
        <w:pStyle w:val="ListBullet"/>
      </w:pPr>
      <w:r>
        <w:t>access to this Constitution, applicable Soul Cafe rules and relevant controls;</w:t>
      </w:r>
    </w:p>
    <w:p>
      <w:pPr>
        <w:pStyle w:val="ListBullet"/>
      </w:pPr>
      <w:r>
        <w:t>participation according to the adopted governance model;</w:t>
      </w:r>
    </w:p>
    <w:p>
      <w:pPr>
        <w:pStyle w:val="ListBullet"/>
      </w:pPr>
      <w:r>
        <w:t>information about material controls affecting membership or access;</w:t>
      </w:r>
    </w:p>
    <w:p>
      <w:pPr>
        <w:pStyle w:val="ListBullet"/>
      </w:pPr>
      <w:r>
        <w:t>the ability to raise complaints;</w:t>
      </w:r>
    </w:p>
    <w:p>
      <w:pPr>
        <w:pStyle w:val="ListBullet"/>
      </w:pPr>
      <w:r>
        <w:t>fair process for material adverse decisions;</w:t>
      </w:r>
    </w:p>
    <w:p>
      <w:pPr>
        <w:pStyle w:val="ListBullet"/>
      </w:pPr>
      <w:r>
        <w:t>voluntary withdrawal subject to outstanding responsibilities.</w:t>
      </w:r>
    </w:p>
    <w:p>
      <w:pPr>
        <w:pStyle w:val="Heading1"/>
      </w:pPr>
      <w:r>
        <w:t>Section 7 — Member Responsibilities</w:t>
      </w:r>
    </w:p>
    <w:p>
      <w:r>
        <w:t>Members must:</w:t>
      </w:r>
    </w:p>
    <w:p>
      <w:pPr>
        <w:pStyle w:val="ListBullet"/>
      </w:pPr>
      <w:r>
        <w:t>provide truthful and current information;</w:t>
      </w:r>
    </w:p>
    <w:p>
      <w:pPr>
        <w:pStyle w:val="ListBullet"/>
      </w:pPr>
      <w:r>
        <w:t>comply with this Constitution and applicable Soul Cafe rules;</w:t>
      </w:r>
    </w:p>
    <w:p>
      <w:pPr>
        <w:pStyle w:val="ListBullet"/>
      </w:pPr>
      <w:r>
        <w:t>act responsibly and lawfully;</w:t>
      </w:r>
    </w:p>
    <w:p>
      <w:pPr>
        <w:pStyle w:val="ListBullet"/>
      </w:pPr>
      <w:r>
        <w:t>not divert cannabis or product into uncontrolled or open-market channels;</w:t>
      </w:r>
    </w:p>
    <w:p>
      <w:pPr>
        <w:pStyle w:val="ListBullet"/>
      </w:pPr>
      <w:r>
        <w:t>respect member privacy and safety controls;</w:t>
      </w:r>
    </w:p>
    <w:p>
      <w:pPr>
        <w:pStyle w:val="ListBullet"/>
      </w:pPr>
      <w:r>
        <w:t>cooperate with legitimate Soul Cafe controls and records;</w:t>
      </w:r>
    </w:p>
    <w:p>
      <w:pPr>
        <w:pStyle w:val="ListBullet"/>
      </w:pPr>
      <w:r>
        <w:t>report material incidents where appropriate.</w:t>
      </w:r>
    </w:p>
    <w:p>
      <w:pPr>
        <w:pStyle w:val="Heading1"/>
      </w:pPr>
      <w:r>
        <w:t>Section 8 — Member Demand and Supply Follows Demand</w:t>
      </w:r>
    </w:p>
    <w:p>
      <w:r>
        <w:t>Controlled supply under the Soul Cafe model must be linked at principle level to verified active-member demand. The practical non-cultivating Micro / Spaza Club chain is: Verified Active Members → Member Demand → Aggregated Soul Cafe Demand → Controlled Project Indlela Supply → Leap Here closed-loop grower supply model / applicable upstream controlled supply interface → Soul Cafe Receipt → Controlled Storage → Member Allocation → Remaining Stock → Reconciliation.</w:t>
      </w:r>
    </w:p>
    <w:p>
      <w:r>
        <w:t>Soul Cafe must keep member demand, aggregated demand, controlled receipt, storage, allocation, remaining stock and reconciliation capable of being evidenced at a level appropriate to its activities. Detailed SFD, information and traceability controls are governed by PI-003 and PI-004.</w:t>
      </w:r>
    </w:p>
    <w:p>
      <w:r>
        <w:t>This Constitution does not establish legal consumption limits, cultivation ratios, production amounts or technical calculation rules.</w:t>
      </w:r>
    </w:p>
    <w:p>
      <w:pPr>
        <w:pStyle w:val="Heading1"/>
      </w:pPr>
      <w:r>
        <w:t>Section 9 — Controlled Cannabis / Product Access</w:t>
      </w:r>
    </w:p>
    <w:p>
      <w:r>
        <w:t>Controlled cannabis or product access is limited to verified active members and must be controlled and recorded. Uncontrolled public supply is outside the Soul Cafe model.</w:t>
      </w:r>
    </w:p>
    <w:p>
      <w:r>
        <w:t>Soul Cafe does not currently cultivate cannabis and does not currently process cannabis. Cannabis or product received by Soul Cafe must have appropriate source, batch and traceability evidence through the upstream Project Indlela controlled chain. Member allocation must be capable of reconciliation to demand, receipt, controlled storage and remaining stock where applicable.</w:t>
      </w:r>
    </w:p>
    <w:p>
      <w:r>
        <w:t>If Soul Cafe later undertakes cultivation or processing, that activity must first be brought under the applicable Project Indlela participant classification, standards and controls before being treated as part of Soul Cafe’s operation.</w:t>
      </w:r>
    </w:p>
    <w:p>
      <w:pPr>
        <w:pStyle w:val="Heading1"/>
      </w:pPr>
      <w:r>
        <w:t>Section 10 — Governance</w:t>
      </w:r>
    </w:p>
    <w:p>
      <w:r/>
      <w:r>
        <w:t>Soul Cafe shall have a Responsible Person as the identifiable accountable function. Responsible Person: SIYEMA MANNIE.</w:t>
      </w:r>
    </w:p>
    <w:p>
      <w:r>
        <w:t>Soul Cafe may also allocate tasks among four additional founders or managers: Founder / Manager 1: [TO BE COMPLETED]; Founder / Manager 2: [TO BE COMPLETED]; Founder / Manager 3: [TO BE COMPLETED]; Founder / Manager 4: [TO BE COMPLETED].</w:t>
      </w:r>
    </w:p>
    <w:p>
      <w:r>
        <w:t>Soul Cafe is a Micro / Spaza Club and is not required to create board subcommittees, compliance committees, disciplinary committees, audit committees or unnecessary officer structures solely because it participates in Project Indlela. Material decisions must be capable of being recorded. Material conflicts must be disclosed and managed.</w:t>
      </w:r>
    </w:p>
    <w:p>
      <w:pPr>
        <w:pStyle w:val="Heading1"/>
      </w:pPr>
      <w:r>
        <w:t>Section 11 — Responsible Person</w:t>
      </w:r>
    </w:p>
    <w:p>
      <w:r>
        <w:t>The Responsible Person is accountable for constitutional operation, membership controls, site oversight, records, incidents, cooperation with applicable assurance and operational accountability.</w:t>
      </w:r>
    </w:p>
    <w:p>
      <w:r>
        <w:t>Tasks may be allocated among founders, managers, members, staff, service providers or functions where appropriate. Overall accountability must remain identifiable and must not be silently abandoned.</w:t>
      </w:r>
    </w:p>
    <w:p>
      <w:r>
        <w:t>The Responsible Person must safeguard controlled Soul Cafe records and evidence, including membership, demand, receipt, stock, allocation, incident, governance, financial and privacy-related records where applicable.</w:t>
      </w:r>
    </w:p>
    <w:p>
      <w:pPr>
        <w:pStyle w:val="Heading1"/>
      </w:pPr>
      <w:r>
        <w:t>Section 12 — Conflicts of Interest</w:t>
      </w:r>
    </w:p>
    <w:p>
      <w:r>
        <w:t>Material conflicts of interest must be disclosed, recorded and managed. A conflict may arise from financial interest, family or personal relationship, service-provider involvement, employment, funding, supply-chain involvement or another matter that could reasonably affect a decision.</w:t>
      </w:r>
    </w:p>
    <w:p>
      <w:r>
        <w:t>Where practical, a person with a material conflict must recuse themselves from the affected decision or Soul Cafe must use a fair and non-conflicted decision route. Conflict control protects members, evidence integrity and trust in Soul Cafe.</w:t>
      </w:r>
    </w:p>
    <w:p>
      <w:pPr>
        <w:pStyle w:val="Heading1"/>
      </w:pPr>
      <w:r>
        <w:t>Section 13 — Financial / Cost Principle</w:t>
      </w:r>
    </w:p>
    <w:p>
      <w:r>
        <w:t>Soul Cafe may adopt participant-specific membership contributions, cost recovery, reimbursements or service arrangements where lawfully and transparently adopted.</w:t>
      </w:r>
    </w:p>
    <w:p>
      <w:r>
        <w:t>Financial arrangements adopted by Soul Cafe must be transparent, recorded and consistent with Soul Cafe’s constitutional purpose and applicable law. Members must be able to understand the nature of the arrangements that apply to them.</w:t>
      </w:r>
    </w:p>
    <w:p>
      <w:r>
        <w:t>This Constitution does not establish membership fees, joining fees, cannabis prices, reimbursement formulas, markups, margins, hub fees or a national commercial model. Actual amounts and terms may be determined separately through appropriate Soul Cafe governance and records.</w:t>
      </w:r>
    </w:p>
    <w:p>
      <w:pPr>
        <w:pStyle w:val="Heading1"/>
      </w:pPr>
      <w:r>
        <w:t>Section 14 — Records, Data and Privacy</w:t>
      </w:r>
    </w:p>
    <w:p>
      <w:r>
        <w:t>Soul Cafe must maintain records appropriate to its activities, including member register, member status, member demand, controlled receipt, batch or traceability reference, stock, member allocation, remaining stock and reconciliation, incidents, material governance decisions and financial records where applicable.</w:t>
      </w:r>
    </w:p>
    <w:p>
      <w:r>
        <w:t>Leap Here will be Soul Cafe’s initial operational record system where suitable. Electronic records and approved systems may be used, but Leap Here does not receive governance authority or permanent exclusive technology rights through this Constitution. Project Indlela’s constitutional architecture remains technology-neutral.</w:t>
      </w:r>
    </w:p>
    <w:p>
      <w:r>
        <w:t>Privacy and access controls must protect member and Soul Cafe information. Soul Cafe may use consolidated records, registers, workbooks or system modules rather than many separate forms where traceability, reviewability and evidence integrity are preserved.</w:t>
      </w:r>
    </w:p>
    <w:p>
      <w:pPr>
        <w:pStyle w:val="Heading1"/>
      </w:pPr>
      <w:r>
        <w:t>Section 15 — Safety and Harm Reduction</w:t>
      </w:r>
    </w:p>
    <w:p>
      <w:r>
        <w:t>Soul Cafe commits to responsible adult participation, harm reduction, safe handling and storage where applicable, incident response and quality or safety controls where applicable.</w:t>
      </w:r>
    </w:p>
    <w:p>
      <w:r>
        <w:t>Safety controls must be proportionate to Soul Cafe’s Micro / Spaza Club activities and risks. This Constitution does not make medical claims and does not present Soul Cafe participation as medical treatment.</w:t>
      </w:r>
    </w:p>
    <w:p>
      <w:pPr>
        <w:pStyle w:val="Heading1"/>
      </w:pPr>
      <w:r>
        <w:t>Section 16 — Complaints, Discipline and Fair Process</w:t>
      </w:r>
    </w:p>
    <w:p>
      <w:r>
        <w:t>Soul Cafe must provide a fair-process framework for material complaints, discipline and adverse decisions. Affected members must receive notice of a material concern or allegation, an opportunity to respond, a proportionate decision, a recorded outcome and a review or appeal route for material adverse decisions where appropriate.</w:t>
      </w:r>
    </w:p>
    <w:p>
      <w:r>
        <w:t>The process must remain practical and proportionate for a small Club. Urgent risks may be controlled promptly, but material adverse decisions such as suspension, termination or serious restriction must be capable of review according to Soul Cafe’s adopted governance route.</w:t>
      </w:r>
    </w:p>
    <w:p>
      <w:pPr>
        <w:pStyle w:val="Heading1"/>
      </w:pPr>
      <w:r>
        <w:t>Section 17 — Assurance / Project Indlela Cooperation</w:t>
      </w:r>
    </w:p>
    <w:p>
      <w:r>
        <w:t>Where Soul Cafe voluntarily participates in Project Indlela, Soul Cafe agrees to cooperate with applicable evidence review, compliance review, assurance, corrective action and recognition or status processes.</w:t>
      </w:r>
    </w:p>
    <w:p>
      <w:r>
        <w:t>Project Indlela assurance is a private governance and assurance function. It does not become statutory enforcement. Findings, corrective actions or status changes must be handled according to applicable Project Indlela standards and Soul Cafe’s fair-process obligations where members are materially affected.</w:t>
      </w:r>
    </w:p>
    <w:p>
      <w:pPr>
        <w:pStyle w:val="Heading1"/>
      </w:pPr>
      <w:r>
        <w:t>Section 18 — Incidents / Exceptions</w:t>
      </w:r>
    </w:p>
    <w:p>
      <w:r>
        <w:t>Material incidents must be identified, recorded, controlled, investigated where appropriate and corrected or escalated where necessary.</w:t>
      </w:r>
    </w:p>
    <w:p>
      <w:r>
        <w:t>Incidents may include unexplained stock, traceability breaks, privacy incidents, safety issues, material member breaches, uncontrolled access, governance conflicts or other exceptions affecting Soul Cafe integrity.</w:t>
      </w:r>
    </w:p>
    <w:p>
      <w:r>
        <w:t>Incident handling must remain proportionate to seriousness and risk. Soul Cafe must preserve enough evidence to show what happened, who or what was affected, what immediate control was applied, what corrective action was taken and whether escalation was required.</w:t>
      </w:r>
    </w:p>
    <w:p>
      <w:pPr>
        <w:pStyle w:val="Heading1"/>
      </w:pPr>
      <w:r>
        <w:t>Section 19 — Amendment of Constitution</w:t>
      </w:r>
    </w:p>
    <w:p>
      <w:r>
        <w:t>This Constitution may be amended by [AMENDMENT DECISION METHOD].</w:t>
      </w:r>
    </w:p>
    <w:p>
      <w:r>
        <w:t>Every amendment must have a recorded proposal, proper approval, version or date, and adoption record. Informal changes that create uncertainty about rights, duties, governance structure, Project Indlela alignment or core controls are not valid amendments.</w:t>
      </w:r>
    </w:p>
    <w:p>
      <w:r>
        <w:t>Participant-specific amendments must not falsely claim to amend Project Indlela national standards. Where Project Indlela participation continues, amendments that conflict with applicable Project Indlela controls may affect recognition or status under those controls.</w:t>
      </w:r>
    </w:p>
    <w:p>
      <w:pPr>
        <w:pStyle w:val="Heading1"/>
      </w:pPr>
      <w:r>
        <w:t>Section 20 — Withdrawal / Dissolution</w:t>
      </w:r>
    </w:p>
    <w:p>
      <w:r>
        <w:t>Soul Cafe may provide for member withdrawal, withdrawal from Project Indlela where applicable, and dissolution or closure of the Club.</w:t>
      </w:r>
    </w:p>
    <w:p>
      <w:r>
        <w:t>Withdrawal, dissolution or closure must address final stock or control reconciliation, outstanding incidents, records, privacy and retention responsibilities, liabilities and final governance decisions. Soul Cafe must not leave controlled cannabis, member records, privacy obligations, financial matters or material incidents unresolved.</w:t>
      </w:r>
    </w:p>
    <w:p>
      <w:r>
        <w:t>Withdrawal from Project Indlela does not automatically dissolve Soul Cafe unless this Constitution or the participant-specific adopted version says so.</w:t>
      </w:r>
    </w:p>
    <w:p>
      <w:pPr>
        <w:pStyle w:val="Heading1"/>
      </w:pPr>
      <w:r>
        <w:t>Section 21 — Adoption</w:t>
      </w:r>
    </w:p>
    <w:p>
      <w:r>
        <w:t>This Constitution becomes the Constitution of Soul Cafe only when completed, approved, dated and adopted through Soul Cafe’s governance route. The adopted Constitution must be retained as a controlled Soul Cafe record.</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Adoption Field</w:t>
            </w:r>
          </w:p>
        </w:tc>
        <w:tc>
          <w:tcPr>
            <w:tcW w:type="dxa" w:w="5040"/>
            <w:shd w:fill="D9EAD3"/>
          </w:tcPr>
          <w:p>
            <w:r>
              <w:t>Participant-Specific Entry</w:t>
            </w:r>
          </w:p>
        </w:tc>
      </w:tr>
      <w:tr>
        <w:tc>
          <w:tcPr>
            <w:tcW w:type="dxa" w:w="5040"/>
          </w:tcPr>
          <w:p>
            <w:r>
              <w:t>CLUB NAME:</w:t>
            </w:r>
          </w:p>
        </w:tc>
        <w:tc>
          <w:tcPr>
            <w:tcW w:type="dxa" w:w="5040"/>
          </w:tcPr>
          <w:p>
            <w:r>
              <w:t>SOUL CAFE</w:t>
            </w:r>
          </w:p>
        </w:tc>
      </w:tr>
      <w:tr>
        <w:tc>
          <w:tcPr>
            <w:tcW w:type="dxa" w:w="5040"/>
          </w:tcPr>
          <w:p>
            <w:r>
              <w:t>PARTICIPANT CLASS:</w:t>
            </w:r>
          </w:p>
        </w:tc>
        <w:tc>
          <w:tcPr>
            <w:tcW w:type="dxa" w:w="5040"/>
          </w:tcPr>
          <w:p>
            <w:r>
              <w:t>MICRO / SPAZA CLUB</w:t>
            </w:r>
          </w:p>
        </w:tc>
      </w:tr>
      <w:tr>
        <w:tc>
          <w:tcPr>
            <w:tcW w:type="dxa" w:w="5040"/>
          </w:tcPr>
          <w:p>
            <w:r>
              <w:t>ENTITY TYPE:</w:t>
            </w:r>
          </w:p>
        </w:tc>
        <w:tc>
          <w:tcPr>
            <w:tcW w:type="dxa" w:w="5040"/>
          </w:tcPr>
          <w:p>
            <w:r>
              <w:t>NPC</w:t>
            </w:r>
          </w:p>
        </w:tc>
      </w:tr>
      <w:tr>
        <w:tc>
          <w:tcPr>
            <w:tcW w:type="dxa" w:w="5040"/>
          </w:tcPr>
          <w:p>
            <w:r>
              <w:t>PHYSICAL LOCATION / AREA:</w:t>
            </w:r>
          </w:p>
        </w:tc>
        <w:tc>
          <w:tcPr>
            <w:tcW w:type="dxa" w:w="5040"/>
          </w:tcPr>
          <w:p>
            <w:r>
              <w:t>[TO BE COMPLETED]</w:t>
            </w:r>
          </w:p>
        </w:tc>
      </w:tr>
      <w:tr>
        <w:tc>
          <w:tcPr>
            <w:tcW w:type="dxa" w:w="5040"/>
          </w:tcPr>
          <w:p>
            <w:r>
              <w:t>PHYSICAL ADDRESS:</w:t>
            </w:r>
          </w:p>
        </w:tc>
        <w:tc>
          <w:tcPr>
            <w:tcW w:type="dxa" w:w="5040"/>
          </w:tcPr>
          <w:p>
            <w:r>
              <w:t>[TO BE COMPLETED]</w:t>
            </w:r>
          </w:p>
        </w:tc>
      </w:tr>
      <w:tr>
        <w:tc>
          <w:tcPr>
            <w:tcW w:type="dxa" w:w="5040"/>
          </w:tcPr>
          <w:p>
            <w:r>
              <w:t>NPC REGISTRATION NUMBER:</w:t>
            </w:r>
          </w:p>
        </w:tc>
        <w:tc>
          <w:tcPr>
            <w:tcW w:type="dxa" w:w="5040"/>
          </w:tcPr>
          <w:p>
            <w:r>
              <w:t>[TO BE COMPLETED]</w:t>
            </w:r>
          </w:p>
        </w:tc>
      </w:tr>
      <w:tr>
        <w:tc>
          <w:tcPr>
            <w:tcW w:type="dxa" w:w="5040"/>
          </w:tcPr>
          <w:p>
            <w:r>
              <w:t>DATE ADOPTED:</w:t>
            </w:r>
          </w:p>
        </w:tc>
        <w:tc>
          <w:tcPr>
            <w:tcW w:type="dxa" w:w="5040"/>
          </w:tcPr>
          <w:p>
            <w:r>
              <w:t>Confirmed in SC-08 controlled record; exact original adoption date not separately supplied</w:t>
            </w:r>
          </w:p>
        </w:tc>
      </w:tr>
      <w:tr>
        <w:tc>
          <w:tcPr>
            <w:tcW w:type="dxa" w:w="5040"/>
          </w:tcPr>
          <w:p>
            <w:r>
              <w:t>RESPONSIBLE PERSON — NAME:</w:t>
            </w:r>
          </w:p>
        </w:tc>
        <w:tc>
          <w:tcPr>
            <w:tcW w:type="dxa" w:w="5040"/>
          </w:tcPr>
          <w:p>
            <w:r>
              <w:t>[TO BE COMPLETED]</w:t>
            </w:r>
          </w:p>
        </w:tc>
      </w:tr>
      <w:tr>
        <w:tc>
          <w:tcPr>
            <w:tcW w:type="dxa" w:w="5040"/>
          </w:tcPr>
          <w:p>
            <w:r>
              <w:t>RESPONSIBLE PERSON — SIGNATURE:</w:t>
            </w:r>
          </w:p>
        </w:tc>
        <w:tc>
          <w:tcPr>
            <w:tcW w:type="dxa" w:w="5040"/>
          </w:tcPr>
          <w:p>
            <w:r/>
          </w:p>
        </w:tc>
      </w:tr>
      <w:tr>
        <w:tc>
          <w:tcPr>
            <w:tcW w:type="dxa" w:w="5040"/>
          </w:tcPr>
          <w:p>
            <w:r>
              <w:t>RESPONSIBLE PERSON — DATE:</w:t>
            </w:r>
          </w:p>
        </w:tc>
        <w:tc>
          <w:tcPr>
            <w:tcW w:type="dxa" w:w="5040"/>
          </w:tcPr>
          <w:p>
            <w:r/>
          </w:p>
        </w:tc>
      </w:tr>
      <w:tr>
        <w:tc>
          <w:tcPr>
            <w:tcW w:type="dxa" w:w="5040"/>
          </w:tcPr>
          <w:p>
            <w:r>
              <w:t>FOUNDER / MANAGER 1 — NAME:</w:t>
            </w:r>
          </w:p>
        </w:tc>
        <w:tc>
          <w:tcPr>
            <w:tcW w:type="dxa" w:w="5040"/>
          </w:tcPr>
          <w:p>
            <w:r>
              <w:t>[TO BE COMPLETED]</w:t>
            </w:r>
          </w:p>
        </w:tc>
      </w:tr>
      <w:tr>
        <w:tc>
          <w:tcPr>
            <w:tcW w:type="dxa" w:w="5040"/>
          </w:tcPr>
          <w:p>
            <w:r>
              <w:t>FOUNDER / MANAGER 1 — SIGNATURE:</w:t>
            </w:r>
          </w:p>
        </w:tc>
        <w:tc>
          <w:tcPr>
            <w:tcW w:type="dxa" w:w="5040"/>
          </w:tcPr>
          <w:p>
            <w:r/>
          </w:p>
        </w:tc>
      </w:tr>
      <w:tr>
        <w:tc>
          <w:tcPr>
            <w:tcW w:type="dxa" w:w="5040"/>
          </w:tcPr>
          <w:p>
            <w:r>
              <w:t>FOUNDER / MANAGER 1 — DATE:</w:t>
            </w:r>
          </w:p>
        </w:tc>
        <w:tc>
          <w:tcPr>
            <w:tcW w:type="dxa" w:w="5040"/>
          </w:tcPr>
          <w:p>
            <w:r/>
          </w:p>
        </w:tc>
      </w:tr>
      <w:tr>
        <w:tc>
          <w:tcPr>
            <w:tcW w:type="dxa" w:w="5040"/>
          </w:tcPr>
          <w:p>
            <w:r>
              <w:t>FOUNDER / MANAGER 2 — NAME:</w:t>
            </w:r>
          </w:p>
        </w:tc>
        <w:tc>
          <w:tcPr>
            <w:tcW w:type="dxa" w:w="5040"/>
          </w:tcPr>
          <w:p>
            <w:r>
              <w:t>[TO BE COMPLETED]</w:t>
            </w:r>
          </w:p>
        </w:tc>
      </w:tr>
      <w:tr>
        <w:tc>
          <w:tcPr>
            <w:tcW w:type="dxa" w:w="5040"/>
          </w:tcPr>
          <w:p>
            <w:r>
              <w:t>FOUNDER / MANAGER 2 — SIGNATURE:</w:t>
            </w:r>
          </w:p>
        </w:tc>
        <w:tc>
          <w:tcPr>
            <w:tcW w:type="dxa" w:w="5040"/>
          </w:tcPr>
          <w:p>
            <w:r/>
          </w:p>
        </w:tc>
      </w:tr>
      <w:tr>
        <w:tc>
          <w:tcPr>
            <w:tcW w:type="dxa" w:w="5040"/>
          </w:tcPr>
          <w:p>
            <w:r>
              <w:t>FOUNDER / MANAGER 2 — DATE:</w:t>
            </w:r>
          </w:p>
        </w:tc>
        <w:tc>
          <w:tcPr>
            <w:tcW w:type="dxa" w:w="5040"/>
          </w:tcPr>
          <w:p>
            <w:r/>
          </w:p>
        </w:tc>
      </w:tr>
      <w:tr>
        <w:tc>
          <w:tcPr>
            <w:tcW w:type="dxa" w:w="5040"/>
          </w:tcPr>
          <w:p>
            <w:r>
              <w:t>FOUNDER / MANAGER 3 — NAME:</w:t>
            </w:r>
          </w:p>
        </w:tc>
        <w:tc>
          <w:tcPr>
            <w:tcW w:type="dxa" w:w="5040"/>
          </w:tcPr>
          <w:p>
            <w:r>
              <w:t>[TO BE COMPLETED]</w:t>
            </w:r>
          </w:p>
        </w:tc>
      </w:tr>
      <w:tr>
        <w:tc>
          <w:tcPr>
            <w:tcW w:type="dxa" w:w="5040"/>
          </w:tcPr>
          <w:p>
            <w:r>
              <w:t>FOUNDER / MANAGER 3 — SIGNATURE:</w:t>
            </w:r>
          </w:p>
        </w:tc>
        <w:tc>
          <w:tcPr>
            <w:tcW w:type="dxa" w:w="5040"/>
          </w:tcPr>
          <w:p>
            <w:r/>
          </w:p>
        </w:tc>
      </w:tr>
      <w:tr>
        <w:tc>
          <w:tcPr>
            <w:tcW w:type="dxa" w:w="5040"/>
          </w:tcPr>
          <w:p>
            <w:r>
              <w:t>FOUNDER / MANAGER 3 — DATE:</w:t>
            </w:r>
          </w:p>
        </w:tc>
        <w:tc>
          <w:tcPr>
            <w:tcW w:type="dxa" w:w="5040"/>
          </w:tcPr>
          <w:p>
            <w:r/>
          </w:p>
        </w:tc>
      </w:tr>
      <w:tr>
        <w:tc>
          <w:tcPr>
            <w:tcW w:type="dxa" w:w="5040"/>
          </w:tcPr>
          <w:p>
            <w:r>
              <w:t>FOUNDER / MANAGER 4 — NAME:</w:t>
            </w:r>
          </w:p>
        </w:tc>
        <w:tc>
          <w:tcPr>
            <w:tcW w:type="dxa" w:w="5040"/>
          </w:tcPr>
          <w:p>
            <w:r>
              <w:t>[TO BE COMPLETED]</w:t>
            </w:r>
          </w:p>
        </w:tc>
      </w:tr>
      <w:tr>
        <w:tc>
          <w:tcPr>
            <w:tcW w:type="dxa" w:w="5040"/>
          </w:tcPr>
          <w:p>
            <w:r>
              <w:t>FOUNDER / MANAGER 4 — SIGNATURE:</w:t>
            </w:r>
          </w:p>
        </w:tc>
        <w:tc>
          <w:tcPr>
            <w:tcW w:type="dxa" w:w="5040"/>
          </w:tcPr>
          <w:p>
            <w:r/>
          </w:p>
        </w:tc>
      </w:tr>
      <w:tr>
        <w:tc>
          <w:tcPr>
            <w:tcW w:type="dxa" w:w="5040"/>
          </w:tcPr>
          <w:p>
            <w:r>
              <w:t>FOUNDER / MANAGER 4 — DATE:</w:t>
            </w:r>
          </w:p>
        </w:tc>
        <w:tc>
          <w:tcPr>
            <w:tcW w:type="dxa" w:w="5040"/>
          </w:tcPr>
          <w:p>
            <w:r/>
          </w:p>
        </w:tc>
      </w:tr>
    </w:tbl>
    <w:p>
      <w:pPr>
        <w:pStyle w:val="Heading1"/>
      </w:pPr>
      <w:r>
        <w:t>Source / Control Note</w:t>
      </w:r>
    </w:p>
    <w:p>
      <w:r>
        <w:t>This Soul Cafe Constitution is derived from PI-TMP-CON-001 v0.3 and adapted for a Micro / Spaza Club implementation. It is participant-specific and is not a Project Indlela model template, central standard or national constitution. Current Project Indlela controlled standards and applicable operating manuals take precedence where participant wording conflicts with the framework.</w:t>
      </w:r>
    </w:p>
    <w:p>
      <w:pPr>
        <w:pStyle w:val="Heading1"/>
      </w:pPr>
      <w:r>
        <w:t>SC-09 CONSTITUTION SUPPLY-REFERENCE CORRECTION</w:t>
      </w:r>
    </w:p>
    <w:p>
      <w:r>
        <w:t>Bitou Incubation Hub is not applicable to the current Soul Cafe supply model. Soul Cafe supply operates through the Leap Here closed-loop grower Supply Follows Demand model. This correction does not create a Bitou agreement, permanent grower relationship or artificial transaction evidence.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Soul Cafe | PI-CLUB-002 | Constitution v0.1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 Cafe Constitution</dc:title>
  <dc:subject/>
  <dc:creator>python-docx</dc:creator>
  <cp:keywords/>
  <dc:description>generated by python-docx</dc:description>
  <cp:lastModifiedBy/>
  <cp:revision>1</cp:revision>
  <dcterms:created xsi:type="dcterms:W3CDTF">2026-07-26T20:27:18Z</dcterms:created>
  <dcterms:modified xsi:type="dcterms:W3CDTF">2026-07-26T20:27:18Z</dcterms:modified>
  <cp:category/>
  <cp:version>0.1</cp:version>
</cp:coreProperties>
</file>