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CB8B" w14:textId="4E3A44FF" w:rsidR="00C326DF" w:rsidRPr="00C326DF" w:rsidRDefault="00C326DF" w:rsidP="00C326DF">
      <w:pPr>
        <w:jc w:val="both"/>
        <w:rPr>
          <w:rFonts w:ascii="Times New Roman" w:hAnsi="Times New Roman" w:cs="Times New Roman"/>
          <w:sz w:val="24"/>
          <w:szCs w:val="24"/>
        </w:rPr>
      </w:pPr>
      <w:r w:rsidRPr="00C326DF">
        <w:rPr>
          <w:rFonts w:ascii="Times New Roman" w:hAnsi="Times New Roman" w:cs="Times New Roman"/>
          <w:sz w:val="24"/>
          <w:szCs w:val="24"/>
        </w:rPr>
        <w:t>Nama</w:t>
      </w:r>
      <w:r w:rsidRPr="00C326DF">
        <w:rPr>
          <w:rFonts w:ascii="Times New Roman" w:hAnsi="Times New Roman" w:cs="Times New Roman"/>
          <w:sz w:val="24"/>
          <w:szCs w:val="24"/>
        </w:rPr>
        <w:tab/>
        <w:t xml:space="preserve">: Yola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Vegita</w:t>
      </w:r>
      <w:proofErr w:type="spellEnd"/>
    </w:p>
    <w:p w14:paraId="2C75BC9C" w14:textId="25687E9D" w:rsidR="00C326DF" w:rsidRPr="00C326DF" w:rsidRDefault="00C326DF" w:rsidP="00C326DF">
      <w:pPr>
        <w:jc w:val="both"/>
        <w:rPr>
          <w:rFonts w:ascii="Times New Roman" w:hAnsi="Times New Roman" w:cs="Times New Roman"/>
          <w:sz w:val="24"/>
          <w:szCs w:val="24"/>
        </w:rPr>
      </w:pPr>
      <w:r w:rsidRPr="00C326DF">
        <w:rPr>
          <w:rFonts w:ascii="Times New Roman" w:hAnsi="Times New Roman" w:cs="Times New Roman"/>
          <w:sz w:val="24"/>
          <w:szCs w:val="24"/>
        </w:rPr>
        <w:t>NPM</w:t>
      </w:r>
      <w:r w:rsidRPr="00C326DF">
        <w:rPr>
          <w:rFonts w:ascii="Times New Roman" w:hAnsi="Times New Roman" w:cs="Times New Roman"/>
          <w:sz w:val="24"/>
          <w:szCs w:val="24"/>
        </w:rPr>
        <w:tab/>
        <w:t>: 1184070</w:t>
      </w:r>
    </w:p>
    <w:p w14:paraId="11946A16" w14:textId="23805B4E" w:rsidR="00C326DF" w:rsidRDefault="00C326DF" w:rsidP="00C326DF">
      <w:pPr>
        <w:jc w:val="both"/>
        <w:rPr>
          <w:rFonts w:ascii="Times New Roman" w:hAnsi="Times New Roman" w:cs="Times New Roman"/>
          <w:sz w:val="24"/>
          <w:szCs w:val="24"/>
        </w:rPr>
      </w:pPr>
      <w:r w:rsidRPr="00C326DF">
        <w:rPr>
          <w:rFonts w:ascii="Times New Roman" w:hAnsi="Times New Roman" w:cs="Times New Roman"/>
          <w:sz w:val="24"/>
          <w:szCs w:val="24"/>
        </w:rPr>
        <w:t xml:space="preserve">Kelas </w:t>
      </w:r>
      <w:r w:rsidRPr="00C326DF">
        <w:rPr>
          <w:rFonts w:ascii="Times New Roman" w:hAnsi="Times New Roman" w:cs="Times New Roman"/>
          <w:sz w:val="24"/>
          <w:szCs w:val="24"/>
        </w:rPr>
        <w:tab/>
        <w:t>: D4TI3A</w:t>
      </w:r>
    </w:p>
    <w:p w14:paraId="0E3B7942" w14:textId="77777777" w:rsidR="00C326DF" w:rsidRPr="00C326DF" w:rsidRDefault="00C326DF" w:rsidP="00C326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2A0A2" w14:textId="7C4B94EA" w:rsidR="00A83A72" w:rsidRPr="00C326DF" w:rsidRDefault="00DB0485" w:rsidP="00C326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326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5DABBC" w14:textId="3B683856" w:rsidR="00DB0485" w:rsidRPr="00C326DF" w:rsidRDefault="00DB0485" w:rsidP="00C32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input Fuzzy</w:t>
      </w:r>
    </w:p>
    <w:p w14:paraId="28462019" w14:textId="7E1DDE31" w:rsidR="00DB0485" w:rsidRPr="00C326DF" w:rsidRDefault="00DB0485" w:rsidP="00C32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operator Fuzzy</w:t>
      </w:r>
    </w:p>
    <w:p w14:paraId="5AE2002D" w14:textId="07B5EADE" w:rsidR="00DB0485" w:rsidRPr="00C326DF" w:rsidRDefault="00DB0485" w:rsidP="00C32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implikasi</w:t>
      </w:r>
      <w:proofErr w:type="spellEnd"/>
    </w:p>
    <w:p w14:paraId="68FFFAB9" w14:textId="515D3BB2" w:rsidR="00DB0485" w:rsidRPr="00C326DF" w:rsidRDefault="00DB0485" w:rsidP="00C32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00C80551" w14:textId="1DFEEB22" w:rsidR="00DB0485" w:rsidRPr="00C326DF" w:rsidRDefault="00DB0485" w:rsidP="00C326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Defuzifikasi</w:t>
      </w:r>
      <w:proofErr w:type="spellEnd"/>
    </w:p>
    <w:p w14:paraId="512C187D" w14:textId="764AC029" w:rsidR="00DB0485" w:rsidRPr="00C326DF" w:rsidRDefault="00DB0485" w:rsidP="00C326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pada fuzzy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adalh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daam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output. Pada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fuzzy.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tradisiona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tungga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tergantungan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memperumit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prses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control dan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penmabahan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hany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penambahn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>.</w:t>
      </w:r>
    </w:p>
    <w:p w14:paraId="2CBAD417" w14:textId="7C3D465B" w:rsidR="00DB0485" w:rsidRPr="00C326DF" w:rsidRDefault="00DB0485" w:rsidP="00C326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dan parameter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matematikanya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>.</w:t>
      </w:r>
    </w:p>
    <w:p w14:paraId="55C107BE" w14:textId="41E12ECA" w:rsidR="00DB0485" w:rsidRPr="00C326DF" w:rsidRDefault="00DB0485" w:rsidP="00C326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misakan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milai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6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.  Fuzzy juga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26DF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proofErr w:type="gram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>.</w:t>
      </w:r>
    </w:p>
    <w:p w14:paraId="76CCCF26" w14:textId="365AF444" w:rsidR="00DB0485" w:rsidRPr="00C326DF" w:rsidRDefault="00DB0485" w:rsidP="00C326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Tsukamoto,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Sugeno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dan Mamdani.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Tsukamoto,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konsekuen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Outpu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predikatnya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rata-rata</w:t>
      </w:r>
      <w:r w:rsidR="00494DE1"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DE1" w:rsidRPr="00C326DF">
        <w:rPr>
          <w:rFonts w:ascii="Times New Roman" w:hAnsi="Times New Roman" w:cs="Times New Roman"/>
          <w:sz w:val="24"/>
          <w:szCs w:val="24"/>
        </w:rPr>
        <w:t>terbobotnya</w:t>
      </w:r>
      <w:proofErr w:type="spellEnd"/>
      <w:r w:rsidR="00494DE1" w:rsidRPr="00C326DF">
        <w:rPr>
          <w:rFonts w:ascii="Times New Roman" w:hAnsi="Times New Roman" w:cs="Times New Roman"/>
          <w:sz w:val="24"/>
          <w:szCs w:val="24"/>
        </w:rPr>
        <w:t>.</w:t>
      </w:r>
    </w:p>
    <w:p w14:paraId="281F62DB" w14:textId="13A38760" w:rsidR="00494DE1" w:rsidRPr="00C326DF" w:rsidRDefault="00494DE1" w:rsidP="00C326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Sugeno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>, Output (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konsekuen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fuzzy,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mengguankan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sengan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MAX.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mamdani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dikena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6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326DF">
        <w:rPr>
          <w:rFonts w:ascii="Times New Roman" w:hAnsi="Times New Roman" w:cs="Times New Roman"/>
          <w:sz w:val="24"/>
          <w:szCs w:val="24"/>
        </w:rPr>
        <w:t xml:space="preserve"> MIN- MAX. </w:t>
      </w:r>
    </w:p>
    <w:sectPr w:rsidR="00494DE1" w:rsidRPr="00C32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A6D"/>
    <w:multiLevelType w:val="hybridMultilevel"/>
    <w:tmpl w:val="93CA54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5"/>
    <w:rsid w:val="00494DE1"/>
    <w:rsid w:val="00744379"/>
    <w:rsid w:val="00A83A72"/>
    <w:rsid w:val="00C326DF"/>
    <w:rsid w:val="00DB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B4E3"/>
  <w15:chartTrackingRefBased/>
  <w15:docId w15:val="{D3925137-3112-463A-8CFE-A7559A3E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vegitayola@gmail.com</dc:creator>
  <cp:keywords/>
  <dc:description/>
  <cp:lastModifiedBy>vegitayola@gmail.com</cp:lastModifiedBy>
  <cp:revision>2</cp:revision>
  <dcterms:created xsi:type="dcterms:W3CDTF">2021-04-14T12:04:00Z</dcterms:created>
  <dcterms:modified xsi:type="dcterms:W3CDTF">2021-04-15T03:21:00Z</dcterms:modified>
</cp:coreProperties>
</file>