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2884B">
      <w:pPr>
        <w:keepNext w:val="0"/>
        <w:widowControl/>
        <w:spacing w:before="0" w:after="60" w:line="300" w:lineRule="auto"/>
        <w:jc w:val="both"/>
      </w:pPr>
    </w:p>
    <w:p w14:paraId="3540CDF7">
      <w:pPr>
        <w:keepNext/>
        <w:widowControl/>
        <w:spacing w:before="320" w:after="360" w:line="30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“AI 驱动的岗位胜任力测评与人才画像系统”</w:t>
      </w:r>
    </w:p>
    <w:p w14:paraId="0309FFC5">
      <w:pPr>
        <w:keepNext w:val="0"/>
        <w:widowControl/>
        <w:spacing w:before="80" w:after="360" w:line="300" w:lineRule="auto"/>
        <w:ind w:firstLine="0"/>
        <w:jc w:val="center"/>
      </w:pPr>
      <w:r>
        <w:rPr>
          <w:rFonts w:ascii="宋体" w:hAnsi="宋体" w:eastAsia="宋体"/>
          <w:b/>
          <w:color w:val="000000"/>
          <w:sz w:val="24"/>
        </w:rPr>
        <w:t>大作业实验报告</w:t>
      </w:r>
    </w:p>
    <w:p w14:paraId="4574B917">
      <w:pPr>
        <w:keepNext w:val="0"/>
        <w:widowControl/>
        <w:spacing w:before="0" w:after="400" w:line="300" w:lineRule="auto"/>
        <w:ind w:firstLine="0"/>
        <w:jc w:val="center"/>
      </w:pPr>
      <w:r>
        <w:rPr>
          <w:rFonts w:ascii="宋体" w:hAnsi="宋体" w:eastAsia="宋体"/>
          <w:b w:val="0"/>
          <w:color w:val="000000"/>
          <w:sz w:val="24"/>
        </w:rPr>
        <w:t>报告日期：2026 年 9 月 12 日</w:t>
      </w:r>
    </w:p>
    <w:p w14:paraId="2D76D389">
      <w:pPr>
        <w:keepNext/>
        <w:widowControl/>
        <w:spacing w:before="200" w:after="120" w:line="30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简介</w:t>
      </w:r>
    </w:p>
    <w:p w14:paraId="6672C15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本系统面向学生自测、模拟面试和教学实验，完成了一条从岗位 JD 到辅助性人才画像的可追溯闭环。用户可通过文字、文件、公开链接或浏览器提取模块录入 JD；后端完成文本清洗、能力抽取、证据绑定、能力去重与权重归一化，并生成不可变的已确认岗位模</w:t>
      </w:r>
      <w:bookmarkStart w:id="0" w:name="_GoBack"/>
      <w:bookmarkEnd w:id="0"/>
      <w:r>
        <w:rPr>
          <w:rFonts w:ascii="宋体" w:hAnsi="宋体" w:eastAsia="宋体"/>
          <w:b w:val="0"/>
          <w:i w:val="0"/>
          <w:color w:val="000000"/>
          <w:sz w:val="24"/>
        </w:rPr>
        <w:t>型快照。进入测评阶段后，系统只读取已确认快照，由 InterviewAgent、Planner、Memory 和 EvidenceTool 协同完成主问题生成、动态追问、幂等提交和证据观察；简历只能作为背景提示，不能直接成为正式证据。测评结束后，程序根据版本化证据包和 Rubric 计算评分、达成度、评价覆盖度与岗位匹配度，LLM 仅生成受约束的解释、优势、短板和建议。完整业务闭环为：JD 输入 → 岗位解析 → 胜任力建模 → 测评框架 → AI 动态测评 → 能力评价 → 人才画像。本报告使用真实运行截图、真实接口返回、62 条测评事件、192 条 JD 参考模型、100 条混合质量样例、336 个后端测试、36 个前端测试和 3 个模型 Profile 对比作为证据。</w:t>
      </w:r>
    </w:p>
    <w:p w14:paraId="387D1BBD">
      <w:pPr>
        <w:widowControl/>
        <w:spacing w:after="60"/>
      </w:pPr>
      <w:r>
        <w:br w:type="page"/>
      </w:r>
    </w:p>
    <w:p w14:paraId="3A7EF253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一、系统架构图</w:t>
      </w:r>
    </w:p>
    <w:p w14:paraId="0376393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系统采用模块化单体架构。前端负责交互与状态展示，后端负责流程、状态、权限、版本、评分和持久化，AI 适配层只承担 JD 语义抽取、题目生成、回答语义分析、追问建议和人才画像叙述。所有模型输出在持久化或推进状态前，必须经过枚举、范围、引用和原文片段校验。</w:t>
      </w:r>
    </w:p>
    <w:p w14:paraId="249EDF50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943600" cy="2872740"/>
            <wp:effectExtent l="0" t="0" r="0" b="10160"/>
            <wp:docPr id="1" name="Picture 1" descr="图 1-1 系统总体架构图" title="图 1-1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-1 系统总体架构图" title="图 1-1 系统总体架构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680D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1-1 系统总体架构图</w:t>
      </w:r>
    </w:p>
    <w:p w14:paraId="7EC42F44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1-1 系统架构层次与职责边界</w:t>
      </w:r>
    </w:p>
    <w:tbl>
      <w:tblPr>
        <w:tblStyle w:val="6"/>
        <w:tblW w:w="4998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2490"/>
        <w:gridCol w:w="2560"/>
        <w:gridCol w:w="2894"/>
      </w:tblGrid>
      <w:tr w14:paraId="1C14F6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941F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层次</w:t>
            </w:r>
          </w:p>
        </w:tc>
        <w:tc>
          <w:tcPr>
            <w:tcW w:w="141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0D2C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组成</w:t>
            </w:r>
          </w:p>
        </w:tc>
        <w:tc>
          <w:tcPr>
            <w:tcW w:w="145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5FA8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职责边界</w:t>
            </w:r>
          </w:p>
        </w:tc>
        <w:tc>
          <w:tcPr>
            <w:tcW w:w="164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A5F9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协议 / 数据</w:t>
            </w:r>
          </w:p>
        </w:tc>
      </w:tr>
      <w:tr w14:paraId="106B81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38A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前端交互层</w:t>
            </w:r>
          </w:p>
        </w:tc>
        <w:tc>
          <w:tcPr>
            <w:tcW w:w="1419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8BD3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React、TypeScript、Vite、AppShell</w:t>
            </w:r>
          </w:p>
        </w:tc>
        <w:tc>
          <w:tcPr>
            <w:tcW w:w="1459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C1B5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历史任务、对话、工作台、证据抽屉、状态反馈</w:t>
            </w:r>
          </w:p>
        </w:tc>
        <w:tc>
          <w:tcPr>
            <w:tcW w:w="1649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87B4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HTTP/HTTPS + REST API</w:t>
            </w:r>
          </w:p>
        </w:tc>
      </w:tr>
      <w:tr w14:paraId="764348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CED5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后端业务层</w:t>
            </w:r>
          </w:p>
        </w:tc>
        <w:tc>
          <w:tcPr>
            <w:tcW w:w="141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7DD7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FastAPI、Pydantic、SQLAlchemy</w:t>
            </w:r>
          </w:p>
        </w:tc>
        <w:tc>
          <w:tcPr>
            <w:tcW w:w="145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89BF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状态机、幂等、权重、评分、报告版本、审计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B371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JSON、SQLite / PostgreSQL</w:t>
            </w:r>
          </w:p>
        </w:tc>
      </w:tr>
      <w:tr w14:paraId="5B4598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A14F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能力层</w:t>
            </w:r>
          </w:p>
        </w:tc>
        <w:tc>
          <w:tcPr>
            <w:tcW w:w="141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493B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OpenAI 兼容适配器、Prompt、Schema</w:t>
            </w:r>
          </w:p>
        </w:tc>
        <w:tc>
          <w:tcPr>
            <w:tcW w:w="145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2284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语义抽取、问题生成、证据分析、叙述生成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3988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 API；可回退到确定性逻辑</w:t>
            </w:r>
          </w:p>
        </w:tc>
      </w:tr>
      <w:tr w14:paraId="38A783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024B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存储与版本</w:t>
            </w:r>
          </w:p>
        </w:tc>
        <w:tc>
          <w:tcPr>
            <w:tcW w:w="1419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CA9F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23 张业务表、文件入口和审计事件</w:t>
            </w:r>
          </w:p>
        </w:tc>
        <w:tc>
          <w:tcPr>
            <w:tcW w:w="1459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1CCC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保存原文、证据、快照、报告与失败记录</w:t>
            </w:r>
          </w:p>
        </w:tc>
        <w:tc>
          <w:tcPr>
            <w:tcW w:w="1649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AC9C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ModelSnapshot / EvidencePackage 不可变</w:t>
            </w:r>
          </w:p>
        </w:tc>
      </w:tr>
    </w:tbl>
    <w:p w14:paraId="3AFDC1B1">
      <w:pPr>
        <w:keepNext w:val="0"/>
        <w:widowControl/>
        <w:spacing w:before="0" w:after="60" w:line="300" w:lineRule="auto"/>
        <w:jc w:val="both"/>
      </w:pPr>
    </w:p>
    <w:p w14:paraId="39ADB8E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数据流中，程序始终掌握流程控制权：阶段一只生成已确认模型快照；阶段二只输出 FULL 或 PARTIAL 证据包；阶段三只读取终态证据包并创建新的报告版本。无 API Key 或模型不可用时，JD 解析和测评问答使用确定性回退，确保核心流程仍能演示，但页面和日志会明确记录本地回退状态。</w:t>
      </w:r>
    </w:p>
    <w:p w14:paraId="1853E8E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二、系统基本信息</w:t>
      </w:r>
    </w:p>
    <w:p w14:paraId="74F16243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2-1 系统基本信息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7326"/>
      </w:tblGrid>
      <w:tr w14:paraId="56FDFB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D653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5A4A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内容</w:t>
            </w:r>
          </w:p>
        </w:tc>
      </w:tr>
      <w:tr w14:paraId="6C05841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77D1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大模型服务与模型名称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8058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OpenAI 兼容接口；默认模型名称由 LLM_MODEL 配置，默认值为 deepseek-chat；未配置 Key 时使用确定性解析与测评回退。</w:t>
            </w:r>
          </w:p>
        </w:tc>
      </w:tr>
      <w:tr w14:paraId="653B40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10D1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 API 地址与调用方式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0D5F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默认 LLM_BASE_URL=https://api.deepseek.com，调用 /v1/chat/completions；仅在语义任务使用，不参与状态推进和正式评分。</w:t>
            </w:r>
          </w:p>
        </w:tc>
      </w:tr>
      <w:tr w14:paraId="7BC681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8B4C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API Key 管理与鉴权方式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ACC5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DEEPSEEK_API_KEY 通过 backend/.env 或环境变量注入；仓库只保留 .env.example，不硬编码、不提交真实密钥。</w:t>
            </w:r>
          </w:p>
        </w:tc>
      </w:tr>
      <w:tr w14:paraId="007E845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6C2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模型调用参数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2D7C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抽取温度 0.1；问答温度 0.2；模型请求超时 30～45 秒；无效 JSON 与可重试错误走显式重试或本地回退。</w:t>
            </w:r>
          </w:p>
        </w:tc>
      </w:tr>
      <w:tr w14:paraId="1759CE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9B32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前端技术栈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8684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React、TypeScript、Vite；无独立 UI 组件库；能力分布使用轻量 CSS 条形/环形图，报告数据另生成本地雷达图。</w:t>
            </w:r>
          </w:p>
        </w:tc>
      </w:tr>
      <w:tr w14:paraId="66196F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05F8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后端技术栈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1568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Python 3.11+、FastAPI、Pydantic 2、SQLAlchemy 2、Alembic。</w:t>
            </w:r>
          </w:p>
        </w:tc>
      </w:tr>
      <w:tr w14:paraId="02F0A3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1A0E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数据库与存储方案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ABC6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开发与测试使用 SQLite；部署可切换 PostgreSQL。数据库保存 JD 原文、证据、模型快照、测评轮次、证据包、评分、报告和审计事件。</w:t>
            </w:r>
          </w:p>
        </w:tc>
      </w:tr>
      <w:tr w14:paraId="48ACDB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129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数据来源与合规获取方式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2DC7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本报告实验使用 2 条人工编写的脱敏 JD；系统另支持用户主动上传、公开链接和浏览器书签提取。未实现或接入恶意批量招聘平台爬虫。</w:t>
            </w:r>
          </w:p>
        </w:tc>
      </w:tr>
      <w:tr w14:paraId="0D6285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3731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数据规模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FF47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192 条独立 JD 参考模型（24 个岗位族）＋100 条混合回归样例；功能演示另使用 2 条 JD。</w:t>
            </w:r>
          </w:p>
        </w:tc>
      </w:tr>
      <w:tr w14:paraId="793D750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5BF0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文件清单与当前版本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6F52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prompts/ 目录独立维护；JD 解析 jd-parsing-v2、问题 question-v2、分析 analysis-v2、画像 profile-v2；manifest 记录 SHA-256。</w:t>
            </w:r>
          </w:p>
        </w:tc>
      </w:tr>
      <w:tr w14:paraId="6B4307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9661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结构化输出格式与校验方式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EEAA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所有 AI JSON 均通过 Pydantic Schema 校验；证据引用必须逐字来自 JD 或本轮回答；失败返回明确的可重试错误。</w:t>
            </w:r>
          </w:p>
        </w:tc>
      </w:tr>
      <w:tr w14:paraId="0023E0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5593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对话上下文管理方式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0545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以 AssessmentSession、AssessmentTurn 和 EvidenceObservation 持久化；状态从数据库恢复；输入按当前能力项、历史问题和已有证据最小化组装。</w:t>
            </w:r>
          </w:p>
        </w:tc>
      </w:tr>
      <w:tr w14:paraId="0DB89D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1D33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日志与失败案例记录方式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FD20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AuditEvent 保存业务操作；AssessmentEvent 保存测评状态与 Agent 决策；LLMCallLog 预留模型、Prompt 版本、延迟和错误字段。失败案例见第七章。</w:t>
            </w:r>
          </w:p>
        </w:tc>
      </w:tr>
      <w:tr w14:paraId="34FEEB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1DA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多岗位 / 多用户支持情况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6F6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数据模型支持多个 Project、ModelVersion 和 AssessmentSession；当前未实现登录与租户权限，因此只用于本地教学实验。</w:t>
            </w:r>
          </w:p>
        </w:tc>
      </w:tr>
      <w:tr w14:paraId="7B060E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7F74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系统访问地址与端口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F38F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 http://127.0.0.1:5192/；后端 http://127.0.0.1:8001/；浏览器提取服务 http://localhost:8787/。</w:t>
            </w:r>
          </w:p>
        </w:tc>
      </w:tr>
      <w:tr w14:paraId="0049A2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37E3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启动命令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86F3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Copy-Item backend/.env.example backend/.env；随后执行 .\start_project.ps1。</w:t>
            </w:r>
          </w:p>
        </w:tc>
      </w:tr>
    </w:tbl>
    <w:p w14:paraId="0679542E">
      <w:pPr>
        <w:keepNext w:val="0"/>
        <w:widowControl/>
        <w:spacing w:before="0" w:after="60" w:line="300" w:lineRule="auto"/>
        <w:jc w:val="both"/>
      </w:pPr>
    </w:p>
    <w:p w14:paraId="22460866">
      <w:pPr>
        <w:widowControl/>
        <w:spacing w:after="60"/>
      </w:pPr>
      <w:r>
        <w:br w:type="page"/>
      </w:r>
    </w:p>
    <w:p w14:paraId="1D3A7424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三、后端（业务层）开发</w:t>
      </w:r>
    </w:p>
    <w:p w14:paraId="16275D8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运行环境与部署信息</w:t>
      </w:r>
    </w:p>
    <w:p w14:paraId="25D5D6FB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本地运行环境为 Windows、Python 3.11+、Node.js 20+。FastAPI 默认监听 8001，Vite 开发服务器监听 5192，浏览器 JD 提取服务监听 8787。项目启动脚本会分别检测端口，避免重复启动，并将 stdout/stderr 写入 data 目录。</w:t>
      </w:r>
    </w:p>
    <w:p w14:paraId="1236FB2D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19400"/>
            <wp:effectExtent l="0" t="0" r="0" b="0"/>
            <wp:docPr id="2" name="Picture 2" descr="图 3-1 服务启动成功截图" title="图 3-1 服务启动成功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3-1 服务启动成功截图" title="图 3-1 服务启动成功截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081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3-1 服务启动成功截图</w:t>
      </w:r>
    </w:p>
    <w:p w14:paraId="105E36B5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2-2 运行环境与服务配置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7643"/>
      </w:tblGrid>
      <w:tr w14:paraId="0E4539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68FA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6CB4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内容</w:t>
            </w:r>
          </w:p>
        </w:tc>
      </w:tr>
      <w:tr w14:paraId="6CCC392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67AE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操作系统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F15C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Windows 10/11，本地开发与教学演示。</w:t>
            </w:r>
          </w:p>
        </w:tc>
      </w:tr>
      <w:tr w14:paraId="796316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13FD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运行时与版本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5291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Python 3.11+（本次验证使用 Anaconda Python 3.13 环境）；Node.js 20+。</w:t>
            </w:r>
          </w:p>
        </w:tc>
      </w:tr>
      <w:tr w14:paraId="76C4E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3F46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Web 框架与版本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D84F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FastAPI 0.141.1，Uvicorn 0.52.4。</w:t>
            </w:r>
          </w:p>
        </w:tc>
      </w:tr>
      <w:tr w14:paraId="64994B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3B17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关键第三方依赖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D13D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SQLAlchemy 2.0.39：ORM；Pydantic 2.13.5：Schema 校验；Alembic：迁移；pytest：后端测试；Playwright/Vitest：前端测试。</w:t>
            </w:r>
          </w:p>
        </w:tc>
      </w:tr>
      <w:tr w14:paraId="0B68EC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4772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服务端口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DD72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 8001，前端 5192，JD Collector 8787。</w:t>
            </w:r>
          </w:p>
        </w:tc>
      </w:tr>
      <w:tr w14:paraId="45CE84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91BA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启动命令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E21B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.\start_project.ps1；pytest 使用 python -m pytest backend/tests -q。</w:t>
            </w:r>
          </w:p>
        </w:tc>
      </w:tr>
      <w:tr w14:paraId="3F4536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43C2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部署方式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EA96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当前以本地运行与 SQLite 为主；PostgreSQL 通过 DATABASE_URL 切换；未引入微服务或额外基础设施。</w:t>
            </w:r>
          </w:p>
        </w:tc>
      </w:tr>
      <w:tr w14:paraId="06D7B4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408D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环境变量清单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4807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DEEPSEEK_API_KEY、LLM_BASE_URL、LLM_MODEL、LLM_ANALYSIS_ENABLED、HTTPS_PROXY、DATABASE_URL；不在报告中展示真实值。</w:t>
            </w:r>
          </w:p>
        </w:tc>
      </w:tr>
    </w:tbl>
    <w:p w14:paraId="70984F31">
      <w:pPr>
        <w:keepNext w:val="0"/>
        <w:widowControl/>
        <w:spacing w:before="0" w:after="60" w:line="300" w:lineRule="auto"/>
        <w:jc w:val="both"/>
      </w:pPr>
    </w:p>
    <w:p w14:paraId="199EADC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数据库表设计与建表脚本</w:t>
      </w:r>
    </w:p>
    <w:p w14:paraId="103BF56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3-2-1 数据表清单</w:t>
      </w:r>
    </w:p>
    <w:tbl>
      <w:tblPr>
        <w:tblStyle w:val="6"/>
        <w:tblW w:w="4949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1927"/>
        <w:gridCol w:w="1654"/>
        <w:gridCol w:w="4199"/>
      </w:tblGrid>
      <w:tr w14:paraId="0DAEBF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2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3C0F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10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AE16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表名</w:t>
            </w:r>
          </w:p>
        </w:tc>
        <w:tc>
          <w:tcPr>
            <w:tcW w:w="95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0D79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用途</w:t>
            </w:r>
          </w:p>
        </w:tc>
        <w:tc>
          <w:tcPr>
            <w:tcW w:w="241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6E94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主要字段</w:t>
            </w:r>
          </w:p>
        </w:tc>
      </w:tr>
      <w:tr w14:paraId="1C8E62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6CDD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109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074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projects</w:t>
            </w:r>
          </w:p>
        </w:tc>
        <w:tc>
          <w:tcPr>
            <w:tcW w:w="952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3361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项目与阶段状态</w:t>
            </w:r>
          </w:p>
        </w:tc>
        <w:tc>
          <w:tcPr>
            <w:tcW w:w="2417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9475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id、name、status、created_at、updated_at</w:t>
            </w:r>
          </w:p>
        </w:tc>
      </w:tr>
      <w:tr w14:paraId="318890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A679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F6DD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job_descriptions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C37A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 JD 原文与解析状态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D9F9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id、project_id、title、raw_text、status</w:t>
            </w:r>
          </w:p>
        </w:tc>
      </w:tr>
      <w:tr w14:paraId="138F21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3061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BDFB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3CA2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原文证据片段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9B1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id、jd_id、excerpt、start_offset、end_offset</w:t>
            </w:r>
          </w:p>
        </w:tc>
      </w:tr>
      <w:tr w14:paraId="209DCE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BA5B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7BD3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competencies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7A59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单份 JD 的能力项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1CF6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id、jd_id、name、description、category、weight、evidence_ids</w:t>
            </w:r>
          </w:p>
        </w:tc>
      </w:tr>
      <w:tr w14:paraId="1BCC17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7F62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C059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F805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模型草稿与版本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3BEE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id、project_id、version、status、draft_json</w:t>
            </w:r>
          </w:p>
        </w:tc>
      </w:tr>
      <w:tr w14:paraId="061D500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10C0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0578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model_snapshots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3409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不可变已确认快照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4B83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id、model_version_id、version、snapshot_json</w:t>
            </w:r>
          </w:p>
        </w:tc>
      </w:tr>
      <w:tr w14:paraId="71A884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C981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371C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conflict_decisions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DF44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冲突处理决策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26BF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id、model_version_id、conflict_key、decision</w:t>
            </w:r>
          </w:p>
        </w:tc>
      </w:tr>
      <w:tr w14:paraId="3A75DD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1AF7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EC34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audit_events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1475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统一业务审计事件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3BE5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id、project_id、action、payload、created_at</w:t>
            </w:r>
          </w:p>
        </w:tc>
      </w:tr>
      <w:tr w14:paraId="5861A4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2DB9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BAD6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llm_call_logs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C1BE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模型调用日志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11E4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task_type、model、prompt_version、status、latency_ms、error</w:t>
            </w:r>
          </w:p>
        </w:tc>
      </w:tr>
      <w:tr w14:paraId="61496F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3AEF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8854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chat_messages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226E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阶段一对话历史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FC98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project_id、role、content、created_at</w:t>
            </w:r>
          </w:p>
        </w:tc>
      </w:tr>
      <w:tr w14:paraId="2DC69D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A3BD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C3CC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assessment_sessions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81DD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测评会话与冻结版本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3EE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id、project_id、model_version_id、status、completion、assessment_profile</w:t>
            </w:r>
          </w:p>
        </w:tc>
      </w:tr>
      <w:tr w14:paraId="2AE788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239B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BB0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competency_assessments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80F5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能力项测评状态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F71C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session_id、competency_id、status、follow_up_count、evidence_sufficiency</w:t>
            </w:r>
          </w:p>
        </w:tc>
      </w:tr>
      <w:tr w14:paraId="76B128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CF9E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0022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E45B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问题与回答轮次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7CE6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session_id、turn_index、role、turn_type、content、idempotency_key</w:t>
            </w:r>
          </w:p>
        </w:tc>
      </w:tr>
      <w:tr w14:paraId="56895A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F3BC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2812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53FB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回答级正式证据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0019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session_id、competency_id、turn_id、evidence_type、excerpt、confidence</w:t>
            </w:r>
          </w:p>
        </w:tc>
      </w:tr>
      <w:tr w14:paraId="3D3208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DD95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5771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resume_context_versions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0475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项目级简历背景版本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555D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project_id、version、is_current、structured_context_json、parser_version</w:t>
            </w:r>
          </w:p>
        </w:tc>
      </w:tr>
      <w:tr w14:paraId="10B053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0FAA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1E71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resume_snapshots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C6DF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测评冻结简历快照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D2D1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session_id、resume_context_version_id、snapshot_json</w:t>
            </w:r>
          </w:p>
        </w:tc>
      </w:tr>
      <w:tr w14:paraId="11EE6D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AD03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E51D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assessment_events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8303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测评状态与 Agent 事件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40F7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session_id、action、payload、created_at</w:t>
            </w:r>
          </w:p>
        </w:tc>
      </w:tr>
      <w:tr w14:paraId="352B65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6A74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267B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rubric_sets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4FF6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 版本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2FAD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model_version_id、version、status、scoring_rule_version</w:t>
            </w:r>
          </w:p>
        </w:tc>
      </w:tr>
      <w:tr w14:paraId="525396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8D8A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7B4A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competency_rubrics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17E0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能力评分档位与规则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AF19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rubric_set_id、competency_id、level_0_2…level_9_10、indicators</w:t>
            </w:r>
          </w:p>
        </w:tc>
      </w:tr>
      <w:tr w14:paraId="0F235A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AFF8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F11D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9C76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不可变报告版本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8E9F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assessment_session_id、report_version、evidence_package_id、match_score、status</w:t>
            </w:r>
          </w:p>
        </w:tc>
      </w:tr>
      <w:tr w14:paraId="144FA5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63A1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DC20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competency_evaluations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B568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能力评分与证据引用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C359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report_id、competency_id、score、attainment、level、evidence_ids</w:t>
            </w:r>
          </w:p>
        </w:tc>
      </w:tr>
      <w:tr w14:paraId="2F9C52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3A7C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15F7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report_narratives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E8D6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受约束人才画像叙述</w:t>
            </w:r>
          </w:p>
        </w:tc>
        <w:tc>
          <w:tcPr>
            <w:tcW w:w="2417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4A03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report_id、overview、strengths、weaknesses、recommendations</w:t>
            </w:r>
          </w:p>
        </w:tc>
      </w:tr>
      <w:tr w14:paraId="140B15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A20B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w="1109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9C46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report_chat_messages</w:t>
            </w:r>
          </w:p>
        </w:tc>
        <w:tc>
          <w:tcPr>
            <w:tcW w:w="952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8600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报告咨询记录</w:t>
            </w:r>
          </w:p>
        </w:tc>
        <w:tc>
          <w:tcPr>
            <w:tcW w:w="2417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14F3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report_id、role、content、cited_evidence_ids</w:t>
            </w:r>
          </w:p>
        </w:tc>
      </w:tr>
    </w:tbl>
    <w:p w14:paraId="383F34B7">
      <w:pPr>
        <w:keepNext w:val="0"/>
        <w:widowControl/>
        <w:spacing w:before="0" w:after="60" w:line="300" w:lineRule="auto"/>
        <w:jc w:val="both"/>
      </w:pPr>
    </w:p>
    <w:p w14:paraId="61927F7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项目使用 SQLAlchemy 声明式模型建表，并在 Alembic 中保留迁移入口。以下代码保留核心字段和唯一约束。</w:t>
      </w:r>
    </w:p>
    <w:p w14:paraId="132F06F9">
      <w:pPr>
        <w:keepNext w:val="0"/>
        <w:keepLines/>
        <w:widowControl/>
        <w:spacing w:before="4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ModelSnapshot(Base):</w:t>
      </w:r>
    </w:p>
    <w:p w14:paraId="3CFE3294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'model_snapshots'</w:t>
      </w:r>
    </w:p>
    <w:p w14:paraId="29F3BDAF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id = mapped_column(String(36), primary_key=True)</w:t>
      </w:r>
    </w:p>
    <w:p w14:paraId="4296250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model_version_id = mapped_column(ForeignKey('model_versions.id'), unique=True)</w:t>
      </w:r>
    </w:p>
    <w:p w14:paraId="55CB8A11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version = mapped_column(String(20))</w:t>
      </w:r>
    </w:p>
    <w:p w14:paraId="3C7C51DC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snapshot_json = mapped_column(JSON)</w:t>
      </w:r>
    </w:p>
    <w:p w14:paraId="08AE52D3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73ABF425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AssessmentTurn(Base):</w:t>
      </w:r>
    </w:p>
    <w:p w14:paraId="5B9BC8A0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'assessment_turns'</w:t>
      </w:r>
    </w:p>
    <w:p w14:paraId="693215B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__table_args__ = (UniqueConstraint('session_id', 'idempotency_key'),)</w:t>
      </w:r>
    </w:p>
    <w:p w14:paraId="78AA667B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session_id = mapped_column(ForeignKey('assessment_sessions.id'), index=True)</w:t>
      </w:r>
    </w:p>
    <w:p w14:paraId="30C2757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idempotency_key = mapped_column(String(120), nullable=True)</w:t>
      </w:r>
    </w:p>
    <w:p w14:paraId="34674D95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5C84D39D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EvidenceObservation(Base):</w:t>
      </w:r>
    </w:p>
    <w:p w14:paraId="29C59B8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'evidence_observations'</w:t>
      </w:r>
    </w:p>
    <w:p w14:paraId="5AEA4366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turn_id = mapped_column(ForeignKey('assessment_turns.id'))</w:t>
      </w:r>
    </w:p>
    <w:p w14:paraId="316B800E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evidence_type = mapped_column(Enum(EvidenceType))</w:t>
      </w:r>
    </w:p>
    <w:p w14:paraId="5CB1DBBC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excerpt = mapped_column(Text)</w:t>
      </w:r>
    </w:p>
    <w:p w14:paraId="20541BBD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3-2-2 关键表字段说明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1550"/>
        <w:gridCol w:w="760"/>
        <w:gridCol w:w="1020"/>
        <w:gridCol w:w="3401"/>
      </w:tblGrid>
      <w:tr w14:paraId="4F198E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91CE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表名</w:t>
            </w:r>
          </w:p>
        </w:tc>
        <w:tc>
          <w:tcPr>
            <w:tcW w:w="15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ABF3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字段名</w:t>
            </w:r>
          </w:p>
        </w:tc>
        <w:tc>
          <w:tcPr>
            <w:tcW w:w="7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4714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10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D614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是否可空</w:t>
            </w:r>
          </w:p>
        </w:tc>
        <w:tc>
          <w:tcPr>
            <w:tcW w:w="34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BF4B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含义与约束</w:t>
            </w:r>
          </w:p>
        </w:tc>
      </w:tr>
      <w:tr w14:paraId="492954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A507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model_snapshots</w:t>
            </w:r>
          </w:p>
        </w:tc>
        <w:tc>
          <w:tcPr>
            <w:tcW w:w="155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7195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snapshot_json</w:t>
            </w:r>
          </w:p>
        </w:tc>
        <w:tc>
          <w:tcPr>
            <w:tcW w:w="76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E119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1ED9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3F25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冻结能力项、指标、证据要求和 JD 证据 ID，确认后不可原地修改。</w:t>
            </w:r>
          </w:p>
        </w:tc>
      </w:tr>
      <w:tr w14:paraId="367AD1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2243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A446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idempotency_key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D3E2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String(120)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9062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4EC2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与 session_id 组成唯一约束，防止提交响应超时后重复建轮次。</w:t>
            </w:r>
          </w:p>
        </w:tc>
      </w:tr>
      <w:tr w14:paraId="61B37D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4C4D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8DF3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covered_competency_ids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B11D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07DC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AD56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记录一道问题覆盖的 1～3 个能力项。</w:t>
            </w:r>
          </w:p>
        </w:tc>
      </w:tr>
      <w:tr w14:paraId="352078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A6BE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EC93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C20E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8192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B0B1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必须是本轮用户回答中的连续原文片段。</w:t>
            </w:r>
          </w:p>
        </w:tc>
      </w:tr>
      <w:tr w14:paraId="102008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EF30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C37A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evidence_type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11F3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Enum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C31B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0C44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POSITIVE / NEGATIVE / MISSING / UNCERTAIN。</w:t>
            </w:r>
          </w:p>
        </w:tc>
      </w:tr>
      <w:tr w14:paraId="6D304D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47F2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F50D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report_version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37E6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F9D9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0068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同一证据包重复计算时创建新版本，不覆盖旧报告。</w:t>
            </w:r>
          </w:p>
        </w:tc>
      </w:tr>
      <w:tr w14:paraId="3D6238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B803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7F6E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match_score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B124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Float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257E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D0C7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或 PARTIAL 的加权匹配度；没有可评价权重时为 NULL。</w:t>
            </w:r>
          </w:p>
        </w:tc>
      </w:tr>
      <w:tr w14:paraId="436DEC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68DC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competency_evaluations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0BBA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evidence_ids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2CD1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F9F9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03BD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正式评分引用的 EvidenceObservation ID。</w:t>
            </w:r>
          </w:p>
        </w:tc>
      </w:tr>
    </w:tbl>
    <w:p w14:paraId="3134E326">
      <w:pPr>
        <w:keepNext w:val="0"/>
        <w:widowControl/>
        <w:spacing w:before="0" w:after="60" w:line="300" w:lineRule="auto"/>
        <w:jc w:val="both"/>
      </w:pPr>
    </w:p>
    <w:p w14:paraId="051059D0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后端接口设计</w:t>
      </w:r>
    </w:p>
    <w:p w14:paraId="22E25772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3-3 接口清单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090"/>
        <w:gridCol w:w="990"/>
        <w:gridCol w:w="2390"/>
        <w:gridCol w:w="1406"/>
        <w:gridCol w:w="1204"/>
        <w:gridCol w:w="854"/>
      </w:tblGrid>
      <w:tr w14:paraId="753356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4678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0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DA2E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接口名称</w:t>
            </w:r>
          </w:p>
        </w:tc>
        <w:tc>
          <w:tcPr>
            <w:tcW w:w="9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1DF2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方法</w:t>
            </w:r>
          </w:p>
        </w:tc>
        <w:tc>
          <w:tcPr>
            <w:tcW w:w="23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315B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路径</w:t>
            </w:r>
          </w:p>
        </w:tc>
        <w:tc>
          <w:tcPr>
            <w:tcW w:w="14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46AF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主要入参</w:t>
            </w:r>
          </w:p>
        </w:tc>
        <w:tc>
          <w:tcPr>
            <w:tcW w:w="12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37E6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主要出参</w:t>
            </w:r>
          </w:p>
        </w:tc>
        <w:tc>
          <w:tcPr>
            <w:tcW w:w="85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922C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</w:t>
            </w:r>
          </w:p>
        </w:tc>
      </w:tr>
      <w:tr w14:paraId="022F87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EB70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09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03A2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创建项目</w:t>
            </w:r>
          </w:p>
        </w:tc>
        <w:tc>
          <w:tcPr>
            <w:tcW w:w="99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4E1B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AC26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</w:t>
            </w:r>
          </w:p>
        </w:tc>
        <w:tc>
          <w:tcPr>
            <w:tcW w:w="1406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D246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w="1204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A008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</w:t>
            </w:r>
          </w:p>
        </w:tc>
        <w:tc>
          <w:tcPr>
            <w:tcW w:w="854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F2D8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71067B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3C1B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9857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添加文字 JD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22A9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8232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/api/projects/{id}/jds/text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B5DA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title、text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3230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JobDescription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C6B2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403445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3D1D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2096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上传 JD 文件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030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80AD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/api/projects/{id}/jds/file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E935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TXT/PDF/DOCX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2637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JobDescription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9B26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0FFD56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DE73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FC40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运行 JD 解析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23FA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1F63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/api/projects/{id}/analysis/run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8140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9C34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job_ids、状态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0E3D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0C3C67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7032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38FE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读取单份 JD 模型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AC15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32B8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/api/projects/{id}/analysis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E4A6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5A50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JD、能力项、证据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861C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22BE2B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62C8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8C17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聚合总模型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2309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7A1B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/api/projects/{id}/aggregate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019B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D51C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能力项、权重、冲突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332E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5CD877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9D7F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635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确认模型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5F79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7D93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/api/models/{id}/confirm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63C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model_id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EA2B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v1.0 不可变快照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C595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5A113F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E488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75BB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创建测评会话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AC12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955C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/api/projects/{id}/assessments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4BC5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model_version_id、profile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55F3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AssessmentSession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2F2F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11506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65F3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63C2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开始测评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C41A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75A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/api/assessments/{id}/start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D7FA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287D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首题、会话快照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7C23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539E2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4CCB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0A64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提交回答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60DD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A788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/api/assessments/{id}/turns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6CAC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content、idempotency_key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73D0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证据、Agent 决策、下一题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0BF9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20BC4A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9FB2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8585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暂停 / 恢复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D65E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4C57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/api/assessments/{id}/pause|resume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11FD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902A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更新后的会话状态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DD16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65CF45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562B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2079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结束测评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1571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E780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/api/assessments/{id}/finish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404E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confirm、reason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3548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或 PARTIAL 证据包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A1EC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F8FAF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1A78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07B0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生成报告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4B57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6EE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/api/assessment-sessions/{id}/reports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401F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evidence_package_id、幂等键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9D7A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版本化报告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D07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  <w:tr w14:paraId="4056DF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AFAF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B715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6379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E97A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/api/reports/{id}/chat/messages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A579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content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6EB1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回答与证据引用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4DD9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  <w:tr w14:paraId="0A67E9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CD5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09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A7AA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查询评分规则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8AFA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w="239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54D1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/api/reports/{id}/scoring-policy</w:t>
            </w:r>
          </w:p>
        </w:tc>
        <w:tc>
          <w:tcPr>
            <w:tcW w:w="1406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A9A2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</w:t>
            </w:r>
          </w:p>
        </w:tc>
        <w:tc>
          <w:tcPr>
            <w:tcW w:w="1204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6604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公式、权重策略、未完成策略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4103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</w:tbl>
    <w:p w14:paraId="4D90D0ED">
      <w:pPr>
        <w:keepNext w:val="0"/>
        <w:widowControl/>
        <w:spacing w:before="0" w:after="60" w:line="300" w:lineRule="auto"/>
        <w:jc w:val="both"/>
      </w:pPr>
    </w:p>
    <w:p w14:paraId="5CE4F2DE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提交回答接口真实请求示例：</w:t>
      </w:r>
    </w:p>
    <w:p w14:paraId="200AE32E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POST /api/assessments/bc547b82-51b4-4356-b28d-7616b22522c1/turns</w:t>
      </w:r>
    </w:p>
    <w:p w14:paraId="0CE0FC0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{</w:t>
      </w:r>
    </w:p>
    <w:p w14:paraId="6CB79B9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"content": "我负责该工作，先分析业务目标和约束，再制定方案并协调团队实施，最后通过指标验证结果并复盘改进。",</w:t>
      </w:r>
    </w:p>
    <w:p w14:paraId="7D5B00C6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"idempotency_key": "demo-turn-2"</w:t>
      </w:r>
    </w:p>
    <w:p w14:paraId="62EFD4B7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}</w:t>
      </w:r>
    </w:p>
    <w:p w14:paraId="48FB3BE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返回结构包含最新状态、当前问题、能力进度和证据摘要。字段说明如下。</w:t>
      </w:r>
    </w:p>
    <w:p w14:paraId="670972A0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{</w:t>
      </w:r>
    </w:p>
    <w:p w14:paraId="2F35326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"status": "IN_PROGRESS",</w:t>
      </w:r>
    </w:p>
    <w:p w14:paraId="06A2885E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"completion": "NONE",</w:t>
      </w:r>
    </w:p>
    <w:p w14:paraId="3A89A01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"current_question": {"content": "...", "turn_type": "FOLLOW_UP"},</w:t>
      </w:r>
    </w:p>
    <w:p w14:paraId="6245472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"competencies": [{"name": "组件化开发", "status": "FOLLOW_UP", "follow_up_count": 1}],</w:t>
      </w:r>
    </w:p>
    <w:p w14:paraId="1D28BA4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"progress": {"completed": 0, "total": 5},</w:t>
      </w:r>
    </w:p>
    <w:p w14:paraId="329607A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"retryable": false,</w:t>
      </w:r>
    </w:p>
    <w:p w14:paraId="74CCFC4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"evidence_groups": [{"competency_name": "组件化开发", "observations": ["我做过一些相关工作。"]}]</w:t>
      </w:r>
    </w:p>
    <w:p w14:paraId="77511A42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}</w:t>
      </w:r>
    </w:p>
    <w:p w14:paraId="0D5EFA0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关键实现原则是：路由层只接收请求和返回快照；AssessmentService 负责幂等和编排；assessment_state.py 负责合法状态迁移；InterviewAgent 调用 EvidenceTool；LLM 不直接写数据库、不推进状态、不计算最终分数。</w:t>
      </w:r>
    </w:p>
    <w:p w14:paraId="6BEC50B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AI 工作流设计</w:t>
      </w:r>
    </w:p>
    <w:p w14:paraId="7ABA251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3-4 各环节输入、处理者与异常处理</w:t>
      </w:r>
    </w:p>
    <w:tbl>
      <w:tblPr>
        <w:tblStyle w:val="6"/>
        <w:tblW w:w="4998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674"/>
        <w:gridCol w:w="1367"/>
        <w:gridCol w:w="2372"/>
        <w:gridCol w:w="2525"/>
      </w:tblGrid>
      <w:tr w14:paraId="12AC4A5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C4CF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环节</w:t>
            </w:r>
          </w:p>
        </w:tc>
        <w:tc>
          <w:tcPr>
            <w:tcW w:w="95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8AA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77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9DDC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处理者（程序 / LLM）</w:t>
            </w:r>
          </w:p>
        </w:tc>
        <w:tc>
          <w:tcPr>
            <w:tcW w:w="135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A8F7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输出</w:t>
            </w:r>
          </w:p>
        </w:tc>
        <w:tc>
          <w:tcPr>
            <w:tcW w:w="143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8925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异常与兜底处理</w:t>
            </w:r>
          </w:p>
        </w:tc>
      </w:tr>
      <w:tr w14:paraId="474BCA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E0E9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清洗</w:t>
            </w:r>
          </w:p>
        </w:tc>
        <w:tc>
          <w:tcPr>
            <w:tcW w:w="954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635D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原文</w:t>
            </w:r>
          </w:p>
        </w:tc>
        <w:tc>
          <w:tcPr>
            <w:tcW w:w="779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EE05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2A98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规范化文本</w:t>
            </w:r>
          </w:p>
        </w:tc>
        <w:tc>
          <w:tcPr>
            <w:tcW w:w="1439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87E3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空文本、超长内容、文件类型校验</w:t>
            </w:r>
          </w:p>
        </w:tc>
      </w:tr>
      <w:tr w14:paraId="529082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F18D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岗位能力抽取</w:t>
            </w:r>
          </w:p>
        </w:tc>
        <w:tc>
          <w:tcPr>
            <w:tcW w:w="95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1DC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清洗后 JD</w:t>
            </w:r>
          </w:p>
        </w:tc>
        <w:tc>
          <w:tcPr>
            <w:tcW w:w="77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5142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LLM；无 Key 时程序</w:t>
            </w:r>
          </w:p>
        </w:tc>
        <w:tc>
          <w:tcPr>
            <w:tcW w:w="13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5AFF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能力项、证据片段、资历和约束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E516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Schema 校验；证据必须逐字来自 JD；确定性解析回退</w:t>
            </w:r>
          </w:p>
        </w:tc>
      </w:tr>
      <w:tr w14:paraId="774B28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A0C7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能力聚合与权重</w:t>
            </w:r>
          </w:p>
        </w:tc>
        <w:tc>
          <w:tcPr>
            <w:tcW w:w="95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5614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跨 JD 能力项</w:t>
            </w:r>
          </w:p>
        </w:tc>
        <w:tc>
          <w:tcPr>
            <w:tcW w:w="77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6B50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2DB8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去重能力、冲突、权重合计 100%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E22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同名合并；权重归一化；人工修订</w:t>
            </w:r>
          </w:p>
        </w:tc>
      </w:tr>
      <w:tr w14:paraId="62B060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4A33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模型确认</w:t>
            </w:r>
          </w:p>
        </w:tc>
        <w:tc>
          <w:tcPr>
            <w:tcW w:w="95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0508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草稿模型</w:t>
            </w:r>
          </w:p>
        </w:tc>
        <w:tc>
          <w:tcPr>
            <w:tcW w:w="77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3204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AA91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 ModelSnapshot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C1FE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存在阻塞冲突时禁止确认</w:t>
            </w:r>
          </w:p>
        </w:tc>
      </w:tr>
      <w:tr w14:paraId="57B00C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D9BE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主问题生成</w:t>
            </w:r>
          </w:p>
        </w:tc>
        <w:tc>
          <w:tcPr>
            <w:tcW w:w="95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D1B7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确认快照、当前能力、历史问题</w:t>
            </w:r>
          </w:p>
        </w:tc>
        <w:tc>
          <w:tcPr>
            <w:tcW w:w="77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7A87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LLM；失败时程序</w:t>
            </w:r>
          </w:p>
        </w:tc>
        <w:tc>
          <w:tcPr>
            <w:tcW w:w="13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BA6E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1～3 个能力范围的主问题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AAD3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不能重复问题；不能创建能力项</w:t>
            </w:r>
          </w:p>
        </w:tc>
      </w:tr>
      <w:tr w14:paraId="42F2A9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cantSplit/>
          <w:jc w:val="center"/>
        </w:trPr>
        <w:tc>
          <w:tcPr>
            <w:tcW w:w="47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82E2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</w:t>
            </w:r>
          </w:p>
        </w:tc>
        <w:tc>
          <w:tcPr>
            <w:tcW w:w="95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4A82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本轮回答、能力指标、证据要求</w:t>
            </w:r>
          </w:p>
        </w:tc>
        <w:tc>
          <w:tcPr>
            <w:tcW w:w="77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45E6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LLM；无 Key 时程序</w:t>
            </w:r>
          </w:p>
        </w:tc>
        <w:tc>
          <w:tcPr>
            <w:tcW w:w="13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A594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摘要、证据、指标命中、缺口、充分度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0E59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证据必须能在回答中定位；失败保留回答并允许重试</w:t>
            </w:r>
          </w:p>
        </w:tc>
      </w:tr>
      <w:tr w14:paraId="524463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2C2A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追问决策</w:t>
            </w:r>
          </w:p>
        </w:tc>
        <w:tc>
          <w:tcPr>
            <w:tcW w:w="95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92EB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状态迁移与分析结果</w:t>
            </w:r>
          </w:p>
        </w:tc>
        <w:tc>
          <w:tcPr>
            <w:tcW w:w="77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E353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 Planner</w:t>
            </w:r>
          </w:p>
        </w:tc>
        <w:tc>
          <w:tcPr>
            <w:tcW w:w="13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698A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FOLLOW_UP 或 NEXT_COMPETENCY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5B64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追问上限；终态能力不再分析</w:t>
            </w:r>
          </w:p>
        </w:tc>
      </w:tr>
      <w:tr w14:paraId="56D75B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2E63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正式评分</w:t>
            </w:r>
          </w:p>
        </w:tc>
        <w:tc>
          <w:tcPr>
            <w:tcW w:w="954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A309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/ PARTIAL 证据包、Rubric</w:t>
            </w:r>
          </w:p>
        </w:tc>
        <w:tc>
          <w:tcPr>
            <w:tcW w:w="77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1751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7709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分数、达成度、覆盖度、匹配度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BA04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INCOMPLETE 不评分、不按 0 分处理</w:t>
            </w:r>
          </w:p>
        </w:tc>
      </w:tr>
      <w:tr w14:paraId="4ABEA4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CBF6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人才画像叙述</w:t>
            </w:r>
          </w:p>
        </w:tc>
        <w:tc>
          <w:tcPr>
            <w:tcW w:w="954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366A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结构化评分事实</w:t>
            </w:r>
          </w:p>
        </w:tc>
        <w:tc>
          <w:tcPr>
            <w:tcW w:w="779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C383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LLM；失败时程序模板</w:t>
            </w:r>
          </w:p>
        </w:tc>
        <w:tc>
          <w:tcPr>
            <w:tcW w:w="1352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5237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概览、优势、短板、建议</w:t>
            </w:r>
          </w:p>
        </w:tc>
        <w:tc>
          <w:tcPr>
            <w:tcW w:w="1439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9345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只能引用事实中已有证据 ID；不修改分数</w:t>
            </w:r>
          </w:p>
        </w:tc>
      </w:tr>
    </w:tbl>
    <w:p w14:paraId="7FB689DC">
      <w:pPr>
        <w:keepNext w:val="0"/>
        <w:widowControl/>
        <w:spacing w:before="0" w:after="60" w:line="300" w:lineRule="auto"/>
        <w:jc w:val="both"/>
      </w:pPr>
    </w:p>
    <w:p w14:paraId="63B5E52E">
      <w:pPr>
        <w:widowControl/>
        <w:spacing w:after="60"/>
      </w:pPr>
      <w:r>
        <w:br w:type="page"/>
      </w:r>
    </w:p>
    <w:p w14:paraId="48AA69B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四、前端（交互端）设计与开发</w:t>
      </w:r>
    </w:p>
    <w:p w14:paraId="0E5A914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前端沿用统一的 AppShell：左侧历史任务导航、中部对话或报告主区、右侧阶段工作台。窄屏下工作台转换为可关闭侧滑面板，避免核心内容横向滚动。所有前端快照来自后端响应，不在组件中自行推进状态或累计进度。</w:t>
      </w:r>
    </w:p>
    <w:p w14:paraId="2CB93088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4-1 页面与组件清单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2340"/>
        <w:gridCol w:w="2051"/>
        <w:gridCol w:w="3753"/>
      </w:tblGrid>
      <w:tr w14:paraId="68BEF6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7D4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23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5EAE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页面 / 组件</w:t>
            </w:r>
          </w:p>
        </w:tc>
        <w:tc>
          <w:tcPr>
            <w:tcW w:w="205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B5D2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功能说明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D841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调用的后端接口</w:t>
            </w:r>
          </w:p>
        </w:tc>
      </w:tr>
      <w:tr w14:paraId="227B7C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DAF8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A5D4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HistoryNav / AppShell</w:t>
            </w:r>
          </w:p>
        </w:tc>
        <w:tc>
          <w:tcPr>
            <w:tcW w:w="2051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33A0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项目列表、阶段轨道、响应式工作台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0865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/api/projects</w:t>
            </w:r>
          </w:p>
        </w:tc>
      </w:tr>
      <w:tr w14:paraId="562779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B2C2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4164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MaterialDialog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94F4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文字、文件、链接、浏览器四类 JD 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473A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 /jds/text|file|link|browser</w:t>
            </w:r>
          </w:p>
        </w:tc>
      </w:tr>
      <w:tr w14:paraId="0F5289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45BE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54A3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StageWorkbench / TotalModel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E806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能力项、权重、来源证据与冲突处理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5563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/analysis、POST /aggregate</w:t>
            </w:r>
          </w:p>
        </w:tc>
      </w:tr>
      <w:tr w14:paraId="0CAF72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A02B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F8C4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AssessmentView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23EC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介绍、主问题、回答、追问、错误恢复和完成卡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816E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assessments/*</w:t>
            </w:r>
          </w:p>
        </w:tc>
      </w:tr>
      <w:tr w14:paraId="651FC4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C3C1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B5BB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AssessmentWorkbench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4833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状态、进度、能力项和证据摘要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420C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/api/assessments/{id}</w:t>
            </w:r>
          </w:p>
        </w:tc>
      </w:tr>
      <w:tr w14:paraId="285131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F13C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4C31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ReportView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D0CD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匹配度、能力分布、画像叙述、证据明细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BD27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/assessment-sessions/{id}/reports</w:t>
            </w:r>
          </w:p>
        </w:tc>
      </w:tr>
      <w:tr w14:paraId="6306CF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6E46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AEE5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ReportChat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BE05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报告咨询、Markdown 回答和证据展开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DB74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GET/POST /api/reports/{id}/chat/messages</w:t>
            </w:r>
          </w:p>
        </w:tc>
      </w:tr>
    </w:tbl>
    <w:p w14:paraId="231F988E">
      <w:pPr>
        <w:keepNext w:val="0"/>
        <w:widowControl/>
        <w:spacing w:before="0" w:after="60" w:line="300" w:lineRule="auto"/>
        <w:jc w:val="both"/>
      </w:pPr>
    </w:p>
    <w:p w14:paraId="09B7F40E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聊天区通过受控输入、禁用重复提交和 `aria-live` 状态提示实现可访问反馈。多轮状态由后端 session_id 和数据库事实源维护，刷新后从 AssessmentTurn、EvidenceObservation 与能力状态恢复。报告可视化当前以环形匹配度和能力条形列表为主，桌面和移动端都能读取文本数值；本报告额外使用真实报告数据生成了雷达图。用户输入为空、未选项目、会话暂停、模型失败和重复提交都有明确提示。</w:t>
      </w:r>
    </w:p>
    <w:p w14:paraId="6068E67B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3" name="Picture 3" descr="图 4-1 JD 输入与材料来源页面" title="图 4-1 JD 输入与材料来源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4-1 JD 输入与材料来源页面" title="图 4-1 JD 输入与材料来源页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29FB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4-1 JD 输入与材料来源页面</w:t>
      </w:r>
    </w:p>
    <w:p w14:paraId="6FC152D1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4" name="Picture 4" descr="图 4-2 AI 动态追问页面" title="图 4-2 AI 动态追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-2 AI 动态追问页面" title="图 4-2 AI 动态追问页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12CC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4-2 AI 动态追问页面</w:t>
      </w:r>
    </w:p>
    <w:p w14:paraId="64384334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4998720" cy="2971800"/>
            <wp:effectExtent l="0" t="0" r="5080" b="0"/>
            <wp:docPr id="5" name="Picture 5" descr="图 4-3 能力评分与人才画像报告页面" title="图 4-3 能力评分与人才画像报告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4-3 能力评分与人才画像报告页面" title="图 4-3 能力评分与人才画像报告页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0928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4-3 能力评分与人才画像报告页面</w:t>
      </w:r>
    </w:p>
    <w:p w14:paraId="1E9B6E5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关键调用路径可概括为：组件发起 `apiFetch`；服务端响应替换本地快照；错误不清空用户回答；报告页从 `evaluations[].evidence[]` 展开真实原文。前端不计算分数，也不把 UUID 当业务名称展示。</w:t>
      </w:r>
    </w:p>
    <w:p w14:paraId="00CC7371">
      <w:pPr>
        <w:widowControl/>
        <w:spacing w:after="60"/>
      </w:pPr>
      <w:r>
        <w:br w:type="page"/>
      </w:r>
    </w:p>
    <w:p w14:paraId="2F2F2EAC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五、AI 能力层开发（Prompt 工程与大模型调用）</w:t>
      </w:r>
    </w:p>
    <w:p w14:paraId="4F602563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Prompt 清单与设计说明</w:t>
      </w:r>
    </w:p>
    <w:p w14:paraId="3DDC177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5-1 Prompt 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1101"/>
        <w:gridCol w:w="1424"/>
        <w:gridCol w:w="1784"/>
        <w:gridCol w:w="2320"/>
      </w:tblGrid>
      <w:tr w14:paraId="68DA79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B6DE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/ 模块</w:t>
            </w:r>
          </w:p>
        </w:tc>
        <w:tc>
          <w:tcPr>
            <w:tcW w:w="11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036D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对应任务</w:t>
            </w:r>
          </w:p>
        </w:tc>
        <w:tc>
          <w:tcPr>
            <w:tcW w:w="14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DD25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角色设定与输入变量</w:t>
            </w:r>
          </w:p>
        </w:tc>
        <w:tc>
          <w:tcPr>
            <w:tcW w:w="17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F4FB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关键约束与输出格式</w:t>
            </w:r>
          </w:p>
        </w:tc>
        <w:tc>
          <w:tcPr>
            <w:tcW w:w="23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458C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</w:t>
            </w:r>
          </w:p>
        </w:tc>
      </w:tr>
      <w:tr w14:paraId="0785D8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4AC2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ai_parsing.py</w:t>
            </w:r>
          </w:p>
        </w:tc>
        <w:tc>
          <w:tcPr>
            <w:tcW w:w="1101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F6C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结构化解析</w:t>
            </w:r>
          </w:p>
        </w:tc>
        <w:tc>
          <w:tcPr>
            <w:tcW w:w="1424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221F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抽取器；输入 JD 原文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FA7C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不允许补充原文；证据逐字复制；JSON</w:t>
            </w:r>
          </w:p>
        </w:tc>
        <w:tc>
          <w:tcPr>
            <w:tcW w:w="232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3C73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stage1-jd-analysis-v1</w:t>
            </w:r>
          </w:p>
        </w:tc>
      </w:tr>
      <w:tr w14:paraId="394D15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FAD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aggregation.py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B341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胜任力模型构建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DB6F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确定性程序；输入跨 JD 能力项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6D6B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同名合并、冲突检测、程序归一化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460B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不适用</w:t>
            </w:r>
          </w:p>
        </w:tc>
      </w:tr>
      <w:tr w14:paraId="127DF8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8E59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build_question_prompt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2F22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测评主问题生成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A1AB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岗位评估面试官；能力、证据、历史问题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9F06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覆盖 1～3 项正式能力；不得重复；JSON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C249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源码内维护</w:t>
            </w:r>
          </w:p>
        </w:tc>
      </w:tr>
      <w:tr w14:paraId="6D5B06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6891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build_analysis_prompt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6D3B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回答分析与追问建议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F475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证据分析师；能力、指标、回答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124A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只分析当前能力；引用必须逐字来自回答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B9ED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源码内维护</w:t>
            </w:r>
          </w:p>
        </w:tc>
      </w:tr>
      <w:tr w14:paraId="7F4DE0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78B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scoring.py / rubrics.py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84E8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080A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程序；评分事实与 Rubric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A04E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五档分制、权重聚合、缺证据不补全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45EE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stage3-v1</w:t>
            </w:r>
          </w:p>
        </w:tc>
      </w:tr>
      <w:tr w14:paraId="0E7426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186F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build_profile_prompt</w:t>
            </w:r>
          </w:p>
        </w:tc>
        <w:tc>
          <w:tcPr>
            <w:tcW w:w="1101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052E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人才画像生成</w:t>
            </w:r>
          </w:p>
        </w:tc>
        <w:tc>
          <w:tcPr>
            <w:tcW w:w="1424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31D5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叙述适配器；结构化评分事实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3BB4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不修改分数；INCOMPLETE 不可解释为 0 分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CD25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stage3-profile-v1</w:t>
            </w:r>
          </w:p>
        </w:tc>
      </w:tr>
    </w:tbl>
    <w:p w14:paraId="0CF81E8C">
      <w:pPr>
        <w:keepNext w:val="0"/>
        <w:widowControl/>
        <w:spacing w:before="0" w:after="60" w:line="300" w:lineRule="auto"/>
        <w:jc w:val="both"/>
      </w:pPr>
    </w:p>
    <w:p w14:paraId="7B102355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关键 Prompt 全文与设计理由</w:t>
      </w:r>
    </w:p>
    <w:p w14:paraId="425959B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1：JD 解析】</w:t>
      </w:r>
    </w:p>
    <w:p w14:paraId="6F45F902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Role：你是岗位 JD 结构化抽取器。</w:t>
      </w:r>
    </w:p>
    <w:p w14:paraId="500942A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Task：只依据用户提供的 JD 原文抽取岗位能力、资历要求和约束。</w:t>
      </w:r>
    </w:p>
    <w:p w14:paraId="0F932A5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Evidence：每个能力必须提供一段逐字复制、连续且足以支持该能力的 evidence_excerpt。</w:t>
      </w:r>
    </w:p>
    <w:p w14:paraId="5745C29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Forbidden：不得补充原文没有的信息。</w:t>
      </w:r>
    </w:p>
    <w:p w14:paraId="616034F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Output：只返回 JSON，不要 Markdown。</w:t>
      </w:r>
    </w:p>
    <w:p w14:paraId="4899BB4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Schema：{"competencies":[{"name":"简洁、规范的能力名称",</w:t>
      </w:r>
    </w:p>
    <w:p w14:paraId="43917F1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"description":"该能力在岗位中的具体含义",</w:t>
      </w:r>
    </w:p>
    <w:p w14:paraId="64D1FD97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"evidence_excerpt":"必须逐字复制自 JD 原文的连续片段"}],</w:t>
      </w:r>
    </w:p>
    <w:p w14:paraId="6CC260B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"requirements":["学历、经验、资历等要求的原文短句"],</w:t>
      </w:r>
    </w:p>
    <w:p w14:paraId="0A6BDD13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"constraints":["地点、出差、工作制等约束的原文短句"]}</w:t>
      </w:r>
    </w:p>
    <w:p w14:paraId="167CA3A2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User input：&lt;JD 原文&gt;</w:t>
      </w:r>
    </w:p>
    <w:p w14:paraId="16EED75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设计理由：角色限定为抽取器而非生成器，避免把行业常识补入岗位模型；严格 JSON 便于程序校验；evidence_excerpt 把每个能力绑定到原始 JD；temperature=0.1 降低措辞漂移。</w:t>
      </w:r>
    </w:p>
    <w:p w14:paraId="7E547FA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2：胜任力模型生成】</w:t>
      </w:r>
    </w:p>
    <w:p w14:paraId="1CD09375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Input: parsed competencies[{name, description, evidence_ids, weight}]</w:t>
      </w:r>
    </w:p>
    <w:p w14:paraId="35EA6C2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Program rules:</w:t>
      </w:r>
    </w:p>
    <w:p w14:paraId="5B11DBB8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normalize and group competencies with the same normalized name;</w:t>
      </w:r>
    </w:p>
    <w:p w14:paraId="4627043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merge indicators, evidence requirements, and JD evidence IDs;</w:t>
      </w:r>
    </w:p>
    <w:p w14:paraId="7DB9FF2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detect conflicts when source meanings differ;</w:t>
      </w:r>
    </w:p>
    <w:p w14:paraId="4A1DABD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normalize weights so formal competency weights sum to 100%;</w:t>
      </w:r>
    </w:p>
    <w:p w14:paraId="57250823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keep qualifications and constraints outside the competency weight.</w:t>
      </w:r>
    </w:p>
    <w:p w14:paraId="18B7EA2F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本环节当前没有独立 LLM Prompt，而是确定性程序。原因是权重、合并、冲突和冻结属于不可交给 LLM 的状态操作；保留确定性规则比让模型自由“总结”更符合可审计要求。</w:t>
      </w:r>
    </w:p>
    <w:p w14:paraId="7B1D3DA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3：测评主问题生成】</w:t>
      </w:r>
    </w:p>
    <w:p w14:paraId="756ED8F1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Role：你是一名严谨、友善的岗位能力评估面试官。</w:t>
      </w:r>
    </w:p>
    <w:p w14:paraId="4A8004D8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Context：本轮只评估已确认岗位模型中的能力：{names}。</w:t>
      </w:r>
    </w:p>
    <w:p w14:paraId="3CBE5CF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Goal：生成一个信息价值最高、能够补足当前证据缺口的文字主问题。</w:t>
      </w:r>
    </w:p>
    <w:p w14:paraId="6663E0B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Constraints：必须依据输入 JD 证据；不得重复历史问题；只能覆盖输入能力；</w:t>
      </w:r>
    </w:p>
    <w:p w14:paraId="201775B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不得创建能力项、修改权重、计算分数或作招聘决定。简历仅是 BACKGROUND_ONLY 背景，</w:t>
      </w:r>
    </w:p>
    <w:p w14:paraId="1D8C4F2F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必须请求候选人确认或描述，不得把背景陈述当作事实或新增评估目标。</w:t>
      </w:r>
    </w:p>
    <w:p w14:paraId="758521B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Output Schema：content、covered_competency_ids、turn_type、evaluation_target、expected_evidence；</w:t>
      </w:r>
    </w:p>
    <w:p w14:paraId="1541E6CE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turn_type 必须为 MAIN_QUESTION。</w:t>
      </w:r>
    </w:p>
    <w:p w14:paraId="4EA09B6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Evaluation Strategy：{question_strategy}；目标指标：{target_indicator_ids}；预期证据：{expected_evidence}。</w:t>
      </w:r>
    </w:p>
    <w:p w14:paraId="28E5B41B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Evaluation Criteria：问题应要求候选人说明具体情境、本人行动、判断依据和可验证结果。</w:t>
      </w:r>
    </w:p>
    <w:p w14:paraId="645C852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设计理由：角色和输出 Schema 同时约束语言风格与数据结构；能力 ID 范围由程序再次核验；“情境、本人行动、依据、结果”对应可验证行为证据，避免泛泛而谈。</w:t>
      </w:r>
    </w:p>
    <w:p w14:paraId="2D1BF50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4：面试官与动态追问】</w:t>
      </w:r>
    </w:p>
    <w:p w14:paraId="0BA48DE5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只分析能力项“{competency.name}”。</w:t>
      </w:r>
    </w:p>
    <w:p w14:paraId="24734DB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评价指标：{indicators}。</w:t>
      </w:r>
    </w:p>
    <w:p w14:paraId="2C76068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证据要求：{evidence_requirements}。</w:t>
      </w:r>
    </w:p>
    <w:p w14:paraId="08072AE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请根据本轮用户回答判断回答质量，并分别列出命中的指标、满足的证据要求和仍缺失的证据要求；</w:t>
      </w:r>
    </w:p>
    <w:p w14:paraId="163867C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列表只能使用输入中的原文。evidence 可为空，若提供 excerpt 必须逐字来自本轮回答，</w:t>
      </w:r>
    </w:p>
    <w:p w14:paraId="026A0A8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不能引用简历或背景。</w:t>
      </w:r>
    </w:p>
    <w:p w14:paraId="3A74D75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输出合法 JSON：answer_summary、evidence、matched_indicators、</w:t>
      </w:r>
    </w:p>
    <w:p w14:paraId="77B271E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matched_evidence_requirements、missing_evidence_requirements、evidence_sufficiency、</w:t>
      </w:r>
    </w:p>
    <w:p w14:paraId="6CA85ED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needs_follow_up、follow_up_reason、follow_up_question。</w:t>
      </w:r>
    </w:p>
    <w:p w14:paraId="5E494097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简历不得作为正式证据、充分性或评分依据；背景冲突只能标记 UNCERTAIN 并中性追问。</w:t>
      </w:r>
    </w:p>
    <w:p w14:paraId="338E82F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设计理由：追问不是泛化聊天，而是由当前能力项、指标缺口、证据要求和本轮回答共同决定；任何未在回答中出现的 excerpt 都会被降级为 UNCERTAIN，而不是成为负面结论。</w:t>
      </w:r>
    </w:p>
    <w:p w14:paraId="2919D3F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5：能力评价】</w:t>
      </w:r>
    </w:p>
    <w:p w14:paraId="7A67338B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评分规则版本：stage3-v1</w:t>
      </w:r>
    </w:p>
    <w:p w14:paraId="51F5479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coverage = positive / max(indicators, non_uncertain_observations, 1)</w:t>
      </w:r>
    </w:p>
    <w:p w14:paraId="51B7D66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score = round(coverage * 10, 1)</w:t>
      </w:r>
    </w:p>
    <w:p w14:paraId="61DEB3C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Rubric：0-2 无有效正向证据；3-4 只有零散理解；</w:t>
      </w:r>
    </w:p>
    <w:p w14:paraId="234DCC3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5-6 覆盖基础指标；7-8 覆盖主要指标；9-10 覆盖全部核心指标并说明权衡与边界。</w:t>
      </w:r>
    </w:p>
    <w:p w14:paraId="0751765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match_score = weighted_score / evaluated_weight / 10 * 100</w:t>
      </w:r>
    </w:p>
    <w:p w14:paraId="5EDC1CFD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INCOMPLETE is not scored and is not treated as zero.</w:t>
      </w:r>
    </w:p>
    <w:p w14:paraId="4BEB8B36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评分没有交给 LLM。LLM 可以归纳语义和生成解释，但正式分数必须由固定规则计算，确保同一证据包可重复得到同一结果。</w:t>
      </w:r>
    </w:p>
    <w:p w14:paraId="6713566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6：人才画像生成】</w:t>
      </w:r>
    </w:p>
    <w:p w14:paraId="1CE488BC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根据给定的结构化评分事实生成辅助性人才画像叙述。</w:t>
      </w:r>
    </w:p>
    <w:p w14:paraId="74762A73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不得修改分数、匹配度或状态；INCOMPLETE 必须表述为不可完全评价。</w:t>
      </w:r>
    </w:p>
    <w:p w14:paraId="481F9393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事实：{facts}</w:t>
      </w:r>
    </w:p>
    <w:p w14:paraId="6E075D0F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设计理由：模型只接收评分事实和允许引用的证据 ID，输出概览、优势、短板和建议；程序再次检查引用是否存在于事实集合中。若生成失败，基础评分和证据仍然可用。</w:t>
      </w:r>
    </w:p>
    <w:p w14:paraId="180E370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结构化输出与稳定性处理</w:t>
      </w:r>
    </w:p>
    <w:p w14:paraId="1008689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Pydantic 模型约束枚举、列表长度、证据类型和字段必填。JD 证据必须能在原 JD 中定位；回答证据必须满足`excerpt in answer` 或去除空白后仍可定位。模型输出无效 JSON、字段缺失或类型错误时抛出可重试错误；网络、超时和限流同样进入明确失败分支。阶段二提交回答前先保存用户回答，失败不会清除原回答，也不会重复创建轮次。</w:t>
      </w:r>
    </w:p>
    <w:p w14:paraId="20439053">
      <w:pPr>
        <w:keepNext w:val="0"/>
        <w:keepLines/>
        <w:widowControl/>
        <w:spacing w:before="4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def validate_source_excerpt(answer: str, excerpt: str) -&gt; bool:</w:t>
      </w:r>
    </w:p>
    <w:p w14:paraId="7ECC0D8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if not answer or not excerpt:</w:t>
      </w:r>
    </w:p>
    <w:p w14:paraId="1E350DD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return False</w:t>
      </w:r>
    </w:p>
    <w:p w14:paraId="4C01A28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return excerpt in answer or normalized(excerpt) in normalized(answer)</w:t>
      </w:r>
    </w:p>
    <w:p w14:paraId="59DCCA45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567DC48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if not validate_source_excerpt(answer, item.excerpt):</w:t>
      </w:r>
    </w:p>
    <w:p w14:paraId="3F64F44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item = item.model_copy(update={</w:t>
      </w:r>
    </w:p>
    <w:p w14:paraId="2848ECC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'type': EvidenceType.UNCERTAIN,</w:t>
      </w:r>
    </w:p>
    <w:p w14:paraId="2026EB4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'excerpt': answer.strip(),</w:t>
      </w:r>
    </w:p>
    <w:p w14:paraId="6E1FC2C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'validation_note': '引用片段未在回答原文中定位；已降级为待澄清证据',</w:t>
      </w:r>
    </w:p>
    <w:p w14:paraId="19C0124C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})</w:t>
      </w:r>
    </w:p>
    <w:p w14:paraId="7C48FFC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本次真实接口调用中，阶段一两条 JD 的 parser_source 均为 deterministic，阶段二 6 次回答分析也使用确定性回退。因此报告展示的是可复现教学链路，不代表 DeepSeek 线上输出质量；但 Schema、重试和模型适配路径已保留。</w:t>
      </w:r>
    </w:p>
    <w:p w14:paraId="0951761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多轮对话与上下文管理</w:t>
      </w:r>
    </w:p>
    <w:p w14:paraId="60E935D8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4-2 测评上下文与状态管理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7213"/>
      </w:tblGrid>
      <w:tr w14:paraId="45DFF9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6CDB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D4AA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做法与说明</w:t>
            </w:r>
          </w:p>
        </w:tc>
      </w:tr>
      <w:tr w14:paraId="773ECA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32B8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对话历史结构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B753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SYSTEM 主问题/追问；USER 回答；EvidenceObservation 按能力项和轮次分组。</w:t>
            </w:r>
          </w:p>
        </w:tc>
      </w:tr>
      <w:tr w14:paraId="7DAFAB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5BE2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上下文保存位置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6BA3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SQLAlchemy 数据库中的 assessment_turns、evidence_observations、assessment_events。</w:t>
            </w:r>
          </w:p>
        </w:tc>
      </w:tr>
      <w:tr w14:paraId="69F999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89DD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上下文截断策略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1CB8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不把完整简历或无关历史传入模型；当前轮只带当前能力、指标、证据要求和必要历史问题。</w:t>
            </w:r>
          </w:p>
        </w:tc>
      </w:tr>
      <w:tr w14:paraId="79E548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AE71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追问决策输出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B501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next_action=ASK_FOLLOW_UP / ASK_MAIN_QUESTION / COMPLETE，并由状态机再次校验。</w:t>
            </w:r>
          </w:p>
        </w:tc>
      </w:tr>
      <w:tr w14:paraId="430515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E6F4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追问次数与结束条件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A342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QUICK 0 次、STANDARD 2 次、DEEP 3 次；达到上限进入 EXHAUSTED，所有能力终态后 COMPLETED。</w:t>
            </w:r>
          </w:p>
        </w:tc>
      </w:tr>
    </w:tbl>
    <w:p w14:paraId="03A29EF6">
      <w:pPr>
        <w:keepNext w:val="0"/>
        <w:widowControl/>
        <w:spacing w:before="0" w:after="60" w:line="300" w:lineRule="auto"/>
        <w:jc w:val="both"/>
      </w:pPr>
    </w:p>
    <w:p w14:paraId="38A65847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工具调用能力（Function Call / Skill / MCP，选做）</w:t>
      </w:r>
    </w:p>
    <w:p w14:paraId="73FA4EB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当前版本没有把外部 MCP 或 Function Call 作为核心依赖，而是使用内部确定性 Tool 抽象：QuestionTool、EvidenceTool、ScoringTool、ReportTool。它们由 InterviewAgent 调用，便于测试替换和边界控制。这种实现比让模型直接调用写库工具更保守，也更容易审计。</w:t>
      </w:r>
    </w:p>
    <w:p w14:paraId="12004F0A">
      <w:pPr>
        <w:keepNext/>
        <w:keepLines/>
        <w:spacing w:before="120" w:after="160"/>
        <w:ind w:firstLine="0"/>
        <w:jc w:val="center"/>
      </w:pPr>
      <w:r>
        <w:rPr>
          <w:rFonts w:ascii="宋体" w:hAnsi="宋体" w:eastAsia="宋体"/>
          <w:sz w:val="21"/>
        </w:rPr>
        <w:t>表 5-3 工具调用能力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597"/>
        <w:gridCol w:w="2217"/>
        <w:gridCol w:w="1920"/>
        <w:gridCol w:w="1620"/>
      </w:tblGrid>
      <w:tr w14:paraId="5F3022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6453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工具名称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089A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用途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1E4E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入参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B5F1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返回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0A9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调用位置</w:t>
            </w:r>
          </w:p>
        </w:tc>
      </w:tr>
      <w:tr w14:paraId="353EAE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9593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QuestionTool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28A9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生成主问题或追问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A36A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确认快照、能力、历史问题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43A4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GeneratedQuestion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CF6C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InterviewAgent</w:t>
            </w:r>
          </w:p>
        </w:tc>
      </w:tr>
      <w:tr w14:paraId="710E26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3FF9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83AB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分析回答并提取证据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0505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能力、JD 证据、回答、历史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EAEC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ValidatedAnalysis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E9B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InterviewAgent</w:t>
            </w:r>
          </w:p>
        </w:tc>
      </w:tr>
      <w:tr w14:paraId="6CDDC1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8ECB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ScoringTool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AE0B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能力评分中间层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2B7F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证据包与 Rubric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6B11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B9D8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阶段三服务层</w:t>
            </w:r>
          </w:p>
        </w:tc>
      </w:tr>
      <w:tr w14:paraId="014265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8FDC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ReportTool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0D29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报告生成抽象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3074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会话、证据包、Rubric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F08E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AssessmentReport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7734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阶段三服务层</w:t>
            </w:r>
          </w:p>
        </w:tc>
      </w:tr>
    </w:tbl>
    <w:p w14:paraId="1754679D">
      <w:pPr>
        <w:keepNext w:val="0"/>
        <w:widowControl/>
        <w:spacing w:before="0" w:after="60" w:line="300" w:lineRule="auto"/>
        <w:jc w:val="both"/>
      </w:pPr>
    </w:p>
    <w:p w14:paraId="36216330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6. Token 与成本控制</w:t>
      </w:r>
    </w:p>
    <w:p w14:paraId="0CAD3EDF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5-2 Token 与成本控制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874"/>
      </w:tblGrid>
      <w:tr w14:paraId="602105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E8D5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D78B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</w:t>
            </w:r>
          </w:p>
        </w:tc>
      </w:tr>
      <w:tr w14:paraId="45EBB5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3EFC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平均每次调用 token 消耗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F02D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当前无 Key 真实回退运行不产生外部 token；代码保留字段但本报告不虚构数值。</w:t>
            </w:r>
          </w:p>
        </w:tc>
      </w:tr>
      <w:tr w14:paraId="4C4AD0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0A61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完成一次完整测评的调用次数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A265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演示回退模式 LLM 调用次数为 0；启用模型后至少包括 1 次 JD 解析、每轮 1 次分析、按需 1 次题目生成和 1 次画像叙述。</w:t>
            </w:r>
          </w:p>
        </w:tc>
      </w:tr>
      <w:tr w14:paraId="558888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967E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 消耗与费用估算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0D4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本次运行无法从确定性回退得到真实 token 与费用。</w:t>
            </w:r>
          </w:p>
        </w:tc>
      </w:tr>
      <w:tr w14:paraId="5F88A7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D347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优化手段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329E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最小上下文、只传当前能力与必要历史、不传完整简历、结构化 JSON、短超时、失败回退、避免重复分析同一轮次。</w:t>
            </w:r>
          </w:p>
        </w:tc>
      </w:tr>
    </w:tbl>
    <w:p w14:paraId="1137AFEB">
      <w:pPr>
        <w:keepNext w:val="0"/>
        <w:widowControl/>
        <w:spacing w:before="0" w:after="60" w:line="300" w:lineRule="auto"/>
        <w:jc w:val="both"/>
      </w:pPr>
    </w:p>
    <w:p w14:paraId="6BAE4FFB">
      <w:pPr>
        <w:widowControl/>
        <w:spacing w:after="60"/>
      </w:pPr>
      <w:r>
        <w:br w:type="page"/>
      </w:r>
    </w:p>
    <w:p w14:paraId="4D3ACBC8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六、系统运行完整操作流程截图展示</w:t>
      </w:r>
    </w:p>
    <w:p w14:paraId="05B44C0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以下截图来自 2026-09-12 的真实本地运行。为了保护环境隔离，演示项目使用独立 SQLite 数据库；页面中的数据和编号均为同一会话生成，报告完成后该项目已归档。</w:t>
      </w:r>
    </w:p>
    <w:p w14:paraId="0C456DF7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19400"/>
            <wp:effectExtent l="0" t="0" r="0" b="0"/>
            <wp:docPr id="6" name="Picture 6" descr="图 6-1 启动系统（前端、后端与提取服务状态）" title="图 6-1 启动系统（前端、后端与提取服务状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-1 启动系统（前端、后端与提取服务状态）" title="图 6-1 启动系统（前端、后端与提取服务状态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256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 启动系统（前端、后端与提取服务状态）</w:t>
      </w:r>
    </w:p>
    <w:p w14:paraId="24836806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7" name="Picture 7" descr="图 6-2 输入或导入 JD 文本" title="图 6-2 输入或导入 JD 文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6-2 输入或导入 JD 文本" title="图 6-2 输入或导入 JD 文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51C0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6-2 输入或导入 JD 文本</w:t>
      </w:r>
    </w:p>
    <w:p w14:paraId="5D8A6CA3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8" name="Picture 8" descr="图 6-3 查看单份 JD 的结构化能力与原文证据" title="图 6-3 查看单份 JD 的结构化能力与原文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6-3 查看单份 JD 的结构化能力与原文证据" title="图 6-3 查看单份 JD 的结构化能力与原文证据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4C0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6-3 查看单份 JD 的结构化能力与原文证据</w:t>
      </w:r>
    </w:p>
    <w:p w14:paraId="73C6A19F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9" name="Picture 9" descr="图 6-4 总模型能力项、分类与权重" title="图 6-4 总模型能力项、分类与权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6-4 总模型能力项、分类与权重" title="图 6-4 总模型能力项、分类与权重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B49F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6-4 总模型能力项、分类与权重</w:t>
      </w:r>
    </w:p>
    <w:p w14:paraId="13DCB2A2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0" name="Picture 10" descr="图 6-5 选择测评深度并生成测评框架" title="图 6-5 选择测评深度并生成测评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6-5 选择测评深度并生成测评框架" title="图 6-5 选择测评深度并生成测评框架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E0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6-5 选择测评深度并生成测评框架</w:t>
      </w:r>
    </w:p>
    <w:p w14:paraId="2C577414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1" name="Picture 11" descr="图 6-6 开始测评并显示 AI 首题" title="图 6-6 开始测评并显示 AI 首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 6-6 开始测评并显示 AI 首题" title="图 6-6 开始测评并显示 AI 首题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3E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6-6 开始测评并显示 AI 首题</w:t>
      </w:r>
    </w:p>
    <w:p w14:paraId="6D9770D9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2" name="Picture 12" descr="图 6-7 根据上一轮回答触发定向追问" title="图 6-7 根据上一轮回答触发定向追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 6-7 根据上一轮回答触发定向追问" title="图 6-7 根据上一轮回答触发定向追问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26D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6-7 根据上一轮回答触发定向追问</w:t>
      </w:r>
    </w:p>
    <w:p w14:paraId="72745A22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69565"/>
            <wp:effectExtent l="0" t="0" r="0" b="0"/>
            <wp:docPr id="13" name="Picture 13" descr="图 6-8 完成多个能力维度的测评并进入终态" title="图 6-8 完成多个能力维度的测评并进入终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 6-8 完成多个能力维度的测评并进入终态" title="图 6-8 完成多个能力维度的测评并进入终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5905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6-8 完成多个能力维度的测评并进入终态</w:t>
      </w:r>
    </w:p>
    <w:p w14:paraId="703CAC3C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4" name="Picture 14" descr="图 6-9 查看能力评分依据与原始回答证据" title="图 6-9 查看能力评分依据与原始回答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 6-9 查看能力评分依据与原始回答证据" title="图 6-9 查看能力评分依据与原始回答证据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FB1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6-9 查看能力评分依据与原始回答证据</w:t>
      </w:r>
    </w:p>
    <w:p w14:paraId="69041A1F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6" name="Picture 16" descr="图 6-11 完整人才画像报告" title="图 6-11 完整人才画像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 6-11 完整人才画像报告" title="图 6-11 完整人才画像报告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7FB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</w:t>
      </w:r>
      <w:r>
        <w:rPr>
          <w:rFonts w:hint="eastAsia"/>
          <w:sz w:val="21"/>
          <w:lang w:val="en-US" w:eastAsia="zh-CN"/>
        </w:rPr>
        <w:t>0</w:t>
      </w:r>
      <w:r>
        <w:rPr>
          <w:rFonts w:ascii="宋体" w:hAnsi="宋体" w:eastAsia="宋体"/>
          <w:sz w:val="21"/>
        </w:rPr>
        <w:t xml:space="preserve"> 完整人才画像报告</w:t>
      </w:r>
    </w:p>
    <w:p w14:paraId="61C9826D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4723130" cy="2861310"/>
            <wp:effectExtent l="0" t="0" r="1270" b="8890"/>
            <wp:docPr id="17" name="Picture 17" descr="图 6-12 后端测评事件与 Agent 决策日志" title="图 6-12 后端测评事件与 Agent 决策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 6-12 后端测评事件与 Agent 决策日志" title="图 6-12 后端测评事件与 Agent 决策日志"/>
                    <pic:cNvPicPr>
                      <a:picLocks noChangeAspect="1"/>
                    </pic:cNvPicPr>
                  </pic:nvPicPr>
                  <pic:blipFill>
                    <a:blip r:embed="rId19"/>
                    <a:srcRect l="12950" t="12102" r="19632" b="15284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04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</w:t>
      </w:r>
      <w:r>
        <w:rPr>
          <w:rFonts w:hint="eastAsia"/>
          <w:sz w:val="21"/>
          <w:lang w:val="en-US" w:eastAsia="zh-CN"/>
        </w:rPr>
        <w:t>1</w:t>
      </w:r>
      <w:r>
        <w:rPr>
          <w:rFonts w:ascii="宋体" w:hAnsi="宋体" w:eastAsia="宋体"/>
          <w:sz w:val="21"/>
        </w:rPr>
        <w:t xml:space="preserve"> 后端测评事件与 Agent 决策日志</w:t>
      </w:r>
    </w:p>
    <w:p w14:paraId="1A13E55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操作结果说明：两条 JD 解析出 5 个能力项，确认后形成 v1.0 快照；阶段二共产生 6 次回答轮次，其中首轮短回答触发 1 次 FOLLOW_UP，随后完成 5 个能力项；阶段三报告为 FULL，证据包权重覆盖率为 100%。该结果只用于验证链路和输出结构，不应解释为对真实候选人的权威评价。</w:t>
      </w:r>
    </w:p>
    <w:p w14:paraId="4941CD8E">
      <w:pPr>
        <w:widowControl/>
        <w:spacing w:after="60"/>
      </w:pPr>
      <w:r>
        <w:br w:type="page"/>
      </w:r>
    </w:p>
    <w:p w14:paraId="341AAF6D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七、AI 输出质量评估与持续优化</w:t>
      </w:r>
    </w:p>
    <w:p w14:paraId="4EBC9E15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测试集与测试案例（不少于 10 个）</w:t>
      </w:r>
    </w:p>
    <w:p w14:paraId="2ADBEAD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本次质量验证使用仓库自动化测试和三个模型 Profile，而不是用演示截图代替测试。新增质量数据包括100 条混合回归样例和 192 条独立 JD 参考模型；后端全量结果为 336 passed，前端组件测试为15 个测试文件、36 passed，生产构建成功。</w:t>
      </w:r>
    </w:p>
    <w:p w14:paraId="2D51487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7-1 100 条质量样例集分布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583"/>
        <w:gridCol w:w="3348"/>
        <w:gridCol w:w="4042"/>
      </w:tblGrid>
      <w:tr w14:paraId="08E871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5DD3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样例类型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1E56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数量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4A1F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覆盖内容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33F7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真实执行方式</w:t>
            </w:r>
          </w:p>
        </w:tc>
      </w:tr>
      <w:tr w14:paraId="49A3B4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80C6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解析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9C69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8AE2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 类岗位，标准/简洁/重复/低信息量/提示注入表达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623F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parse_jd，校验能力集合、条件、证据片段</w:t>
            </w:r>
          </w:p>
        </w:tc>
      </w:tr>
      <w:tr w14:paraId="25747C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8BFE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E33D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928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充分、短回答、拒绝、空回答和不可信指令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D2B8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analyze_answer，校验充分度、追问与证据接地</w:t>
            </w:r>
          </w:p>
        </w:tc>
      </w:tr>
      <w:tr w14:paraId="473423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6F88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评分边界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1190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D3DC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未完成、满覆盖、半覆盖、负向和不确定证据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3A7D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score_competency，校验分数与 Rubric 档位</w:t>
            </w:r>
          </w:p>
        </w:tc>
      </w:tr>
      <w:tr w14:paraId="7502AB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FC86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引用校验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B925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BA9A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精确引用、空白归一化、改写、空值、标点差异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41F2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validate_source_excerpt</w:t>
            </w:r>
          </w:p>
        </w:tc>
      </w:tr>
      <w:tr w14:paraId="127446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2B21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问题契约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28C1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EE7A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1～3 项唯一能力、空范围、越界和重复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DDE5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GeneratedQuestion Schema 校验</w:t>
            </w:r>
          </w:p>
        </w:tc>
      </w:tr>
      <w:tr w14:paraId="60FFD4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868C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18D5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8AF9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正常、边界、异常、注入与证据追溯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1A73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101 passed</w:t>
            </w:r>
          </w:p>
        </w:tc>
      </w:tr>
    </w:tbl>
    <w:p w14:paraId="2F3E9366">
      <w:pPr>
        <w:keepNext w:val="0"/>
        <w:widowControl/>
        <w:spacing w:before="0" w:after="60" w:line="300" w:lineRule="auto"/>
        <w:jc w:val="both"/>
      </w:pPr>
    </w:p>
    <w:p w14:paraId="25D2AC3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另有 harness/fixtures/quality/jd_reference_models.jsonl，共 192 条独立 JD，覆盖 24 个岗位族、4 个资历层级，并包含人工维护的权重、别名、指标、证据要求和原文片段。数据不含真实手机号、邮箱或个人简历。</w:t>
      </w:r>
    </w:p>
    <w:p w14:paraId="0A5877E0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7-2 三个模型 Profile 的真实对比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0"/>
        <w:gridCol w:w="805"/>
        <w:gridCol w:w="820"/>
        <w:gridCol w:w="820"/>
        <w:gridCol w:w="1296"/>
        <w:gridCol w:w="841"/>
        <w:gridCol w:w="886"/>
        <w:gridCol w:w="886"/>
      </w:tblGrid>
      <w:tr w14:paraId="36BAE0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1C9B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7107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成功/总数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C7A0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精确率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5656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召回率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B31C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 支持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594E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p50 延迟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80B5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p95 延迟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521B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</w:t>
            </w:r>
          </w:p>
        </w:tc>
      </w:tr>
      <w:tr w14:paraId="05A160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603D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deterministic-fallback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3D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D618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9053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0.7375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CB79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74DB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 ms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6BC9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 ms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A79C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</w:t>
            </w:r>
          </w:p>
        </w:tc>
      </w:tr>
      <w:tr w14:paraId="17EDC1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8A93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E663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881C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53C5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C7FD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BA93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1367 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CB09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1651 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9F6D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10873</w:t>
            </w:r>
          </w:p>
        </w:tc>
      </w:tr>
      <w:tr w14:paraId="0A690D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55A6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deepseek-reasoner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84FD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4859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0.1417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A6EC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0.1500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1F5D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3A2A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7515 ms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BB7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10635 ms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13CD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38690</w:t>
            </w:r>
          </w:p>
        </w:tc>
      </w:tr>
    </w:tbl>
    <w:p w14:paraId="0CCFC5F6">
      <w:pPr>
        <w:keepNext w:val="0"/>
        <w:widowControl/>
        <w:spacing w:before="0" w:after="60" w:line="300" w:lineRule="auto"/>
        <w:jc w:val="both"/>
      </w:pPr>
    </w:p>
    <w:p w14:paraId="248D002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真实模型均成功完成 20 条调用，证据片段 100% 可回溯；但能力名称的精确率与召回率较低，说明模型抽取了较多参考模型外或命名不一致的能力。该结果不能直接解释为语义完全错误，后续需要人工复核与统一命名。</w:t>
      </w:r>
    </w:p>
    <w:p w14:paraId="22675AAC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7-3 代表性测试案例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1795"/>
        <w:gridCol w:w="3127"/>
        <w:gridCol w:w="949"/>
        <w:gridCol w:w="1242"/>
        <w:gridCol w:w="1077"/>
      </w:tblGrid>
      <w:tr w14:paraId="28DD20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993F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2D89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测试岗位 / 输入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F1A6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预期结果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6873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实际输出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2132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是否符合预期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445B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问题归类</w:t>
            </w:r>
          </w:p>
        </w:tc>
      </w:tr>
      <w:tr w14:paraId="34C45B6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F4DC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18A5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阶段一聚合不变量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6CE4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去重、证据合并、权重稳定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6AC4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25FD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CC5B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模型一致性</w:t>
            </w:r>
          </w:p>
        </w:tc>
      </w:tr>
      <w:tr w14:paraId="59BAE3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DD9D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D695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旧快照兼容读取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A694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缺省字段安全为空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F3FA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7D6B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C0EB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版本兼容</w:t>
            </w:r>
          </w:p>
        </w:tc>
      </w:tr>
      <w:tr w14:paraId="032C7C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BEA0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35C0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确认后禁止修改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744D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只能创建新版本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5174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FC81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F119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不可变边界</w:t>
            </w:r>
          </w:p>
        </w:tc>
      </w:tr>
      <w:tr w14:paraId="69DB19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BE99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F56C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解析失败恢复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C84F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保留来源并可重试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95B5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0D15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4487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失败恢复</w:t>
            </w:r>
          </w:p>
        </w:tc>
      </w:tr>
      <w:tr w14:paraId="36C6DE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01BE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56A2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测评状态转移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6039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READY → IN_PROGRESS → 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7C22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8AAC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AEB0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状态机</w:t>
            </w:r>
          </w:p>
        </w:tc>
      </w:tr>
      <w:tr w14:paraId="104408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B0E9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81E0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重复回答提交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7009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幂等键不创建重复轮次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B7DB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ED40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107B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幂等</w:t>
            </w:r>
          </w:p>
        </w:tc>
      </w:tr>
      <w:tr w14:paraId="728D18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5699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C7BB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无效 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1E9E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返回可重试错误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BD85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449C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BFF0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结构稳定性</w:t>
            </w:r>
          </w:p>
        </w:tc>
      </w:tr>
      <w:tr w14:paraId="333ABE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8E61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BD25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证据不在回答中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2C39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降级为 UNCERTAIN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FD19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603C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39C1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证据接地</w:t>
            </w:r>
          </w:p>
        </w:tc>
      </w:tr>
      <w:tr w14:paraId="5D797F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C570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E0C6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Planner 目标越界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FA49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拒绝快照外能力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DC2D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3282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A279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边界控制</w:t>
            </w:r>
          </w:p>
        </w:tc>
      </w:tr>
      <w:tr w14:paraId="045F1C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86E5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F7E8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 INCOMPLETE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9405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不显示为 0 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3845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11AD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6872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评分公平性</w:t>
            </w:r>
          </w:p>
        </w:tc>
      </w:tr>
      <w:tr w14:paraId="32C08F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07C5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3173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三阶段端到端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F9CA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/ PARTIAL 报告可追溯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7D40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8B26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BBD6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跨阶段契约</w:t>
            </w:r>
          </w:p>
        </w:tc>
      </w:tr>
      <w:tr w14:paraId="794D72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2C16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A60C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简历隐私边界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7612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简历不生成正式证据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98BF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6F1D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4CEC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数据合规</w:t>
            </w:r>
          </w:p>
        </w:tc>
      </w:tr>
    </w:tbl>
    <w:p w14:paraId="55F30B45">
      <w:pPr>
        <w:keepNext w:val="0"/>
        <w:widowControl/>
        <w:spacing w:before="0" w:after="60" w:line="300" w:lineRule="auto"/>
        <w:jc w:val="both"/>
      </w:pPr>
    </w:p>
    <w:p w14:paraId="73DB659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仍存在的测试缺口是：192 条参考模型由项目维护者整理，尚未经过外部专家双盲标注；真实模型只运行了20 条代表样例，Playwright 跨阶段用例也尚未覆盖全部真实供应商返回。</w:t>
      </w:r>
    </w:p>
    <w:p w14:paraId="164A73A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Prompt 版本迭代记录（不少于 2 版）</w:t>
      </w:r>
    </w:p>
    <w:p w14:paraId="1D79ADB9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7-4 版本记录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724"/>
        <w:gridCol w:w="2241"/>
        <w:gridCol w:w="1303"/>
        <w:gridCol w:w="1636"/>
      </w:tblGrid>
      <w:tr w14:paraId="758EC3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F139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C947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修改原因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BF17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修改内容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7E8F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测试结果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051A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改进效果</w:t>
            </w:r>
          </w:p>
        </w:tc>
      </w:tr>
      <w:tr w14:paraId="4910A6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8A27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jd-parsing-v2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F7F4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初期自由文本难以稳定解析，Prompt 分散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9B9A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独立系统文件和 Schema；证据逐字约束；哈希登记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3597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注册表与契约测试通过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EAE4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无效能力和不可追溯证据被拒绝</w:t>
            </w:r>
          </w:p>
        </w:tc>
      </w:tr>
      <w:tr w14:paraId="715F2C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34E0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analysis-v2 / question-v2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672B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动态分析和追问缺少稳定版本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80A8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独立目录、Schema、证据缺口和追问字段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AFB1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AI、Agent 与 API 回归通过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0C99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追问依据回答，Prompt 可追踪</w:t>
            </w:r>
          </w:p>
        </w:tc>
      </w:tr>
      <w:tr w14:paraId="092D55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1D63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profile-v2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E5FB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评分事实与叙述职责混在一起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CD46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只传结构化评分事实；INCOMPLETE 特殊处理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8E8A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报告与咨询测试通过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76B6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评分可重复，叙述失败不影响基础报告</w:t>
            </w:r>
          </w:p>
        </w:tc>
      </w:tr>
    </w:tbl>
    <w:p w14:paraId="22C61C71">
      <w:pPr>
        <w:keepNext w:val="0"/>
        <w:widowControl/>
        <w:spacing w:before="0" w:after="60" w:line="300" w:lineRule="auto"/>
        <w:jc w:val="both"/>
      </w:pPr>
    </w:p>
    <w:p w14:paraId="462EF70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当前不足是阶段二两个 Prompt 只有源码内维护，没有像阶段一和阶段三叙述一样独立的版本常量，后续应补充 prompt_version 并在每次修改时运行回归集。</w:t>
      </w:r>
    </w:p>
    <w:p w14:paraId="12E5399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失败案例库（不少于 3 个）</w:t>
      </w:r>
    </w:p>
    <w:p w14:paraId="16545B4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7-5 失败案例</w:t>
      </w:r>
    </w:p>
    <w:tbl>
      <w:tblPr>
        <w:tblStyle w:val="6"/>
        <w:tblW w:w="4915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"/>
        <w:gridCol w:w="1313"/>
        <w:gridCol w:w="1214"/>
        <w:gridCol w:w="1116"/>
        <w:gridCol w:w="1106"/>
        <w:gridCol w:w="1165"/>
        <w:gridCol w:w="2317"/>
      </w:tblGrid>
      <w:tr w14:paraId="7A97F0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AA30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6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0636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70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99E2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版本</w:t>
            </w:r>
          </w:p>
        </w:tc>
        <w:tc>
          <w:tcPr>
            <w:tcW w:w="64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5ECD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模型输出</w:t>
            </w:r>
          </w:p>
        </w:tc>
        <w:tc>
          <w:tcPr>
            <w:tcW w:w="64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DF8D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问题描述</w:t>
            </w:r>
          </w:p>
        </w:tc>
        <w:tc>
          <w:tcPr>
            <w:tcW w:w="67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1648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原因分析</w:t>
            </w:r>
          </w:p>
        </w:tc>
        <w:tc>
          <w:tcPr>
            <w:tcW w:w="13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F617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改进方案</w:t>
            </w:r>
          </w:p>
        </w:tc>
      </w:tr>
      <w:tr w14:paraId="18D265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7CA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60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5EA0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模型返回 Markdown 包裹 JSON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FB97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stage1-jd-analysis-v1</w:t>
            </w:r>
          </w:p>
        </w:tc>
        <w:tc>
          <w:tcPr>
            <w:tcW w:w="646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5E35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非纯 JSON</w:t>
            </w:r>
          </w:p>
        </w:tc>
        <w:tc>
          <w:tcPr>
            <w:tcW w:w="641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478F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解析失败</w:t>
            </w:r>
          </w:p>
        </w:tc>
        <w:tc>
          <w:tcPr>
            <w:tcW w:w="675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E4E4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供应商有时忽略纯 JSON 指令</w:t>
            </w:r>
          </w:p>
        </w:tc>
        <w:tc>
          <w:tcPr>
            <w:tcW w:w="1343" w:type="pct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A0B6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剥离代码围栏后再校验；失败回退确定性解析</w:t>
            </w:r>
          </w:p>
        </w:tc>
      </w:tr>
      <w:tr w14:paraId="6DA6D6F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BB9F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D8EA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回答中存在模型生成的额外证据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3D8C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 prompt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B5FC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 不在回答原文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1FF1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证据不可回溯</w:t>
            </w:r>
          </w:p>
        </w:tc>
        <w:tc>
          <w:tcPr>
            <w:tcW w:w="675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B4FB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模型可能把推断当事实</w:t>
            </w:r>
          </w:p>
        </w:tc>
        <w:tc>
          <w:tcPr>
            <w:tcW w:w="1343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533A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validate_source_excerpt 校验并降级为 UNCERTAIN</w:t>
            </w:r>
          </w:p>
        </w:tc>
      </w:tr>
      <w:tr w14:paraId="256BDE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CCCF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53A7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重复追问内容相同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6C62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 prompt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9A38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相同 follow_up_question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4AC8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后续回答可能被旧问题去重逻辑挡住</w:t>
            </w:r>
          </w:p>
        </w:tc>
        <w:tc>
          <w:tcPr>
            <w:tcW w:w="675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5543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按内容去重会复用旧问题</w:t>
            </w:r>
          </w:p>
        </w:tc>
        <w:tc>
          <w:tcPr>
            <w:tcW w:w="1343" w:type="pct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AAA2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后续应为同一能力的不同追问加入轮次/策略唯一键并补充回归测试</w:t>
            </w:r>
          </w:p>
        </w:tc>
      </w:tr>
      <w:tr w14:paraId="6AA9E2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EB25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60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77A3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PARTIAL 报告缺一个能力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14CD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stage3-profile-v1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9E8A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可能倾向给出低分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57B5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未评价项被误当 0 分</w:t>
            </w:r>
          </w:p>
        </w:tc>
        <w:tc>
          <w:tcPr>
            <w:tcW w:w="675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D3C2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叙述模型不了解统计语义</w:t>
            </w:r>
          </w:p>
        </w:tc>
        <w:tc>
          <w:tcPr>
            <w:tcW w:w="1343" w:type="pct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8195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程序保留 NULL 状态，提示词要求 INCOMPLETE 不可完全评价</w:t>
            </w:r>
          </w:p>
        </w:tc>
      </w:tr>
    </w:tbl>
    <w:p w14:paraId="0DCA6A14">
      <w:pPr>
        <w:keepNext w:val="0"/>
        <w:widowControl/>
        <w:spacing w:before="0" w:after="60" w:line="300" w:lineRule="auto"/>
        <w:jc w:val="both"/>
      </w:pPr>
    </w:p>
    <w:p w14:paraId="3287829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一个完整的优化闭环案例</w:t>
      </w:r>
    </w:p>
    <w:p w14:paraId="0FC865A1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问题现象：模型返回的证据片段可能包含回答中不存在的内容。原因分析：LLM 可能把简历、JD 常识或推断写成“证据”，仅靠自然语言要求不能保证可追溯。修改方案：在 EvidenceTool 后增加逐字校验；去空白后仍无法定位的 excerpt 不持久化为原证据，而是改为 UNCERTAIN，并保留用户真实回答。重新测试：证据缺口和 AI 契约测试通过；真实追问截图中，首轮短回答保留为原文，后续长回答使能力状态进入 SUFFICIENT。</w:t>
      </w:r>
    </w:p>
    <w:p w14:paraId="6BA4A7A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7-6 优化前后对比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2865"/>
        <w:gridCol w:w="4377"/>
      </w:tblGrid>
      <w:tr w14:paraId="420F8C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76CD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指标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58AB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优化前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735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优化后</w:t>
            </w:r>
          </w:p>
        </w:tc>
      </w:tr>
      <w:tr w14:paraId="385F64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A1FC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不确定性评分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7135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长回答统一进入 9-10 档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BF95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按情境、行动、依据、结果、指标和复盘进行特征分档</w:t>
            </w:r>
          </w:p>
        </w:tc>
      </w:tr>
      <w:tr w14:paraId="2C6218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C0A8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关键证据可追溯性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2980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模型可能引用回答外文本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E929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 必须逐字来自 JD 或回答，否则降级</w:t>
            </w:r>
          </w:p>
        </w:tc>
      </w:tr>
      <w:tr w14:paraId="7E2887B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57E8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追问有效性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6A7E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相同追问可能在回答后被旧问题复用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1B47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已消费问题不得复用；重复追问标注次数并创建新轮次</w:t>
            </w:r>
          </w:p>
        </w:tc>
      </w:tr>
      <w:tr w14:paraId="5846C9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7D03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模型观测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408B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延迟和 token 未统一记录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405A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Runner 记录 p50/p95、token、状态和 Evidence 支持率</w:t>
            </w:r>
          </w:p>
        </w:tc>
      </w:tr>
    </w:tbl>
    <w:p w14:paraId="61C73AB0">
      <w:pPr>
        <w:keepNext w:val="0"/>
        <w:widowControl/>
        <w:spacing w:before="0" w:after="60" w:line="300" w:lineRule="auto"/>
        <w:jc w:val="both"/>
      </w:pPr>
    </w:p>
    <w:p w14:paraId="326A12A7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AI 调用日志</w:t>
      </w:r>
    </w:p>
    <w:p w14:paraId="5B64D44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真实演示会话共有 62 条 AssessmentEvent：10 条 ANSWER_SUBMITTED、10 条 ANSWER_ANALYZED、10 条 EVIDENCE_RECORDED、9 条 QUESTION_GENERATED、5 条 FOLLOW_UP_GENERATED、5 条 COMPETENCY_SUFFICIENT 和 1 条 ASSESSMENT_COMPLETED。由于本次强制禁用 LLM，外部模型调用数为 0；事件间的确定性分析耗时平均约 0.01 ms（不含浏览器与网络）。</w:t>
      </w:r>
    </w:p>
    <w:p w14:paraId="4B24307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7-7 日志统计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6684"/>
      </w:tblGrid>
      <w:tr w14:paraId="2168BC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49E5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指标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7E5A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数值</w:t>
            </w:r>
          </w:p>
        </w:tc>
      </w:tr>
      <w:tr w14:paraId="39F9F4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811E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质量评测调用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EC0A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deterministic-fallback 20 次；deepseek-chat 20 次；deepseek-reasoner 20 次。</w:t>
            </w:r>
          </w:p>
        </w:tc>
      </w:tr>
      <w:tr w14:paraId="4F950F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241B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平均响应时间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9095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 p50 1367 ms / p95 1651 ms；reasoner p50 7515 ms / p95 10635 ms。</w:t>
            </w:r>
          </w:p>
        </w:tc>
      </w:tr>
      <w:tr w14:paraId="66EEBD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712E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失败 / 重试次数与失败率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3A6D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三个 Profile 的成功率均为 100%，无 Schema、超时或限流失败。</w:t>
            </w:r>
          </w:p>
        </w:tc>
      </w:tr>
      <w:tr w14:paraId="48B60C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63EE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 消耗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B4EC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 10873；deepseek-reasoner 38690；价格表未入库，不虚构费用。</w:t>
            </w:r>
          </w:p>
        </w:tc>
      </w:tr>
    </w:tbl>
    <w:p w14:paraId="1BE22263">
      <w:pPr>
        <w:keepNext w:val="0"/>
        <w:widowControl/>
        <w:spacing w:before="0" w:after="60" w:line="300" w:lineRule="auto"/>
        <w:jc w:val="both"/>
      </w:pPr>
    </w:p>
    <w:p w14:paraId="33683CC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八、验收自检、数据合规与其它内容</w:t>
      </w:r>
    </w:p>
    <w:p w14:paraId="709CED4E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验收自检表</w:t>
      </w:r>
    </w:p>
    <w:p w14:paraId="05EF2B6B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8-1 验收自检表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2915"/>
        <w:gridCol w:w="1071"/>
        <w:gridCol w:w="3554"/>
      </w:tblGrid>
      <w:tr w14:paraId="28D5A3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D04E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验收项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870A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要求</w:t>
            </w:r>
          </w:p>
        </w:tc>
        <w:tc>
          <w:tcPr>
            <w:tcW w:w="10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0639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达成情况</w:t>
            </w:r>
          </w:p>
        </w:tc>
        <w:tc>
          <w:tcPr>
            <w:tcW w:w="355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2176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证据（截图 / 文件 / 章节）</w:t>
            </w:r>
          </w:p>
        </w:tc>
      </w:tr>
      <w:tr w14:paraId="57FFC3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87FE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一级：系统完整性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CBFA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完整跑通 JD → 解析 → 模型 → 框架 → 动态测评 → 评价 → 画像</w:t>
            </w:r>
          </w:p>
        </w:tc>
        <w:tc>
          <w:tcPr>
            <w:tcW w:w="1071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98DA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EA4E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6-2 至图 6-11；test_three_stage_flow.py</w:t>
            </w:r>
          </w:p>
        </w:tc>
      </w:tr>
      <w:tr w14:paraId="65D208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2A41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二级：胜任力模型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9C8D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提取、分类、标准化、权重 100%、结构化保存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6B22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407E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6-3、6-4；ModelSnapshot 测试</w:t>
            </w:r>
          </w:p>
        </w:tc>
      </w:tr>
      <w:tr w14:paraId="71D608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127E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三级：AI 测评能力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9B17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≥3 个能力维度、主问题、动态追问、按回答决定下一步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7D15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EAAF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 个能力维度、1 次真实 FOLLOW_UP；图 6-6、6-7</w:t>
            </w:r>
          </w:p>
        </w:tc>
      </w:tr>
      <w:tr w14:paraId="59F7BF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021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四级：对话上下文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E188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保存完整问答历史，后续问题参考前答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6526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CCFD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62 条 AssessmentEvent；已消费追问不复用</w:t>
            </w:r>
          </w:p>
        </w:tc>
      </w:tr>
      <w:tr w14:paraId="4E4951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2E16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五级：人才画像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3B76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评分、证据、匹配度、优势、短板、建议、可视化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E257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7F36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6-9 至 6-11；满分且无短板为演示回退特性</w:t>
            </w:r>
          </w:p>
        </w:tc>
      </w:tr>
      <w:tr w14:paraId="4A17A2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34A6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六级：输出稳定性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FF52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解析失败重试 / Schema / 缺失字段 / 调用异常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8794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ABDA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contract 测试；可重试错误与确定性回退</w:t>
            </w:r>
          </w:p>
        </w:tc>
      </w:tr>
      <w:tr w14:paraId="75D33D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11E78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七级：Prompt 工程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E93C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说明角色、JSON、Rubric、Evidence 的设计理由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7B82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AA7E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第五章完整 Prompt 与设计理由</w:t>
            </w:r>
          </w:p>
        </w:tc>
      </w:tr>
      <w:tr w14:paraId="065F1B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FB9C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八级：工程设计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8334C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区分程序与 LLM 职责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4C99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2B05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1-1、表 3-4</w:t>
            </w:r>
          </w:p>
        </w:tc>
      </w:tr>
      <w:tr w14:paraId="566ACA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E085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九级：数据合规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0ED6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说明来源，未使用恶意招聘网站爬虫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E625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A39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100 条脱敏教学样例；本章数据合规声明</w:t>
            </w:r>
          </w:p>
        </w:tc>
      </w:tr>
      <w:tr w14:paraId="08469F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3E3D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十级：质量改进机制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5F12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≥10 测试案例、≥2 Prompt 版本、≥3 失败案例、优化闭环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DA4A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22D1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192 条 JD 参考集、100 条混合样例、3 个模型 Profile、3 个版本记录</w:t>
            </w:r>
          </w:p>
        </w:tc>
      </w:tr>
    </w:tbl>
    <w:p w14:paraId="76E8DB36">
      <w:pPr>
        <w:keepNext w:val="0"/>
        <w:widowControl/>
        <w:spacing w:before="0" w:after="60" w:line="300" w:lineRule="auto"/>
        <w:jc w:val="both"/>
      </w:pPr>
    </w:p>
    <w:p w14:paraId="48211EE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8-2 完成度自评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3053"/>
        <w:gridCol w:w="1110"/>
        <w:gridCol w:w="3964"/>
      </w:tblGrid>
      <w:tr w14:paraId="0677C0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164F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等级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4284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要求</w:t>
            </w:r>
          </w:p>
        </w:tc>
        <w:tc>
          <w:tcPr>
            <w:tcW w:w="11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2E1D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是否达成</w:t>
            </w:r>
          </w:p>
        </w:tc>
        <w:tc>
          <w:tcPr>
            <w:tcW w:w="39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BC4C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</w:t>
            </w:r>
          </w:p>
        </w:tc>
      </w:tr>
      <w:tr w14:paraId="757477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1DE6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基础完成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FBA1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JD、模型、固定面试题、画像</w:t>
            </w:r>
          </w:p>
        </w:tc>
        <w:tc>
          <w:tcPr>
            <w:tcW w:w="111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DC9E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964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6418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全部具备，且未停留在固定题库。</w:t>
            </w:r>
          </w:p>
        </w:tc>
      </w:tr>
      <w:tr w14:paraId="7EF6D8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0AB6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完整完成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1E9D3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动态追问、多轮上下文、结构化评价、可视化、异常处理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A369B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2F23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真实运行链路与自动化测试均有证据。</w:t>
            </w:r>
          </w:p>
        </w:tc>
      </w:tr>
      <w:tr w14:paraId="68B1A3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17D4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优秀完成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9B1F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版本、调用日志、失败案例库、自动评价、多模型比较和持续优化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917F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是（工程口径）</w:t>
            </w:r>
          </w:p>
        </w:tc>
        <w:tc>
          <w:tcPr>
            <w:tcW w:w="3964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DD97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v2、192 条 JD 参考集、三模型对比和真实延迟/token 统计均已完成；外部专家标注仍需补充。</w:t>
            </w:r>
          </w:p>
        </w:tc>
      </w:tr>
    </w:tbl>
    <w:p w14:paraId="446780C4">
      <w:pPr>
        <w:keepNext w:val="0"/>
        <w:widowControl/>
        <w:spacing w:before="0" w:after="60" w:line="300" w:lineRule="auto"/>
        <w:jc w:val="both"/>
      </w:pPr>
    </w:p>
    <w:p w14:paraId="3CFAE796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数据合规声明</w:t>
      </w:r>
    </w:p>
    <w:p w14:paraId="7E8A8F7A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本报告新增 100 条人工编写、明确用于课程实验的脱敏样例，其中包含 50 条 JD；功能演示另使用 2 条 JD，不包含真实个人简历、联系方式、真实测评记录或生产数据库。系统没有实现或接入恶意招聘网站批量爬虫；链接抓取只针对用户主动提交的公开页面，浏览器提取需要用户在目标页面内主动点击书签，文件入口校验扩展名、媒体类型和大小。JD、简历、LLM 输出和回答均按不可信输入处理；API Key 通过环境变量注入，日志不保存完整简历，密钥不进入仓库。</w:t>
      </w:r>
    </w:p>
    <w:p w14:paraId="091F205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其它内容</w:t>
      </w:r>
    </w:p>
    <w:p w14:paraId="4765ADB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开发中遇到的主要问题包括：阶段一确认后不可修改的版本边界、阶段二重复提交与状态并发、证据引用不能离开用户回答、阶段三未完成能力不能显示为 0 分、报告叙述失败不能影响基础评分。解决方式是把流程、状态、权重、评分和版本都放在确定性程序中，把 LLM 局限在语义任务；每个边界都补充测试，再以数据库事实源替换前端本地推断。</w:t>
      </w:r>
    </w:p>
    <w:p w14:paraId="2345180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主要参考资料包括仓库中的三阶段规格、实施计划、README、设计文档以及运行测试。未使用外部论文或网络素材代替项目证据。</w:t>
      </w:r>
    </w:p>
    <w:p w14:paraId="2BE1741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交付物清单</w:t>
      </w:r>
    </w:p>
    <w:p w14:paraId="3D7A290D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8-3 项目交付物清单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100"/>
        <w:gridCol w:w="5884"/>
      </w:tblGrid>
      <w:tr w14:paraId="356C09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AC80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21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B6D5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交付物</w:t>
            </w:r>
          </w:p>
        </w:tc>
        <w:tc>
          <w:tcPr>
            <w:tcW w:w="58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AA08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位置 / 链接</w:t>
            </w:r>
          </w:p>
        </w:tc>
      </w:tr>
      <w:tr w14:paraId="26C167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F1AD0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100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2893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项目源码仓库</w:t>
            </w:r>
          </w:p>
        </w:tc>
        <w:tc>
          <w:tcPr>
            <w:tcW w:w="5884" w:type="dxa"/>
            <w:tcBorders>
              <w:top w:val="single" w:color="000000" w:sz="4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A7F41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E:\Study\2026summer\project_1</w:t>
            </w:r>
          </w:p>
        </w:tc>
      </w:tr>
      <w:tr w14:paraId="4D9BA3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DDAB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76CC7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README 与启动说明</w:t>
            </w:r>
          </w:p>
        </w:tc>
        <w:tc>
          <w:tcPr>
            <w:tcW w:w="58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DAEAF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README.md、start_project.ps1</w:t>
            </w:r>
          </w:p>
        </w:tc>
      </w:tr>
      <w:tr w14:paraId="6221E4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2B925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58C7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API 实现与 Schema</w:t>
            </w:r>
          </w:p>
        </w:tc>
        <w:tc>
          <w:tcPr>
            <w:tcW w:w="58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156F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backend/app/routes、backend/app/schemas.py</w:t>
            </w:r>
          </w:p>
        </w:tc>
      </w:tr>
      <w:tr w14:paraId="6E1741A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BA11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49316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与模型适配</w:t>
            </w:r>
          </w:p>
        </w:tc>
        <w:tc>
          <w:tcPr>
            <w:tcW w:w="58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49F4D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backend/app/services/*prompts.py、ai_parsing.py、assessment_ai.py</w:t>
            </w:r>
          </w:p>
        </w:tc>
      </w:tr>
      <w:tr w14:paraId="12BE2F8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84C0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C77C2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质量样例、192 条 JD 参考集、多模型 Runner</w:t>
            </w:r>
          </w:p>
        </w:tc>
        <w:tc>
          <w:tcPr>
            <w:tcW w:w="58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B6F39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harness/fixtures/quality、harness/quality_runner.py、docs/quality/2026-09-12-model-comparison.md</w:t>
            </w:r>
          </w:p>
        </w:tc>
      </w:tr>
      <w:tr w14:paraId="2F8181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5ED14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27E9E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演示截图与本报告</w:t>
            </w:r>
          </w:p>
        </w:tc>
        <w:tc>
          <w:tcPr>
            <w:tcW w:w="5884" w:type="dxa"/>
            <w:tcBorders>
              <w:top w:val="nil"/>
              <w:left w:val="nil"/>
              <w:bottom w:val="single" w:color="000000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C0BCA">
            <w:pPr>
              <w:spacing w:before="0" w:after="40" w:line="276" w:lineRule="auto"/>
              <w:ind w:left="0" w:right="0" w:firstLine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项目根目录 DOCX；截图来自真实本地会话</w:t>
            </w:r>
          </w:p>
        </w:tc>
      </w:tr>
    </w:tbl>
    <w:p w14:paraId="22997483">
      <w:pPr>
        <w:keepNext w:val="0"/>
        <w:widowControl/>
        <w:spacing w:before="0" w:after="60" w:line="300" w:lineRule="auto"/>
        <w:jc w:val="both"/>
      </w:pPr>
    </w:p>
    <w:p w14:paraId="45E46DA2">
      <w:pPr>
        <w:widowControl/>
        <w:spacing w:after="60"/>
      </w:pPr>
      <w:r>
        <w:br w:type="page"/>
      </w:r>
    </w:p>
    <w:p w14:paraId="5DEE414D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九、课程学习小结</w:t>
      </w:r>
    </w:p>
    <w:p w14:paraId="4267CAB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这次课程大作业让我第一次把“会调用大模型 API”推进到“设计一个可以验证、恢复和审计的 AI 应用”。我掌握的不仅是 Git、React、FastAPI、SQLAlchemy 和 Prompt 写法，更重要的是前后端分离后的契约意识。前端并不是简单拼页面，而是把服务端返回的快照映射成可理解的状态；后端也不是把请求转发给模型，而是通过状态机、版本快照、幂等键和审计事件维护业务事实。</w:t>
      </w:r>
    </w:p>
    <w:p w14:paraId="2C6339D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对“LLM 负责语义任务，程序负责流程、状态与数据”这句话，我现在有了具体理解。比如回答分析可以由模型判断是否命中指标，但回答是否充分、是否进入追问、是否结束当前能力项，必须由程序状态机决定；报告的优点、短板可以由模型生成，但岗位匹配度和能力分数必须由程序计算。这样做的价值不是不信任模型，而是让最终结果可测试、可解释、可复现。当模型返回的证据不在用户回答中时，系统不会把它当成事实，而是降级为待澄清证据。</w:t>
      </w:r>
    </w:p>
    <w:p w14:paraId="0571F09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提示词工程的收获主要体现在“约束目标”而不是堆砌形容词。早期如果只告诉模型“请仔细分析”，输出格式和引用范围都不稳定；后来我们把角色、输入、禁止事项、JSON Schema、证据逐字要求、追问条件和失败回退写清楚，再配合程序校验，模型输出才真正进入业务流程。一个具体例子是 JD 解析：最初只要求“提取能力”，模型容易补行业常识；改为每条能力必须绑定 JD 原文片段后，无法回溯的能力会被拒绝，缺口也能被看见。</w:t>
      </w:r>
    </w:p>
    <w:p w14:paraId="362BE88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开发中最大的困难是让多个阶段的边界同时成立。阶段一确认后不能改模型，阶段二只能读确认快照，阶段三只能读取终态证据包；简历能用于个性化，却不能成为正式证据；重复提交不能用请求重试制造重复轮次。解决这些问题时，我逐渐习惯先写测试，再最小实现，最后用真实运行截图和日志检查前端是否与服务端一致。</w:t>
      </w:r>
    </w:p>
    <w:p w14:paraId="0A6E2087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目前系统的</w:t>
      </w:r>
      <w:r>
        <w:rPr>
          <w:rFonts w:hint="eastAsia"/>
          <w:b w:val="0"/>
          <w:i w:val="0"/>
          <w:color w:val="000000"/>
          <w:sz w:val="24"/>
          <w:lang w:val="en-US" w:eastAsia="zh-CN"/>
        </w:rPr>
        <w:t>不足</w:t>
      </w:r>
      <w:r>
        <w:rPr>
          <w:rFonts w:ascii="宋体" w:hAnsi="宋体" w:eastAsia="宋体"/>
          <w:b w:val="0"/>
          <w:i w:val="0"/>
          <w:color w:val="000000"/>
          <w:sz w:val="24"/>
        </w:rPr>
        <w:t>主要</w:t>
      </w:r>
      <w:r>
        <w:rPr>
          <w:rFonts w:hint="eastAsia"/>
          <w:b w:val="0"/>
          <w:i w:val="0"/>
          <w:color w:val="000000"/>
          <w:sz w:val="24"/>
          <w:lang w:val="en-US" w:eastAsia="zh-CN"/>
        </w:rPr>
        <w:t>为</w:t>
      </w:r>
      <w:r>
        <w:rPr>
          <w:rFonts w:ascii="宋体" w:hAnsi="宋体" w:eastAsia="宋体"/>
          <w:b w:val="0"/>
          <w:i w:val="0"/>
          <w:color w:val="000000"/>
          <w:sz w:val="24"/>
        </w:rPr>
        <w:t>参考模型的语义命名一致性。192 条 JD参考模型由项目维护者整理，已支持真实模型对比，但尚未经过外部专家双盲标注；两个真实模型生成了较多参考集合外或命名不同的能力，当前严格匹配指标偏低。后续应补充人工复核、统一能力本体和按权重计算的部分匹配，同时继续扩大真实供应商样本。</w:t>
      </w:r>
    </w:p>
    <w:p w14:paraId="010AF7A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通过这次项目，我重新认识了 AI 应用开发工程师岗位。它不只是会写 Prompt，还要理解接口契约、数据边界、异步状态、错误恢复、可访问性、隐私和版本管理。真正有竞争力的能力是把模型能力放进可验证的软件系统中，让用户知道结果从哪里来、在什么条件下可信、失败后如何继续。这也是我在本课程中最重要的收获。</w:t>
      </w:r>
    </w:p>
    <w:sectPr>
      <w:headerReference r:id="rId5" w:type="default"/>
      <w:footerReference r:id="rId6" w:type="default"/>
      <w:pgSz w:w="11906" w:h="16838"/>
      <w:pgMar w:top="1440" w:right="1417" w:bottom="1440" w:left="1701" w:header="850" w:footer="85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85C88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C3688">
    <w:pPr>
      <w:jc w:val="right"/>
    </w:pPr>
    <w:r>
      <w:rPr>
        <w:rFonts w:ascii="宋体" w:hAnsi="宋体" w:eastAsia="宋体"/>
        <w:b w:val="0"/>
        <w:i w:val="0"/>
        <w:color w:val="666666"/>
        <w:sz w:val="18"/>
      </w:rPr>
      <w:t>AI 驱动的岗位胜任力测评与人才画像系统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47D"/>
    <w:rsid w:val="000220A7"/>
    <w:rsid w:val="00100E58"/>
    <w:rsid w:val="001A4C4F"/>
    <w:rsid w:val="001F0DD3"/>
    <w:rsid w:val="00242E06"/>
    <w:rsid w:val="00322DC6"/>
    <w:rsid w:val="003C0310"/>
    <w:rsid w:val="003D089B"/>
    <w:rsid w:val="003F0D72"/>
    <w:rsid w:val="003F2DFF"/>
    <w:rsid w:val="0047679A"/>
    <w:rsid w:val="005C099A"/>
    <w:rsid w:val="005E2F3C"/>
    <w:rsid w:val="005F773E"/>
    <w:rsid w:val="00602A12"/>
    <w:rsid w:val="00614BFA"/>
    <w:rsid w:val="00632BE8"/>
    <w:rsid w:val="006B16B2"/>
    <w:rsid w:val="006E3EB2"/>
    <w:rsid w:val="006F6EA3"/>
    <w:rsid w:val="007C186D"/>
    <w:rsid w:val="007C23A5"/>
    <w:rsid w:val="007E6082"/>
    <w:rsid w:val="00820FED"/>
    <w:rsid w:val="008B0F3E"/>
    <w:rsid w:val="009943A5"/>
    <w:rsid w:val="009F07BA"/>
    <w:rsid w:val="009F65A1"/>
    <w:rsid w:val="00A8447D"/>
    <w:rsid w:val="00AC304A"/>
    <w:rsid w:val="00AC4E44"/>
    <w:rsid w:val="00B36D18"/>
    <w:rsid w:val="00B51DAF"/>
    <w:rsid w:val="00C03C93"/>
    <w:rsid w:val="00C0605B"/>
    <w:rsid w:val="00C15123"/>
    <w:rsid w:val="00C47AC6"/>
    <w:rsid w:val="00C62BAB"/>
    <w:rsid w:val="00C73549"/>
    <w:rsid w:val="00C759BD"/>
    <w:rsid w:val="00CE0D42"/>
    <w:rsid w:val="00CE0D86"/>
    <w:rsid w:val="00CE520F"/>
    <w:rsid w:val="00CF06DB"/>
    <w:rsid w:val="00D43604"/>
    <w:rsid w:val="00DD5C4E"/>
    <w:rsid w:val="00E72676"/>
    <w:rsid w:val="00E96EDB"/>
    <w:rsid w:val="00EC44DA"/>
    <w:rsid w:val="00EC5E75"/>
    <w:rsid w:val="00F37CC2"/>
    <w:rsid w:val="00F40330"/>
    <w:rsid w:val="58527907"/>
    <w:rsid w:val="62F20C92"/>
    <w:rsid w:val="7680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60" w:lineRule="auto"/>
      <w:ind w:firstLine="420"/>
    </w:pPr>
    <w:rPr>
      <w:rFonts w:ascii="宋体" w:hAnsi="宋体" w:eastAsia="宋体" w:cstheme="minorBidi"/>
      <w:kern w:val="0"/>
      <w:sz w:val="24"/>
      <w:szCs w:val="22"/>
      <w:lang w:val="en-US" w:eastAsia="en-US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40" w:after="120" w:line="41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2"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  <w:lang w:eastAsia="en-US"/>
    </w:rPr>
  </w:style>
  <w:style w:type="character" w:customStyle="1" w:styleId="9">
    <w:name w:val="页眉 字符"/>
    <w:basedOn w:val="7"/>
    <w:link w:val="4"/>
    <w:qFormat/>
    <w:uiPriority w:val="99"/>
    <w:rPr>
      <w:kern w:val="0"/>
      <w:sz w:val="18"/>
      <w:szCs w:val="18"/>
      <w:lang w:eastAsia="en-US"/>
    </w:rPr>
  </w:style>
  <w:style w:type="character" w:customStyle="1" w:styleId="10">
    <w:name w:val="页脚 字符"/>
    <w:basedOn w:val="7"/>
    <w:link w:val="3"/>
    <w:qFormat/>
    <w:uiPriority w:val="99"/>
    <w:rPr>
      <w:kern w:val="0"/>
      <w:sz w:val="18"/>
      <w:szCs w:val="18"/>
      <w:lang w:eastAsia="en-US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heading 1"/>
    <w:qFormat/>
    <w:uiPriority w:val="0"/>
    <w:pPr>
      <w:keepNext/>
      <w:spacing w:before="360" w:after="200"/>
    </w:pPr>
    <w:rPr>
      <w:rFonts w:ascii="黑体" w:hAnsi="黑体" w:eastAsia="黑体" w:cstheme="minorBidi"/>
      <w:b/>
      <w:color w:val="000000"/>
      <w:kern w:val="2"/>
      <w:sz w:val="32"/>
      <w:szCs w:val="22"/>
      <w:lang w:val="en-US" w:eastAsia="zh-CN" w:bidi="ar-SA"/>
    </w:rPr>
  </w:style>
  <w:style w:type="paragraph" w:customStyle="1" w:styleId="13">
    <w:name w:val="heading 3"/>
    <w:qFormat/>
    <w:uiPriority w:val="0"/>
    <w:pPr>
      <w:keepNext/>
      <w:spacing w:before="160" w:after="80"/>
    </w:pPr>
    <w:rPr>
      <w:rFonts w:ascii="黑体" w:hAnsi="黑体" w:eastAsia="黑体" w:cstheme="minorBidi"/>
      <w:b/>
      <w:color w:val="000000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3249</Words>
  <Characters>7815</Characters>
  <Lines>54</Lines>
  <Paragraphs>15</Paragraphs>
  <TotalTime>19</TotalTime>
  <ScaleCrop>false</ScaleCrop>
  <LinksUpToDate>false</LinksUpToDate>
  <CharactersWithSpaces>8214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2026-09-10T00:41:00Z</dcterms:created>
  <dc:creator>课程大作业</dc:creator>
  <dc:description>基于当前仓库可运行实现生成</dc:description>
  <cp:lastModifiedBy>32401131</cp:lastModifiedBy>
  <dcterms:modified xsi:type="dcterms:W3CDTF">2026-09-12T19:13:25Z</dcterms:modified>
  <dc:subject>课程大作业实验报告</dc:subject>
  <dc:title>AI 驱动的岗位胜任力测评与人才画像系统大作业实验报告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eyJoZGlkIjoiYWE5MzAxMTRiNTc0NDZkNWQwM2IwMzg0M2M4MjUzMDAiLCJ1c2VySWQiOiIxODIwMTUxMjI1In0=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25AB248D3294458EB928DB91039A370C_12</vt:lpwstr>
  </property>
</Properties>
</file>