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CurateCal Build Path: Features and AI Studio Prompts</w:t>
      </w:r>
    </w:p>
    <w:p>
      <w:pPr/>
      <w:r>
        <w:rPr>
          <w:i/>
        </w:rPr>
        <w:t xml:space="preserve">Updated October 7, 2026. No AI in the core product. [A] = my assumption or estimate.</w:t>
      </w:r>
    </w:p>
    <w:p>
      <w:pPr>
        <w:pStyle w:val="Heading2"/>
      </w:pPr>
      <w:r>
        <w:t xml:space="preserve">The approach</w:t>
      </w:r>
    </w:p>
    <w:p>
      <w:pPr>
        <w:pStyle w:val="ListParagraph"/>
        <w:numPr>
          <w:ilvl w:val="0"/>
          <w:numId w:val="2"/>
        </w:numPr>
      </w:pPr>
      <w:r>
        <w:rPr>
          <w:b/>
        </w:rPr>
        <w:t xml:space="preserve">No AI in the core.</w:t>
      </w:r>
      <w:r>
        <w:t xml:space="preserve"> Every prompt below tells the AI Studio agent not to add AI features or call the Gemini API. The one optional AI stage sits at the very end, behind a gate, and you can skip it.</w:t>
      </w:r>
    </w:p>
    <w:p>
      <w:pPr>
        <w:pStyle w:val="ListParagraph"/>
        <w:numPr>
          <w:ilvl w:val="0"/>
          <w:numId w:val="2"/>
        </w:numPr>
      </w:pPr>
      <w:r>
        <w:rPr>
          <w:b/>
        </w:rPr>
        <w:t xml:space="preserve">Replace AI with rules.</w:t>
      </w:r>
      <w:r>
        <w:t xml:space="preserve"> The earlier ‘AI Plan my week’ idea becomes a deterministic ‘Fill my week’ (Stage 10). Real-link capture uses free public endpoints, not a model.</w:t>
      </w:r>
    </w:p>
    <w:p>
      <w:pPr>
        <w:pStyle w:val="ListParagraph"/>
        <w:numPr>
          <w:ilvl w:val="0"/>
          <w:numId w:val="2"/>
        </w:numPr>
      </w:pPr>
      <w:r>
        <w:rPr>
          <w:b/>
        </w:rPr>
        <w:t xml:space="preserve">A possible selling point [A].</w:t>
      </w:r>
      <w:r>
        <w:t xml:space="preserve"> ‘No AI feed. You plan, it holds the plan.’ Cosmos even advertises hiding AI content in its App Store listing, which suggests some users care.</w:t>
      </w:r>
    </w:p>
    <w:p>
      <w:pPr>
        <w:pStyle w:val="ListParagraph"/>
        <w:numPr>
          <w:ilvl w:val="0"/>
          <w:numId w:val="2"/>
        </w:numPr>
      </w:pPr>
      <w:r>
        <w:rPr>
          <w:b/>
        </w:rPr>
        <w:t xml:space="preserve">Hours are estimates [A].</w:t>
      </w:r>
      <w:r>
        <w:t xml:space="preserve"> About 138 hours for Stages 1-11, which fits 90 days at roughly 11 hours a week. At 5 hours a week it takes about 7 months, so cut Stages 9 and 10 first.</w:t>
      </w:r>
    </w:p>
    <w:p>
      <w:pPr>
        <w:pStyle w:val="ListParagraph"/>
        <w:numPr>
          <w:ilvl w:val="0"/>
          <w:numId w:val="2"/>
        </w:numPr>
      </w:pPr>
      <w:r>
        <w:rPr>
          <w:b/>
        </w:rPr>
        <w:t xml:space="preserve">I could not test these prompts in AI Studio.</w:t>
      </w:r>
      <w:r>
        <w:t xml:space="preserve"> The agent may interpret them differently, which is why every prompt asks for a plan first and ends with a quick test.</w:t>
      </w:r>
    </w:p>
    <w:p>
      <w:pPr/>
      <w:r>
        <w:rPr>
          <w:b/>
        </w:rPr>
        <w:t xml:space="preserve">What dropping AI does to the numbers [A]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With AI (first report)</w:t>
            </w:r>
          </w:p>
        </w:tc>
        <w:tc>
          <w:tcPr>
            <w:tcW w:w="3120" w:type="dxa"/>
            <w:shd w:val="clear" w:color="auto" w:fill="F2F2F2"/>
          </w:tcPr>
          <w:p>
            <w:pPr/>
            <w:r>
              <w:t xml:space="preserve">No AI</w:t>
            </w:r>
          </w:p>
        </w:tc>
      </w:tr>
      <w:tr>
        <w:tc>
          <w:tcPr>
            <w:tcW w:w="3120" w:type="dxa"/>
          </w:tcPr>
          <w:p>
            <w:pPr/>
            <w:r>
              <w:t xml:space="preserve">Variable cost per paying user</w:t>
            </w:r>
          </w:p>
        </w:tc>
        <w:tc>
          <w:tcPr>
            <w:tcW w:w="3120" w:type="dxa"/>
          </w:tcPr>
          <w:p>
            <w:pPr/>
            <w:r>
              <w:t xml:space="preserve">about $0.9/mo</w:t>
            </w:r>
          </w:p>
        </w:tc>
        <w:tc>
          <w:tcPr>
            <w:tcW w:w="3120" w:type="dxa"/>
          </w:tcPr>
          <w:p>
            <w:pPr/>
            <w:r>
              <w:t xml:space="preserve">about $0.4/mo (fees $0.30, infrastructure $0.10)</w:t>
            </w:r>
          </w:p>
        </w:tc>
      </w:tr>
      <w:tr>
        <w:tc>
          <w:tcPr>
            <w:tcW w:w="3120" w:type="dxa"/>
          </w:tcPr>
          <w:p>
            <w:pPr/>
            <w:r>
              <w:t xml:space="preserve">Contribution per paying user</w:t>
            </w:r>
          </w:p>
        </w:tc>
        <w:tc>
          <w:tcPr>
            <w:tcW w:w="3120" w:type="dxa"/>
          </w:tcPr>
          <w:p>
            <w:pPr/>
            <w:r>
              <w:t xml:space="preserve">about $2.9/mo</w:t>
            </w:r>
          </w:p>
        </w:tc>
        <w:tc>
          <w:tcPr>
            <w:tcW w:w="3120" w:type="dxa"/>
          </w:tcPr>
          <w:p>
            <w:pPr/>
            <w:r>
              <w:t xml:space="preserve">about $3.4/mo</w:t>
            </w:r>
          </w:p>
        </w:tc>
      </w:tr>
      <w:tr>
        <w:tc>
          <w:tcPr>
            <w:tcW w:w="3120" w:type="dxa"/>
          </w:tcPr>
          <w:p>
            <w:pPr/>
            <w:r>
              <w:t xml:space="preserve">LTV at 6-10% monthly churn</w:t>
            </w:r>
          </w:p>
        </w:tc>
        <w:tc>
          <w:tcPr>
            <w:tcW w:w="3120" w:type="dxa"/>
          </w:tcPr>
          <w:p>
            <w:pPr/>
            <w:r>
              <w:t xml:space="preserve">$29-48</w:t>
            </w:r>
          </w:p>
        </w:tc>
        <w:tc>
          <w:tcPr>
            <w:tcW w:w="3120" w:type="dxa"/>
          </w:tcPr>
          <w:p>
            <w:pPr/>
            <w:r>
              <w:t xml:space="preserve">$34-57</w:t>
            </w:r>
          </w:p>
        </w:tc>
      </w:tr>
      <w:tr>
        <w:tc>
          <w:tcPr>
            <w:tcW w:w="3120" w:type="dxa"/>
          </w:tcPr>
          <w:p>
            <w:pPr/>
            <w:r>
              <w:t xml:space="preserve">Break-even on about $80/mo fixed costs</w:t>
            </w:r>
          </w:p>
        </w:tc>
        <w:tc>
          <w:tcPr>
            <w:tcW w:w="3120" w:type="dxa"/>
          </w:tcPr>
          <w:p>
            <w:pPr/>
            <w:r>
              <w:t xml:space="preserve">about 28 payers</w:t>
            </w:r>
          </w:p>
        </w:tc>
        <w:tc>
          <w:tcPr>
            <w:tcW w:w="3120" w:type="dxa"/>
          </w:tcPr>
          <w:p>
            <w:pPr/>
            <w:r>
              <w:t xml:space="preserve">about 24 payers</w:t>
            </w:r>
          </w:p>
        </w:tc>
      </w:tr>
    </w:tbl>
    <w:p>
      <w:pPr/>
      <w:r>
        <w:t xml:space="preserve">The risk that a deployed app spends your Gemini key on every user's calls goes away too. Keep the YouTube Data API key server-side and restricted to that API, and cache results to protect your quota.</w:t>
      </w:r>
    </w:p>
    <w:p>
      <w:pPr>
        <w:pStyle w:val="Heading2"/>
      </w:pPr>
      <w:r>
        <w:t xml:space="preserve">How to use the prompts</w:t>
      </w:r>
    </w:p>
    <w:p>
      <w:pPr>
        <w:pStyle w:val="ListParagraph"/>
        <w:numPr>
          <w:ilvl w:val="0"/>
          <w:numId w:val="3"/>
        </w:numPr>
      </w:pPr>
      <w:r>
        <w:t xml:space="preserve">One stage per prompt. Paste the </w:t>
      </w:r>
      <w:r>
        <w:rPr>
          <w:b/>
        </w:rPr>
        <w:t xml:space="preserve">standing rules</w:t>
      </w:r>
      <w:r>
        <w:t xml:space="preserve"> first, then the stage text.</w:t>
      </w:r>
    </w:p>
    <w:p>
      <w:pPr>
        <w:pStyle w:val="ListParagraph"/>
        <w:numPr>
          <w:ilvl w:val="0"/>
          <w:numId w:val="3"/>
        </w:numPr>
      </w:pPr>
      <w:r>
        <w:t xml:space="preserve">Let the agent answer with its plan, read it, then let it build.</w:t>
      </w:r>
    </w:p>
    <w:p>
      <w:pPr>
        <w:pStyle w:val="ListParagraph"/>
        <w:numPr>
          <w:ilvl w:val="0"/>
          <w:numId w:val="3"/>
        </w:numPr>
      </w:pPr>
      <w:r>
        <w:t xml:space="preserve">Run the ‘Test’ line after each stage. If something else broke, say: revert the last change.</w:t>
      </w:r>
    </w:p>
    <w:p>
      <w:pPr>
        <w:pStyle w:val="ListParagraph"/>
        <w:numPr>
          <w:ilvl w:val="0"/>
          <w:numId w:val="3"/>
        </w:numPr>
      </w:pPr>
      <w:r>
        <w:t xml:space="preserve">Back up or duplicate the project before Stages 3, 4 and 6, which touch the most code.</w:t>
      </w:r>
    </w:p>
    <w:p>
      <w:pPr>
        <w:pStyle w:val="ListParagraph"/>
        <w:numPr>
          <w:ilvl w:val="0"/>
          <w:numId w:val="3"/>
        </w:numPr>
      </w:pPr>
      <w:r>
        <w:t xml:space="preserve">Do not skip the gates between phases.</w:t>
      </w:r>
    </w:p>
    <w:p>
      <w:pPr>
        <w:pStyle w:val="Heading3"/>
      </w:pPr>
      <w:r>
        <w:t xml:space="preserve">Standing rules (paste at the top of every prompt)</w:t>
      </w:r>
    </w:p>
    <w:p>
      <w:pPr>
        <w:pStyle w:val="Code"/>
      </w:pPr>
      <w:r>
        <w:t xml:space="preserve">STANDING RULES. Apply to this change and every later one.</w:t>
        <w:br/>
        <w:t xml:space="preserve">- App: CurateCal, a visual planner for videos, articles, podcasts and books. Keep the current look: dark editorial design, serif italic titles, jewel-tone cards, light/dark toggle.</w:t>
        <w:br/>
        <w:t xml:space="preserve">- Make only the change described below. Do not redesign, rename or remove other features.</w:t>
        <w:br/>
        <w:t xml:space="preserve">- Do not add any AI or LLM feature and do not call the Gemini API.</w:t>
        <w:br/>
        <w:t xml:space="preserve">- Do not add a paid service without asking me first. Prefer free public APIs and built-in browser features.</w:t>
        <w:br/>
        <w:t xml:space="preserve">- Keep the app name in one constant (APP_NAME) so it can be renamed in one place.</w:t>
        <w:br/>
        <w:t xml:space="preserve">- Keep every API key and secret server-side. Never put them in client code.</w:t>
        <w:br/>
        <w:t xml:space="preserve">- Before coding, give me a plan in 5 bullets or fewer and list your assumptions. Then implement.</w:t>
        <w:br/>
        <w:t xml:space="preserve">- When done, tell me how to test the change in under 2 minutes.</w:t>
      </w:r>
    </w:p>
    <w:p>
      <w:pPr>
        <w:pStyle w:val="Heading2"/>
      </w:pPr>
      <w:r>
        <w:t xml:space="preserve">The path at a glance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Stage</w:t>
            </w:r>
          </w:p>
        </w:tc>
        <w:tc>
          <w:tcPr>
            <w:tcW w:w="1872" w:type="dxa"/>
            <w:shd w:val="clear" w:color="auto" w:fill="F2F2F2"/>
          </w:tcPr>
          <w:p>
            <w:pPr/>
            <w:r>
              <w:t xml:space="preserve">Feature</w:t>
            </w:r>
          </w:p>
        </w:tc>
        <w:tc>
          <w:tcPr>
            <w:tcW w:w="1872" w:type="dxa"/>
            <w:shd w:val="clear" w:color="auto" w:fill="F2F2F2"/>
          </w:tcPr>
          <w:p>
            <w:pPr/>
            <w:r>
              <w:t xml:space="preserve">Phase</w:t>
            </w:r>
          </w:p>
        </w:tc>
        <w:tc>
          <w:tcPr>
            <w:tcW w:w="1872" w:type="dxa"/>
            <w:shd w:val="clear" w:color="auto" w:fill="F2F2F2"/>
          </w:tcPr>
          <w:p>
            <w:pPr/>
            <w:r>
              <w:t xml:space="preserve">Hours [A]</w:t>
            </w:r>
          </w:p>
        </w:tc>
        <w:tc>
          <w:tcPr>
            <w:tcW w:w="1872" w:type="dxa"/>
            <w:shd w:val="clear" w:color="auto" w:fill="F2F2F2"/>
          </w:tcPr>
          <w:p>
            <w:pPr/>
            <w:r>
              <w:t xml:space="preserve">Done when</w:t>
            </w:r>
          </w:p>
        </w:tc>
      </w:tr>
      <w:tr>
        <w:tc>
          <w:tcPr>
            <w:tcW w:w="1872" w:type="dxa"/>
          </w:tcPr>
          <w:p>
            <w:pPr/>
            <w:r>
              <w:t xml:space="preserve">1</w:t>
            </w:r>
          </w:p>
        </w:tc>
        <w:tc>
          <w:tcPr>
            <w:tcW w:w="1872" w:type="dxa"/>
          </w:tcPr>
          <w:p>
            <w:pPr/>
            <w:r>
              <w:t xml:space="preserve">Quick fixes: hero collision, source field, contrast, wrapping, icons, wordmark</w:t>
            </w:r>
          </w:p>
        </w:tc>
        <w:tc>
          <w:tcPr>
            <w:tcW w:w="1872" w:type="dxa"/>
          </w:tcPr>
          <w:p>
            <w:pPr/>
            <w:r>
              <w:t xml:space="preserve">1 (days 1-30)</w:t>
            </w:r>
          </w:p>
        </w:tc>
        <w:tc>
          <w:tcPr>
            <w:tcW w:w="1872" w:type="dxa"/>
          </w:tcPr>
          <w:p>
            <w:pPr/>
            <w:r>
              <w:t xml:space="preserve">6</w:t>
            </w:r>
          </w:p>
        </w:tc>
        <w:tc>
          <w:tcPr>
            <w:tcW w:w="1872" w:type="dxa"/>
          </w:tcPr>
          <w:p>
            <w:pPr/>
            <w:r>
              <w:t xml:space="preserve">Home is clean at every width</w:t>
            </w:r>
          </w:p>
        </w:tc>
      </w:tr>
      <w:tr>
        <w:tc>
          <w:tcPr>
            <w:tcW w:w="1872" w:type="dxa"/>
          </w:tcPr>
          <w:p>
            <w:pPr/>
            <w:r>
              <w:t xml:space="preserve">2A</w:t>
            </w:r>
          </w:p>
        </w:tc>
        <w:tc>
          <w:tcPr>
            <w:tcW w:w="1872" w:type="dxa"/>
          </w:tcPr>
          <w:p>
            <w:pPr/>
            <w:r>
              <w:t xml:space="preserve">Real-link capture: YouTube and articles</w:t>
            </w:r>
          </w:p>
        </w:tc>
        <w:tc>
          <w:tcPr>
            <w:tcW w:w="1872" w:type="dxa"/>
          </w:tcPr>
          <w:p>
            <w:pPr/>
            <w:r>
              <w:t xml:space="preserve">1</w:t>
            </w:r>
          </w:p>
        </w:tc>
        <w:tc>
          <w:tcPr>
            <w:tcW w:w="1872" w:type="dxa"/>
          </w:tcPr>
          <w:p>
            <w:pPr/>
            <w:r>
              <w:t xml:space="preserve">12</w:t>
            </w:r>
          </w:p>
        </w:tc>
        <w:tc>
          <w:tcPr>
            <w:tcW w:w="1872" w:type="dxa"/>
          </w:tcPr>
          <w:p>
            <w:pPr/>
            <w:r>
              <w:t xml:space="preserve">10 real links give correct cards; a broken link still saves</w:t>
            </w:r>
          </w:p>
        </w:tc>
      </w:tr>
      <w:tr>
        <w:tc>
          <w:tcPr>
            <w:tcW w:w="1872" w:type="dxa"/>
          </w:tcPr>
          <w:p>
            <w:pPr/>
            <w:r>
              <w:t xml:space="preserve">3</w:t>
            </w:r>
          </w:p>
        </w:tc>
        <w:tc>
          <w:tcPr>
            <w:tcW w:w="1872" w:type="dxa"/>
          </w:tcPr>
          <w:p>
            <w:pPr/>
            <w:r>
              <w:t xml:space="preserve">Week grid and weekly total vs. hours available</w:t>
            </w:r>
          </w:p>
        </w:tc>
        <w:tc>
          <w:tcPr>
            <w:tcW w:w="1872" w:type="dxa"/>
          </w:tcPr>
          <w:p>
            <w:pPr/>
            <w:r>
              <w:t xml:space="preserve">1</w:t>
            </w:r>
          </w:p>
        </w:tc>
        <w:tc>
          <w:tcPr>
            <w:tcW w:w="1872" w:type="dxa"/>
          </w:tcPr>
          <w:p>
            <w:pPr/>
            <w:r>
              <w:t xml:space="preserve">12</w:t>
            </w:r>
          </w:p>
        </w:tc>
        <w:tc>
          <w:tcPr>
            <w:tcW w:w="1872" w:type="dxa"/>
          </w:tcPr>
          <w:p>
            <w:pPr/>
            <w:r>
              <w:t xml:space="preserve">The whole week is visible without scrolling</w:t>
            </w:r>
          </w:p>
        </w:tc>
      </w:tr>
      <w:tr>
        <w:tc>
          <w:tcPr>
            <w:tcW w:w="1872" w:type="dxa"/>
          </w:tcPr>
          <w:p>
            <w:pPr/>
            <w:r>
              <w:t xml:space="preserve">4</w:t>
            </w:r>
          </w:p>
        </w:tc>
        <w:tc>
          <w:tcPr>
            <w:tcW w:w="1872" w:type="dxa"/>
          </w:tcPr>
          <w:p>
            <w:pPr/>
            <w:r>
              <w:t xml:space="preserve">Accounts, persistence, export, delete, privacy pages</w:t>
            </w:r>
          </w:p>
        </w:tc>
        <w:tc>
          <w:tcPr>
            <w:tcW w:w="1872" w:type="dxa"/>
          </w:tcPr>
          <w:p>
            <w:pPr/>
            <w:r>
              <w:t xml:space="preserve">1</w:t>
            </w:r>
          </w:p>
        </w:tc>
        <w:tc>
          <w:tcPr>
            <w:tcW w:w="1872" w:type="dxa"/>
          </w:tcPr>
          <w:p>
            <w:pPr/>
            <w:r>
              <w:t xml:space="preserve">15</w:t>
            </w:r>
          </w:p>
        </w:tc>
        <w:tc>
          <w:tcPr>
            <w:tcW w:w="1872" w:type="dxa"/>
          </w:tcPr>
          <w:p>
            <w:pPr/>
            <w:r>
              <w:t xml:space="preserve">Data survives switching browsers</w:t>
            </w:r>
          </w:p>
        </w:tc>
      </w:tr>
      <w:tr>
        <w:tc>
          <w:tcPr>
            <w:tcW w:w="1872" w:type="dxa"/>
          </w:tcPr>
          <w:p>
            <w:pPr/>
            <w:r>
              <w:t xml:space="preserve">2B</w:t>
            </w:r>
          </w:p>
        </w:tc>
        <w:tc>
          <w:tcPr>
            <w:tcW w:w="1872" w:type="dxa"/>
          </w:tcPr>
          <w:p>
            <w:pPr/>
            <w:r>
              <w:t xml:space="preserve">Podcast and book capture</w:t>
            </w:r>
          </w:p>
        </w:tc>
        <w:tc>
          <w:tcPr>
            <w:tcW w:w="1872" w:type="dxa"/>
          </w:tcPr>
          <w:p>
            <w:pPr/>
            <w:r>
              <w:t xml:space="preserve">2 (days 31-60)</w:t>
            </w:r>
          </w:p>
        </w:tc>
        <w:tc>
          <w:tcPr>
            <w:tcW w:w="1872" w:type="dxa"/>
          </w:tcPr>
          <w:p>
            <w:pPr/>
            <w:r>
              <w:t xml:space="preserve">8</w:t>
            </w:r>
          </w:p>
        </w:tc>
        <w:tc>
          <w:tcPr>
            <w:tcW w:w="1872" w:type="dxa"/>
          </w:tcPr>
          <w:p>
            <w:pPr/>
            <w:r>
              <w:t xml:space="preserve">A podcast and a book link give correct cards</w:t>
            </w:r>
          </w:p>
        </w:tc>
      </w:tr>
      <w:tr>
        <w:tc>
          <w:tcPr>
            <w:tcW w:w="1872" w:type="dxa"/>
          </w:tcPr>
          <w:p>
            <w:pPr/>
            <w:r>
              <w:t xml:space="preserve">5</w:t>
            </w:r>
          </w:p>
        </w:tc>
        <w:tc>
          <w:tcPr>
            <w:tcW w:w="1872" w:type="dxa"/>
          </w:tcPr>
          <w:p>
            <w:pPr/>
            <w:r>
              <w:t xml:space="preserve">First run, sample data, calm canvas, own event log</w:t>
            </w:r>
          </w:p>
        </w:tc>
        <w:tc>
          <w:tcPr>
            <w:tcW w:w="1872" w:type="dxa"/>
          </w:tcPr>
          <w:p>
            <w:pPr/>
            <w:r>
              <w:t xml:space="preserve">2</w:t>
            </w:r>
          </w:p>
        </w:tc>
        <w:tc>
          <w:tcPr>
            <w:tcW w:w="1872" w:type="dxa"/>
          </w:tcPr>
          <w:p>
            <w:pPr/>
            <w:r>
              <w:t xml:space="preserve">10</w:t>
            </w:r>
          </w:p>
        </w:tc>
        <w:tc>
          <w:tcPr>
            <w:tcW w:w="1872" w:type="dxa"/>
          </w:tcPr>
          <w:p>
            <w:pPr/>
            <w:r>
              <w:t xml:space="preserve">A stranger plans a week in under 3 minutes</w:t>
            </w:r>
          </w:p>
        </w:tc>
      </w:tr>
      <w:tr>
        <w:tc>
          <w:tcPr>
            <w:tcW w:w="1872" w:type="dxa"/>
          </w:tcPr>
          <w:p>
            <w:pPr/>
            <w:r>
              <w:t xml:space="preserve">6</w:t>
            </w:r>
          </w:p>
        </w:tc>
        <w:tc>
          <w:tcPr>
            <w:tcW w:w="1872" w:type="dxa"/>
          </w:tcPr>
          <w:p>
            <w:pPr/>
            <w:r>
              <w:t xml:space="preserve">Sessions for long items</w:t>
            </w:r>
          </w:p>
        </w:tc>
        <w:tc>
          <w:tcPr>
            <w:tcW w:w="1872" w:type="dxa"/>
          </w:tcPr>
          <w:p>
            <w:pPr/>
            <w:r>
              <w:t xml:space="preserve">2</w:t>
            </w:r>
          </w:p>
        </w:tc>
        <w:tc>
          <w:tcPr>
            <w:tcW w:w="1872" w:type="dxa"/>
          </w:tcPr>
          <w:p>
            <w:pPr/>
            <w:r>
              <w:t xml:space="preserve">15</w:t>
            </w:r>
          </w:p>
        </w:tc>
        <w:tc>
          <w:tcPr>
            <w:tcW w:w="1872" w:type="dxa"/>
          </w:tcPr>
          <w:p>
            <w:pPr/>
            <w:r>
              <w:t xml:space="preserve">A 3h book becomes 6 sessions with progress</w:t>
            </w:r>
          </w:p>
        </w:tc>
      </w:tr>
      <w:tr>
        <w:tc>
          <w:tcPr>
            <w:tcW w:w="1872" w:type="dxa"/>
          </w:tcPr>
          <w:p>
            <w:pPr/>
            <w:r>
              <w:t xml:space="preserve">7</w:t>
            </w:r>
          </w:p>
        </w:tc>
        <w:tc>
          <w:tcPr>
            <w:tcW w:w="1872" w:type="dxa"/>
          </w:tcPr>
          <w:p>
            <w:pPr/>
            <w:r>
              <w:t xml:space="preserve">Share my week page</w:t>
            </w:r>
          </w:p>
        </w:tc>
        <w:tc>
          <w:tcPr>
            <w:tcW w:w="1872" w:type="dxa"/>
          </w:tcPr>
          <w:p>
            <w:pPr/>
            <w:r>
              <w:t xml:space="preserve">2</w:t>
            </w:r>
          </w:p>
        </w:tc>
        <w:tc>
          <w:tcPr>
            <w:tcW w:w="1872" w:type="dxa"/>
          </w:tcPr>
          <w:p>
            <w:pPr/>
            <w:r>
              <w:t xml:space="preserve">15</w:t>
            </w:r>
          </w:p>
        </w:tc>
        <w:tc>
          <w:tcPr>
            <w:tcW w:w="1872" w:type="dxa"/>
          </w:tcPr>
          <w:p>
            <w:pPr/>
            <w:r>
              <w:t xml:space="preserve">The link unfurls with a preview. Launch after this.</w:t>
            </w:r>
          </w:p>
        </w:tc>
      </w:tr>
      <w:tr>
        <w:tc>
          <w:tcPr>
            <w:tcW w:w="1872" w:type="dxa"/>
          </w:tcPr>
          <w:p>
            <w:pPr/>
            <w:r>
              <w:t xml:space="preserve">8</w:t>
            </w:r>
          </w:p>
        </w:tc>
        <w:tc>
          <w:tcPr>
            <w:tcW w:w="1872" w:type="dxa"/>
          </w:tcPr>
          <w:p>
            <w:pPr/>
            <w:r>
              <w:t xml:space="preserve">.ics download and calendar feed</w:t>
            </w:r>
          </w:p>
        </w:tc>
        <w:tc>
          <w:tcPr>
            <w:tcW w:w="1872" w:type="dxa"/>
          </w:tcPr>
          <w:p>
            <w:pPr/>
            <w:r>
              <w:t xml:space="preserve">3 (days 61-90)</w:t>
            </w:r>
          </w:p>
        </w:tc>
        <w:tc>
          <w:tcPr>
            <w:tcW w:w="1872" w:type="dxa"/>
          </w:tcPr>
          <w:p>
            <w:pPr/>
            <w:r>
              <w:t xml:space="preserve">6</w:t>
            </w:r>
          </w:p>
        </w:tc>
        <w:tc>
          <w:tcPr>
            <w:tcW w:w="1872" w:type="dxa"/>
          </w:tcPr>
          <w:p>
            <w:pPr/>
            <w:r>
              <w:t xml:space="preserve">A calendar app shows your plan</w:t>
            </w:r>
          </w:p>
        </w:tc>
      </w:tr>
      <w:tr>
        <w:tc>
          <w:tcPr>
            <w:tcW w:w="1872" w:type="dxa"/>
          </w:tcPr>
          <w:p>
            <w:pPr/>
            <w:r>
              <w:t xml:space="preserve">9</w:t>
            </w:r>
          </w:p>
        </w:tc>
        <w:tc>
          <w:tcPr>
            <w:tcW w:w="1872" w:type="dxa"/>
          </w:tcPr>
          <w:p>
            <w:pPr/>
            <w:r>
              <w:t xml:space="preserve">Faster capture: multi-paste, playlist import, bookmarklet</w:t>
            </w:r>
          </w:p>
        </w:tc>
        <w:tc>
          <w:tcPr>
            <w:tcW w:w="1872" w:type="dxa"/>
          </w:tcPr>
          <w:p>
            <w:pPr/>
            <w:r>
              <w:t xml:space="preserve">3</w:t>
            </w:r>
          </w:p>
        </w:tc>
        <w:tc>
          <w:tcPr>
            <w:tcW w:w="1872" w:type="dxa"/>
          </w:tcPr>
          <w:p>
            <w:pPr/>
            <w:r>
              <w:t xml:space="preserve">12</w:t>
            </w:r>
          </w:p>
        </w:tc>
        <w:tc>
          <w:tcPr>
            <w:tcW w:w="1872" w:type="dxa"/>
          </w:tcPr>
          <w:p>
            <w:pPr/>
            <w:r>
              <w:t xml:space="preserve">20 links in under a minute</w:t>
            </w:r>
          </w:p>
        </w:tc>
      </w:tr>
      <w:tr>
        <w:tc>
          <w:tcPr>
            <w:tcW w:w="1872" w:type="dxa"/>
          </w:tcPr>
          <w:p>
            <w:pPr/>
            <w:r>
              <w:t xml:space="preserve">10</w:t>
            </w:r>
          </w:p>
        </w:tc>
        <w:tc>
          <w:tcPr>
            <w:tcW w:w="1872" w:type="dxa"/>
          </w:tcPr>
          <w:p>
            <w:pPr/>
            <w:r>
              <w:t xml:space="preserve">Rules-based Fill my week and overdue tray</w:t>
            </w:r>
          </w:p>
        </w:tc>
        <w:tc>
          <w:tcPr>
            <w:tcW w:w="1872" w:type="dxa"/>
          </w:tcPr>
          <w:p>
            <w:pPr/>
            <w:r>
              <w:t xml:space="preserve">3</w:t>
            </w:r>
          </w:p>
        </w:tc>
        <w:tc>
          <w:tcPr>
            <w:tcW w:w="1872" w:type="dxa"/>
          </w:tcPr>
          <w:p>
            <w:pPr/>
            <w:r>
              <w:t xml:space="preserve">12</w:t>
            </w:r>
          </w:p>
        </w:tc>
        <w:tc>
          <w:tcPr>
            <w:tcW w:w="1872" w:type="dxa"/>
          </w:tcPr>
          <w:p>
            <w:pPr/>
            <w:r>
              <w:t xml:space="preserve">An empty week is filled in one click</w:t>
            </w:r>
          </w:p>
        </w:tc>
      </w:tr>
      <w:tr>
        <w:tc>
          <w:tcPr>
            <w:tcW w:w="1872" w:type="dxa"/>
          </w:tcPr>
          <w:p>
            <w:pPr/>
            <w:r>
              <w:t xml:space="preserve">11</w:t>
            </w:r>
          </w:p>
        </w:tc>
        <w:tc>
          <w:tcPr>
            <w:tcW w:w="1872" w:type="dxa"/>
          </w:tcPr>
          <w:p>
            <w:pPr/>
            <w:r>
              <w:t xml:space="preserve">Free and Pro plans, billing</w:t>
            </w:r>
          </w:p>
        </w:tc>
        <w:tc>
          <w:tcPr>
            <w:tcW w:w="1872" w:type="dxa"/>
          </w:tcPr>
          <w:p>
            <w:pPr/>
            <w:r>
              <w:t xml:space="preserve">3</w:t>
            </w:r>
          </w:p>
        </w:tc>
        <w:tc>
          <w:tcPr>
            <w:tcW w:w="1872" w:type="dxa"/>
          </w:tcPr>
          <w:p>
            <w:pPr/>
            <w:r>
              <w:t xml:space="preserve">15</w:t>
            </w:r>
          </w:p>
        </w:tc>
        <w:tc>
          <w:tcPr>
            <w:tcW w:w="1872" w:type="dxa"/>
          </w:tcPr>
          <w:p>
            <w:pPr/>
            <w:r>
              <w:t xml:space="preserve">A test-mode purchase flips the plan</w:t>
            </w:r>
          </w:p>
        </w:tc>
      </w:tr>
      <w:tr>
        <w:tc>
          <w:tcPr>
            <w:tcW w:w="1872" w:type="dxa"/>
          </w:tcPr>
          <w:p>
            <w:pPr/>
            <w:r>
              <w:t xml:space="preserve">12</w:t>
            </w:r>
          </w:p>
        </w:tc>
        <w:tc>
          <w:tcPr>
            <w:tcW w:w="1872" w:type="dxa"/>
          </w:tcPr>
          <w:p>
            <w:pPr/>
            <w:r>
              <w:t xml:space="preserve">Optional: AI topic suggestions</w:t>
            </w:r>
          </w:p>
        </w:tc>
        <w:tc>
          <w:tcPr>
            <w:tcW w:w="1872" w:type="dxa"/>
          </w:tcPr>
          <w:p>
            <w:pPr/>
            <w:r>
              <w:t xml:space="preserve">Gate only</w:t>
            </w:r>
          </w:p>
        </w:tc>
        <w:tc>
          <w:tcPr>
            <w:tcW w:w="1872" w:type="dxa"/>
          </w:tcPr>
          <w:p>
            <w:pPr/>
            <w:r>
              <w:t xml:space="preserve">10</w:t>
            </w:r>
          </w:p>
        </w:tc>
        <w:tc>
          <w:tcPr>
            <w:tcW w:w="1872" w:type="dxa"/>
          </w:tcPr>
          <w:p>
            <w:pPr/>
            <w:r>
              <w:t xml:space="preserve">Only if the AI gate is met</w:t>
            </w:r>
          </w:p>
        </w:tc>
      </w:tr>
    </w:tbl>
    <w:p>
      <w:pPr/>
      <w:r>
        <w:rPr>
          <w:b/>
        </w:rPr>
        <w:t xml:space="preserve">Gates</w:t>
      </w:r>
    </w:p>
    <w:p>
      <w:pPr>
        <w:pStyle w:val="ListParagraph"/>
        <w:numPr>
          <w:ilvl w:val="0"/>
          <w:numId w:val="4"/>
        </w:numPr>
      </w:pPr>
      <w:r>
        <w:rPr>
          <w:b/>
        </w:rPr>
        <w:t xml:space="preserve">After Stage 3:</w:t>
      </w:r>
      <w:r>
        <w:t xml:space="preserve"> run the 5-person test. Each person pastes 5 of their own links and plans them while you watch. Fix the top 3 stalls before Stage 5.</w:t>
      </w:r>
    </w:p>
    <w:p>
      <w:pPr>
        <w:pStyle w:val="ListParagraph"/>
        <w:numPr>
          <w:ilvl w:val="0"/>
          <w:numId w:val="4"/>
        </w:numPr>
      </w:pPr>
      <w:r>
        <w:rPr>
          <w:b/>
        </w:rPr>
        <w:t xml:space="preserve">After Stage 7:</w:t>
      </w:r>
      <w:r>
        <w:t xml:space="preserve"> launch publicly. Track activation (5+ items, 3+ scheduled) and completion rate.</w:t>
      </w:r>
    </w:p>
    <w:p>
      <w:pPr>
        <w:pStyle w:val="ListParagraph"/>
        <w:numPr>
          <w:ilvl w:val="0"/>
          <w:numId w:val="4"/>
        </w:numPr>
      </w:pPr>
      <w:r>
        <w:rPr>
          <w:b/>
        </w:rPr>
        <w:t xml:space="preserve">Before Stage 11:</w:t>
      </w:r>
      <w:r>
        <w:t xml:space="preserve"> offer a manual $39 Founding Pro payment link to 30 engaged users. Build billing only if 3 or more buy.</w:t>
      </w:r>
    </w:p>
    <w:p>
      <w:pPr>
        <w:pStyle w:val="ListParagraph"/>
        <w:numPr>
          <w:ilvl w:val="0"/>
          <w:numId w:val="4"/>
        </w:numPr>
      </w:pPr>
      <w:r>
        <w:rPr>
          <w:b/>
        </w:rPr>
        <w:t xml:space="preserve">Before Stage 12:</w:t>
      </w:r>
      <w:r>
        <w:t xml:space="preserve"> see the AI gate at the end of this doc.</w:t>
      </w:r>
    </w:p>
    <w:p>
      <w:pPr/>
      <w:r>
        <w:rPr>
          <w:b/>
        </w:rPr>
        <w:t xml:space="preserve">Changes from the report's roadmap:</w:t>
      </w:r>
      <w:r>
        <w:t xml:space="preserve"> first run moves to Phase 2 (your moderated tests do not need it, because you are in the room); .ics, playlist import and billing land in Phase 3; ‘AI Plan my week’ is replaced by Stage 10; the weekly digest email is parked.</w:t>
      </w:r>
    </w:p>
    <w:p>
      <w:pPr>
        <w:pStyle w:val="Heading2"/>
      </w:pPr>
      <w:r>
        <w:t xml:space="preserve">Stage 1: Quick fixes (Phase 1, about 6 hours)</w:t>
      </w:r>
    </w:p>
    <w:p>
      <w:pPr/>
      <w:r>
        <w:t xml:space="preserve">Fixes the first-impression bugs from your screenshots. Do this before showing the app to anyone.</w:t>
      </w:r>
    </w:p>
    <w:p>
      <w:pPr>
        <w:pStyle w:val="Code"/>
      </w:pPr>
      <w:r>
        <w:t xml:space="preserve">[Paste standing rules]</w:t>
        <w:br/>
        <w:br/>
        <w:t xml:space="preserve">Make these small fixes on the existing screens. Change nothing else.</w:t>
        <w:br/>
        <w:br/>
        <w:t xml:space="preserve">1. Home: the hero headline ('Your endless...') overlaps the paste bar and is cut off, and the hint lines at the bottom are truncated. Re-lay out the hero so the headline, the paste bar and the hint text never overlap at any width from 1024px to 2560px. The paste bar stays centered and visible without scrolling.</w:t>
        <w:br/>
        <w:t xml:space="preserve">2. Cards: the label on the card face (for example 'Growth Marketing Lab') and the caption under the card (for example 'Growth Studio') use different fields. Use one 'source' field for both.</w:t>
        <w:br/>
        <w:t xml:space="preserve">3. Text: raise the smallest text on card faces and the grey metadata under cards (source, duration) to at least 12px, and raise contrast to WCAG AA in both dark and light themes.</w:t>
        <w:br/>
        <w:t xml:space="preserve">4. Titles: fix mid-word wrapping (for example 'Valu / e'). Wrap on word boundaries and truncate with an ellipsis after 2 lines.</w:t>
        <w:br/>
        <w:t xml:space="preserve">5. Icons: the type icon must always follow the item's type (video, article, podcast, book). Right now 'The Making of Blade Runner 2049' shows a document icon but is counted as a video in the Inbox.</w:t>
        <w:br/>
        <w:t xml:space="preserve">6. Brand: add a text wordmark next to the logo, using APP_NAME = 'CurateCal' from one constant.</w:t>
      </w:r>
    </w:p>
    <w:p>
      <w:pPr/>
      <w:r>
        <w:rPr>
          <w:b/>
        </w:rPr>
        <w:t xml:space="preserve">Test:</w:t>
      </w:r>
      <w:r>
        <w:t xml:space="preserve"> resize Home from 1024px to 2560px; compare card face and caption; switch themes.</w:t>
      </w:r>
    </w:p>
    <w:p>
      <w:pPr>
        <w:pStyle w:val="Heading2"/>
      </w:pPr>
      <w:r>
        <w:t xml:space="preserve">Stage 2A: Real-link capture for YouTube and articles (Phase 1, about 12 hours)</w:t>
      </w:r>
    </w:p>
    <w:p>
      <w:pPr/>
      <w:r>
        <w:t xml:space="preserve">Your covers are generated posters, and it is unclear what real links produce. This makes real links work, without AI.</w:t>
      </w:r>
    </w:p>
    <w:p>
      <w:pPr>
        <w:pStyle w:val="Code"/>
      </w:pPr>
      <w:r>
        <w:t xml:space="preserve">[Paste standing rules]</w:t>
        <w:br/>
        <w:br/>
        <w:t xml:space="preserve">Upgrade link capture so real links produce real cards. Start with YouTube and articles.</w:t>
        <w:br/>
        <w:br/>
        <w:t xml:space="preserve">When a URL is pasted, detect its type and fetch details on the server:</w:t>
        <w:br/>
        <w:t xml:space="preserve">- YouTube (youtube.com, youtu.be): title, channel and thumbnail from YouTube's oEmbed endpoint (no key needed). Duration from the YouTube Data API v3 videos.list endpoint, using a server-side API key restricted to that API. Cache by video ID.</w:t>
        <w:br/>
        <w:t xml:space="preserve">- Article (any other http or https URL): fetch the page on the server, read Open Graph and Twitter meta tags for title, site name, author and image, and estimate reading time as word count divided by 230 words per minute.</w:t>
        <w:br/>
        <w:br/>
        <w:t xml:space="preserve">Safety for the article fetcher: allow only http and https, block private and local IP ranges, 5 second timeout, 2 MB size limit, at most 3 redirects. Sanitize all fetched text before rendering it.</w:t>
        <w:br/>
        <w:br/>
        <w:t xml:space="preserve">Cards: show the real image when there is one, otherwise the existing generated poster. Link to images; do not download or re-host them. Save the item to the Inbox immediately and fill in details as they arrive.</w:t>
        <w:br/>
        <w:br/>
        <w:t xml:space="preserve">Failure never blocks saving: if anything fails, still create the card with a generated poster and the URL as the title, and show an 'Edit details' state. Add a card edit panel for title, source, type and duration in minutes. Fields I edit by hand are never overwritten by a refetch.</w:t>
        <w:br/>
        <w:br/>
        <w:t xml:space="preserve">Cache fetched details for 7 days. Never keep YouTube-derived details longer than 30 days without refetching them.</w:t>
      </w:r>
    </w:p>
    <w:p>
      <w:pPr/>
      <w:r>
        <w:rPr>
          <w:b/>
        </w:rPr>
        <w:t xml:space="preserve">Test:</w:t>
      </w:r>
      <w:r>
        <w:t xml:space="preserve"> paste 5 YouTube links, 5 articles and 1 broken link. Check the type, title, image and duration of each, that the broken one still saves, and that a manual duration edit sticks.</w:t>
      </w:r>
    </w:p>
    <w:p>
      <w:pPr>
        <w:pStyle w:val="Heading2"/>
      </w:pPr>
      <w:r>
        <w:t xml:space="preserve">Stage 3: Week grid and weekly total (Phase 1, about 12 hours)</w:t>
      </w:r>
    </w:p>
    <w:p>
      <w:pPr/>
      <w:r>
        <w:t xml:space="preserve">Makes the whole week glanceable. This is both the aha moment and the future share image.</w:t>
      </w:r>
    </w:p>
    <w:p>
      <w:pPr>
        <w:pStyle w:val="Code"/>
      </w:pPr>
      <w:r>
        <w:t xml:space="preserve">[Paste standing rules]</w:t>
        <w:br/>
        <w:br/>
        <w:t xml:space="preserve">Rebuild the Week view and add a weekly total. Leave Day and Month views as they are.</w:t>
        <w:br/>
        <w:br/>
        <w:t xml:space="preserve">Week view:</w:t>
        <w:br/>
        <w:t xml:space="preserve">- Seven columns, Monday to Sunday. Each header shows the day name, the date and that day's total planned minutes. Cards stack vertically inside the column. Highlight today.</w:t>
        <w:br/>
        <w:t xml:space="preserve">- Keep everything that works now: drag and drop between days and from the Inbox, 'Drop card here or click to plan' on empty days, completed cards dimmed with a check and strikethrough.</w:t>
        <w:br/>
        <w:t xml:space="preserve">- Below 768px width, fall back to the current stacked day rows.</w:t>
        <w:br/>
        <w:br/>
        <w:t xml:space="preserve">Weekly summary bar above the grid: total planned time, time completed, and 'Hours available this week' (editable, default 10, saved in Settings). Show a progress bar that turns amber when planned time is more than available time.</w:t>
        <w:br/>
        <w:br/>
        <w:t xml:space="preserve">On a 1440px wide screen, a week with up to 3 cards per day must fit without vertical scrolling.</w:t>
      </w:r>
    </w:p>
    <w:p>
      <w:pPr/>
      <w:r>
        <w:rPr>
          <w:b/>
        </w:rPr>
        <w:t xml:space="preserve">Test:</w:t>
      </w:r>
      <w:r>
        <w:t xml:space="preserve"> drag cards between days; set available hours to 5 and watch the bar turn amber; resize below 768px.</w:t>
      </w:r>
    </w:p>
    <w:p>
      <w:pPr>
        <w:pStyle w:val="Heading2"/>
      </w:pPr>
      <w:r>
        <w:t xml:space="preserve">Stage 4: Accounts, persistence and export (Phase 1, about 15 hours)</w:t>
      </w:r>
    </w:p>
    <w:p>
      <w:pPr/>
      <w:r>
        <w:t xml:space="preserve">I could not tell whether your data is saved anywhere, so this closes the biggest trust gap. Check which backends your Build environment offers; the prompt asks the agent to propose one.</w:t>
      </w:r>
    </w:p>
    <w:p>
      <w:pPr>
        <w:pStyle w:val="Code"/>
      </w:pPr>
      <w:r>
        <w:t xml:space="preserve">[Paste standing rules]</w:t>
        <w:br/>
        <w:br/>
        <w:t xml:space="preserve">Add accounts so data is saved and follows the user across devices.</w:t>
        <w:br/>
        <w:br/>
        <w:t xml:space="preserve">1. Choose the simplest backend that works inside AI Studio Build and has a free tier (for example Firebase Authentication with Google sign-in and email link, plus Firestore). Tell me your choice, what it would cost at 1,000 users, and any setup I must do. Wait for my OK before building.</w:t>
        <w:br/>
        <w:t xml:space="preserve">2. Sign-in with Google and email link. Add a small account menu: avatar, Export, Sign out, Delete account.</w:t>
        <w:br/>
        <w:t xml:space="preserve">3. Data per user: items (id, url, type, title, source, imageUrl, durationMin, status inbox/planned/done, plannedDate, createdAt, metadataFetchedAt) and settings (weeklyHoursAvailable, minutesPerPage, theme). Security rules: a user can only read and write their own data.</w:t>
        <w:br/>
        <w:t xml:space="preserve">4. Guest mode: the app works without an account and keeps data in the browser. After sign-in, offer to move guest data into the account.</w:t>
        <w:br/>
        <w:t xml:space="preserve">5. 'Export my data' as JSON and as CSV. 'Delete my account and all data' with a confirmation step.</w:t>
        <w:br/>
        <w:t xml:space="preserve">6. Add Privacy and Terms pages linked in the footer. Use clearly marked placeholder text that lists what is stored (email, saved links, plan) and which third parties are used. I will have it reviewed by a professional.</w:t>
      </w:r>
    </w:p>
    <w:p>
      <w:pPr/>
      <w:r>
        <w:rPr>
          <w:b/>
        </w:rPr>
        <w:t xml:space="preserve">Test:</w:t>
      </w:r>
      <w:r>
        <w:t xml:space="preserve"> sign in on two browsers and compare data; export both formats; delete a test account.</w:t>
      </w:r>
    </w:p>
    <w:p>
      <w:pPr/>
      <w:r>
        <w:rPr>
          <w:b/>
        </w:rPr>
        <w:t xml:space="preserve">Gate: run the 5-person test now.</w:t>
      </w:r>
    </w:p>
    <w:p>
      <w:pPr>
        <w:pStyle w:val="Heading2"/>
      </w:pPr>
      <w:r>
        <w:t xml:space="preserve">Stage 2B: Podcast and book capture (Phase 2, about 8 hours)</w:t>
      </w:r>
    </w:p>
    <w:p>
      <w:pPr>
        <w:pStyle w:val="Code"/>
      </w:pPr>
      <w:r>
        <w:t xml:space="preserve">[Paste standing rules]</w:t>
        <w:br/>
        <w:br/>
        <w:t xml:space="preserve">Extend link capture to podcasts and books. Reuse the same pipeline as YouTube and articles, including the failure rules and the edit panel.</w:t>
        <w:br/>
        <w:br/>
        <w:t xml:space="preserve">- Podcasts (Apple Podcasts links): use Apple's free public iTunes Search and Lookup API for show or episode title, publisher, artwork and episode length when provided. For links from other podcast platforms, treat them as articles and let me set the type to Podcast and the duration by hand.</w:t>
        <w:br/>
        <w:t xml:space="preserve">- Books (Open Library or Google Books links, or a pasted ISBN): use the Open Library API for title, author, cover and page count. Estimate reading time as pages times minutes per page. Add a Settings field 'Minutes per page' (default 2) and show the estimate as editable.</w:t>
        <w:br/>
        <w:t xml:space="preserve">- Type is always editable on a card, and the icon follows the type.</w:t>
        <w:br/>
        <w:br/>
        <w:t xml:space="preserve">Do not scrape sites that offer no public API or standard meta tags.</w:t>
      </w:r>
    </w:p>
    <w:p>
      <w:pPr/>
      <w:r>
        <w:rPr>
          <w:b/>
        </w:rPr>
        <w:t xml:space="preserve">Test:</w:t>
      </w:r>
      <w:r>
        <w:t xml:space="preserve"> paste an Apple Podcasts episode and an Open Library book; change minutes per page and watch the estimate update; paste an unsupported link and check the fallback.</w:t>
      </w:r>
    </w:p>
    <w:p>
      <w:pPr>
        <w:pStyle w:val="Heading2"/>
      </w:pPr>
      <w:r>
        <w:t xml:space="preserve">Stage 5: First run, sample data and a calm canvas (Phase 2, about 10 hours)</w:t>
      </w:r>
    </w:p>
    <w:p>
      <w:pPr/>
      <w:r>
        <w:t xml:space="preserve">Every screenshot showed the same 8 items, so a new user's first minute is unknown. This fixes that and removes canvas clutter.</w:t>
      </w:r>
    </w:p>
    <w:p>
      <w:pPr>
        <w:pStyle w:val="Code"/>
      </w:pPr>
      <w:r>
        <w:t xml:space="preserve">[Paste standing rules]</w:t>
        <w:br/>
        <w:br/>
        <w:t xml:space="preserve">Make the first minute work for a brand-new user, and calm the canvas.</w:t>
        <w:br/>
        <w:br/>
        <w:t xml:space="preserve">1. Remove hard-coded demo items from real accounts. A new user starts empty.</w:t>
        <w:br/>
        <w:t xml:space="preserve">2. Empty Home: a short headline, the paste bar focused, and two buttons. 'Try with sample links' adds 6 stable public links (2 YouTube, 2 articles, 1 podcast, 1 book); list them for me to approve first. 'Load a sample week' adds sample items planned across the current week. Sample items carry a small 'Sample' badge, and a 'Clear sample items' button removes them.</w:t>
        <w:br/>
        <w:t xml:space="preserve">3. A 3-step checklist (paste 3 links, plan one, mark one done) that ticks itself off and then disappears for good.</w:t>
        <w:br/>
        <w:t xml:space="preserve">4. Calm canvas: with fewer than 15 items, hide the radar, d-pad, zoom, Center/Fit, grid toggle and hint text, and show items in a tidy auto-arranged grid with a 'Switch to free canvas' link. Show all canvas controls again at 15 items or more.</w:t>
        <w:br/>
        <w:t xml:space="preserve">5. Log simple events to our own backend table, with no third-party analytics: item_added, item_planned, item_completed, first_run_checklist_done. Store only the event name, user ID and timestamp.</w:t>
      </w:r>
    </w:p>
    <w:p>
      <w:pPr/>
      <w:r>
        <w:rPr>
          <w:b/>
        </w:rPr>
        <w:t xml:space="preserve">Test:</w:t>
      </w:r>
      <w:r>
        <w:t xml:space="preserve"> create a fresh account; use both sample buttons; finish the checklist; confirm canvas controls appear only at 15 items.</w:t>
      </w:r>
    </w:p>
    <w:p>
      <w:pPr>
        <w:pStyle w:val="Heading2"/>
      </w:pPr>
      <w:r>
        <w:t xml:space="preserve">Stage 6: Sessions for long items (Phase 2, about 15 hours)</w:t>
      </w:r>
    </w:p>
    <w:p>
      <w:pPr/>
      <w:r>
        <w:t xml:space="preserve">Fixes the 3-hour book repeating on four days, and is the feature video-only rivals lack.</w:t>
      </w:r>
    </w:p>
    <w:p>
      <w:pPr>
        <w:pStyle w:val="Code"/>
      </w:pPr>
      <w:r>
        <w:t xml:space="preserve">[Paste standing rules]</w:t>
        <w:br/>
        <w:br/>
        <w:t xml:space="preserve">Add sessions so long items stop repeating across days. Today a 3-hour book shows as a full 3-hour card on several days.</w:t>
        <w:br/>
        <w:br/>
        <w:t xml:space="preserve">- On any item longer than 45 minutes, add 'Split into sessions'. The user picks a session length (default 30 minutes for books, 45 for videos and courses) or a number of sessions, plus a start date and the days to spread them over. This creates linked session cards, for example 'Thinking in Bets, session 2 of 6, 30m'.</w:t>
        <w:br/>
        <w:t xml:space="preserve">- The parent item shows progress: sessions done out of total, percent and minutes. Marking a session done updates the parent. When all sessions are done, the parent is done.</w:t>
        <w:br/>
        <w:t xml:space="preserve">- Books can optionally record a page range per session.</w:t>
        <w:br/>
        <w:t xml:space="preserve">- Cards in Day, Week and Month show a 'Session 2/6' badge and the session's minutes. Daily and weekly totals count session minutes, not the full duration.</w:t>
        <w:br/>
        <w:t xml:space="preserve">- Unscheduled sessions stay in the Inbox. Support rescheduling, deleting a session, and 'Merge back into one item'.</w:t>
        <w:br/>
        <w:t xml:space="preserve">- Migration: if the same item is currently planned on several days, convert those copies into sessions automatically.</w:t>
      </w:r>
    </w:p>
    <w:p>
      <w:pPr/>
      <w:r>
        <w:rPr>
          <w:b/>
        </w:rPr>
        <w:t xml:space="preserve">Test:</w:t>
      </w:r>
      <w:r>
        <w:t xml:space="preserve"> split a 3h book into 6 sessions across a week; check the weekly total; mark two done and check progress; merge back.</w:t>
      </w:r>
    </w:p>
    <w:p>
      <w:pPr>
        <w:pStyle w:val="Heading2"/>
      </w:pPr>
      <w:r>
        <w:t xml:space="preserve">Stage 7: Share my week (Phase 2, about 15 hours)</w:t>
      </w:r>
    </w:p>
    <w:p>
      <w:pPr/>
      <w:r>
        <w:t xml:space="preserve">The Month and Week views are your best marketing asset. Launch publicly after this stage.</w:t>
      </w:r>
    </w:p>
    <w:p>
      <w:pPr>
        <w:pStyle w:val="Code"/>
      </w:pPr>
      <w:r>
        <w:t xml:space="preserve">[Paste standing rules]</w:t>
        <w:br/>
        <w:br/>
        <w:t xml:space="preserve">Add 'Share my week'.</w:t>
        <w:br/>
        <w:br/>
        <w:t xml:space="preserve">- A button in Week view creates a public, read-only page at /w/ followed by a random unguessable ID. It shows Monday to Sunday as a clean grid of cards (cover, title, source, duration, type icon) and the total planned time. Footer: the APP_NAME wordmark and a 'Plan your own week' link.</w:t>
        <w:br/>
        <w:t xml:space="preserve">- Owner controls: choose which week, hide individual items, turn the link off, delete it. No name or email is shown unless the owner enters an optional display name.</w:t>
        <w:br/>
        <w:t xml:space="preserve">- Link previews: add Open Graph and Twitter meta tags and generate a 1200 x 630 preview image of the week grid on the server so the link unfurls well. Also add a 'Download as image' button.</w:t>
        <w:br/>
        <w:t xml:space="preserve">- Pages are unlisted: add a noindex robots tag. Rate-limit page creation per user.</w:t>
        <w:br/>
        <w:t xml:space="preserve">- Add the same for Month view only if it is easy. Otherwise skip it and tell me.</w:t>
      </w:r>
    </w:p>
    <w:p>
      <w:pPr/>
      <w:r>
        <w:rPr>
          <w:b/>
        </w:rPr>
        <w:t xml:space="preserve">Test:</w:t>
      </w:r>
      <w:r>
        <w:t xml:space="preserve"> open the link in a private window; paste it into a messaging app and check the preview; hide an item; turn the link off and confirm it returns a not-found page.</w:t>
      </w:r>
    </w:p>
    <w:p>
      <w:pPr/>
      <w:r>
        <w:rPr>
          <w:b/>
        </w:rPr>
        <w:t xml:space="preserve">Gate: launch, then track activation and completion.</w:t>
      </w:r>
    </w:p>
    <w:p>
      <w:pPr>
        <w:pStyle w:val="Heading2"/>
      </w:pPr>
      <w:r>
        <w:t xml:space="preserve">Stage 8: Calendar export (Phase 3, about 6 hours)</w:t>
      </w:r>
    </w:p>
    <w:p>
      <w:pPr/>
      <w:r>
        <w:t xml:space="preserve">Planning is by day only, so these are all-day events. Time-of-day is parked.</w:t>
      </w:r>
    </w:p>
    <w:p>
      <w:pPr>
        <w:pStyle w:val="Code"/>
      </w:pPr>
      <w:r>
        <w:t xml:space="preserve">[Paste standing rules]</w:t>
        <w:br/>
        <w:br/>
        <w:t xml:space="preserve">Add calendar export.</w:t>
        <w:br/>
        <w:br/>
        <w:t xml:space="preserve">- 'Download this week as .ics' in the Week view menu.</w:t>
        <w:br/>
        <w:t xml:space="preserve">- 'Subscribe in your calendar' in Settings: shows a private feed URL with a long secret token, with 'Copy link' and 'Regenerate link' (the old link stops working). The feed lists planned items and sessions as all-day events. Title format: type and title, for example 'Video: Meta Ads Creative Strategy'. Description: source, duration and the original link. Completed items are marked in the title.</w:t>
        <w:br/>
        <w:t xml:space="preserve">- The feed must reflect plan changes within the calendar app's normal refresh time.</w:t>
        <w:br/>
        <w:t xml:space="preserve">- Build both features for everyone now. Paid-plan gating comes later.</w:t>
      </w:r>
    </w:p>
    <w:p>
      <w:pPr/>
      <w:r>
        <w:rPr>
          <w:b/>
        </w:rPr>
        <w:t xml:space="preserve">Test:</w:t>
      </w:r>
      <w:r>
        <w:t xml:space="preserve"> subscribe in Google or Apple Calendar; move a card; confirm the change after refresh; regenerate the link and confirm the old one fails.</w:t>
      </w:r>
    </w:p>
    <w:p>
      <w:pPr>
        <w:pStyle w:val="Heading2"/>
      </w:pPr>
      <w:r>
        <w:t xml:space="preserve">Stage 9: Faster capture (Phase 3, about 12 hours)</w:t>
      </w:r>
    </w:p>
    <w:p>
      <w:pPr>
        <w:pStyle w:val="Code"/>
      </w:pPr>
      <w:r>
        <w:t xml:space="preserve">[Paste standing rules]</w:t>
        <w:br/>
        <w:br/>
        <w:t xml:space="preserve">Speed up capture. Everything lands in the Inbox first.</w:t>
        <w:br/>
        <w:br/>
        <w:t xml:space="preserve">1. Multi-link paste: pasting several URLs (separated by new lines or spaces) creates one card per URL, with a progress indicator. List invalid lines and skip duplicates (compare canonical URLs).</w:t>
        <w:br/>
        <w:t xml:space="preserve">2. YouTube playlist import: pasting a public playlist URL shows a preview of up to 50 videos (title, channel, thumbnail, duration) with checkboxes and an 'Add selected' button. Use the YouTube Data API playlistItems and videos endpoints on the server, with caching. Skip duplicates.</w:t>
        <w:br/>
        <w:t xml:space="preserve">3. Bookmarklet and URL parameter: opening the app with ?add=&lt;encoded URL&gt; saves that link to the Inbox (after sign-in if needed) and shows a confirmation. Add a 'Save from any page' help page with a draggable bookmarklet button that uses it.</w:t>
        <w:br/>
        <w:t xml:space="preserve">4. Optional: accept the 'Watch later' CSV from Google Takeout. Ask me for a sample file before building this part.</w:t>
        <w:br/>
        <w:br/>
        <w:t xml:space="preserve">Assume the YouTube API cannot read a user's private Watch Later list, and do not try to.</w:t>
      </w:r>
    </w:p>
    <w:p>
      <w:pPr/>
      <w:r>
        <w:rPr>
          <w:b/>
        </w:rPr>
        <w:t xml:space="preserve">Test:</w:t>
      </w:r>
      <w:r>
        <w:t xml:space="preserve"> paste 20 links at once; import a public playlist; click the bookmarklet on a news article.</w:t>
      </w:r>
    </w:p>
    <w:p>
      <w:pPr>
        <w:pStyle w:val="Heading2"/>
      </w:pPr>
      <w:r>
        <w:t xml:space="preserve">Stage 10: Rules-based Fill my week (Phase 3, about 12 hours)</w:t>
      </w:r>
    </w:p>
    <w:p>
      <w:pPr/>
      <w:r>
        <w:t xml:space="preserve">This replaces the AI planner. It is deterministic, free to run, and easy to explain.</w:t>
      </w:r>
    </w:p>
    <w:p>
      <w:pPr>
        <w:pStyle w:val="Code"/>
      </w:pPr>
      <w:r>
        <w:t xml:space="preserve">[Paste standing rules]</w:t>
        <w:br/>
        <w:br/>
        <w:t xml:space="preserve">Add a rules-based 'Fill my week' button on Week view. No AI. It must be deterministic and explainable.</w:t>
        <w:br/>
        <w:br/>
        <w:t xml:space="preserve">- A panel asks which days are available (checkboxes), minutes per day (default: weekly hours available divided by the chosen days), and an order rule: oldest first, shortest first, or alternate by type (video, article, podcast, book).</w:t>
        <w:br/>
        <w:t xml:space="preserve">- Place Inbox items into the chosen days in that order until each day's minutes are used. Items longer than the daily limit are split into sessions (reuse the session feature).</w:t>
        <w:br/>
        <w:t xml:space="preserve">- Show a preview the user can adjust by drag and drop before confirming. Add 'Undo fill'.</w:t>
        <w:br/>
        <w:t xml:space="preserve">- Overdue tray: items planned for past days and not done appear in a tray with 'Move to today', 'Move to tomorrow', 'Next free day' and 'Reschedule all'. Nothing moves without a click.</w:t>
        <w:br/>
        <w:t xml:space="preserve">- Show a gentle warning when a day goes over its available minutes.</w:t>
      </w:r>
    </w:p>
    <w:p>
      <w:pPr/>
      <w:r>
        <w:rPr>
          <w:b/>
        </w:rPr>
        <w:t xml:space="preserve">Test:</w:t>
      </w:r>
      <w:r>
        <w:t xml:space="preserve"> with 15 Inbox items, fill a week using each order rule; undo; leave items overdue and reschedule them.</w:t>
      </w:r>
    </w:p>
    <w:p>
      <w:pPr>
        <w:pStyle w:val="Heading2"/>
      </w:pPr>
      <w:r>
        <w:t xml:space="preserve">Stage 11: Free and Pro plans (Phase 3, about 15 hours)</w:t>
      </w:r>
    </w:p>
    <w:p>
      <w:pPr/>
      <w:r>
        <w:t xml:space="preserve">Only after the gate: 3 or more of 30 engaged users bought the manual Founding Pro link.</w:t>
      </w:r>
    </w:p>
    <w:p>
      <w:pPr>
        <w:pStyle w:val="Code"/>
      </w:pPr>
      <w:r>
        <w:t xml:space="preserve">[Paste standing rules]</w:t>
        <w:br/>
        <w:br/>
        <w:t xml:space="preserve">Add Free and Pro plans. Build in test mode first.</w:t>
        <w:br/>
        <w:br/>
        <w:t xml:space="preserve">Free: 50 items, 4 weeks of plan history, share pages with the APP_NAME footer, manual .ics download.</w:t>
        <w:br/>
        <w:t xml:space="preserve">Pro: unlimited items, full history, share pages without the footer, the subscribed .ics feed.</w:t>
        <w:br/>
        <w:t xml:space="preserve">Price: $5 per month or $39 per year. 'Founding Pro' is $39 per year with the price locked, limited to the first 100 buyers, with a visible counter.</w:t>
        <w:br/>
        <w:br/>
        <w:t xml:space="preserve">Billing: use a hosted checkout from a merchant-of-record provider such as Lemon Squeezy or Paddle (they handle sales tax and VAT). Tell me both providers' fees and my setup steps, and let me choose before you build. A webhook sets the user's plan. Add a link to the provider's customer portal for changing or cancelling.</w:t>
        <w:br/>
        <w:br/>
        <w:t xml:space="preserve">Upgrade prompts only at natural moments: adding the 51st item, removing share branding, viewing history older than 4 weeks, and turning on the calendar feed. One short, dismissible message each. No countdown timers or dark patterns.</w:t>
        <w:br/>
        <w:br/>
        <w:t xml:space="preserve">If a plan lapses, never delete or hide user data. Items stay visible and exportable; only adding items beyond the free limit is blocked. Add a Pricing page and a one-click cancel path.</w:t>
      </w:r>
    </w:p>
    <w:p>
      <w:pPr/>
      <w:r>
        <w:rPr>
          <w:b/>
        </w:rPr>
        <w:t xml:space="preserve">Test:</w:t>
      </w:r>
      <w:r>
        <w:t xml:space="preserve"> run a test-mode purchase and confirm the plan flips; hit each limit on a free account; cancel and confirm data stays.</w:t>
      </w:r>
    </w:p>
    <w:p>
      <w:pPr>
        <w:pStyle w:val="Heading2"/>
      </w:pPr>
      <w:r>
        <w:t xml:space="preserve">Stage 12: Optional AI topic suggestions (gate only, about 10 hours)</w:t>
      </w:r>
    </w:p>
    <w:p>
      <w:pPr/>
      <w:r>
        <w:t xml:space="preserve">Skip this entirely if the gate is not met. If you build it, keep it small, opt-in and capped.</w:t>
      </w:r>
    </w:p>
    <w:p>
      <w:pPr/>
      <w:r>
        <w:rPr>
          <w:b/>
        </w:rPr>
        <w:t xml:space="preserve">AI gate [A]:</w:t>
      </w:r>
      <w:r>
        <w:t xml:space="preserve"> build only if all are true: 50 or more paying users; users have asked for smarter grouping more than once; the rules-based Galaxy Clusters (check what it does today) is clearly not enough; and projected cost is under about $0.10 per active user per month.</w:t>
      </w:r>
    </w:p>
    <w:p>
      <w:pPr>
        <w:pStyle w:val="Code"/>
      </w:pPr>
      <w:r>
        <w:t xml:space="preserve">[Paste standing rules, except the first AI rule is lifted for this change only]</w:t>
        <w:br/>
        <w:br/>
        <w:t xml:space="preserve">Optional and off by default: topic suggestions for Galaxy Clusters.</w:t>
        <w:br/>
        <w:br/>
        <w:t xml:space="preserve">- An opt-in toggle in Settings, Pro only, labeled 'AI-suggested topics'. Off by default, and nothing is sent anywhere while it is off.</w:t>
        <w:br/>
        <w:t xml:space="preserve">- Send only an item's title and source (never page text, transcripts, notes or the whole library) to the Gemini API from the server. Return 1 to 3 short topic labels. Mark them 'AI-suggested' with a one-click remove, and never overwrite topics the user set.</w:t>
        <w:br/>
        <w:t xml:space="preserve">- Hard limits: a per-user monthly request cap, a global daily budget cap, and an environment flag that turns the feature off for everyone instantly.</w:t>
        <w:br/>
        <w:t xml:space="preserve">- The API key stays server-side. Log request counts and estimated cost in a table I can read.</w:t>
        <w:br/>
        <w:t xml:space="preserve">- Show a plain explanation of what is sent. Do not add any other AI feature.</w:t>
      </w:r>
    </w:p>
    <w:p>
      <w:pPr/>
      <w:r>
        <w:rPr>
          <w:b/>
        </w:rPr>
        <w:t xml:space="preserve">Test:</w:t>
      </w:r>
      <w:r>
        <w:t xml:space="preserve"> toggle off and confirm no requests are made; hit the per-user cap; flip the global off flag.</w:t>
      </w:r>
    </w:p>
    <w:p>
      <w:pPr>
        <w:pStyle w:val="Heading2"/>
      </w:pPr>
      <w:r>
        <w:t xml:space="preserve">Parked, not now</w:t>
      </w:r>
    </w:p>
    <w:p>
      <w:pPr>
        <w:pStyle w:val="ListParagraph"/>
        <w:numPr>
          <w:ilvl w:val="0"/>
          <w:numId w:val="5"/>
        </w:numPr>
      </w:pPr>
      <w:r>
        <w:rPr>
          <w:b/>
        </w:rPr>
        <w:t xml:space="preserve">Weekly digest email:</w:t>
      </w:r>
      <w:r>
        <w:t xml:space="preserve"> needs an email service and sender reputation. Add only if retention data shows people lapsing.</w:t>
      </w:r>
    </w:p>
    <w:p>
      <w:pPr>
        <w:pStyle w:val="ListParagraph"/>
        <w:numPr>
          <w:ilvl w:val="0"/>
          <w:numId w:val="5"/>
        </w:numPr>
      </w:pPr>
      <w:r>
        <w:rPr>
          <w:b/>
        </w:rPr>
        <w:t xml:space="preserve">Browser extension:</w:t>
      </w:r>
      <w:r>
        <w:t xml:space="preserve"> a separate project outside AI Studio. The bookmarklet in Stage 9 is the cheap first step.</w:t>
      </w:r>
    </w:p>
    <w:p>
      <w:pPr>
        <w:pStyle w:val="ListParagraph"/>
        <w:numPr>
          <w:ilvl w:val="0"/>
          <w:numId w:val="5"/>
        </w:numPr>
      </w:pPr>
      <w:r>
        <w:rPr>
          <w:b/>
        </w:rPr>
        <w:t xml:space="preserve">Time-of-day scheduling:</w:t>
      </w:r>
      <w:r>
        <w:t xml:space="preserve"> needed for useful calendar sync. Revisit after .ics feedback.</w:t>
      </w:r>
    </w:p>
    <w:p>
      <w:pPr>
        <w:pStyle w:val="ListParagraph"/>
        <w:numPr>
          <w:ilvl w:val="0"/>
          <w:numId w:val="5"/>
        </w:numPr>
      </w:pPr>
      <w:r>
        <w:rPr>
          <w:b/>
        </w:rPr>
        <w:t xml:space="preserve">Fork this plan and template weeks:</w:t>
      </w:r>
      <w:r>
        <w:t xml:space="preserve"> after share pages see real use.</w:t>
      </w:r>
    </w:p>
    <w:p>
      <w:pPr>
        <w:pStyle w:val="ListParagraph"/>
        <w:numPr>
          <w:ilvl w:val="0"/>
          <w:numId w:val="5"/>
        </w:numPr>
      </w:pPr>
      <w:r>
        <w:rPr>
          <w:b/>
        </w:rPr>
        <w:t xml:space="preserve">Team and cohort calendars:</w:t>
      </w:r>
      <w:r>
        <w:t xml:space="preserve"> a B2B bet for later.</w:t>
      </w:r>
    </w:p>
    <w:p>
      <w:pPr>
        <w:pStyle w:val="ListParagraph"/>
        <w:numPr>
          <w:ilvl w:val="0"/>
          <w:numId w:val="5"/>
        </w:numPr>
      </w:pPr>
      <w:r>
        <w:rPr>
          <w:b/>
        </w:rPr>
        <w:t xml:space="preserve">AI summaries from video transcripts:</w:t>
      </w:r>
      <w:r>
        <w:t xml:space="preserve"> as far as I know the official YouTube API does not provide transcripts for videos you do not own [A, verify], so this is a policy risk as well as a cost.</w:t>
      </w:r>
    </w:p>
    <w:p>
      <w:pPr>
        <w:pStyle w:val="Heading2"/>
      </w:pPr>
      <w:r>
        <w:t xml:space="preserve">Sources</w:t>
      </w:r>
    </w:p>
    <w:p>
      <w:pPr>
        <w:pStyle w:val="ListParagraph"/>
        <w:numPr>
          <w:ilvl w:val="0"/>
          <w:numId w:val="6"/>
        </w:numPr>
      </w:pPr>
      <w:r>
        <w:t xml:space="preserve">Cosmos App Store listing (advertises hiding AI content): apps.apple.com/app/apple-store/id1577975475</w:t>
      </w:r>
    </w:p>
    <w:p>
      <w:pPr>
        <w:pStyle w:val="ListParagraph"/>
        <w:numPr>
          <w:ilvl w:val="0"/>
          <w:numId w:val="6"/>
        </w:numPr>
      </w:pPr>
      <w:r>
        <w:t xml:space="preserve">AI Studio Build and API key handling: ai.google.dev/gemini-api/docs/aistudio-build-mode</w:t>
      </w:r>
    </w:p>
    <w:p>
      <w:pPr>
        <w:pStyle w:val="ListParagraph"/>
        <w:numPr>
          <w:ilvl w:val="0"/>
          <w:numId w:val="6"/>
        </w:numPr>
      </w:pPr>
      <w:r>
        <w:t xml:space="preserve">YouTube API Services policies (30-day stored-data rule): developers.google.cn/youtube/terms/developer-policies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CurateCal Build Path Features and AI Studio Prompts</dc:title>
  <dc:description>Claude Docs node/1456a516-fdee@1 docx-w6</dc:description>
  <cp:revision>1</cp:revision>
</cp:coreProperties>
</file>