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3A2931">
      <w:pPr>
        <w:jc w:val="center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/>
        </w:rPr>
        <w:t>I Like Fruits</w:t>
      </w:r>
      <w:bookmarkStart w:id="0" w:name="_GoBack"/>
      <w:bookmarkEnd w:id="0"/>
    </w:p>
    <w:p w14:paraId="1D441120">
      <w:pPr>
        <w:jc w:val="center"/>
        <w:rPr>
          <w:rFonts w:hint="default" w:ascii="Times New Roman" w:hAnsi="Times New Roman" w:cs="Times New Roman"/>
        </w:rPr>
      </w:pPr>
    </w:p>
    <w:p w14:paraId="5D02CDCC">
      <w:pPr>
        <w:rPr>
          <w:rFonts w:hint="default" w:ascii="Times New Roman" w:hAnsi="Times New Roman" w:eastAsia="宋体" w:cs="Times New Roman"/>
          <w:b/>
          <w:bCs/>
          <w:szCs w:val="22"/>
        </w:rPr>
      </w:pPr>
      <w:r>
        <w:rPr>
          <w:rFonts w:hint="default" w:ascii="Times New Roman" w:hAnsi="Times New Roman" w:eastAsia="宋体" w:cs="Times New Roman"/>
          <w:b/>
          <w:bCs/>
          <w:szCs w:val="22"/>
        </w:rPr>
        <w:t>I. Teaching Objectives:</w:t>
      </w:r>
    </w:p>
    <w:p w14:paraId="528E1A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Students will learn the sentence structures “I like…” and “You are…” using fruit vocabulary (apple, banana, orange).</w:t>
      </w:r>
    </w:p>
    <w:p w14:paraId="3E922E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Students will practice speaking in full sentences to express their preferences.</w:t>
      </w:r>
    </w:p>
    <w:p w14:paraId="2DE8B08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Students will enhance their pronunciation and communication through interactive activities.</w:t>
      </w:r>
    </w:p>
    <w:p w14:paraId="06135CEC">
      <w:pPr>
        <w:rPr>
          <w:rFonts w:hint="default" w:ascii="Times New Roman" w:hAnsi="Times New Roman" w:eastAsia="宋体" w:cs="Times New Roman"/>
          <w:b/>
          <w:bCs/>
          <w:szCs w:val="22"/>
        </w:rPr>
      </w:pPr>
      <w:r>
        <w:rPr>
          <w:rFonts w:hint="default" w:ascii="Times New Roman" w:hAnsi="Times New Roman" w:eastAsia="宋体" w:cs="Times New Roman"/>
          <w:b/>
          <w:bCs/>
          <w:szCs w:val="22"/>
        </w:rPr>
        <w:t>II. Teaching Importance and Difficulty:</w:t>
      </w:r>
    </w:p>
    <w:p w14:paraId="67A626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Importance: Helping students use the sentence structure "I like..." correctly with fruits.</w:t>
      </w:r>
    </w:p>
    <w:p w14:paraId="1A921D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Difficulty: Encouraging students to speak in full sentences rather than just naming fruits.</w:t>
      </w:r>
    </w:p>
    <w:p w14:paraId="79EFA91F">
      <w:pPr>
        <w:rPr>
          <w:rFonts w:hint="default" w:ascii="Times New Roman" w:hAnsi="Times New Roman" w:eastAsia="宋体" w:cs="Times New Roman"/>
          <w:b/>
          <w:bCs/>
          <w:szCs w:val="22"/>
        </w:rPr>
      </w:pPr>
      <w:r>
        <w:rPr>
          <w:rFonts w:hint="default" w:ascii="Times New Roman" w:hAnsi="Times New Roman" w:eastAsia="宋体" w:cs="Times New Roman"/>
          <w:b/>
          <w:bCs/>
          <w:szCs w:val="22"/>
        </w:rPr>
        <w:t>III. Teaching Aids:</w:t>
      </w:r>
    </w:p>
    <w:p w14:paraId="605DA9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Real fruits (apple, banana, orange).</w:t>
      </w:r>
    </w:p>
    <w:p w14:paraId="31B6BCE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Flashcards with pictures of fruits.</w:t>
      </w:r>
    </w:p>
    <w:p w14:paraId="0C31A4D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A video/song: "Fruit Salad" (TPR Activity).</w:t>
      </w:r>
    </w:p>
    <w:p w14:paraId="6F9C06F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Word cards for “apple,” “banana,” “orange”.</w:t>
      </w:r>
    </w:p>
    <w:p w14:paraId="4EAA4EF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Worksheets for drawing and labeling fruits.</w:t>
      </w:r>
    </w:p>
    <w:p w14:paraId="733FEBC2">
      <w:pPr>
        <w:rPr>
          <w:rFonts w:hint="default" w:ascii="Times New Roman" w:hAnsi="Times New Roman" w:eastAsia="宋体" w:cs="Times New Roman"/>
          <w:b/>
          <w:bCs/>
          <w:szCs w:val="22"/>
        </w:rPr>
      </w:pPr>
      <w:r>
        <w:rPr>
          <w:rFonts w:hint="default" w:ascii="Times New Roman" w:hAnsi="Times New Roman" w:eastAsia="宋体" w:cs="Times New Roman"/>
          <w:b/>
          <w:bCs/>
          <w:szCs w:val="22"/>
        </w:rPr>
        <w:t>IV. Teaching Methods:</w:t>
      </w:r>
    </w:p>
    <w:p w14:paraId="312CADB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Situational Approach**: Creating scenarios where children talk about their favorite fruits.</w:t>
      </w:r>
    </w:p>
    <w:p w14:paraId="2846AD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Game Method**: Using games to encourage sentence formation.</w:t>
      </w:r>
    </w:p>
    <w:p w14:paraId="466AB42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TPR (Total Physical Response)**: Encouraging actions to match fruit names and sentence patterns.</w:t>
      </w:r>
    </w:p>
    <w:p w14:paraId="0513EE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szCs w:val="22"/>
        </w:rPr>
        <w:t>V. Teaching Procedures:</w:t>
      </w:r>
    </w:p>
    <w:p w14:paraId="1F967C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Lead-in (5 minutes):</w:t>
      </w:r>
    </w:p>
    <w:p w14:paraId="3AB4EB1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The teacher greets the children: "Good morning, everyone! Today, we will talk about something yummy! I like fruits! Do you like fruits?"</w:t>
      </w:r>
    </w:p>
    <w:p w14:paraId="3A05F58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Show real fruits to grab their attention. Ask: "What is this?" (showing the apple).</w:t>
      </w:r>
    </w:p>
    <w:p w14:paraId="385DFD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Kids may respond in their native language first, and the teacher will guide them to say it in English: "Yes, this is an apple. Can you say 'apple'?"</w:t>
      </w:r>
    </w:p>
    <w:p w14:paraId="781650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Presentation (10 minutes):</w:t>
      </w:r>
    </w:p>
    <w:p w14:paraId="2F68C5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Introduce the sentence: “I like apples” while holding an apple.</w:t>
      </w:r>
    </w:p>
    <w:p w14:paraId="591F948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Encourage repetition: "Say with me, 'I like apples'."</w:t>
      </w:r>
    </w:p>
    <w:p w14:paraId="5CDC4B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Repeat the process with a banana and an orange: "I like bananas. I like oranges."</w:t>
      </w:r>
    </w:p>
    <w:p w14:paraId="038F7AE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Use flashcards and real fruits to ensure students understand the meaning.</w:t>
      </w:r>
    </w:p>
    <w:p w14:paraId="1BA060D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Practice (15 minutes):</w:t>
      </w:r>
    </w:p>
    <w:p w14:paraId="2942C0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Game 1: Card Reading: Show a fruit card and ask a student to say, "I like..." while holding the card.</w:t>
      </w:r>
    </w:p>
    <w:p w14:paraId="0ED4F9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Game 2: Find the Fruit: Place fruit cards around the room. Ask the children, “Find the apple and say 'I like apples!'” Have the students point at the correct fruit while saying the sentence.</w:t>
      </w:r>
    </w:p>
    <w:p w14:paraId="6D66708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Group Competition: Divide the children into two teams and ask, "Which team can say ‘I like bananas’ first when I show the picture?" The fastest team wins.</w:t>
      </w:r>
    </w:p>
    <w:p w14:paraId="5B7C30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Production (10 minutes):</w:t>
      </w:r>
    </w:p>
    <w:p w14:paraId="63F3AAA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Have students pair up. One says, “I like bananas” while the other responds with “You are right!” or “You are a banana!” (for fun). Encourage creative responses.</w:t>
      </w:r>
    </w:p>
    <w:p w14:paraId="48C86B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Role-play: One student asks, "Do you like apples?" The other responds, "Yes, I like apples."</w:t>
      </w:r>
    </w:p>
    <w:p w14:paraId="58C97CC7">
      <w:pPr>
        <w:rPr>
          <w:rFonts w:hint="default" w:ascii="Times New Roman" w:hAnsi="Times New Roman" w:cs="Times New Roman"/>
        </w:rPr>
      </w:pPr>
    </w:p>
    <w:p w14:paraId="27D6997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Extension (10 minutes):</w:t>
      </w:r>
    </w:p>
    <w:p w14:paraId="511CA82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Provide a worksheet where children draw their favorite fruit and complete the sentence: “I like ______.”</w:t>
      </w:r>
    </w:p>
    <w:p w14:paraId="319260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Let them show their drawing and say the full sentence to the class.</w:t>
      </w:r>
    </w:p>
    <w:p w14:paraId="680CA427">
      <w:pPr>
        <w:rPr>
          <w:rFonts w:hint="default" w:ascii="Times New Roman" w:hAnsi="Times New Roman" w:eastAsia="宋体" w:cs="Times New Roman"/>
          <w:b/>
          <w:bCs/>
          <w:szCs w:val="22"/>
        </w:rPr>
      </w:pPr>
      <w:r>
        <w:rPr>
          <w:rFonts w:hint="default" w:ascii="Times New Roman" w:hAnsi="Times New Roman" w:eastAsia="宋体" w:cs="Times New Roman"/>
          <w:b/>
          <w:bCs/>
          <w:szCs w:val="22"/>
        </w:rPr>
        <w:t>VI. Teaching Reflection:</w:t>
      </w:r>
    </w:p>
    <w:p w14:paraId="0FE5A23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The children were highly engaged with the games and activities. However, some found it challenging to use the full sentence structure independently.</w:t>
      </w:r>
    </w:p>
    <w:p w14:paraId="02AF11B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To improve, more repetition and encouraging sentence formation in everyday activities will help solidify these phrases.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Prop BT">
    <w:panose1 w:val="05050102010607020607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zYmIyZGFkZmVmYTA5NTU1YzI4ZTRmNDUwYjkxNDEifQ=="/>
  </w:docVars>
  <w:rsids>
    <w:rsidRoot w:val="71EE3F50"/>
    <w:rsid w:val="67B32C30"/>
    <w:rsid w:val="71EE3F50"/>
    <w:rsid w:val="72AD1332"/>
    <w:rsid w:val="7D28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2024-09-25T12:22:00Z</dcterms:created>
  <dc:creator>yolonn</dc:creator>
  <cp:lastModifiedBy>yolonn</cp:lastModifiedBy>
  <dcterms:modified xsi:type="dcterms:W3CDTF">2024-09-25T12:36:40Z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AD13708A3E544C6183836F221432599B_11</vt:lpwstr>
  </property>
</Properties>
</file>