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5F462" w14:textId="77777777" w:rsidR="00EC1D97" w:rsidRPr="00EC1D97" w:rsidRDefault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/>
          <w:sz w:val="22"/>
        </w:rPr>
        <w:t>-</w:t>
      </w:r>
    </w:p>
    <w:p w14:paraId="2DBD13E4" w14:textId="77777777" w:rsidR="00F841F3" w:rsidRPr="00EC1D97" w:rsidRDefault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果行育德，謙如穗稔</w:t>
      </w:r>
    </w:p>
    <w:p w14:paraId="49B0E5D3" w14:textId="77777777" w:rsidR="00EC1D97" w:rsidRPr="00EC1D97" w:rsidRDefault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國際法律事務所 ｜ 為您帶來最專業的</w:t>
      </w:r>
    </w:p>
    <w:p w14:paraId="226DB1E3" w14:textId="77777777" w:rsidR="00EC1D97" w:rsidRPr="00EC1D97" w:rsidRDefault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/>
          <w:sz w:val="22"/>
        </w:rPr>
        <w:t>-</w:t>
      </w:r>
    </w:p>
    <w:p w14:paraId="654E09F5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育稔源起：『果行育德，謙如穗稔』，以果敢謙遜的態度看待自己…</w:t>
      </w:r>
    </w:p>
    <w:p w14:paraId="7DE0FA8E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</w:p>
    <w:p w14:paraId="3AF911C6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本所中文名稱「育稔」，旨在成為孕育卓越夥伴之溫床；灌溉客戶事業之泉源，期望工作夥伴及客戶，都能在本所的環境中成長茁壯，飽滿豐收，此即「稔」之意。為了達到「稔」的境界，我們不設限「育」的方法，這就必須提到本所商標，這是以兩位創所律師名字縮寫所構成的無限圖樣，而無限圖樣上有著豐收的稻穗，諭示著永遠應將「稔」的概念至於上位，「育」的方法不應受到教條、刻板印象限制。</w:t>
      </w:r>
    </w:p>
    <w:p w14:paraId="002B99E6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</w:p>
    <w:p w14:paraId="23BBAC2D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育稔源起：『果行育德，謙如穗稔』，以果敢謙遜的態度看待自己…</w:t>
      </w:r>
    </w:p>
    <w:p w14:paraId="71C906D9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</w:p>
    <w:p w14:paraId="4818AC84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本所中文名稱「育稔」，旨在成為孕育卓越夥伴之溫床；灌溉客戶事業之泉源，期望工作夥伴及客戶，都能在本所的環境中成長茁壯，飽滿豐收，此即「稔」之意。為了達到「稔」的境界，我們不設限「育」的方法，這就必須提到本所商標，這是以兩位創所律師名字縮寫所構成的無限圖樣，而無限圖樣上有著豐收的稻穗，諭示著永遠應將「稔」的概念至於上位，「育」的方法不應受到教條、刻板印象限制。</w:t>
      </w:r>
    </w:p>
    <w:p w14:paraId="759F1D31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/>
          <w:sz w:val="22"/>
        </w:rPr>
        <w:t>-</w:t>
      </w:r>
    </w:p>
    <w:p w14:paraId="742FC773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金融與資本市場</w:t>
      </w:r>
    </w:p>
    <w:p w14:paraId="68038148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民事訴訟</w:t>
      </w:r>
    </w:p>
    <w:p w14:paraId="6983A6C2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涉外案件</w:t>
      </w:r>
    </w:p>
    <w:p w14:paraId="7AA14720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智慧財產</w:t>
      </w:r>
    </w:p>
    <w:p w14:paraId="183290FC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公司治理</w:t>
      </w:r>
    </w:p>
    <w:p w14:paraId="66F0DED9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勞資糾紛</w:t>
      </w:r>
    </w:p>
    <w:p w14:paraId="41A219BA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醫療及藥事領域</w:t>
      </w:r>
    </w:p>
    <w:p w14:paraId="02C1C7D2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電商服務</w:t>
      </w:r>
    </w:p>
    <w:p w14:paraId="5F1B6F32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經營權糾紛</w:t>
      </w:r>
    </w:p>
    <w:p w14:paraId="3A85BBF1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刑事訴訟</w:t>
      </w:r>
    </w:p>
    <w:p w14:paraId="3787D0D0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組織再造</w:t>
      </w:r>
    </w:p>
    <w:p w14:paraId="7062813E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新創服務</w:t>
      </w:r>
    </w:p>
    <w:p w14:paraId="0E0524E2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家事訴訟</w:t>
      </w:r>
    </w:p>
    <w:p w14:paraId="7664A13A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跨境投資</w:t>
      </w:r>
    </w:p>
    <w:p w14:paraId="0D8A37F1" w14:textId="77777777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>-</w:t>
      </w:r>
    </w:p>
    <w:p w14:paraId="0A90D46C" w14:textId="6EFB8DCA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 xml:space="preserve">電郵  </w:t>
      </w:r>
      <w:proofErr w:type="spellStart"/>
      <w:r w:rsidR="00261570" w:rsidRPr="00261570">
        <w:t>Practice@ccaprtners.services</w:t>
      </w:r>
      <w:proofErr w:type="spellEnd"/>
    </w:p>
    <w:p w14:paraId="3E6DFD4F" w14:textId="085A99E3" w:rsidR="00261570" w:rsidRDefault="00261570" w:rsidP="00EC1D97">
      <w:r>
        <w:rPr>
          <w:rFonts w:ascii="SimHei" w:eastAsia="SimHei" w:hAnsi="SimHei"/>
          <w:sz w:val="22"/>
        </w:rPr>
        <w:t xml:space="preserve">      </w:t>
      </w:r>
      <w:hyperlink r:id="rId4" w:history="1">
        <w:r w:rsidRPr="00EE4E7D">
          <w:rPr>
            <w:rStyle w:val="a3"/>
          </w:rPr>
          <w:t>Practice2@ccaprtners.services</w:t>
        </w:r>
      </w:hyperlink>
    </w:p>
    <w:p w14:paraId="232D3D20" w14:textId="2EE08C6B" w:rsidR="00EC1D97" w:rsidRPr="00EC1D97" w:rsidRDefault="00EC1D97" w:rsidP="00EC1D97">
      <w:pPr>
        <w:rPr>
          <w:rFonts w:ascii="SimHei" w:eastAsia="SimHei" w:hAnsi="SimHei"/>
          <w:sz w:val="22"/>
        </w:rPr>
      </w:pPr>
      <w:r w:rsidRPr="00EC1D97">
        <w:rPr>
          <w:rFonts w:ascii="SimHei" w:eastAsia="SimHei" w:hAnsi="SimHei" w:hint="eastAsia"/>
          <w:sz w:val="22"/>
        </w:rPr>
        <w:t xml:space="preserve">電話  </w:t>
      </w:r>
      <w:r w:rsidR="00261570" w:rsidRPr="00261570">
        <w:rPr>
          <w:rFonts w:ascii="SimHei" w:eastAsia="SimHei" w:hAnsi="SimHei"/>
          <w:sz w:val="22"/>
        </w:rPr>
        <w:t>02-1234123</w:t>
      </w:r>
    </w:p>
    <w:p w14:paraId="2E93A0D8" w14:textId="77777777" w:rsidR="00261570" w:rsidRDefault="00261570" w:rsidP="00EC1D97">
      <w:pPr>
        <w:rPr>
          <w:rFonts w:ascii="SimHei" w:eastAsia="SimHei" w:hAnsi="SimHei"/>
          <w:sz w:val="22"/>
        </w:rPr>
      </w:pPr>
      <w:r w:rsidRPr="00261570">
        <w:rPr>
          <w:rFonts w:ascii="SimHei" w:eastAsia="SimHei" w:hAnsi="SimHei" w:hint="eastAsia"/>
          <w:sz w:val="22"/>
        </w:rPr>
        <w:t>台北市信義區天龍路50號</w:t>
      </w:r>
    </w:p>
    <w:p w14:paraId="1562CA9D" w14:textId="708E3BAF" w:rsidR="00EC1D97" w:rsidRPr="00EC1D97" w:rsidRDefault="00EC1D97" w:rsidP="00EC1D97">
      <w:pPr>
        <w:rPr>
          <w:rFonts w:ascii="SimHei" w:eastAsia="SimHei" w:hAnsi="SimHei"/>
          <w:sz w:val="22"/>
        </w:rPr>
      </w:pPr>
      <w:bookmarkStart w:id="0" w:name="_GoBack"/>
      <w:bookmarkEnd w:id="0"/>
      <w:r w:rsidRPr="00EC1D97">
        <w:rPr>
          <w:rFonts w:ascii="SimHei" w:eastAsia="SimHei" w:hAnsi="SimHei" w:hint="eastAsia"/>
          <w:sz w:val="22"/>
        </w:rPr>
        <w:t>時間  09:00 ~ 18:00</w:t>
      </w:r>
    </w:p>
    <w:sectPr w:rsidR="00EC1D97" w:rsidRPr="00EC1D97" w:rsidSect="00EC1D9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97"/>
    <w:rsid w:val="00261570"/>
    <w:rsid w:val="002D4900"/>
    <w:rsid w:val="003455D7"/>
    <w:rsid w:val="00EC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4A5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D9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61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Practice2@ccaprtners.servic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Macintosh Word</Application>
  <DocSecurity>0</DocSecurity>
  <Lines>5</Lines>
  <Paragraphs>1</Paragraphs>
  <ScaleCrop>false</ScaleCrop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2018-05-06T18:36:00Z</dcterms:created>
  <dcterms:modified xsi:type="dcterms:W3CDTF">2018-05-07T04:48:00Z</dcterms:modified>
</cp:coreProperties>
</file>