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任务9"/>
    <w:p>
      <w:pPr>
        <w:pStyle w:val="Heading1"/>
      </w:pPr>
      <w:r>
        <w:rPr>
          <w:rFonts w:hint="eastAsia"/>
        </w:rPr>
        <w:t xml:space="preserve">任务9</w:t>
      </w:r>
    </w:p>
    <w:bookmarkEnd w:id="9"/>
    <w:bookmarkStart w:id="24" w:name="misc-4-writeupopc-ua-地址空间隐藏通道"/>
    <w:p>
      <w:pPr>
        <w:pStyle w:val="Heading1"/>
      </w:pPr>
      <w:r>
        <w:t xml:space="preserve">misc-4 </w:t>
      </w:r>
      <w:r>
        <w:rPr>
          <w:rFonts w:hint="eastAsia"/>
        </w:rPr>
        <w:t xml:space="preserve">Writeup：OPC</w:t>
      </w:r>
      <w:r>
        <w:t xml:space="preserve"> UA </w:t>
      </w:r>
      <w:r>
        <w:rPr>
          <w:rFonts w:hint="eastAsia"/>
        </w:rPr>
        <w:t xml:space="preserve">地址空间隐藏通道</w:t>
      </w:r>
    </w:p>
    <w:bookmarkStart w:id="10" w:name="题目信息"/>
    <w:p>
      <w:pPr>
        <w:pStyle w:val="Heading2"/>
      </w:pPr>
      <w:r>
        <w:rPr>
          <w:rFonts w:hint="eastAsia"/>
        </w:rPr>
        <w:t xml:space="preserve">题目信息</w:t>
      </w:r>
    </w:p>
    <w:p>
      <w:pPr>
        <w:pStyle w:val="FirstParagraph"/>
      </w:pPr>
      <w:r>
        <w:rPr>
          <w:rFonts w:hint="eastAsia"/>
        </w:rPr>
        <w:t xml:space="preserve">题目给出了两份取证材料：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plant_nodeset.xml</w:t>
      </w:r>
      <w:r>
        <w:rPr>
          <w:rFonts w:hint="eastAsia"/>
        </w:rPr>
        <w:t xml:space="preserve">：OPC</w:t>
      </w:r>
      <w:r>
        <w:t xml:space="preserve"> UA </w:t>
      </w:r>
      <w:r>
        <w:rPr>
          <w:rFonts w:hint="eastAsia"/>
        </w:rPr>
        <w:t xml:space="preserve">服务器导出的地址空间；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plant_opcua.pcap</w:t>
      </w:r>
      <w:r>
        <w:rPr>
          <w:rFonts w:hint="eastAsia"/>
        </w:rPr>
        <w:t xml:space="preserve">：MES</w:t>
      </w:r>
      <w:r>
        <w:t xml:space="preserve"> </w:t>
      </w:r>
      <w:r>
        <w:rPr>
          <w:rFonts w:hint="eastAsia"/>
        </w:rPr>
        <w:t xml:space="preserve">侧交换机的镜像流量。</w:t>
      </w:r>
    </w:p>
    <w:p>
      <w:pPr>
        <w:pStyle w:val="FirstParagraph"/>
      </w:pPr>
      <w:r>
        <w:rPr>
          <w:rFonts w:hint="eastAsia"/>
        </w:rPr>
        <w:t xml:space="preserve">题面提示攻击者可能通过自定义方法把内部缓存写入地址空间，因此需要将</w:t>
      </w:r>
      <w:r>
        <w:t xml:space="preserve"> PCAP </w:t>
      </w:r>
      <w:r>
        <w:rPr>
          <w:rFonts w:hint="eastAsia"/>
        </w:rPr>
        <w:t xml:space="preserve">中的方法调用和</w:t>
      </w:r>
      <w:r>
        <w:t xml:space="preserve"> NodeSet </w:t>
      </w:r>
      <w:r>
        <w:rPr>
          <w:rFonts w:hint="eastAsia"/>
        </w:rPr>
        <w:t xml:space="preserve">中的节点定义关联起来。</w:t>
      </w:r>
    </w:p>
    <w:p>
      <w:pPr>
        <w:pStyle w:val="BodyText"/>
      </w:pPr>
      <w:r>
        <w:rPr>
          <w:rFonts w:hint="eastAsia"/>
        </w:rPr>
        <w:t xml:space="preserve">最终</w:t>
      </w:r>
      <w:r>
        <w:t xml:space="preserve"> </w:t>
      </w:r>
      <w:r>
        <w:rPr>
          <w:rFonts w:hint="eastAsia"/>
        </w:rPr>
        <w:t xml:space="preserve">Flag：</w:t>
      </w:r>
    </w:p>
    <w:p>
      <w:pPr>
        <w:pStyle w:val="SourceCode"/>
      </w:pPr>
      <w:r>
        <w:rPr>
          <w:rStyle w:val="VerbatimChar"/>
        </w:rPr>
        <w:t xml:space="preserve">flag{0PCUA_N0d3Id_C0v3rt_2026}</w:t>
      </w:r>
    </w:p>
    <w:bookmarkEnd w:id="10"/>
    <w:bookmarkStart w:id="11" w:name="X7e8786b999384f63d72cca1f6e9b3f3af0e35ed"/>
    <w:p>
      <w:pPr>
        <w:pStyle w:val="Heading2"/>
      </w:pPr>
      <w:r>
        <w:t xml:space="preserve">1. </w:t>
      </w:r>
      <w:r>
        <w:rPr>
          <w:rFonts w:hint="eastAsia"/>
        </w:rPr>
        <w:t xml:space="preserve">附件检查</w:t>
      </w:r>
    </w:p>
    <w:p>
      <w:pPr>
        <w:pStyle w:val="FirstParagraph"/>
      </w:pPr>
      <w:r>
        <w:rPr>
          <w:rFonts w:hint="eastAsia"/>
        </w:rPr>
        <w:t xml:space="preserve">压缩包中包含以下文件：</w:t>
      </w:r>
    </w:p>
    <w:p>
      <w:pPr>
        <w:pStyle w:val="SourceCode"/>
      </w:pPr>
      <w:r>
        <w:rPr>
          <w:rStyle w:val="VerbatimChar"/>
        </w:rPr>
        <w:t xml:space="preserve">plant_nodeset.xml</w:t>
      </w:r>
      <w:r>
        <w:br/>
      </w:r>
      <w:r>
        <w:rPr>
          <w:rStyle w:val="VerbatimChar"/>
        </w:rPr>
        <w:t xml:space="preserve">plant_opcua.pcap</w:t>
      </w:r>
    </w:p>
    <w:p>
      <w:pPr>
        <w:pStyle w:val="FirstParagraph"/>
      </w:pPr>
      <w:r>
        <w:rPr>
          <w:rFonts w:hint="eastAsia"/>
        </w:rPr>
        <w:t xml:space="preserve">流量共</w:t>
      </w:r>
      <w:r>
        <w:t xml:space="preserve"> 1889 </w:t>
      </w:r>
      <w:r>
        <w:rPr>
          <w:rFonts w:hint="eastAsia"/>
        </w:rPr>
        <w:t xml:space="preserve">个数据包，其中包含</w:t>
      </w:r>
      <w:r>
        <w:t xml:space="preserve"> OPC UA、Modbus/TCP、NTP </w:t>
      </w:r>
      <w:r>
        <w:rPr>
          <w:rFonts w:hint="eastAsia"/>
        </w:rPr>
        <w:t xml:space="preserve">等协议。大部分</w:t>
      </w:r>
      <w:r>
        <w:t xml:space="preserve"> OPC UA </w:t>
      </w:r>
      <w:r>
        <w:rPr>
          <w:rFonts w:hint="eastAsia"/>
        </w:rPr>
        <w:t xml:space="preserve">流量来自</w:t>
      </w:r>
      <w:r>
        <w:t xml:space="preserve"> MES、HMI </w:t>
      </w:r>
      <w:r>
        <w:rPr>
          <w:rFonts w:hint="eastAsia"/>
        </w:rPr>
        <w:t xml:space="preserve">和工程师站，存在较多用于混淆的正常</w:t>
      </w:r>
      <w:r>
        <w:t xml:space="preserve"> Browse、Read、Publish </w:t>
      </w:r>
      <w:r>
        <w:rPr>
          <w:rFonts w:hint="eastAsia"/>
        </w:rPr>
        <w:t xml:space="preserve">和</w:t>
      </w:r>
      <w:r>
        <w:t xml:space="preserve"> Call </w:t>
      </w:r>
      <w:r>
        <w:rPr>
          <w:rFonts w:hint="eastAsia"/>
        </w:rPr>
        <w:t xml:space="preserve">请求。</w:t>
      </w:r>
    </w:p>
    <w:p>
      <w:pPr>
        <w:pStyle w:val="BodyText"/>
      </w:pPr>
      <w:r>
        <w:rPr>
          <w:rFonts w:hint="eastAsia"/>
        </w:rPr>
        <w:t xml:space="preserve">可以先用</w:t>
      </w:r>
      <w:r>
        <w:t xml:space="preserve"> </w:t>
      </w:r>
      <w:r>
        <w:rPr>
          <w:rFonts w:hint="eastAsia"/>
        </w:rPr>
        <w:t xml:space="preserve">Wireshark/TShark筛选</w:t>
      </w:r>
      <w:r>
        <w:t xml:space="preserve"> OPC UA </w:t>
      </w:r>
      <w:r>
        <w:rPr>
          <w:rFonts w:hint="eastAsia"/>
        </w:rPr>
        <w:t xml:space="preserve">方法调用：</w:t>
      </w:r>
    </w:p>
    <w:p>
      <w:pPr>
        <w:pStyle w:val="SourceCode"/>
      </w:pP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plant_opcua.pcap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"opcua.servicenodeid.numeric == 712"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fields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frame.number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ip.src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opcua.nodeid.string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opcua.UInt32</w:t>
      </w:r>
    </w:p>
    <w:p>
      <w:pPr>
        <w:pStyle w:val="FirstParagraph"/>
      </w:pPr>
      <w:r>
        <w:rPr>
          <w:rStyle w:val="VerbatimChar"/>
        </w:rPr>
        <w:t xml:space="preserve">712</w:t>
      </w:r>
      <w:r>
        <w:t xml:space="preserve"> </w:t>
      </w:r>
      <w:r>
        <w:rPr>
          <w:rFonts w:hint="eastAsia"/>
        </w:rPr>
        <w:t xml:space="preserve">是</w:t>
      </w:r>
      <w:r>
        <w:t xml:space="preserve"> OPC UA </w:t>
      </w:r>
      <w:r>
        <w:rPr>
          <w:rFonts w:hint="eastAsia"/>
        </w:rPr>
        <w:t xml:space="preserve">二进制协议中</w:t>
      </w:r>
      <w:r>
        <w:t xml:space="preserve"> </w:t>
      </w:r>
      <w:r>
        <w:rPr>
          <w:rStyle w:val="VerbatimChar"/>
        </w:rPr>
        <w:t xml:space="preserve">CallRequest</w:t>
      </w:r>
      <w:r>
        <w:t xml:space="preserve"> </w:t>
      </w:r>
      <w:r>
        <w:rPr>
          <w:rFonts w:hint="eastAsia"/>
        </w:rPr>
        <w:t xml:space="preserve">的编码</w:t>
      </w:r>
      <w:r>
        <w:t xml:space="preserve"> NodeId。</w:t>
      </w:r>
    </w:p>
    <w:bookmarkEnd w:id="11"/>
    <w:bookmarkStart w:id="12" w:name="Xe38b3b0bc41bda2f1cc9234c22a71a4605768be"/>
    <w:p>
      <w:pPr>
        <w:pStyle w:val="Heading2"/>
      </w:pPr>
      <w:r>
        <w:t xml:space="preserve">2. </w:t>
      </w:r>
      <w:r>
        <w:rPr>
          <w:rFonts w:hint="eastAsia"/>
        </w:rPr>
        <w:t xml:space="preserve">定位异常方法调用</w:t>
      </w:r>
    </w:p>
    <w:p>
      <w:pPr>
        <w:pStyle w:val="FirstParagraph"/>
      </w:pPr>
      <w:r>
        <w:rPr>
          <w:rFonts w:hint="eastAsia"/>
        </w:rPr>
        <w:t xml:space="preserve">常规客户端主要调用以下方法：</w:t>
      </w:r>
    </w:p>
    <w:p>
      <w:pPr>
        <w:pStyle w:val="SourceCode"/>
      </w:pPr>
      <w:r>
        <w:rPr>
          <w:rStyle w:val="VerbatimChar"/>
        </w:rPr>
        <w:t xml:space="preserve">Diagnostics.Util.Ping</w:t>
      </w:r>
      <w:r>
        <w:br/>
      </w:r>
      <w:r>
        <w:rPr>
          <w:rStyle w:val="VerbatimChar"/>
        </w:rPr>
        <w:t xml:space="preserve">Diagnostics.Util.ClearLog</w:t>
      </w:r>
      <w:r>
        <w:br/>
      </w:r>
      <w:r>
        <w:rPr>
          <w:rStyle w:val="VerbatimChar"/>
        </w:rPr>
        <w:t xml:space="preserve">Diagnostics.Util.SelfTest</w:t>
      </w:r>
      <w:r>
        <w:br/>
      </w:r>
      <w:r>
        <w:rPr>
          <w:rStyle w:val="VerbatimChar"/>
        </w:rPr>
        <w:t xml:space="preserve">Server.Diagnostics.GetStats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809、812、815 </w:t>
      </w:r>
      <w:r>
        <w:rPr>
          <w:rFonts w:hint="eastAsia"/>
        </w:rPr>
        <w:t xml:space="preserve">帧附近，出现了一条来源明显不同的</w:t>
      </w:r>
      <w:r>
        <w:t xml:space="preserve"> OPC UA </w:t>
      </w:r>
      <w:r>
        <w:rPr>
          <w:rFonts w:hint="eastAsia"/>
        </w:rPr>
        <w:t xml:space="preserve">会话：</w:t>
      </w:r>
    </w:p>
    <w:p>
      <w:pPr>
        <w:pStyle w:val="SourceCode"/>
      </w:pPr>
      <w:r>
        <w:rPr>
          <w:rStyle w:val="VerbatimChar"/>
          <w:rFonts w:hint="eastAsia"/>
        </w:rPr>
        <w:t xml:space="preserve">源地址：10.40.9.77</w:t>
      </w:r>
      <w:r>
        <w:br/>
      </w:r>
      <w:r>
        <w:rPr>
          <w:rStyle w:val="VerbatimChar"/>
          <w:rFonts w:hint="eastAsia"/>
        </w:rPr>
        <w:t xml:space="preserve">源端口：53999</w:t>
      </w:r>
      <w:r>
        <w:br/>
      </w:r>
      <w:r>
        <w:rPr>
          <w:rStyle w:val="VerbatimChar"/>
          <w:rFonts w:hint="eastAsia"/>
        </w:rPr>
        <w:t xml:space="preserve">目的地址：10.40.3.20:4840</w:t>
      </w:r>
    </w:p>
    <w:p>
      <w:pPr>
        <w:pStyle w:val="FirstParagraph"/>
      </w:pPr>
      <w:r>
        <w:rPr>
          <w:rFonts w:hint="eastAsia"/>
        </w:rPr>
        <w:t xml:space="preserve">该主机连续调用了三个不属于常规业务的方法：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UInt32 </w:t>
            </w: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Diagnostics.Internal.Dump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Diagnostics.Internal.Trace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Diagnostics.Legacy.Snapshot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其中第</w:t>
      </w:r>
      <w:r>
        <w:t xml:space="preserve"> 809 </w:t>
      </w:r>
      <w:r>
        <w:rPr>
          <w:rFonts w:hint="eastAsia"/>
        </w:rPr>
        <w:t xml:space="preserve">帧末尾的原始数据如下：</w:t>
      </w:r>
    </w:p>
    <w:p>
      <w:pPr>
        <w:pStyle w:val="SourceCode"/>
      </w:pPr>
      <w:r>
        <w:rPr>
          <w:rStyle w:val="VerbatimChar"/>
        </w:rPr>
        <w:t xml:space="preserve">Diagnostics.Internal.Dump  01 00 00 00 07 6d 00 00 00</w:t>
      </w:r>
    </w:p>
    <w:p>
      <w:pPr>
        <w:pStyle w:val="FirstParagraph"/>
      </w:pPr>
      <w:r>
        <w:rPr>
          <w:rFonts w:hint="eastAsia"/>
        </w:rPr>
        <w:t xml:space="preserve">这里：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01 00 00 00</w:t>
      </w:r>
      <w:r>
        <w:t xml:space="preserve"> </w:t>
      </w:r>
      <w:r>
        <w:rPr>
          <w:rFonts w:hint="eastAsia"/>
        </w:rPr>
        <w:t xml:space="preserve">表示输入参数数组包含一个元素；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07</w:t>
      </w:r>
      <w:r>
        <w:t xml:space="preserve"> </w:t>
      </w:r>
      <w:r>
        <w:rPr>
          <w:rFonts w:hint="eastAsia"/>
        </w:rPr>
        <w:t xml:space="preserve">是</w:t>
      </w:r>
      <w:r>
        <w:t xml:space="preserve"> OPC UA Variant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UInt32</w:t>
      </w:r>
      <w:r>
        <w:t xml:space="preserve"> </w:t>
      </w:r>
      <w:r>
        <w:rPr>
          <w:rFonts w:hint="eastAsia"/>
        </w:rPr>
        <w:t xml:space="preserve">类型标记；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6d 00 00 00</w:t>
      </w:r>
      <w:r>
        <w:t xml:space="preserve"> </w:t>
      </w:r>
      <w:r>
        <w:rPr>
          <w:rFonts w:hint="eastAsia"/>
        </w:rPr>
        <w:t xml:space="preserve">按小端序解析为十进制</w:t>
      </w:r>
      <w:r>
        <w:t xml:space="preserve"> </w:t>
      </w:r>
      <w:r>
        <w:rPr>
          <w:rStyle w:val="VerbatimChar"/>
        </w:rPr>
        <w:t xml:space="preserve">109</w:t>
      </w:r>
      <w:r>
        <w:t xml:space="preserve">。</w:t>
      </w:r>
    </w:p>
    <w:bookmarkEnd w:id="12"/>
    <w:bookmarkStart w:id="16" w:name="Xfa0443208df2422fd7653de24475d3934540139"/>
    <w:p>
      <w:pPr>
        <w:pStyle w:val="Heading2"/>
      </w:pPr>
      <w:r>
        <w:t xml:space="preserve">3. </w:t>
      </w:r>
      <w:r>
        <w:rPr>
          <w:rFonts w:hint="eastAsia"/>
        </w:rPr>
        <w:t xml:space="preserve">分析</w:t>
      </w:r>
      <w:r>
        <w:t xml:space="preserve"> NodeSet </w:t>
      </w:r>
      <w:r>
        <w:rPr>
          <w:rFonts w:hint="eastAsia"/>
        </w:rPr>
        <w:t xml:space="preserve">中的隐藏方法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plant_nodeset.xml</w:t>
      </w:r>
      <w:r>
        <w:t xml:space="preserve"> </w:t>
      </w:r>
      <w:r>
        <w:rPr>
          <w:rFonts w:hint="eastAsia"/>
        </w:rPr>
        <w:t xml:space="preserve">中搜索上述方法，可以找到三个自定义</w:t>
      </w:r>
      <w:r>
        <w:t xml:space="preserve"> </w:t>
      </w:r>
      <w:r>
        <w:rPr>
          <w:rStyle w:val="VerbatimChar"/>
        </w:rPr>
        <w:t xml:space="preserve">UAMethod</w:t>
      </w:r>
      <w:r>
        <w:rPr>
          <w:rFonts w:hint="eastAsia"/>
        </w:rPr>
        <w:t xml:space="preserve">。它们的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并不是普通描述，而是</w:t>
      </w:r>
      <w:r>
        <w:t xml:space="preserve"> Base64 </w:t>
      </w:r>
      <w:r>
        <w:rPr>
          <w:rFonts w:hint="eastAsia"/>
        </w:rPr>
        <w:t xml:space="preserve">数据。</w:t>
      </w:r>
    </w:p>
    <w:bookmarkStart w:id="13" w:name="dump"/>
    <w:p>
      <w:pPr>
        <w:pStyle w:val="Heading3"/>
      </w:pPr>
      <w:r>
        <w:t xml:space="preserve">Dump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UAMethod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NodeId=</w:t>
      </w:r>
      <w:r>
        <w:rPr>
          <w:rStyle w:val="StringTok"/>
        </w:rPr>
        <w:t xml:space="preserve">"ns=3;s=Diagnostics.Internal.Dump"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BrowseName=</w:t>
      </w:r>
      <w:r>
        <w:rPr>
          <w:rStyle w:val="StringTok"/>
        </w:rPr>
        <w:t xml:space="preserve">"3:Diagnostics.Internal.Dump"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ParentNodeId=</w:t>
      </w:r>
      <w:r>
        <w:rPr>
          <w:rStyle w:val="StringTok"/>
        </w:rPr>
        <w:t xml:space="preserve">"ns=3;i=1000"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DisplayName</w:t>
      </w:r>
      <w:r>
        <w:rPr>
          <w:rStyle w:val="NormalTok"/>
        </w:rPr>
        <w:t xml:space="preserve">&gt;Dump&lt;/</w:t>
      </w:r>
      <w:r>
        <w:rPr>
          <w:rStyle w:val="KeywordTok"/>
        </w:rPr>
        <w:t xml:space="preserve">DisplayName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&gt;eyJjYXJyaWVyIjoiRGlhZy5DYWNoZS5TbG90Iiwic2xvdHMiOjQwLCJzdGF0dXMiOiJhY3RpdmUiLCJzaW5jZSI6IjIwMjYtMDgtMjAifQ==&lt;/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UAMethod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Base64 </w:t>
      </w:r>
      <w:r>
        <w:rPr>
          <w:rFonts w:hint="eastAsia"/>
        </w:rPr>
        <w:t xml:space="preserve">解码结果：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"carrier"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"Diag.Cache.Slot"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"2026-08-20"</w:t>
      </w:r>
      <w:r>
        <w:rPr>
          <w:rStyle w:val="FunctionTok"/>
        </w:rPr>
        <w:t xml:space="preserve">}</w:t>
      </w:r>
    </w:p>
    <w:bookmarkEnd w:id="13"/>
    <w:bookmarkStart w:id="14" w:name="trace"/>
    <w:p>
      <w:pPr>
        <w:pStyle w:val="Heading3"/>
      </w:pPr>
      <w:r>
        <w:t xml:space="preserve">Trace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"carrier"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"Diag.Cache.Mirror"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"disabled"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"2025-11-03"</w:t>
      </w:r>
      <w:r>
        <w:rPr>
          <w:rStyle w:val="FunctionTok"/>
        </w:rPr>
        <w:t xml:space="preserve">}</w:t>
      </w:r>
    </w:p>
    <w:bookmarkEnd w:id="14"/>
    <w:bookmarkStart w:id="15" w:name="snapshot"/>
    <w:p>
      <w:pPr>
        <w:pStyle w:val="Heading3"/>
      </w:pPr>
      <w:r>
        <w:t xml:space="preserve">Snapshot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"carrier"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"Diag.Snapshot.Entry"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"deprecated"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"2024-06-15"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三组节点都像是潜在载体，但只有</w:t>
      </w:r>
      <w:r>
        <w:t xml:space="preserve"> </w:t>
      </w:r>
      <w:r>
        <w:rPr>
          <w:rStyle w:val="VerbatimChar"/>
        </w:rPr>
        <w:t xml:space="preserve">Diagnostics.Internal.Dump</w:t>
      </w:r>
      <w:r>
        <w:t xml:space="preserve"> </w:t>
      </w:r>
      <w:r>
        <w:rPr>
          <w:rFonts w:hint="eastAsia"/>
        </w:rPr>
        <w:t xml:space="preserve">的状态为</w:t>
      </w:r>
      <w:r>
        <w:t xml:space="preserve"> </w:t>
      </w:r>
      <w:r>
        <w:rPr>
          <w:rStyle w:val="VerbatimChar"/>
        </w:rPr>
        <w:t xml:space="preserve">active</w:t>
      </w:r>
      <w:r>
        <w:rPr>
          <w:rFonts w:hint="eastAsia"/>
        </w:rPr>
        <w:t xml:space="preserve">。因此真正的载体是：</w:t>
      </w:r>
    </w:p>
    <w:p>
      <w:pPr>
        <w:pStyle w:val="SourceCode"/>
      </w:pPr>
      <w:r>
        <w:rPr>
          <w:rStyle w:val="VerbatimChar"/>
        </w:rPr>
        <w:t xml:space="preserve">Diag.Cache.Slot.00 </w:t>
      </w:r>
      <w:r>
        <w:rPr>
          <w:rStyle w:val="VerbatimChar"/>
          <w:rFonts w:hint="eastAsia"/>
        </w:rPr>
        <w:t xml:space="preserve">～</w:t>
      </w:r>
      <w:r>
        <w:rPr>
          <w:rStyle w:val="VerbatimChar"/>
        </w:rPr>
        <w:t xml:space="preserve"> Diag.Cache.Slot.39</w:t>
      </w:r>
    </w:p>
    <w:p>
      <w:pPr>
        <w:pStyle w:val="FirstParagraph"/>
      </w:pPr>
      <w:r>
        <w:rPr>
          <w:rFonts w:hint="eastAsia"/>
        </w:rPr>
        <w:t xml:space="preserve">它对应的流量参数，也就是后续解码密钥，为</w:t>
      </w:r>
      <w:r>
        <w:t xml:space="preserve"> </w:t>
      </w:r>
      <w:r>
        <w:rPr>
          <w:rStyle w:val="VerbatimChar"/>
        </w:rPr>
        <w:t xml:space="preserve">109</w:t>
      </w:r>
      <w:r>
        <w:t xml:space="preserve">。</w:t>
      </w:r>
    </w:p>
    <w:bookmarkEnd w:id="15"/>
    <w:bookmarkEnd w:id="16"/>
    <w:bookmarkStart w:id="17" w:name="X39360b37df25e7544a6960de36a3f6155c133f0"/>
    <w:p>
      <w:pPr>
        <w:pStyle w:val="Heading2"/>
      </w:pPr>
      <w:r>
        <w:t xml:space="preserve">4. </w:t>
      </w:r>
      <w:r>
        <w:rPr>
          <w:rFonts w:hint="eastAsia"/>
        </w:rPr>
        <w:t xml:space="preserve">排除地址空间中的干扰节点</w:t>
      </w:r>
    </w:p>
    <w:p>
      <w:pPr>
        <w:pStyle w:val="FirstParagraph"/>
      </w:pPr>
      <w:r>
        <w:t xml:space="preserve">NodeSet </w:t>
      </w:r>
      <w:r>
        <w:rPr>
          <w:rFonts w:hint="eastAsia"/>
        </w:rPr>
        <w:t xml:space="preserve">中除了</w:t>
      </w:r>
      <w:r>
        <w:t xml:space="preserve"> </w:t>
      </w:r>
      <w:r>
        <w:rPr>
          <w:rStyle w:val="VerbatimChar"/>
        </w:rPr>
        <w:t xml:space="preserve">.00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.39</w:t>
      </w:r>
      <w:r>
        <w:rPr>
          <w:rFonts w:hint="eastAsia"/>
        </w:rPr>
        <w:t xml:space="preserve">，还特意加入了以下外观相似的节点：</w:t>
      </w:r>
    </w:p>
    <w:p>
      <w:pPr>
        <w:pStyle w:val="SourceCode"/>
      </w:pPr>
      <w:r>
        <w:rPr>
          <w:rStyle w:val="VerbatimChar"/>
        </w:rPr>
        <w:t xml:space="preserve">Diag.Cache.Slot.0A</w:t>
      </w:r>
      <w:r>
        <w:br/>
      </w:r>
      <w:r>
        <w:rPr>
          <w:rStyle w:val="VerbatimChar"/>
        </w:rPr>
        <w:t xml:space="preserve">Diag.Cache.Slot.0B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Diag.Cache.Slot.0H</w:t>
      </w:r>
      <w:r>
        <w:br/>
      </w:r>
      <w:r>
        <w:rPr>
          <w:rStyle w:val="VerbatimChar"/>
        </w:rPr>
        <w:t xml:space="preserve">Diag.Cache.Slot.40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Diag.Cache.Slot.49</w:t>
      </w:r>
    </w:p>
    <w:p>
      <w:pPr>
        <w:pStyle w:val="FirstParagraph"/>
      </w:pPr>
      <w:r>
        <w:rPr>
          <w:rFonts w:hint="eastAsia"/>
        </w:rPr>
        <w:t xml:space="preserve">方法元数据已经明确指出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40，所以只应选择十进制编号</w:t>
      </w:r>
      <w:r>
        <w:t xml:space="preserve"> </w:t>
      </w:r>
      <w:r>
        <w:rPr>
          <w:rStyle w:val="VerbatimChar"/>
        </w:rPr>
        <w:t xml:space="preserve">.00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.39</w:t>
      </w:r>
      <w:r>
        <w:rPr>
          <w:rFonts w:hint="eastAsia"/>
        </w:rPr>
        <w:t xml:space="preserve">。如果简单按字符串前缀提取全部节点，解码结果末尾会出现非法</w:t>
      </w:r>
      <w:r>
        <w:t xml:space="preserve"> Base64 </w:t>
      </w:r>
      <w:r>
        <w:rPr>
          <w:rFonts w:hint="eastAsia"/>
        </w:rPr>
        <w:t xml:space="preserve">字符。</w:t>
      </w:r>
    </w:p>
    <w:p>
      <w:pPr>
        <w:pStyle w:val="BodyText"/>
      </w:pPr>
      <w:r>
        <w:rPr>
          <w:rFonts w:hint="eastAsia"/>
        </w:rPr>
        <w:t xml:space="preserve">按照槽位编号排序后，部分节点如下：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槽位</w:t>
            </w:r>
          </w:p>
        </w:tc>
        <w:tc>
          <w:tcPr/>
          <w:p>
            <w:pPr>
              <w:pStyle w:val="Compact"/>
            </w:pPr>
            <w:r>
              <w:t xml:space="preserve">NodeId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2054029367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2054029312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2054029333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2054029317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2054029367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2054029396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这组节点的最小整数</w:t>
      </w:r>
      <w:r>
        <w:t xml:space="preserve"> NodeId </w:t>
      </w:r>
      <w:r>
        <w:rPr>
          <w:rFonts w:hint="eastAsia"/>
        </w:rPr>
        <w:t xml:space="preserve">为：</w:t>
      </w:r>
    </w:p>
    <w:p>
      <w:pPr>
        <w:pStyle w:val="SourceCode"/>
      </w:pPr>
      <w:r>
        <w:rPr>
          <w:rStyle w:val="VerbatimChar"/>
        </w:rPr>
        <w:t xml:space="preserve">base = 2054029312</w:t>
      </w:r>
    </w:p>
    <w:bookmarkEnd w:id="17"/>
    <w:bookmarkStart w:id="18" w:name="X4a3f5de510fac532d7eb0e33113b047fd220919"/>
    <w:p>
      <w:pPr>
        <w:pStyle w:val="Heading2"/>
      </w:pPr>
      <w:r>
        <w:t xml:space="preserve">5. </w:t>
      </w:r>
      <w:r>
        <w:rPr>
          <w:rFonts w:hint="eastAsia"/>
        </w:rPr>
        <w:t xml:space="preserve">还原隐藏数据</w:t>
      </w:r>
    </w:p>
    <w:p>
      <w:pPr>
        <w:pStyle w:val="FirstParagraph"/>
      </w:pPr>
      <w:r>
        <w:rPr>
          <w:rFonts w:hint="eastAsia"/>
        </w:rPr>
        <w:t xml:space="preserve">节点的</w:t>
      </w:r>
      <w:r>
        <w:t xml:space="preserve"> BrowseName </w:t>
      </w:r>
      <w:r>
        <w:rPr>
          <w:rFonts w:hint="eastAsia"/>
        </w:rPr>
        <w:t xml:space="preserve">只负责标识字节顺序，真正的数据编码在整数</w:t>
      </w:r>
      <w:r>
        <w:t xml:space="preserve"> NodeId </w:t>
      </w:r>
      <w:r>
        <w:rPr>
          <w:rFonts w:hint="eastAsia"/>
        </w:rPr>
        <w:t xml:space="preserve">与基准值的差中。将</w:t>
      </w:r>
      <w:r>
        <w:t xml:space="preserve"> PCAP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UInt32</w:t>
      </w:r>
      <w:r>
        <w:t xml:space="preserve"> </w:t>
      </w:r>
      <w:r>
        <w:rPr>
          <w:rFonts w:hint="eastAsia"/>
        </w:rPr>
        <w:t xml:space="preserve">参数作为单字节异或密钥：</w:t>
      </w:r>
    </w:p>
    <w:p>
      <w:pPr>
        <w:pStyle w:val="SourceCode"/>
      </w:pPr>
      <w:r>
        <w:rPr>
          <w:rStyle w:val="VerbatimChar"/>
        </w:rPr>
        <w:t xml:space="preserve">encoded[i] = (NodeId[i] - base) XOR key</w:t>
      </w:r>
    </w:p>
    <w:p>
      <w:pPr>
        <w:pStyle w:val="FirstParagraph"/>
      </w:pPr>
      <w:r>
        <w:rPr>
          <w:rFonts w:hint="eastAsia"/>
        </w:rPr>
        <w:t xml:space="preserve">本题参数为：</w:t>
      </w:r>
    </w:p>
    <w:p>
      <w:pPr>
        <w:pStyle w:val="SourceCode"/>
      </w:pPr>
      <w:r>
        <w:rPr>
          <w:rStyle w:val="VerbatimChar"/>
        </w:rPr>
        <w:t xml:space="preserve">base = 2054029312</w:t>
      </w:r>
      <w:r>
        <w:br/>
      </w:r>
      <w:r>
        <w:rPr>
          <w:rStyle w:val="VerbatimChar"/>
        </w:rPr>
        <w:t xml:space="preserve">key  = 109</w:t>
      </w:r>
    </w:p>
    <w:p>
      <w:pPr>
        <w:pStyle w:val="FirstParagraph"/>
      </w:pPr>
      <w:r>
        <w:rPr>
          <w:rFonts w:hint="eastAsia"/>
        </w:rPr>
        <w:t xml:space="preserve">例如前几个字节：</w:t>
      </w:r>
    </w:p>
    <w:p>
      <w:pPr>
        <w:pStyle w:val="SourceCode"/>
      </w:pPr>
      <w:r>
        <w:rPr>
          <w:rStyle w:val="VerbatimChar"/>
        </w:rPr>
        <w:t xml:space="preserve">Slot 00: (2054029367 - 2054029312) XOR 109 = 90  = 'Z'</w:t>
      </w:r>
      <w:r>
        <w:br/>
      </w:r>
      <w:r>
        <w:rPr>
          <w:rStyle w:val="VerbatimChar"/>
        </w:rPr>
        <w:t xml:space="preserve">Slot 01: (2054029312 - 2054029312) XOR 109 = 109 = 'm'</w:t>
      </w:r>
      <w:r>
        <w:br/>
      </w:r>
      <w:r>
        <w:rPr>
          <w:rStyle w:val="VerbatimChar"/>
        </w:rPr>
        <w:t xml:space="preserve">Slot 02: (2054029333 - 2054029312) XOR 109 = 120 = 'x'</w:t>
      </w:r>
      <w:r>
        <w:br/>
      </w:r>
      <w:r>
        <w:rPr>
          <w:rStyle w:val="VerbatimChar"/>
        </w:rPr>
        <w:t xml:space="preserve">Slot 03: (2054029317 - 2054029312) XOR 109 = 104 = 'h'</w:t>
      </w:r>
    </w:p>
    <w:p>
      <w:pPr>
        <w:pStyle w:val="FirstParagraph"/>
      </w:pPr>
      <w:r>
        <w:rPr>
          <w:rFonts w:hint="eastAsia"/>
        </w:rPr>
        <w:t xml:space="preserve">依次处理</w:t>
      </w:r>
      <w:r>
        <w:t xml:space="preserve"> 40 </w:t>
      </w:r>
      <w:r>
        <w:rPr>
          <w:rFonts w:hint="eastAsia"/>
        </w:rPr>
        <w:t xml:space="preserve">个槽位后得到：</w:t>
      </w:r>
    </w:p>
    <w:p>
      <w:pPr>
        <w:pStyle w:val="SourceCode"/>
      </w:pPr>
      <w:r>
        <w:rPr>
          <w:rStyle w:val="VerbatimChar"/>
        </w:rPr>
        <w:t xml:space="preserve">ZmxhZ3swUENVQV9OMGQzSWRfQzB2M3J0XzIwMjZ9</w:t>
      </w:r>
    </w:p>
    <w:p>
      <w:pPr>
        <w:pStyle w:val="FirstParagraph"/>
      </w:pPr>
      <w:r>
        <w:rPr>
          <w:rFonts w:hint="eastAsia"/>
        </w:rPr>
        <w:t xml:space="preserve">该字符串符合</w:t>
      </w:r>
      <w:r>
        <w:t xml:space="preserve"> Base64 </w:t>
      </w:r>
      <w:r>
        <w:rPr>
          <w:rFonts w:hint="eastAsia"/>
        </w:rPr>
        <w:t xml:space="preserve">特征，解码：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ZmxhZ3swUENVQV9OMGQzSWRfQzB2M3J0XzIwMjZ9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rFonts w:hint="eastAsia"/>
        </w:rPr>
        <w:t xml:space="preserve">得到：</w:t>
      </w:r>
    </w:p>
    <w:p>
      <w:pPr>
        <w:pStyle w:val="SourceCode"/>
      </w:pPr>
      <w:r>
        <w:rPr>
          <w:rStyle w:val="VerbatimChar"/>
        </w:rPr>
        <w:t xml:space="preserve">flag{0PCUA_N0d3Id_C0v3rt_2026}</w:t>
      </w:r>
    </w:p>
    <w:bookmarkEnd w:id="18"/>
    <w:bookmarkStart w:id="22" w:name="Xeb8f1d528e3290405c048c53b95af568681ba08"/>
    <w:p>
      <w:pPr>
        <w:pStyle w:val="Heading2"/>
      </w:pPr>
      <w:r>
        <w:t xml:space="preserve">6. </w:t>
      </w:r>
      <w:r>
        <w:rPr>
          <w:rFonts w:hint="eastAsia"/>
        </w:rPr>
        <w:t xml:space="preserve">自动化复现</w:t>
      </w:r>
    </w:p>
    <w:p>
      <w:pPr>
        <w:pStyle w:val="FirstParagraph"/>
      </w:pPr>
      <w:r>
        <w:rPr>
          <w:rFonts w:hint="eastAsia"/>
        </w:rPr>
        <w:t xml:space="preserve">目录中的</w:t>
      </w:r>
      <w:r>
        <w:t xml:space="preserve"> </w:t>
      </w:r>
      <w:r>
        <w:rPr>
          <w:rStyle w:val="VerbatimChar"/>
        </w:rPr>
        <w:t xml:space="preserve">solve.py</w:t>
      </w:r>
      <w:r>
        <w:t xml:space="preserve"> </w:t>
      </w:r>
      <w:r>
        <w:rPr>
          <w:rFonts w:hint="eastAsia"/>
        </w:rPr>
        <w:t xml:space="preserve">只使用</w:t>
      </w:r>
      <w:r>
        <w:t xml:space="preserve"> Python </w:t>
      </w:r>
      <w:r>
        <w:rPr>
          <w:rFonts w:hint="eastAsia"/>
        </w:rPr>
        <w:t xml:space="preserve">标准库，自动完成以下步骤：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解码所有自定义方法的</w:t>
      </w:r>
      <w:r>
        <w:t xml:space="preserve"> </w:t>
      </w:r>
      <w:r>
        <w:rPr>
          <w:rFonts w:hint="eastAsia"/>
        </w:rPr>
        <w:t xml:space="preserve">Description；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找到状态为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的方法及其载体；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从</w:t>
      </w:r>
      <w:r>
        <w:t xml:space="preserve"> PCAP </w:t>
      </w:r>
      <w:r>
        <w:rPr>
          <w:rFonts w:hint="eastAsia"/>
        </w:rPr>
        <w:t xml:space="preserve">原始数据中提取该方法的</w:t>
      </w:r>
      <w:r>
        <w:t xml:space="preserve"> UInt32 </w:t>
      </w:r>
      <w:r>
        <w:rPr>
          <w:rFonts w:hint="eastAsia"/>
        </w:rPr>
        <w:t xml:space="preserve">调用参数；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严格筛选</w:t>
      </w:r>
      <w:r>
        <w:t xml:space="preserve"> </w:t>
      </w:r>
      <w:r>
        <w:rPr>
          <w:rStyle w:val="VerbatimChar"/>
        </w:rPr>
        <w:t xml:space="preserve">.00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.39</w:t>
      </w:r>
      <w:r>
        <w:rPr>
          <w:rFonts w:hint="eastAsia"/>
        </w:rPr>
        <w:t xml:space="preserve">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从节点</w:t>
      </w:r>
      <w:r>
        <w:t xml:space="preserve"> ID </w:t>
      </w:r>
      <w:r>
        <w:rPr>
          <w:rFonts w:hint="eastAsia"/>
        </w:rPr>
        <w:t xml:space="preserve">中恢复</w:t>
      </w:r>
      <w:r>
        <w:t xml:space="preserve"> Base64 </w:t>
      </w:r>
      <w:r>
        <w:rPr>
          <w:rFonts w:hint="eastAsia"/>
        </w:rPr>
        <w:t xml:space="preserve">并解码</w:t>
      </w:r>
      <w:r>
        <w:t xml:space="preserve"> Flag。</w:t>
      </w:r>
    </w:p>
    <w:p>
      <w:pPr>
        <w:pStyle w:val="FirstParagraph"/>
      </w:pPr>
      <w:r>
        <w:rPr>
          <w:rFonts w:hint="eastAsia"/>
        </w:rPr>
        <w:t xml:space="preserve">运行：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\solve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active method : Diagnostics.Internal.Dump</w:t>
      </w:r>
      <w:r>
        <w:br/>
      </w:r>
      <w:r>
        <w:rPr>
          <w:rStyle w:val="VerbatimChar"/>
        </w:rPr>
        <w:t xml:space="preserve">carrier       : Diag.Cache.Slot (40 slots)</w:t>
      </w:r>
      <w:r>
        <w:br/>
      </w:r>
      <w:r>
        <w:rPr>
          <w:rStyle w:val="VerbatimChar"/>
        </w:rPr>
        <w:t xml:space="preserve">call key      : 109</w:t>
      </w:r>
      <w:r>
        <w:br/>
      </w:r>
      <w:r>
        <w:rPr>
          <w:rStyle w:val="VerbatimChar"/>
        </w:rPr>
        <w:t xml:space="preserve">NodeId base   : 2054029312</w:t>
      </w:r>
      <w:r>
        <w:br/>
      </w:r>
      <w:r>
        <w:rPr>
          <w:rStyle w:val="VerbatimChar"/>
        </w:rPr>
        <w:t xml:space="preserve">encoded       : ZmxhZ3swUENVQV9OMGQzSWRfQzB2M3J0XzIwMjZ9</w:t>
      </w:r>
      <w:r>
        <w:br/>
      </w:r>
      <w:r>
        <w:rPr>
          <w:rStyle w:val="VerbatimChar"/>
        </w:rPr>
        <w:t xml:space="preserve">flag          : flag{0PCUA_N0d3Id_C0v3rt_2026}</w:t>
      </w:r>
    </w:p>
    <w:p>
      <w:pPr>
        <w:pStyle w:val="FirstParagraph"/>
      </w:pPr>
      <w:r>
        <w:drawing>
          <wp:inline>
            <wp:extent cx="5334000" cy="3821411"/>
            <wp:effectExtent b="0" l="0" r="0" t="0"/>
            <wp:docPr descr="" title="fig:" id="20" name="Picture"/>
            <a:graphic>
              <a:graphicData uri="http://schemas.openxmlformats.org/drawingml/2006/picture">
                <pic:pic>
                  <pic:nvPicPr>
                    <pic:cNvPr descr="D:\CTFF\2026%E5%B7%A5%E4%B8%9A%E4%BA%92%E8%81%94%E7%BD%91%E5%A4%A7%E8%B5%9B\misc\misc-4\%E4%BB%BB%E5%8A%A19writeup.assets\image-20261017111318197-179220680146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本题的隐藏通道由两份材料共同构成：</w:t>
      </w:r>
    </w:p>
    <w:p>
      <w:pPr>
        <w:numPr>
          <w:ilvl w:val="0"/>
          <w:numId w:val="1004"/>
        </w:numPr>
      </w:pPr>
      <w:r>
        <w:t xml:space="preserve">PCAP </w:t>
      </w:r>
      <w:r>
        <w:rPr>
          <w:rFonts w:hint="eastAsia"/>
        </w:rPr>
        <w:t xml:space="preserve">给出异常方法调用以及异或密钥；</w:t>
      </w:r>
    </w:p>
    <w:p>
      <w:pPr>
        <w:numPr>
          <w:ilvl w:val="0"/>
          <w:numId w:val="1004"/>
        </w:numPr>
      </w:pPr>
      <w:r>
        <w:t xml:space="preserve">NodeSet </w:t>
      </w:r>
      <w:r>
        <w:rPr>
          <w:rFonts w:hint="eastAsia"/>
        </w:rPr>
        <w:t xml:space="preserve">的方法</w:t>
      </w:r>
      <w:r>
        <w:t xml:space="preserve"> Description </w:t>
      </w:r>
      <w:r>
        <w:rPr>
          <w:rFonts w:hint="eastAsia"/>
        </w:rPr>
        <w:t xml:space="preserve">给出有效载体和槽位数量；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对应变量的整数</w:t>
      </w:r>
      <w:r>
        <w:t xml:space="preserve"> NodeId </w:t>
      </w:r>
      <w:r>
        <w:rPr>
          <w:rFonts w:hint="eastAsia"/>
        </w:rPr>
        <w:t xml:space="preserve">差值承载实际数据；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最终数据仍需进行一层</w:t>
      </w:r>
      <w:r>
        <w:t xml:space="preserve"> Base64 </w:t>
      </w:r>
      <w:r>
        <w:rPr>
          <w:rFonts w:hint="eastAsia"/>
        </w:rPr>
        <w:t xml:space="preserve">解码。</w:t>
      </w:r>
    </w:p>
    <w:p>
      <w:pPr>
        <w:pStyle w:val="FirstParagraph"/>
      </w:pPr>
      <w:r>
        <w:rPr>
          <w:rFonts w:hint="eastAsia"/>
        </w:rPr>
        <w:t xml:space="preserve">单独分析</w:t>
      </w:r>
      <w:r>
        <w:t xml:space="preserve"> PCAP </w:t>
      </w:r>
      <w:r>
        <w:rPr>
          <w:rFonts w:hint="eastAsia"/>
        </w:rPr>
        <w:t xml:space="preserve">只能得到三个数字，单独分析</w:t>
      </w:r>
      <w:r>
        <w:t xml:space="preserve"> NodeSet </w:t>
      </w:r>
      <w:r>
        <w:rPr>
          <w:rFonts w:hint="eastAsia"/>
        </w:rPr>
        <w:t xml:space="preserve">又会面对多组载体和大量仿冒节点。只有将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方法、调用参数和对应节点组关联起来，才能完整恢复</w:t>
      </w:r>
      <w:r>
        <w:t xml:space="preserve"> Flag。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2026-10-17T03:13:36Z</dcterms:created>
  <dcterms:modified xsi:type="dcterms:W3CDTF">2026-10-17T03:13:36Z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