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6A6" w:rsidRPr="004F2A1B" w:rsidRDefault="007056A6" w:rsidP="004F2A1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2A1B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4F2A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2E04">
        <w:rPr>
          <w:rFonts w:ascii="Times New Roman" w:hAnsi="Times New Roman" w:cs="Times New Roman"/>
          <w:b/>
          <w:sz w:val="24"/>
          <w:szCs w:val="24"/>
        </w:rPr>
        <w:t xml:space="preserve">dan </w:t>
      </w:r>
      <w:proofErr w:type="spellStart"/>
      <w:r w:rsidR="00262E04">
        <w:rPr>
          <w:rFonts w:ascii="Times New Roman" w:hAnsi="Times New Roman" w:cs="Times New Roman"/>
          <w:b/>
          <w:sz w:val="24"/>
          <w:szCs w:val="24"/>
        </w:rPr>
        <w:t>Strategi</w:t>
      </w:r>
      <w:proofErr w:type="spellEnd"/>
      <w:r w:rsidR="00262E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62E04">
        <w:rPr>
          <w:rFonts w:ascii="Times New Roman" w:hAnsi="Times New Roman" w:cs="Times New Roman"/>
          <w:b/>
          <w:sz w:val="24"/>
          <w:szCs w:val="24"/>
        </w:rPr>
        <w:t>Penyelesaian</w:t>
      </w:r>
      <w:proofErr w:type="spellEnd"/>
      <w:r w:rsidR="00262E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713653" w:rsidRPr="004F2A1B" w:rsidRDefault="00713653" w:rsidP="004F2A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Data Hasil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kepribadiannya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. </w:t>
      </w:r>
      <w:r w:rsidRPr="004F2A1B">
        <w:rPr>
          <w:rFonts w:ascii="Times New Roman" w:hAnsi="Times New Roman" w:cs="Times New Roman"/>
          <w:sz w:val="24"/>
          <w:szCs w:val="24"/>
        </w:rPr>
        <w:t xml:space="preserve">Dari 30 data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, 20 data (P1 – P20)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>.</w:t>
      </w:r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Bangunlah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10 data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(P21 – P30)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Fuzzy System.</w:t>
      </w:r>
    </w:p>
    <w:p w:rsidR="00E609A5" w:rsidRPr="004F2A1B" w:rsidRDefault="00E609A5" w:rsidP="004F2A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A1B">
        <w:rPr>
          <w:rFonts w:ascii="Times New Roman" w:hAnsi="Times New Roman" w:cs="Times New Roman"/>
          <w:sz w:val="24"/>
          <w:szCs w:val="24"/>
        </w:rPr>
        <w:t xml:space="preserve">Dari 20 data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A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F126D" w:rsidRPr="004F2A1B" w:rsidRDefault="007C11A8" w:rsidP="004F2A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A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C7599" wp14:editId="74785CB9">
            <wp:extent cx="2933700" cy="2143125"/>
            <wp:effectExtent l="0" t="0" r="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EE5948" w:rsidRPr="004F2A1B">
        <w:rPr>
          <w:rFonts w:ascii="Times New Roman" w:hAnsi="Times New Roman" w:cs="Times New Roman"/>
          <w:sz w:val="24"/>
          <w:szCs w:val="24"/>
        </w:rPr>
        <w:t xml:space="preserve">  </w:t>
      </w:r>
      <w:r w:rsidR="00CF126D" w:rsidRPr="004F2A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67025" cy="215265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13653" w:rsidRPr="004F2A1B" w:rsidRDefault="00713653" w:rsidP="004F2A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9A5" w:rsidRPr="004F2A1B">
        <w:rPr>
          <w:rFonts w:ascii="Times New Roman" w:hAnsi="Times New Roman" w:cs="Times New Roman"/>
          <w:sz w:val="24"/>
          <w:szCs w:val="24"/>
        </w:rPr>
        <w:t>K</w:t>
      </w:r>
      <w:r w:rsidRPr="004F2A1B">
        <w:rPr>
          <w:rFonts w:ascii="Times New Roman" w:hAnsi="Times New Roman" w:cs="Times New Roman"/>
          <w:sz w:val="24"/>
          <w:szCs w:val="24"/>
        </w:rPr>
        <w:t>ategori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9A5" w:rsidRPr="004F2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09A5"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penilaiannya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9A5" w:rsidRPr="004F2A1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609A5"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9A5" w:rsidRPr="004F2A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609A5" w:rsidRPr="004F2A1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E609A5" w:rsidRPr="004F2A1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609A5"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609A5" w:rsidRPr="004F2A1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609A5" w:rsidRPr="004F2A1B">
        <w:rPr>
          <w:rFonts w:ascii="Times New Roman" w:hAnsi="Times New Roman" w:cs="Times New Roman"/>
          <w:sz w:val="24"/>
          <w:szCs w:val="24"/>
        </w:rPr>
        <w:t xml:space="preserve"> </w:t>
      </w:r>
      <w:r w:rsidRPr="004F2A1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713653" w:rsidRPr="004F2A1B" w:rsidRDefault="00713653" w:rsidP="004F2A1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A1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A1B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Tinggi, Tinggi,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Rendah</w:t>
      </w:r>
      <w:proofErr w:type="spellEnd"/>
    </w:p>
    <w:p w:rsidR="00E609A5" w:rsidRPr="004F2A1B" w:rsidRDefault="00713653" w:rsidP="004F2A1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2A1B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>,</w:t>
      </w:r>
      <w:r w:rsidR="00E609A5"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9A5" w:rsidRPr="004F2A1B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="00E609A5" w:rsidRPr="004F2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9A5" w:rsidRPr="004F2A1B">
        <w:rPr>
          <w:rFonts w:ascii="Times New Roman" w:hAnsi="Times New Roman" w:cs="Times New Roman"/>
          <w:sz w:val="24"/>
          <w:szCs w:val="24"/>
        </w:rPr>
        <w:t>Buruk</w:t>
      </w:r>
      <w:proofErr w:type="spellEnd"/>
    </w:p>
    <w:p w:rsidR="00E609A5" w:rsidRPr="004F2A1B" w:rsidRDefault="00777099" w:rsidP="004F2A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A1B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table fuzzy rule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A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W w:w="8185" w:type="dxa"/>
        <w:tblLook w:val="04A0" w:firstRow="1" w:lastRow="0" w:firstColumn="1" w:lastColumn="0" w:noHBand="0" w:noVBand="1"/>
      </w:tblPr>
      <w:tblGrid>
        <w:gridCol w:w="2860"/>
        <w:gridCol w:w="1455"/>
        <w:gridCol w:w="1260"/>
        <w:gridCol w:w="1170"/>
        <w:gridCol w:w="1440"/>
      </w:tblGrid>
      <w:tr w:rsidR="00E609A5" w:rsidRPr="00E609A5" w:rsidTr="00E609A5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</w:t>
            </w:r>
            <w:proofErr w:type="spellEnd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Kompetensi</w:t>
            </w:r>
            <w:proofErr w:type="spellEnd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Kepribadian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Sangat</w:t>
            </w:r>
            <w:proofErr w:type="spellEnd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Lumayan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Buruk</w:t>
            </w:r>
            <w:proofErr w:type="spellEnd"/>
          </w:p>
        </w:tc>
      </w:tr>
      <w:tr w:rsidR="00E609A5" w:rsidRPr="00E609A5" w:rsidTr="00E609A5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Sangat</w:t>
            </w:r>
            <w:proofErr w:type="spellEnd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Tinggi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</w:p>
        </w:tc>
      </w:tr>
      <w:tr w:rsidR="00E609A5" w:rsidRPr="00E609A5" w:rsidTr="00E609A5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Tinggi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</w:p>
        </w:tc>
      </w:tr>
      <w:tr w:rsidR="00E609A5" w:rsidRPr="00E609A5" w:rsidTr="00E609A5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</w:p>
        </w:tc>
      </w:tr>
      <w:tr w:rsidR="00E609A5" w:rsidRPr="00E609A5" w:rsidTr="00E609A5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A5" w:rsidRPr="00E609A5" w:rsidRDefault="00E609A5" w:rsidP="004F2A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9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</w:tbl>
    <w:p w:rsidR="00E609A5" w:rsidRPr="004F2A1B" w:rsidRDefault="00E609A5" w:rsidP="004F2A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A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609A5" w:rsidRPr="004F2A1B" w:rsidRDefault="00E609A5" w:rsidP="004F2A1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A1B">
        <w:rPr>
          <w:rFonts w:ascii="Times New Roman" w:hAnsi="Times New Roman" w:cs="Times New Roman"/>
          <w:sz w:val="24"/>
          <w:szCs w:val="24"/>
        </w:rPr>
        <w:t xml:space="preserve">Tinggi –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A1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Ya</w:t>
      </w:r>
      <w:proofErr w:type="spellEnd"/>
    </w:p>
    <w:p w:rsidR="00E609A5" w:rsidRPr="004F2A1B" w:rsidRDefault="00E609A5" w:rsidP="004F2A1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A1B">
        <w:rPr>
          <w:rFonts w:ascii="Times New Roman" w:hAnsi="Times New Roman" w:cs="Times New Roman"/>
          <w:sz w:val="24"/>
          <w:szCs w:val="24"/>
        </w:rPr>
        <w:t xml:space="preserve">Tinggi – </w:t>
      </w:r>
      <w:proofErr w:type="spellStart"/>
      <w:proofErr w:type="gramStart"/>
      <w:r w:rsidRPr="004F2A1B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Ya</w:t>
      </w:r>
      <w:proofErr w:type="spellEnd"/>
    </w:p>
    <w:p w:rsidR="00CF126D" w:rsidRPr="004F2A1B" w:rsidRDefault="00E609A5" w:rsidP="004F2A1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A1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Pr="004F2A1B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777099" w:rsidRPr="004F2A1B" w:rsidRDefault="00777099" w:rsidP="004F2A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A1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rule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85F" w:rsidRPr="004F2A1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B7085F"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85F" w:rsidRPr="004F2A1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7085F"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85F" w:rsidRPr="004F2A1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B7085F"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85F" w:rsidRPr="004F2A1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B7085F"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85F" w:rsidRPr="004F2A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7085F"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85F" w:rsidRPr="004F2A1B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="00B7085F"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85F" w:rsidRPr="004F2A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7085F" w:rsidRPr="004F2A1B">
        <w:rPr>
          <w:rFonts w:ascii="Times New Roman" w:hAnsi="Times New Roman" w:cs="Times New Roman"/>
          <w:sz w:val="24"/>
          <w:szCs w:val="24"/>
        </w:rPr>
        <w:t xml:space="preserve"> data 21-30.</w:t>
      </w:r>
    </w:p>
    <w:p w:rsidR="00777099" w:rsidRPr="004F2A1B" w:rsidRDefault="00777099" w:rsidP="004F2A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085F" w:rsidRPr="004F2A1B" w:rsidRDefault="00B7085F" w:rsidP="004F2A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A1B">
        <w:rPr>
          <w:rFonts w:ascii="Times New Roman" w:hAnsi="Times New Roman" w:cs="Times New Roman"/>
          <w:sz w:val="24"/>
          <w:szCs w:val="24"/>
        </w:rPr>
        <w:br w:type="page"/>
      </w:r>
    </w:p>
    <w:p w:rsidR="00777099" w:rsidRPr="004F2A1B" w:rsidRDefault="00777099" w:rsidP="004F2A1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2A1B">
        <w:rPr>
          <w:rFonts w:ascii="Times New Roman" w:hAnsi="Times New Roman" w:cs="Times New Roman"/>
          <w:b/>
          <w:sz w:val="24"/>
          <w:szCs w:val="24"/>
        </w:rPr>
        <w:lastRenderedPageBreak/>
        <w:t>Desain</w:t>
      </w:r>
      <w:proofErr w:type="spellEnd"/>
      <w:r w:rsidRPr="004F2A1B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777099" w:rsidRPr="004F2A1B" w:rsidRDefault="00777099" w:rsidP="004F2A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A1B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pada program fuzzySystem.py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A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77099" w:rsidRPr="004F2A1B" w:rsidRDefault="00B7085F" w:rsidP="004F2A1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A1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yang miring.</w:t>
      </w:r>
    </w:p>
    <w:p w:rsidR="00B7085F" w:rsidRPr="004F2A1B" w:rsidRDefault="00B7085F" w:rsidP="004F2A1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A1B"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>.</w:t>
      </w:r>
    </w:p>
    <w:p w:rsidR="00B7085F" w:rsidRPr="004F2A1B" w:rsidRDefault="00B7085F" w:rsidP="004F2A1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A1B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>.</w:t>
      </w:r>
    </w:p>
    <w:p w:rsidR="00B7085F" w:rsidRPr="004F2A1B" w:rsidRDefault="00672D02" w:rsidP="004F2A1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A1B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B7085F" w:rsidRPr="004F2A1B">
        <w:rPr>
          <w:rFonts w:ascii="Times New Roman" w:hAnsi="Times New Roman" w:cs="Times New Roman"/>
          <w:sz w:val="24"/>
          <w:szCs w:val="24"/>
        </w:rPr>
        <w:t xml:space="preserve"> file DataTugas3.csv.</w:t>
      </w:r>
    </w:p>
    <w:p w:rsidR="00B7085F" w:rsidRPr="004F2A1B" w:rsidRDefault="00B7085F" w:rsidP="004F2A1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02" w:rsidRPr="004F2A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72D02" w:rsidRPr="004F2A1B">
        <w:rPr>
          <w:rFonts w:ascii="Times New Roman" w:hAnsi="Times New Roman" w:cs="Times New Roman"/>
          <w:sz w:val="24"/>
          <w:szCs w:val="24"/>
        </w:rPr>
        <w:t xml:space="preserve"> 0</w:t>
      </w:r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list header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B7085F" w:rsidRPr="004F2A1B" w:rsidRDefault="00672D02" w:rsidP="004F2A1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fuzzy dan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’ pada data.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penerimaannya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>.</w:t>
      </w:r>
    </w:p>
    <w:p w:rsidR="00672D02" w:rsidRPr="004F2A1B" w:rsidRDefault="00672D02" w:rsidP="004F2A1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A1B">
        <w:rPr>
          <w:rFonts w:ascii="Times New Roman" w:hAnsi="Times New Roman" w:cs="Times New Roman"/>
          <w:sz w:val="24"/>
          <w:szCs w:val="24"/>
        </w:rPr>
        <w:t xml:space="preserve">Buka dan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list header dan data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pada file TebakanTugas3.csv.</w:t>
      </w:r>
    </w:p>
    <w:p w:rsidR="00672D02" w:rsidRPr="004F2A1B" w:rsidRDefault="00672D02" w:rsidP="004F2A1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2A1B">
        <w:rPr>
          <w:rFonts w:ascii="Times New Roman" w:hAnsi="Times New Roman" w:cs="Times New Roman"/>
          <w:b/>
          <w:sz w:val="24"/>
          <w:szCs w:val="24"/>
        </w:rPr>
        <w:t>Hasil Running Program</w:t>
      </w:r>
    </w:p>
    <w:p w:rsidR="004F2A1B" w:rsidRPr="004F2A1B" w:rsidRDefault="004F2A1B" w:rsidP="004F2A1B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F2A1B">
        <w:rPr>
          <w:rFonts w:ascii="Times New Roman" w:hAnsi="Times New Roman" w:cs="Times New Roman"/>
          <w:noProof/>
          <w:sz w:val="24"/>
          <w:szCs w:val="24"/>
        </w:rPr>
        <w:t>Menjalankan program fuzzySystem.py</w:t>
      </w:r>
    </w:p>
    <w:p w:rsidR="00672D02" w:rsidRPr="004F2A1B" w:rsidRDefault="00672D02" w:rsidP="004F2A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A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72B19" wp14:editId="6C84B63C">
            <wp:extent cx="4829175" cy="90631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26" t="41619" r="26763" b="39282"/>
                    <a:stretch/>
                  </pic:blipFill>
                  <pic:spPr bwMode="auto">
                    <a:xfrm>
                      <a:off x="0" y="0"/>
                      <a:ext cx="4873643" cy="914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A1B" w:rsidRPr="004F2A1B" w:rsidRDefault="004F2A1B" w:rsidP="004F2A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A1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pada file TebakanTugas3.csv.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A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F2A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F2A1B" w:rsidRDefault="004F2A1B" w:rsidP="004F2A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A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0F95D" wp14:editId="21645509">
            <wp:extent cx="3303238" cy="2466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320" t="31357" r="24359" b="35005"/>
                    <a:stretch/>
                  </pic:blipFill>
                  <pic:spPr bwMode="auto">
                    <a:xfrm>
                      <a:off x="0" y="0"/>
                      <a:ext cx="3314567" cy="2475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A1B" w:rsidRPr="004F2A1B" w:rsidRDefault="004F2A1B" w:rsidP="004F2A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91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81">
        <w:rPr>
          <w:rFonts w:ascii="Times New Roman" w:hAnsi="Times New Roman" w:cs="Times New Roman"/>
          <w:sz w:val="24"/>
          <w:szCs w:val="24"/>
        </w:rPr>
        <w:t>Misalkan</w:t>
      </w:r>
      <w:bookmarkStart w:id="0" w:name="_GoBack"/>
      <w:bookmarkEnd w:id="0"/>
      <w:proofErr w:type="spellEnd"/>
      <w:r w:rsidR="00091C81">
        <w:rPr>
          <w:rFonts w:ascii="Times New Roman" w:hAnsi="Times New Roman" w:cs="Times New Roman"/>
          <w:sz w:val="24"/>
          <w:szCs w:val="24"/>
        </w:rPr>
        <w:t xml:space="preserve"> pada P21 (</w:t>
      </w:r>
      <w:proofErr w:type="spellStart"/>
      <w:r w:rsidR="00091C81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091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81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091C81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091C8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091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1C81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="00091C81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091C81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="00091C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91C8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091C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91C8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91C81">
        <w:rPr>
          <w:rFonts w:ascii="Times New Roman" w:hAnsi="Times New Roman" w:cs="Times New Roman"/>
          <w:sz w:val="24"/>
          <w:szCs w:val="24"/>
        </w:rPr>
        <w:t xml:space="preserve"> rule </w:t>
      </w:r>
      <w:proofErr w:type="spellStart"/>
      <w:r w:rsidR="00091C8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091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1C8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091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91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91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1C8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091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8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91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8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091C81">
        <w:rPr>
          <w:rFonts w:ascii="Times New Roman" w:hAnsi="Times New Roman" w:cs="Times New Roman"/>
          <w:sz w:val="24"/>
          <w:szCs w:val="24"/>
        </w:rPr>
        <w:t>.</w:t>
      </w:r>
    </w:p>
    <w:sectPr w:rsidR="004F2A1B" w:rsidRPr="004F2A1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286" w:rsidRDefault="008E0286" w:rsidP="004F2A1B">
      <w:pPr>
        <w:spacing w:after="0" w:line="240" w:lineRule="auto"/>
      </w:pPr>
      <w:r>
        <w:separator/>
      </w:r>
    </w:p>
  </w:endnote>
  <w:endnote w:type="continuationSeparator" w:id="0">
    <w:p w:rsidR="008E0286" w:rsidRDefault="008E0286" w:rsidP="004F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286" w:rsidRDefault="008E0286" w:rsidP="004F2A1B">
      <w:pPr>
        <w:spacing w:after="0" w:line="240" w:lineRule="auto"/>
      </w:pPr>
      <w:r>
        <w:separator/>
      </w:r>
    </w:p>
  </w:footnote>
  <w:footnote w:type="continuationSeparator" w:id="0">
    <w:p w:rsidR="008E0286" w:rsidRDefault="008E0286" w:rsidP="004F2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A1B" w:rsidRPr="004F2A1B" w:rsidRDefault="004F2A1B">
    <w:pPr>
      <w:pStyle w:val="Header"/>
      <w:rPr>
        <w:rFonts w:ascii="Times New Roman" w:hAnsi="Times New Roman" w:cs="Times New Roman"/>
        <w:b/>
        <w:sz w:val="24"/>
        <w:szCs w:val="24"/>
      </w:rPr>
    </w:pPr>
    <w:r w:rsidRPr="004F2A1B">
      <w:rPr>
        <w:rFonts w:ascii="Times New Roman" w:hAnsi="Times New Roman" w:cs="Times New Roman"/>
        <w:b/>
        <w:sz w:val="24"/>
        <w:szCs w:val="24"/>
      </w:rPr>
      <w:t xml:space="preserve">Viontina Dea </w:t>
    </w:r>
    <w:proofErr w:type="spellStart"/>
    <w:r w:rsidRPr="004F2A1B">
      <w:rPr>
        <w:rFonts w:ascii="Times New Roman" w:hAnsi="Times New Roman" w:cs="Times New Roman"/>
        <w:b/>
        <w:sz w:val="24"/>
        <w:szCs w:val="24"/>
      </w:rPr>
      <w:t>Ivoni</w:t>
    </w:r>
    <w:proofErr w:type="spellEnd"/>
    <w:r w:rsidRPr="004F2A1B">
      <w:rPr>
        <w:rFonts w:ascii="Times New Roman" w:hAnsi="Times New Roman" w:cs="Times New Roman"/>
        <w:b/>
        <w:sz w:val="24"/>
        <w:szCs w:val="24"/>
      </w:rPr>
      <w:t xml:space="preserve"> Y. P. (1301164643)</w:t>
    </w:r>
  </w:p>
  <w:p w:rsidR="004F2A1B" w:rsidRPr="004F2A1B" w:rsidRDefault="004F2A1B">
    <w:pPr>
      <w:pStyle w:val="Header"/>
      <w:rPr>
        <w:rFonts w:ascii="Times New Roman" w:hAnsi="Times New Roman" w:cs="Times New Roman"/>
        <w:b/>
        <w:sz w:val="24"/>
        <w:szCs w:val="24"/>
      </w:rPr>
    </w:pPr>
    <w:r w:rsidRPr="004F2A1B">
      <w:rPr>
        <w:rFonts w:ascii="Times New Roman" w:hAnsi="Times New Roman" w:cs="Times New Roman"/>
        <w:b/>
        <w:sz w:val="24"/>
        <w:szCs w:val="24"/>
      </w:rPr>
      <w:t>IFIK-40-01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17355"/>
    <w:multiLevelType w:val="hybridMultilevel"/>
    <w:tmpl w:val="870C7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A14CE"/>
    <w:multiLevelType w:val="hybridMultilevel"/>
    <w:tmpl w:val="BEC413A2"/>
    <w:lvl w:ilvl="0" w:tplc="12C8C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94"/>
    <w:rsid w:val="00004221"/>
    <w:rsid w:val="00082C63"/>
    <w:rsid w:val="00091C81"/>
    <w:rsid w:val="00125734"/>
    <w:rsid w:val="00196035"/>
    <w:rsid w:val="001D462A"/>
    <w:rsid w:val="001D7481"/>
    <w:rsid w:val="00262E04"/>
    <w:rsid w:val="00263141"/>
    <w:rsid w:val="002641ED"/>
    <w:rsid w:val="00382F9E"/>
    <w:rsid w:val="004F2A1B"/>
    <w:rsid w:val="005038D3"/>
    <w:rsid w:val="00535825"/>
    <w:rsid w:val="00536694"/>
    <w:rsid w:val="00545871"/>
    <w:rsid w:val="005D4B41"/>
    <w:rsid w:val="00656E07"/>
    <w:rsid w:val="00672D02"/>
    <w:rsid w:val="006F0457"/>
    <w:rsid w:val="007056A6"/>
    <w:rsid w:val="00713653"/>
    <w:rsid w:val="00717C5A"/>
    <w:rsid w:val="00777099"/>
    <w:rsid w:val="007C11A8"/>
    <w:rsid w:val="00824664"/>
    <w:rsid w:val="0089137F"/>
    <w:rsid w:val="008D5AB8"/>
    <w:rsid w:val="008E0286"/>
    <w:rsid w:val="00986ACF"/>
    <w:rsid w:val="009C16D9"/>
    <w:rsid w:val="00A66B7D"/>
    <w:rsid w:val="00A75F99"/>
    <w:rsid w:val="00B463A4"/>
    <w:rsid w:val="00B7085F"/>
    <w:rsid w:val="00B85A72"/>
    <w:rsid w:val="00CF126D"/>
    <w:rsid w:val="00D026A9"/>
    <w:rsid w:val="00D12403"/>
    <w:rsid w:val="00D50198"/>
    <w:rsid w:val="00D634AD"/>
    <w:rsid w:val="00D64210"/>
    <w:rsid w:val="00DB4E70"/>
    <w:rsid w:val="00E609A5"/>
    <w:rsid w:val="00EA71B4"/>
    <w:rsid w:val="00ED6E24"/>
    <w:rsid w:val="00EE5948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2C0A"/>
  <w15:chartTrackingRefBased/>
  <w15:docId w15:val="{9F7B8235-DD42-4F79-A17D-A8384798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A1B"/>
  </w:style>
  <w:style w:type="paragraph" w:styleId="Footer">
    <w:name w:val="footer"/>
    <w:basedOn w:val="Normal"/>
    <w:link w:val="FooterChar"/>
    <w:uiPriority w:val="99"/>
    <w:unhideWhenUsed/>
    <w:rsid w:val="004F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4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Tes Kompetensi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Sangat Tinggi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53</c:v>
                </c:pt>
                <c:pt idx="4">
                  <c:v>63</c:v>
                </c:pt>
                <c:pt idx="5">
                  <c:v>66</c:v>
                </c:pt>
                <c:pt idx="6">
                  <c:v>70</c:v>
                </c:pt>
                <c:pt idx="7">
                  <c:v>80</c:v>
                </c:pt>
                <c:pt idx="8">
                  <c:v>100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6">
                  <c:v>0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14-4FDB-9217-6D7E3DC3B56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Tinggi</c:v>
                </c:pt>
              </c:strCache>
            </c:strRef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53</c:v>
                </c:pt>
                <c:pt idx="4">
                  <c:v>63</c:v>
                </c:pt>
                <c:pt idx="5">
                  <c:v>66</c:v>
                </c:pt>
                <c:pt idx="6">
                  <c:v>70</c:v>
                </c:pt>
                <c:pt idx="7">
                  <c:v>80</c:v>
                </c:pt>
                <c:pt idx="8">
                  <c:v>100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14-4FDB-9217-6D7E3DC3B56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Cukup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53</c:v>
                </c:pt>
                <c:pt idx="4">
                  <c:v>63</c:v>
                </c:pt>
                <c:pt idx="5">
                  <c:v>66</c:v>
                </c:pt>
                <c:pt idx="6">
                  <c:v>70</c:v>
                </c:pt>
                <c:pt idx="7">
                  <c:v>80</c:v>
                </c:pt>
                <c:pt idx="8">
                  <c:v>100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14-4FDB-9217-6D7E3DC3B56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Rendah</c:v>
                </c:pt>
              </c:strCache>
            </c:strRef>
          </c:tx>
          <c:spPr>
            <a:ln w="3810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53</c:v>
                </c:pt>
                <c:pt idx="4">
                  <c:v>63</c:v>
                </c:pt>
                <c:pt idx="5">
                  <c:v>66</c:v>
                </c:pt>
                <c:pt idx="6">
                  <c:v>70</c:v>
                </c:pt>
                <c:pt idx="7">
                  <c:v>80</c:v>
                </c:pt>
                <c:pt idx="8">
                  <c:v>100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214-4FDB-9217-6D7E3DC3B5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2997616"/>
        <c:axId val="373001224"/>
      </c:lineChart>
      <c:catAx>
        <c:axId val="37299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001224"/>
        <c:crosses val="autoZero"/>
        <c:auto val="1"/>
        <c:lblAlgn val="ctr"/>
        <c:lblOffset val="100"/>
        <c:noMultiLvlLbl val="0"/>
      </c:catAx>
      <c:valAx>
        <c:axId val="37300122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99761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Kepribadian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Sangat Baik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73</c:v>
                </c:pt>
                <c:pt idx="6">
                  <c:v>75</c:v>
                </c:pt>
                <c:pt idx="7">
                  <c:v>100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5">
                  <c:v>0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30-41F9-AA2A-366D27FE9EE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Baik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73</c:v>
                </c:pt>
                <c:pt idx="6">
                  <c:v>75</c:v>
                </c:pt>
                <c:pt idx="7">
                  <c:v>100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30-41F9-AA2A-366D27FE9EE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Lumayan</c:v>
                </c:pt>
              </c:strCache>
            </c:strRef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73</c:v>
                </c:pt>
                <c:pt idx="6">
                  <c:v>75</c:v>
                </c:pt>
                <c:pt idx="7">
                  <c:v>100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30-41F9-AA2A-366D27FE9EE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Buruk</c:v>
                </c:pt>
              </c:strCache>
            </c:strRef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73</c:v>
                </c:pt>
                <c:pt idx="6">
                  <c:v>75</c:v>
                </c:pt>
                <c:pt idx="7">
                  <c:v>100</c:v>
                </c:pt>
              </c:numCache>
            </c:numRef>
          </c:cat>
          <c:val>
            <c:numRef>
              <c:f>Sheet1!$E$2:$E$9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D30-41F9-AA2A-366D27FE9E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2997616"/>
        <c:axId val="373001224"/>
      </c:lineChart>
      <c:catAx>
        <c:axId val="37299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001224"/>
        <c:crosses val="autoZero"/>
        <c:auto val="1"/>
        <c:lblAlgn val="ctr"/>
        <c:lblOffset val="100"/>
        <c:noMultiLvlLbl val="0"/>
      </c:catAx>
      <c:valAx>
        <c:axId val="37300122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99761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viontina dea</dc:creator>
  <cp:keywords/>
  <dc:description/>
  <cp:lastModifiedBy>viontina dea</cp:lastModifiedBy>
  <cp:revision>4</cp:revision>
  <dcterms:created xsi:type="dcterms:W3CDTF">2019-04-13T08:39:00Z</dcterms:created>
  <dcterms:modified xsi:type="dcterms:W3CDTF">2019-04-14T17:09:00Z</dcterms:modified>
</cp:coreProperties>
</file>