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100"/>
          <w:szCs w:val="100"/>
        </w:rPr>
        <w:t xml:space="preserve">Акт</w:t>
      </w:r>
    </w:p>
    <w:p>
      <w:pPr>
        <w:jc w:val="center"/>
      </w:pPr>
      <w:r>
        <w:rPr>
          <w:b/>
          <w:bCs/>
          <w:sz w:val="14"/>
          <w:szCs w:val="14"/>
        </w:rPr>
        <w:t xml:space="preserve">приёма оборудования на диагностику / в ремонт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2024-06-29T22:20:13.983Z</dcterms:created>
  <dcterms:modified xsi:type="dcterms:W3CDTF">2024-06-29T22:20:13.983Z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