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62582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862582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862582">
      <w:pPr>
        <w:pStyle w:val="Heading1"/>
        <w:rPr>
          <w:rFonts w:eastAsia="Times New Roman"/>
        </w:rPr>
      </w:pPr>
      <w:r>
        <w:rPr>
          <w:rFonts w:eastAsia="Times New Roman"/>
        </w:rPr>
        <w:t>Types of Chemical Reactions: Combination (Synthesis) Reactions</w:t>
      </w:r>
    </w:p>
    <w:p w:rsidR="00000000" w:rsidRDefault="00862582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862582">
      <w:pPr>
        <w:pStyle w:val="NormalWeb"/>
      </w:pPr>
      <w:r>
        <w:t>In a direct combination or synthesis reaction, two or more simpler substances combine chemically to form a single, more complex compound. Most direct combination processes release thermal energy and are therefore exothermic.</w:t>
      </w:r>
    </w:p>
    <w:p w:rsidR="00000000" w:rsidRDefault="00862582">
      <w:pPr>
        <w:pStyle w:val="NormalWeb"/>
      </w:pPr>
      <w:r>
        <w:t>[FORMULA] 2Mg(s) + O2(g) -&gt; 2Mg</w:t>
      </w:r>
      <w:r>
        <w:t>O(s) [/FORMULA]</w:t>
      </w:r>
    </w:p>
    <w:p w:rsidR="00000000" w:rsidRDefault="00862582">
      <w:pPr>
        <w:divId w:val="2102023356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862582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862582">
      <w:pPr>
        <w:divId w:val="1315597658"/>
        <w:rPr>
          <w:rFonts w:eastAsia="Times New Roman"/>
        </w:rPr>
      </w:pPr>
      <w:r>
        <w:rPr>
          <w:rStyle w:val="Strong"/>
          <w:rFonts w:eastAsia="Times New Roman"/>
        </w:rPr>
        <w:t>Q.1: Which general equation form represents a direct combination reaction?</w:t>
      </w:r>
      <w:r>
        <w:rPr>
          <w:rFonts w:eastAsia="Times New Roman"/>
        </w:rPr>
        <w:br/>
        <w:t>A) AB -&gt; A + B</w:t>
      </w:r>
      <w:r>
        <w:rPr>
          <w:rFonts w:eastAsia="Times New Roman"/>
        </w:rPr>
        <w:br/>
        <w:t>B) A + B -&gt; AB</w:t>
      </w:r>
      <w:r>
        <w:rPr>
          <w:rFonts w:eastAsia="Times New Roman"/>
        </w:rPr>
        <w:br/>
        <w:t xml:space="preserve">C) A + BC -&gt; AC </w:t>
      </w:r>
      <w:r>
        <w:rPr>
          <w:rFonts w:eastAsia="Times New Roman"/>
        </w:rPr>
        <w:t>+ B</w:t>
      </w:r>
      <w:r>
        <w:rPr>
          <w:rFonts w:eastAsia="Times New Roman"/>
        </w:rPr>
        <w:br/>
        <w:t>D) AB + CD -&gt; AD + CB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 + B -&gt; AB.</w:t>
      </w:r>
      <w:r>
        <w:rPr>
          <w:rFonts w:eastAsia="Times New Roman"/>
        </w:rPr>
        <w:t xml:space="preserve"> </w:t>
      </w:r>
    </w:p>
    <w:p w:rsidR="00000000" w:rsidRDefault="00862582">
      <w:pPr>
        <w:divId w:val="1330062921"/>
        <w:rPr>
          <w:rFonts w:eastAsia="Times New Roman"/>
        </w:rPr>
      </w:pPr>
      <w:r>
        <w:rPr>
          <w:rStyle w:val="Strong"/>
          <w:rFonts w:eastAsia="Times New Roman"/>
        </w:rPr>
        <w:t>Q.2: Direct combination reactions typically result in the formation of:</w:t>
      </w:r>
      <w:r>
        <w:rPr>
          <w:rFonts w:eastAsia="Times New Roman"/>
        </w:rPr>
        <w:br/>
        <w:t>A) A single compound product</w:t>
      </w:r>
      <w:r>
        <w:rPr>
          <w:rFonts w:eastAsia="Times New Roman"/>
        </w:rPr>
        <w:br/>
        <w:t>B) Multiple decomposition products</w:t>
      </w:r>
      <w:r>
        <w:rPr>
          <w:rFonts w:eastAsia="Times New Roman"/>
        </w:rPr>
        <w:br/>
        <w:t>C) Two identical gases</w:t>
      </w:r>
      <w:r>
        <w:rPr>
          <w:rFonts w:eastAsia="Times New Roman"/>
        </w:rPr>
        <w:br/>
        <w:t>D) Pure metal vapors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</w:t>
      </w:r>
      <w:r>
        <w:rPr>
          <w:rStyle w:val="Emphasis"/>
          <w:rFonts w:eastAsia="Times New Roman"/>
        </w:rPr>
        <w:t>cription: They form a single product.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62582"/>
    <w:rsid w:val="0086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59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>Hewlett-Packard</Company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