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BA1179" w:rsidRDefault="001F160C" w:rsidP="00776570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Pr="00BA1179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 xml:space="preserve">MZ 세대를 위한 1인가구 </w:t>
      </w:r>
    </w:p>
    <w:p w:rsidR="001E373A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생활 패턴 분석 서비스</w:t>
      </w:r>
    </w:p>
    <w:p w:rsidR="00A61269" w:rsidRPr="00CD5A42" w:rsidRDefault="00A61269" w:rsidP="001E373A">
      <w:pPr>
        <w:ind w:right="400"/>
        <w:jc w:val="center"/>
        <w:rPr>
          <w:rFonts w:ascii="바탕" w:eastAsia="바탕" w:hAnsi="바탕"/>
          <w:b/>
          <w:bCs/>
          <w:sz w:val="32"/>
          <w:szCs w:val="32"/>
        </w:rPr>
      </w:pPr>
      <w:r w:rsidRPr="00CD5A42">
        <w:rPr>
          <w:rFonts w:ascii="바탕" w:eastAsia="바탕" w:hAnsi="바탕" w:hint="eastAsia"/>
          <w:b/>
          <w:bCs/>
          <w:sz w:val="32"/>
          <w:szCs w:val="32"/>
        </w:rPr>
        <w:t>(</w:t>
      </w:r>
      <w:r w:rsidRPr="00CD5A42">
        <w:rPr>
          <w:rFonts w:ascii="바탕" w:eastAsia="바탕" w:hAnsi="바탕"/>
          <w:b/>
          <w:bCs/>
          <w:sz w:val="32"/>
          <w:szCs w:val="32"/>
        </w:rPr>
        <w:t>1</w:t>
      </w:r>
      <w:r w:rsidRPr="00CD5A42">
        <w:rPr>
          <w:rFonts w:ascii="바탕" w:eastAsia="바탕" w:hAnsi="바탕" w:hint="eastAsia"/>
          <w:b/>
          <w:bCs/>
          <w:sz w:val="32"/>
          <w:szCs w:val="32"/>
        </w:rPr>
        <w:t>인가구 주거형태 분석 및 추천 서비스)</w:t>
      </w:r>
    </w:p>
    <w:p w:rsidR="005B2A58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1E373A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요구사항 분석서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5B2A58" w:rsidRPr="006C45CB" w:rsidRDefault="00CD5A42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김용헌,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r w:rsidR="008A15F5">
        <w:rPr>
          <w:rFonts w:ascii="바탕" w:eastAsia="바탕" w:hAnsi="바탕" w:hint="eastAsia"/>
          <w:b/>
          <w:bCs/>
          <w:sz w:val="32"/>
          <w:szCs w:val="32"/>
        </w:rPr>
        <w:t>신유정,</w:t>
      </w:r>
      <w:r w:rsidR="008A15F5">
        <w:rPr>
          <w:rFonts w:ascii="바탕" w:eastAsia="바탕" w:hAnsi="바탕"/>
          <w:b/>
          <w:bCs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z w:val="32"/>
          <w:szCs w:val="32"/>
        </w:rPr>
        <w:t>최원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tbl>
      <w:tblPr>
        <w:tblW w:w="9180" w:type="dxa"/>
        <w:jc w:val="center"/>
        <w:tblLayout w:type="fixed"/>
        <w:tblLook w:val="0600" w:firstRow="0" w:lastRow="0" w:firstColumn="0" w:lastColumn="0" w:noHBand="1" w:noVBand="1"/>
      </w:tblPr>
      <w:tblGrid>
        <w:gridCol w:w="495"/>
        <w:gridCol w:w="346"/>
        <w:gridCol w:w="283"/>
        <w:gridCol w:w="567"/>
        <w:gridCol w:w="6694"/>
        <w:gridCol w:w="795"/>
      </w:tblGrid>
      <w:tr w:rsidR="005B2A58" w:rsidRPr="006C45CB" w:rsidTr="002A781C">
        <w:trPr>
          <w:trHeight w:val="20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  <w:sz w:val="40"/>
                <w:szCs w:val="40"/>
              </w:rPr>
            </w:pPr>
            <w:r w:rsidRPr="006C45CB">
              <w:rPr>
                <w:rFonts w:ascii="바탕" w:eastAsia="바탕" w:hAnsi="바탕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6C45CB">
              <w:rPr>
                <w:rFonts w:ascii="바탕" w:eastAsia="바탕" w:hAnsi="바탕" w:cs="바탕"/>
                <w:b/>
                <w:sz w:val="40"/>
                <w:szCs w:val="40"/>
              </w:rPr>
              <w:t>차</w:t>
            </w:r>
          </w:p>
        </w:tc>
      </w:tr>
      <w:tr w:rsidR="005B2A58" w:rsidRPr="006C45CB" w:rsidTr="002A781C">
        <w:trPr>
          <w:trHeight w:val="137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10"/>
                <w:szCs w:val="10"/>
              </w:rPr>
            </w:pPr>
          </w:p>
        </w:tc>
      </w:tr>
      <w:tr w:rsidR="005B2A58" w:rsidRPr="006C45CB" w:rsidTr="002A781C">
        <w:trPr>
          <w:cantSplit/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6C45CB" w:rsidRDefault="005B2A58" w:rsidP="0000401A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기능적 요구사</w:t>
            </w: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항</w:t>
            </w:r>
            <w:r w:rsidR="007A3941">
              <w:rPr>
                <w:rFonts w:ascii="바탕" w:eastAsia="바탕" w:hAnsi="바탕" w:cs="바탕" w:hint="eastAsia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DB230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1-</w:t>
            </w:r>
          </w:p>
        </w:tc>
      </w:tr>
      <w:tr w:rsidR="005B2A58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주거형태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="00A81FC3"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기능</w:t>
            </w:r>
            <w:r w:rsidR="007A3941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817CBB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5B2A58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1.1.1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서울시 주거형태별 부동산 데이터 분석 </w:t>
            </w:r>
            <w:r w:rsidR="003E7891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3E7891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1.1.2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서울시 청년 1인가구 인구 밀집도 데이터 분석</w:t>
            </w: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  <w:r w:rsidR="00C9053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4C8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3E7891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3E7891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.1.3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서울시 자치구별 대중교통(지하철) 데이터 분석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="00C9053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891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4C8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90027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sz w:val="24"/>
                <w:szCs w:val="24"/>
              </w:rPr>
              <w:t>1.1.4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</w:t>
            </w: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울시 자치구별 편의시설(대형마트) 데이터 분석</w:t>
            </w: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B064C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sz w:val="24"/>
                <w:szCs w:val="24"/>
              </w:rPr>
              <w:t>-2-</w:t>
            </w: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C90532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.2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C90532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1인가구 주거지 추천 기능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FA1B60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4C8">
              <w:rPr>
                <w:rFonts w:ascii="바탕" w:eastAsia="바탕" w:hAnsi="바탕" w:cs="바탕" w:hint="eastAsia"/>
                <w:sz w:val="24"/>
                <w:szCs w:val="24"/>
              </w:rPr>
              <w:t>3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.3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메인 페이지 기능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4C8">
              <w:rPr>
                <w:rFonts w:ascii="바탕" w:eastAsia="바탕" w:hAnsi="바탕" w:cs="바탕" w:hint="eastAsia"/>
                <w:sz w:val="24"/>
                <w:szCs w:val="24"/>
              </w:rPr>
              <w:t>4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2A781C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</w:tbl>
    <w:p w:rsidR="0060232C" w:rsidRPr="006C45CB" w:rsidRDefault="0060232C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6C45CB" w:rsidRDefault="002305BC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  <w:r w:rsidRPr="006C45CB">
        <w:rPr>
          <w:rFonts w:ascii="바탕" w:eastAsia="바탕" w:hAnsi="바탕" w:hint="eastAsia"/>
          <w:b/>
          <w:bCs/>
          <w:sz w:val="28"/>
          <w:szCs w:val="28"/>
        </w:rPr>
        <w:lastRenderedPageBreak/>
        <w:t>1. 기능적 요구사항</w:t>
      </w:r>
    </w:p>
    <w:p w:rsidR="002305BC" w:rsidRDefault="002305B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.1 1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인가구 주거형태 분석 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>기능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서울시 지도 그림에서 사용자가 특정 자치구를 클릭하여 선택할 수 있도록 해야 한다.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정보를 얻으려는 항목(인구 밀집도,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주거형태별 부동산 정보,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대중교통,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 xml:space="preserve">편의시설)을 라디오 버튼으로 선택할 수 있어야 한다. </w:t>
      </w:r>
    </w:p>
    <w:p w:rsidR="008A15F5" w:rsidRP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 선택한 자치구와 항목</w:t>
      </w:r>
      <w:r>
        <w:rPr>
          <w:rFonts w:ascii="바탕" w:eastAsia="바탕" w:hAnsi="바탕" w:hint="eastAsia"/>
          <w:sz w:val="24"/>
          <w:szCs w:val="24"/>
        </w:rPr>
        <w:t>에 해당하는 정보를 그래프와 표로 나타낼 수 있어야 한다.</w:t>
      </w:r>
    </w:p>
    <w:p w:rsidR="008A15F5" w:rsidRPr="006C45CB" w:rsidRDefault="008A15F5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60232C" w:rsidRPr="008A15F5" w:rsidRDefault="002305BC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8A15F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8A15F5">
        <w:rPr>
          <w:rFonts w:ascii="바탕" w:eastAsia="바탕" w:hAnsi="바탕"/>
          <w:b/>
          <w:bCs/>
          <w:sz w:val="24"/>
          <w:szCs w:val="24"/>
        </w:rPr>
        <w:t xml:space="preserve">.1.1 </w:t>
      </w:r>
      <w:r w:rsidR="008A15F5" w:rsidRPr="008A15F5">
        <w:rPr>
          <w:rFonts w:ascii="바탕" w:eastAsia="바탕" w:hAnsi="바탕" w:hint="eastAsia"/>
          <w:b/>
          <w:bCs/>
          <w:sz w:val="24"/>
          <w:szCs w:val="24"/>
        </w:rPr>
        <w:t>서울시 주거형태별 부동산 데이터 분석</w:t>
      </w:r>
    </w:p>
    <w:p w:rsidR="008A15F5" w:rsidRDefault="008A15F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부동산통계정보 데이터를</w:t>
      </w:r>
      <w:r w:rsidR="00A77C15">
        <w:rPr>
          <w:rFonts w:ascii="바탕" w:eastAsia="바탕" w:hAnsi="바탕" w:hint="eastAsia"/>
          <w:sz w:val="24"/>
          <w:szCs w:val="24"/>
        </w:rPr>
        <w:t xml:space="preserve"> 통해 서울시 자치구 내의 주거형태별 계약 조건에 따른 거래금액 데이터를 통해 서울시 자치구별 주거형태별 계약 조건에 따른 거래금액 평균을 그래프로 시각화할 수 있어야 한다.</w:t>
      </w:r>
    </w:p>
    <w:p w:rsidR="00A77C15" w:rsidRDefault="00A77C1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사용자가 지도에서 선택한 자치구를 주거형태별 계약 조건에 따른 거래금액 그래프에 강조하여 나타낼 수 있어야 한다.</w:t>
      </w:r>
    </w:p>
    <w:p w:rsidR="00A77C15" w:rsidRDefault="00A77C15" w:rsidP="008A15F5">
      <w:pPr>
        <w:pStyle w:val="a5"/>
        <w:numPr>
          <w:ilvl w:val="0"/>
          <w:numId w:val="5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사용자가 선택한 자치구의 주거형태별 계약 조건에 따른 평균 거래금액 데이터와 서울시 내 사용자가 선택한 자치구의 순위를 표 형식으로 나타낼 수 있어야 한다.</w:t>
      </w:r>
    </w:p>
    <w:p w:rsidR="00A77C15" w:rsidRDefault="00A77C15" w:rsidP="00A77C15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A77C15" w:rsidRPr="00A77C15" w:rsidRDefault="00A77C15" w:rsidP="00A77C15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3E7891" w:rsidRPr="00A77C15" w:rsidRDefault="002305BC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lastRenderedPageBreak/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.1.2 </w:t>
      </w:r>
      <w:r w:rsidR="00A77C15">
        <w:rPr>
          <w:rFonts w:ascii="바탕" w:eastAsia="바탕" w:hAnsi="바탕" w:cs="바탕" w:hint="eastAsia"/>
          <w:b/>
          <w:bCs/>
          <w:color w:val="202124"/>
          <w:sz w:val="24"/>
          <w:szCs w:val="24"/>
        </w:rPr>
        <w:t>서울시 청년 1인가구 인구 밀집도 데이터 분석</w:t>
      </w:r>
    </w:p>
    <w:p w:rsidR="008E3362" w:rsidRPr="006C45CB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A77C15">
        <w:rPr>
          <w:rFonts w:ascii="바탕" w:eastAsia="바탕" w:hAnsi="바탕" w:hint="eastAsia"/>
          <w:sz w:val="24"/>
          <w:szCs w:val="24"/>
        </w:rPr>
        <w:t>국가통계포털 인구주택총조사 통계자료를 통해 20세 ~ 34세</w:t>
      </w:r>
      <w:r>
        <w:rPr>
          <w:rFonts w:ascii="바탕" w:eastAsia="바탕" w:hAnsi="바탕" w:hint="eastAsia"/>
          <w:sz w:val="24"/>
          <w:szCs w:val="24"/>
        </w:rPr>
        <w:t xml:space="preserve"> 1</w:t>
      </w:r>
      <w:r w:rsidRPr="00A77C15">
        <w:rPr>
          <w:rFonts w:ascii="바탕" w:eastAsia="바탕" w:hAnsi="바탕" w:hint="eastAsia"/>
          <w:sz w:val="24"/>
          <w:szCs w:val="24"/>
        </w:rPr>
        <w:t>인가구 수 데이터를 추출하여 그래프로 시각화할 수 있어야 한다.</w:t>
      </w:r>
    </w:p>
    <w:p w:rsidR="008E3362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A77C15">
        <w:rPr>
          <w:rFonts w:ascii="바탕" w:eastAsia="바탕" w:hAnsi="바탕" w:hint="eastAsia"/>
          <w:sz w:val="24"/>
          <w:szCs w:val="24"/>
        </w:rPr>
        <w:t>사용자가 지도에서 선택한 자치구를 인구 밀집도 그래프에서 해당 자치구를 강조하여 나타낼 수 있어야 한다.</w:t>
      </w:r>
    </w:p>
    <w:p w:rsidR="00A77C15" w:rsidRDefault="00A77C15" w:rsidP="008E3362">
      <w:pPr>
        <w:pStyle w:val="a5"/>
        <w:numPr>
          <w:ilvl w:val="0"/>
          <w:numId w:val="9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A77C15">
        <w:rPr>
          <w:rFonts w:ascii="바탕" w:eastAsia="바탕" w:hAnsi="바탕" w:hint="eastAsia"/>
          <w:sz w:val="24"/>
          <w:szCs w:val="24"/>
        </w:rPr>
        <w:t xml:space="preserve">사용자가 선택한 자치구의 1인가구 인구 밀집도 데이터와 서울시 내에서의 사용자가 선택한 자치구의 순위를 표의 형식으로 </w:t>
      </w:r>
      <w:r>
        <w:rPr>
          <w:rFonts w:ascii="바탕" w:eastAsia="바탕" w:hAnsi="바탕" w:hint="eastAsia"/>
          <w:sz w:val="24"/>
          <w:szCs w:val="24"/>
        </w:rPr>
        <w:t>나타낼 수 있어야 한다.</w:t>
      </w:r>
    </w:p>
    <w:p w:rsidR="00A77C15" w:rsidRPr="00A77C15" w:rsidRDefault="00A77C15" w:rsidP="00A77C15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3E7891" w:rsidRPr="00A77C15" w:rsidRDefault="003E7891" w:rsidP="0060232C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.1.3 </w:t>
      </w:r>
      <w:r w:rsidR="00A77C15">
        <w:rPr>
          <w:rFonts w:ascii="바탕" w:eastAsia="바탕" w:hAnsi="바탕" w:hint="eastAsia"/>
          <w:b/>
          <w:bCs/>
          <w:sz w:val="24"/>
          <w:szCs w:val="24"/>
        </w:rPr>
        <w:t>서울시 자치구별 대중교통</w:t>
      </w:r>
      <w:r w:rsidR="00AE659D">
        <w:rPr>
          <w:rFonts w:ascii="바탕" w:eastAsia="바탕" w:hAnsi="바탕" w:hint="eastAsia"/>
          <w:b/>
          <w:bCs/>
          <w:sz w:val="24"/>
          <w:szCs w:val="24"/>
        </w:rPr>
        <w:t>(지하철)</w:t>
      </w:r>
      <w:r w:rsidR="00A77C15">
        <w:rPr>
          <w:rFonts w:ascii="바탕" w:eastAsia="바탕" w:hAnsi="바탕" w:hint="eastAsia"/>
          <w:b/>
          <w:bCs/>
          <w:sz w:val="24"/>
          <w:szCs w:val="24"/>
        </w:rPr>
        <w:t xml:space="preserve"> 데이터 분석</w:t>
      </w:r>
    </w:p>
    <w:p w:rsidR="008E3362" w:rsidRPr="006C45CB" w:rsidRDefault="00A77C15" w:rsidP="008E3362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지하철 정보 공공 DB의 주소 데이터를 통해 서울시 자치구별 지하철역 수 정보를 제공할 수 있어야 한다.</w:t>
      </w:r>
    </w:p>
    <w:p w:rsidR="00F62560" w:rsidRDefault="008E3362" w:rsidP="003E7891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6C45CB">
        <w:rPr>
          <w:rFonts w:ascii="바탕" w:eastAsia="바탕" w:hAnsi="바탕" w:hint="eastAsia"/>
          <w:sz w:val="24"/>
          <w:szCs w:val="24"/>
        </w:rPr>
        <w:t>사용자가</w:t>
      </w:r>
      <w:r w:rsidR="0057490A">
        <w:rPr>
          <w:rFonts w:ascii="바탕" w:eastAsia="바탕" w:hAnsi="바탕" w:hint="eastAsia"/>
          <w:sz w:val="24"/>
          <w:szCs w:val="24"/>
        </w:rPr>
        <w:t xml:space="preserve"> 선택한 </w:t>
      </w:r>
      <w:r w:rsidR="00100A20">
        <w:rPr>
          <w:rFonts w:ascii="바탕" w:eastAsia="바탕" w:hAnsi="바탕" w:hint="eastAsia"/>
          <w:sz w:val="24"/>
          <w:szCs w:val="24"/>
        </w:rPr>
        <w:t>서울시 자치구</w:t>
      </w:r>
      <w:r w:rsidR="0057490A">
        <w:rPr>
          <w:rFonts w:ascii="바탕" w:eastAsia="바탕" w:hAnsi="바탕" w:hint="eastAsia"/>
          <w:sz w:val="24"/>
          <w:szCs w:val="24"/>
        </w:rPr>
        <w:t xml:space="preserve"> 지하철역 수(역 개수를 기준으로 내림차순)와 지하철역 정보(노선명,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r w:rsidR="0057490A">
        <w:rPr>
          <w:rFonts w:ascii="바탕" w:eastAsia="바탕" w:hAnsi="바탕" w:hint="eastAsia"/>
          <w:sz w:val="24"/>
          <w:szCs w:val="24"/>
        </w:rPr>
        <w:t>역사명,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r w:rsidR="0057490A">
        <w:rPr>
          <w:rFonts w:ascii="바탕" w:eastAsia="바탕" w:hAnsi="바탕" w:hint="eastAsia"/>
          <w:sz w:val="24"/>
          <w:szCs w:val="24"/>
        </w:rPr>
        <w:t>환승노선명,</w:t>
      </w:r>
      <w:r w:rsidR="0057490A">
        <w:rPr>
          <w:rFonts w:ascii="바탕" w:eastAsia="바탕" w:hAnsi="바탕"/>
          <w:sz w:val="24"/>
          <w:szCs w:val="24"/>
        </w:rPr>
        <w:t xml:space="preserve"> </w:t>
      </w:r>
      <w:r w:rsidR="0057490A">
        <w:rPr>
          <w:rFonts w:ascii="바탕" w:eastAsia="바탕" w:hAnsi="바탕" w:hint="eastAsia"/>
          <w:sz w:val="24"/>
          <w:szCs w:val="24"/>
        </w:rPr>
        <w:t xml:space="preserve">역사전화번호)를 표 </w:t>
      </w:r>
      <w:r w:rsidR="00A97C79">
        <w:rPr>
          <w:rFonts w:ascii="바탕" w:eastAsia="바탕" w:hAnsi="바탕" w:hint="eastAsia"/>
          <w:sz w:val="24"/>
          <w:szCs w:val="24"/>
        </w:rPr>
        <w:t>형</w:t>
      </w:r>
      <w:r w:rsidR="0057490A">
        <w:rPr>
          <w:rFonts w:ascii="바탕" w:eastAsia="바탕" w:hAnsi="바탕" w:hint="eastAsia"/>
          <w:sz w:val="24"/>
          <w:szCs w:val="24"/>
        </w:rPr>
        <w:t>식으로 나타낼 수 있어야 한다.</w:t>
      </w:r>
    </w:p>
    <w:p w:rsidR="00AE659D" w:rsidRDefault="00AE659D" w:rsidP="00AE659D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AE659D" w:rsidRPr="00A77C15" w:rsidRDefault="00AE659D" w:rsidP="00AE659D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>.1.</w:t>
      </w:r>
      <w:r>
        <w:rPr>
          <w:rFonts w:ascii="바탕" w:eastAsia="바탕" w:hAnsi="바탕" w:hint="eastAsia"/>
          <w:b/>
          <w:bCs/>
          <w:sz w:val="24"/>
          <w:szCs w:val="24"/>
        </w:rPr>
        <w:t>4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 </w:t>
      </w:r>
      <w:r>
        <w:rPr>
          <w:rFonts w:ascii="바탕" w:eastAsia="바탕" w:hAnsi="바탕" w:hint="eastAsia"/>
          <w:b/>
          <w:bCs/>
          <w:sz w:val="24"/>
          <w:szCs w:val="24"/>
        </w:rPr>
        <w:t>서울시 자치구별 편의시설(대형마트) 데이터 분석</w:t>
      </w:r>
    </w:p>
    <w:p w:rsidR="00EF1898" w:rsidRDefault="00EF1898" w:rsidP="00AE659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서울시 대규모 점포 인허가 정보를 통해 서울시 자치구별 대형마트의 점포 수를 그래프로 시각화할 수 있어야 한다.</w:t>
      </w:r>
    </w:p>
    <w:p w:rsidR="00EF1898" w:rsidRDefault="00EF1898" w:rsidP="00AE659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지도에서 선택한 자치구를 대형마트의 점포 수를 그래프에 강조하여 나타낼 수 있어야 한다.</w:t>
      </w:r>
    </w:p>
    <w:p w:rsidR="00AE659D" w:rsidRPr="00EF1898" w:rsidRDefault="00EF1898" w:rsidP="00AE659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lastRenderedPageBreak/>
        <w:t>사용자가 선택한 자치구의 순위(대형마트 점포 수를 기준으로 내림차순)와 대형마트 정보(명칭, 주소)를 표의 형식으로 보여줄 수 있다.</w:t>
      </w:r>
      <w:r w:rsidR="00AE659D" w:rsidRPr="00EF1898">
        <w:rPr>
          <w:rFonts w:ascii="바탕" w:eastAsia="바탕" w:hAnsi="바탕" w:hint="eastAsia"/>
          <w:sz w:val="24"/>
          <w:szCs w:val="24"/>
        </w:rPr>
        <w:t xml:space="preserve"> </w:t>
      </w:r>
    </w:p>
    <w:p w:rsidR="00F62560" w:rsidRPr="006C45CB" w:rsidRDefault="00F62560" w:rsidP="003E7891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CB674C" w:rsidRPr="006C45CB" w:rsidRDefault="00CB674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.2 1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인가구 </w:t>
      </w:r>
      <w:r w:rsidR="00D37B26" w:rsidRPr="006C45CB">
        <w:rPr>
          <w:rFonts w:ascii="바탕" w:eastAsia="바탕" w:hAnsi="바탕" w:hint="eastAsia"/>
          <w:b/>
          <w:bCs/>
          <w:sz w:val="24"/>
          <w:szCs w:val="24"/>
        </w:rPr>
        <w:t>주거지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추천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기능</w:t>
      </w:r>
    </w:p>
    <w:p w:rsidR="008E3362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거주하려는 목적(학교, 직장 등)이 되는 장소를 주소 또는 건물명으로 입력할 수 있어야 한다.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거주하려는 목적(학교, 직장 등)으로 선택한 장소와 11km 반경 이내에 있는 행정동의 중심 지역 좌표와의 거리를 통해 추출할 수 있다.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원하는 거주지의 주거형태(아파트, 오피스텔, 다세대주택)와 주거면적(1 ~ 20 m2, 21 ~ 40 m2, 41 ~ 60 m2, 61 ~ 85 m2, 86 m2 이상)을 선택할 수 있어야 한다.</w:t>
      </w:r>
    </w:p>
    <w:p w:rsidR="00EF1898" w:rsidRP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주거지 특성(거래금액, 대형마트, 지하철역) 중 사용자가 우선순위로 생각하는 특성 1, 2, 3 순위를 선택할 수 있어야 한다.</w:t>
      </w:r>
    </w:p>
    <w:p w:rsidR="00EF1898" w:rsidRDefault="00EF1898" w:rsidP="00EF1898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사용자의 거주 목적(학교, 직장 등)으로 선택한 장소 기준 11km 이내의 행정동 중 사용자가 우선순위로 선택한 특성을 변수로 설정한 후 해당 변수에 사용자의 우선순위에 따라 가중치를 부여하여 사용자가 선호하는 특성에 맞는 주거지역을 행정동으로 1, 2, 3 순위를 추천할 수 있다.</w:t>
      </w:r>
    </w:p>
    <w:p w:rsidR="00067344" w:rsidRPr="00467DAC" w:rsidRDefault="00467DAC" w:rsidP="00067344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>추천된 1,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2,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3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순위의 거주지역 중 사용자가 클릭한 행정동에 대해 실시간으로 등록된 거주지 매물의 정보(주소,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계약 형태,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주거 형태,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주거 면적,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보증금 및 임대료)를 나타내 보여줄 수 있다.</w:t>
      </w:r>
    </w:p>
    <w:p w:rsidR="00467DAC" w:rsidRDefault="00467DA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</w:p>
    <w:p w:rsidR="0060232C" w:rsidRPr="006C45CB" w:rsidRDefault="0060232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>메인 페이지 기능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color w:val="000000"/>
          <w:sz w:val="24"/>
          <w:szCs w:val="24"/>
        </w:rPr>
        <w:t>상단 내비게이션의 주거형태 추천, 식생활 정보, 청약 서비스, 알림 마당 메뉴에서 사용자가 특정 메뉴를 클릭했을 때 해당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로그인 아이콘을 클릭했을 때 로그인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1인가구 식생활 정보를 캐러셀 영역에 표시하고 시간에 따라 자동으로 다음 슬라이드로 넘어갈 수 있어야 하고 사용자가 특정 캐러셀을 클릭했을 때 해당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서울시 1인가구 주요 통계를 제공하는 영역에서 서울시 자치구별 지도 그림에서 사용자가 특정 자치구를 클릭했을 때 해당하는 서울시 자치구의 색상을 변경하고 총인구수, 성별에 따른 인구수, 주택 유형별 가구수 정보를 표시할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게시판(공지사항) 내용을 제공하는 영역에서 사용자가 특정 게시판 제목 및 내용을 클릭했을 때 해당하는 게시판 글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lastRenderedPageBreak/>
        <w:t>미디어 쿼리를 지정해 디바이스 종류에 따라 메인 페이지의 모든 콘텐츠, 폰트 크기가 자동으로 재조정되고 상단 내비게이션은 토글 메뉴로 변경할 수 있어야 한다.</w:t>
      </w:r>
    </w:p>
    <w:sectPr w:rsidR="00EF1898" w:rsidRPr="00EF1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7E3" w:rsidRDefault="00D517E3" w:rsidP="002305BC">
      <w:pPr>
        <w:spacing w:line="240" w:lineRule="auto"/>
      </w:pPr>
      <w:r>
        <w:separator/>
      </w:r>
    </w:p>
  </w:endnote>
  <w:endnote w:type="continuationSeparator" w:id="0">
    <w:p w:rsidR="00D517E3" w:rsidRDefault="00D517E3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7E3" w:rsidRDefault="00D517E3" w:rsidP="002305BC">
      <w:pPr>
        <w:spacing w:line="240" w:lineRule="auto"/>
      </w:pPr>
      <w:r>
        <w:separator/>
      </w:r>
    </w:p>
  </w:footnote>
  <w:footnote w:type="continuationSeparator" w:id="0">
    <w:p w:rsidR="00D517E3" w:rsidRDefault="00D517E3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6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7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0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608125704">
    <w:abstractNumId w:val="4"/>
  </w:num>
  <w:num w:numId="2" w16cid:durableId="829758808">
    <w:abstractNumId w:val="8"/>
  </w:num>
  <w:num w:numId="3" w16cid:durableId="271548260">
    <w:abstractNumId w:val="9"/>
  </w:num>
  <w:num w:numId="4" w16cid:durableId="1945530011">
    <w:abstractNumId w:val="7"/>
  </w:num>
  <w:num w:numId="5" w16cid:durableId="1587882088">
    <w:abstractNumId w:val="5"/>
  </w:num>
  <w:num w:numId="6" w16cid:durableId="1869679062">
    <w:abstractNumId w:val="10"/>
  </w:num>
  <w:num w:numId="7" w16cid:durableId="526017777">
    <w:abstractNumId w:val="3"/>
  </w:num>
  <w:num w:numId="8" w16cid:durableId="1690375805">
    <w:abstractNumId w:val="6"/>
  </w:num>
  <w:num w:numId="9" w16cid:durableId="967124120">
    <w:abstractNumId w:val="1"/>
  </w:num>
  <w:num w:numId="10" w16cid:durableId="1252733908">
    <w:abstractNumId w:val="0"/>
  </w:num>
  <w:num w:numId="11" w16cid:durableId="169653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017724"/>
    <w:rsid w:val="00067344"/>
    <w:rsid w:val="00100A20"/>
    <w:rsid w:val="00111807"/>
    <w:rsid w:val="00154650"/>
    <w:rsid w:val="001671D5"/>
    <w:rsid w:val="00193E2D"/>
    <w:rsid w:val="001C06CA"/>
    <w:rsid w:val="001E373A"/>
    <w:rsid w:val="001F160C"/>
    <w:rsid w:val="001F45DF"/>
    <w:rsid w:val="00203E81"/>
    <w:rsid w:val="00210DCB"/>
    <w:rsid w:val="002305BC"/>
    <w:rsid w:val="002A781C"/>
    <w:rsid w:val="003543BF"/>
    <w:rsid w:val="00371E0F"/>
    <w:rsid w:val="003E7891"/>
    <w:rsid w:val="00467DAC"/>
    <w:rsid w:val="004932D3"/>
    <w:rsid w:val="004B4068"/>
    <w:rsid w:val="004D1262"/>
    <w:rsid w:val="00502BBF"/>
    <w:rsid w:val="005309AC"/>
    <w:rsid w:val="00556DC8"/>
    <w:rsid w:val="0057490A"/>
    <w:rsid w:val="005B2A58"/>
    <w:rsid w:val="005B32FA"/>
    <w:rsid w:val="005D5110"/>
    <w:rsid w:val="0060232C"/>
    <w:rsid w:val="006901AB"/>
    <w:rsid w:val="006C45CB"/>
    <w:rsid w:val="007711B9"/>
    <w:rsid w:val="00776570"/>
    <w:rsid w:val="007A3941"/>
    <w:rsid w:val="007D307B"/>
    <w:rsid w:val="00817CBB"/>
    <w:rsid w:val="00821AEC"/>
    <w:rsid w:val="00830E21"/>
    <w:rsid w:val="00841003"/>
    <w:rsid w:val="00890027"/>
    <w:rsid w:val="008A15F5"/>
    <w:rsid w:val="008D3D24"/>
    <w:rsid w:val="008E3362"/>
    <w:rsid w:val="008F4D74"/>
    <w:rsid w:val="008F53AF"/>
    <w:rsid w:val="009101AE"/>
    <w:rsid w:val="0099150C"/>
    <w:rsid w:val="009B5E0E"/>
    <w:rsid w:val="009E06D4"/>
    <w:rsid w:val="009E58E0"/>
    <w:rsid w:val="00A61269"/>
    <w:rsid w:val="00A77C15"/>
    <w:rsid w:val="00A81FC3"/>
    <w:rsid w:val="00A97C79"/>
    <w:rsid w:val="00AE659D"/>
    <w:rsid w:val="00B064C8"/>
    <w:rsid w:val="00B64B3D"/>
    <w:rsid w:val="00B9154B"/>
    <w:rsid w:val="00B92126"/>
    <w:rsid w:val="00BA1179"/>
    <w:rsid w:val="00BA7BA5"/>
    <w:rsid w:val="00BD56BC"/>
    <w:rsid w:val="00BE46C7"/>
    <w:rsid w:val="00C87D95"/>
    <w:rsid w:val="00C90532"/>
    <w:rsid w:val="00CB674C"/>
    <w:rsid w:val="00CD5A42"/>
    <w:rsid w:val="00CD646D"/>
    <w:rsid w:val="00D0083C"/>
    <w:rsid w:val="00D35D4B"/>
    <w:rsid w:val="00D37B26"/>
    <w:rsid w:val="00D40FE9"/>
    <w:rsid w:val="00D517E3"/>
    <w:rsid w:val="00D71AA7"/>
    <w:rsid w:val="00DB2308"/>
    <w:rsid w:val="00DB6353"/>
    <w:rsid w:val="00DD66F6"/>
    <w:rsid w:val="00E259FB"/>
    <w:rsid w:val="00E629ED"/>
    <w:rsid w:val="00EF1898"/>
    <w:rsid w:val="00F62560"/>
    <w:rsid w:val="00F676C8"/>
    <w:rsid w:val="00F70896"/>
    <w:rsid w:val="00F7230B"/>
    <w:rsid w:val="00FA1B60"/>
    <w:rsid w:val="00FA6612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A8680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70</cp:revision>
  <dcterms:created xsi:type="dcterms:W3CDTF">2023-05-19T00:44:00Z</dcterms:created>
  <dcterms:modified xsi:type="dcterms:W3CDTF">2023-05-25T14:35:00Z</dcterms:modified>
</cp:coreProperties>
</file>