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sz w:val="32"/>
        </w:rPr>
        <w:t>自动控制原理 第二章作业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本次作业包含 `3` 道闭题与 `1` 道开放题。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T2-1 物理对象到传递函数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设单自由度弹簧-阻尼-质量系统如下一维运动：质量块质量为 $m=1\ \mathrm{kg}$，阻尼系数为 $c=2\ \mathrm{N\cdot s/m}$，弹簧刚度为 $k=4\ \mathrm{N/m}$。输入为作用在质量块上的外力 $f(t)$，输出为质量块位移 $x(t)$。设运动方向取向右为正，求传递函数时取零初始条件。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根据受力平衡列出系统的微分方程。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求系统传递函数 $G(s)=\dfrac{X(s)}{F(s)}$。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将所得传递函数化为标准二阶形式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G(s)=\frac{K\omega_n^2}{s^2+2\zeta\omega_n s+\omega_n^2}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并写出 $K,\ \omega_n,\ \zeta$ 的数值。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T2-2 结构图/信号流图求等效传函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已知图 1 所示双环负反馈控制系统结构图。前向通路依次为 $G_1(s)=\dfrac{K}{s+1}$、$G_2(s)=\dfrac{2}{s+2}$； 内环反馈为 $H_1(s)=\dfrac{1}{2}$（负反馈），作用于 $G_1(s)$ 与 $G_2(s)$ 之间的求和点； 外环反馈为 $H_2(s)=1$（单位负反馈），作用于系统输入端求和点。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取参数 $K=2$。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9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-2-block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双环负反馈控制系统结构图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请完成下列问题：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先化简内环，求从 $G_1(s)$ 输出端到系统输出 $C(s)$ 的内环等效传递函数 $G_{\mathrm{in}}(s)$。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再将 $G_1(s)$ 与 $G_{\mathrm{in}}(s)$ 组成的前向通路与外环一起化简，求闭环传递函数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T(s)=\frac{C(s)}{R(s)}.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若仅将增益改为 $K'=4$，其余环节保持不变，直接写出新的闭环等效传递函数 $T'(s)$。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要求：只求等效传递关系，不分析稳定性，不讨论控制器设计。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T2-3 同一对象的时域-频域基础对照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已知某单位负反馈实验中可抽象出一个标准二阶对象，其开环传递函数写为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G(s)=\frac{25}{s^2+4s+25}.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课堂观察到：当输入为单位阶跃时，该对象的输出不是单调上升，而是先出现一定超调，随后伴随衰减振荡并逐步趋于稳态。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请围绕这一同一对象完成下列问题：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将该传递函数写成标准二阶形式 $\dfrac{\omega_n^2}{s^2+2\zeta\omega_n s+\omega_n^2}$，写出 $\omega_n$ 与 $\zeta$，并判断该对象的阻尼状态。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根据该对象的传递函数与上述时域表现，手工画出其基础 Bode 幅频草图与相频草图。要求在图上或文字中明确标出：低频增益、大致转折区所在频率范围、高频渐近斜率、相位起止趋势，以及在自然频率附近是否存在“峰起更明显”的趋势。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用一句到两句话说明：为什么这个对象在时域上会表现为“有超调并伴随振荡”，而在频域幅频图上又会在某一频率附近表现出较明显的抬升趋势。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说明：本题只要求基础对象级分析与基础 Bode 手工绘图，不要求计算相位裕度、增益裕度，不要求作稳定性判别。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O2 合并开放题：问题定义卡、基线模型与初步三域表征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说明：由于第一次作业未单独布置开放题，本次开放题一次性承担 `O1 问题定义卡` 与 `O2 基线模型与初步三域表征` 两项功能。你需要先固定一个自选对象，再在同一对象上完成最小建模与三域表征；后续开放题必须沿用同一对象持续修订。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请围绕一个你自选的单输入单输出对象或系统，完成以下内容：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写明对象名称与应用场景，说明你希望控制的核心目标是什么。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结构化给出以下五项内容：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被控量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可操纵量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可测量量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主要扰动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为什么需要闭环控制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画出最小结构图，只表达对象、执行、测量、扰动与目标之间的关系。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建立一个可用的简化模型或经验模型，并说明关键假设与适用范围。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在同一对象上给出最小三域表征：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极点或主导动态特征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预期时域行为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预期频域特征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给出 `1` 张极点/响应/Bode 对照图或表，并附最小 `MATLAB/Octave` 仿真代码与简短复现实验说明。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附 `AI 使用记录摘要`，写明你如何使用 AI、如何核查和修改 AI 输出。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提交约束：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主体正文不超过 `700` 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允许附 `1-3` 张图、表或示意图。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本题只允许做到对象定义、基线模型、关键假设、最小三域表征与最小仿真，不允许进入控制器选型、参数整定、稳定判据、根轨迹、相位裕度、增益裕度或补偿设计。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若你使用 AI，但未附 `AI 使用记录摘要`，将按评分标准扣分。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