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Microsoft YaHei" w:hAnsi="Microsoft YaHei" w:eastAsia="Microsoft YaHei"/>
          <w:b/>
          <w:sz w:val="32"/>
        </w:rPr>
        <w:t>自动控制原理 作业4：结构比较与跨域解释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本次作业包含 `3` 道闭题与 `1` 道开放题。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6"/>
        </w:rPr>
        <w:t>T4-1 型别、误差系数与稳态误差（20分）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已知某单位负反馈系统的开环传递函数为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G_0(s)=\frac{12(s+2)}{s(s+3)(s+4)}.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请回答：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判断该系统的型别。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计算位置误差系数 `K_p`、速度误差系数 `K_v` 与加速度误差系数 `K_a`。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求单位阶跃输入、单位斜坡输入与单位抛物输入下的稳态误差。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结合结果，用一句话概括该结构“能保证什么、不能保证什么”的稳态跟踪能力。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要求：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只做型别、误差系数与稳态误差计算，不扩展到完整控制器设计。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误差系数与稳态误差的对应关系必须写清，不得只给最后数值。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6"/>
        </w:rPr>
        <w:t>T4-2 极点、零点、型别、相位的联动解释（20分）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某单位负反馈系统的基线开环为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L_0(s)=\frac{8}{(s+1)(0.2s+1)}.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现考虑两种结构改动：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方案 A：在前向通道加入一个左半平面零点，得到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L_A(s)=\frac{8(0.5s+1)}{(s+1)(0.2s+1)}.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方案 B：在前向通道加入一个 `PI` 环节，得到</w:t>
      </w:r>
    </w:p>
    <w:p>
      <w:pPr>
        <w:spacing w:after="80"/>
        <w:jc w:val="center"/>
      </w:pPr>
      <w:r>
        <w:rPr>
          <w:rFonts w:ascii="Arial Unicode MS" w:hAnsi="Arial Unicode MS" w:eastAsia="Arial Unicode MS"/>
          <w:b w:val="0"/>
          <w:sz w:val="20"/>
        </w:rPr>
        <w:t>L_B(s)=\frac{8(2s+1)}{s(s+1)(0.2s+1)}.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已知实验现象如下：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相比基线，方案 A 的阶跃响应更快、超调略有增加，交越附近的相位更有利，但恒值给定下的长期偏差改善有限。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相比基线，方案 B 的恒值给定长期偏差显著减小，低频作用明显增强，但交越附近更吃相位，动态过程不一定更快。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请回答：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判断 `L_0`、`L_A`、`L_B` 的型别分别是什么，并指出造成差异的结构因素。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分别从“时域 / 稳态 / 频域”三个角度解释方案 A 与方案 B 的主要收益和主要代价。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用一句话概括：为什么方案 A 与方案 B 不能被看成同一种改善路线。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要求：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只做结构机理联动解释，不做最终选型与参数整定。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回答必须同时落到极点 / 零点 / 型别 / 相位中的至少三个维度，不得只说单一现象。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6"/>
        </w:rPr>
        <w:t>T4-3 稳态精度约束下的结构比较（20分）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某单位负反馈系统的基线闭环已经基本稳定，现阶段不要求你重新建模或完成最终定参。已知该系统在恒值扰动作用下的残余偏差偏大，说明低频精度仍然不足；同时现有相角裕度并不富余，实验中还存在较明显的高频测量噪声，因此新的补偿结构不能明显恶化相角裕度或超调，也不接受高频噪声敏感性大幅上升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现在只允许在下列四类候选结构中做比较：`PD`、`PI`、超前校正、滞后校正。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请完成以下任务：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先概括本题的主要控制任务与三条关键约束。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逐一比较四类结构在该任务下的主要收益与主要代价。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在这四类结构中给出从优到劣的排序，并说明首选结构与末位结构的核心理由。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要求：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只做结构比较，不做最终参数设计。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排序必须落到“改善什么、代价是什么、为什么在本题中更合适或更不合适”，不得只写空泛结论。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答案必须限定在题干给出的四类结构内，不得自行扩展到其他结构。</w:t>
      </w:r>
    </w:p>
    <w:p>
      <w:pPr>
        <w:spacing w:before="160" w:after="120"/>
      </w:pPr>
      <w:r>
        <w:rPr>
          <w:rFonts w:ascii="Microsoft YaHei" w:hAnsi="Microsoft YaHei" w:eastAsia="Microsoft YaHei"/>
          <w:b/>
          <w:sz w:val="26"/>
        </w:rPr>
        <w:t>O4 候选控制结构比较（40分）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请沿用你在 `O3` 中已经固定的同一对象、简化模型、主要矛盾清单与必要证据，不得更换对象，也不得把 `O3` 的诊断结论推倒重来。围绕该对象当前的主要矛盾，完成一次“候选控制结构比较”。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请完成以下内容：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先用 `2-3` 句话回收 `O3` 的结论：写清当前主要矛盾是什么、哪两条约束最不能破坏，以及为什么这些约束会直接决定本次候选结构的筛选范围。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只允许从本阶段已学结构中选择 `2-3` 个候选结构进行比较。可选范围限定为：`PD`、`PI`、超前校正、滞后校正；你不必把四类结构都写上，但必须解释为什么保留当前候选、为什么暂不采用其他结构。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给出 `1` 张候选结构比较表。比较表至少包含以下四列：结构名称、优先改善什么、主要代价或风险、与 `O3` 证据的对应关系。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对每个候选结构分别说明：它最可能优先解决哪个主要矛盾；它可能带来的新代价是什么；在你这个对象上，什么现象或证据支持你把它列入候选。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若你使用了性能比较、曲线对照或参数试探，必须附 `MATLAB/Octave` 仿真代码、结果图与最小复现实验说明；若本次只做机理层比较而未做参数试探，也要明确写出“本次暂不进入最终定参”的理由。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最后给出当前阶段的候选结构排序，并写出“首选保留理由”和“末位放弃理由”。排序只用于进入 `O5` 的下一步，不代表最终控制器已经确定。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b w:val="0"/>
          <w:sz w:val="22"/>
        </w:rPr>
        <w:t>附 `AI 使用记录摘要`，写明 AI 在整理比较表、润色表述或检查越界风险中的作用，以及你如何核查关键判断。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2"/>
        </w:rPr>
        <w:t>提交约束：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主体正文不超过 `800` 字。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允许附 `1` 张候选结构比较表；如有需要，可再附 `1-2` 张结果图。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本题只做候选结构比较，不做最终参数整定，不写完整设计报告。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2"/>
        </w:rPr>
        <w:t>不得调用模块4中的正式任务表达、多目标可行域、约束激活、失败诊断或迁移排序语言。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