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ind w:left="360" w:firstLine="0" w:firstLineChars="0"/>
        <w:jc w:val="center"/>
        <w:rPr>
          <w:rFonts w:eastAsia="黑体"/>
          <w:b/>
          <w:sz w:val="44"/>
          <w:szCs w:val="96"/>
        </w:rPr>
      </w:pPr>
    </w:p>
    <w:p>
      <w:pPr>
        <w:pStyle w:val="9"/>
        <w:ind w:left="360" w:firstLine="0" w:firstLineChars="0"/>
        <w:jc w:val="center"/>
        <w:rPr>
          <w:sz w:val="32"/>
          <w:szCs w:val="28"/>
        </w:rPr>
      </w:pPr>
      <w:r>
        <w:rPr>
          <w:rFonts w:hint="eastAsia" w:eastAsia="黑体"/>
          <w:sz w:val="72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971550</wp:posOffset>
            </wp:positionH>
            <wp:positionV relativeFrom="paragraph">
              <wp:posOffset>419100</wp:posOffset>
            </wp:positionV>
            <wp:extent cx="4194810" cy="512445"/>
            <wp:effectExtent l="0" t="0" r="15240" b="1905"/>
            <wp:wrapTopAndBottom/>
            <wp:docPr id="2" name="图片 2" descr="技术学院毛泽东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技术学院毛泽东字体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51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201930</wp:posOffset>
            </wp:positionV>
            <wp:extent cx="928370" cy="894715"/>
            <wp:effectExtent l="0" t="0" r="5080" b="635"/>
            <wp:wrapTopAndBottom/>
            <wp:docPr id="1" name="图片 3" descr="校徽t2（章云途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校徽t2（章云途）"/>
                    <pic:cNvPicPr>
                      <a:picLocks noChangeAspect="1"/>
                    </pic:cNvPicPr>
                  </pic:nvPicPr>
                  <pic:blipFill>
                    <a:blip r:embed="rId5"/>
                    <a:srcRect l="27286" t="21442" r="28551" b="48499"/>
                    <a:stretch>
                      <a:fillRect/>
                    </a:stretch>
                  </pic:blipFill>
                  <pic:spPr>
                    <a:xfrm>
                      <a:off x="0" y="0"/>
                      <a:ext cx="928370" cy="894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9"/>
        <w:ind w:left="360" w:firstLine="0" w:firstLineChars="0"/>
        <w:jc w:val="center"/>
        <w:rPr>
          <w:rFonts w:eastAsia="黑体"/>
          <w:sz w:val="72"/>
          <w:szCs w:val="44"/>
        </w:rPr>
      </w:pPr>
      <w:r>
        <w:rPr>
          <w:rFonts w:hint="eastAsia" w:eastAsia="黑体"/>
          <w:sz w:val="72"/>
          <w:szCs w:val="44"/>
        </w:rPr>
        <w:t>毕业设计开题报告</w:t>
      </w:r>
    </w:p>
    <w:p>
      <w:pPr>
        <w:rPr>
          <w:szCs w:val="24"/>
        </w:rPr>
      </w:pPr>
    </w:p>
    <w:p/>
    <w:p/>
    <w:p/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="宋体"/>
          <w:sz w:val="32"/>
          <w:szCs w:val="28"/>
          <w:u w:val="single"/>
          <w:lang w:val="en-US" w:eastAsia="zh-CN"/>
        </w:rPr>
      </w:pPr>
      <w:r>
        <w:rPr>
          <w:rFonts w:hint="eastAsia"/>
          <w:sz w:val="32"/>
          <w:szCs w:val="28"/>
        </w:rPr>
        <w:t xml:space="preserve">        课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题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名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称：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 </w:t>
      </w:r>
      <w:r>
        <w:rPr>
          <w:rFonts w:hint="eastAsia"/>
          <w:sz w:val="24"/>
          <w:szCs w:val="24"/>
          <w:u w:val="single"/>
          <w:lang w:bidi="ar"/>
        </w:rPr>
        <w:t>计算机硬件兼容性查询系统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1257" w:firstLineChars="393"/>
        <w:textAlignment w:val="auto"/>
        <w:rPr>
          <w:rFonts w:hint="eastAsia" w:eastAsia="宋体"/>
          <w:sz w:val="32"/>
          <w:szCs w:val="28"/>
          <w:u w:val="single"/>
          <w:lang w:val="en-US" w:eastAsia="zh-CN"/>
        </w:rPr>
      </w:pPr>
      <w:r>
        <w:rPr>
          <w:rFonts w:hint="eastAsia"/>
          <w:sz w:val="32"/>
          <w:szCs w:val="28"/>
        </w:rPr>
        <w:t>学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生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姓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名：</w:t>
      </w:r>
      <w:r>
        <w:rPr>
          <w:rFonts w:hint="eastAsia"/>
          <w:sz w:val="24"/>
          <w:szCs w:val="24"/>
          <w:u w:val="single"/>
          <w:lang w:bidi="ar"/>
        </w:rPr>
        <w:t xml:space="preserve">    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  </w:t>
      </w:r>
      <w:r>
        <w:rPr>
          <w:rFonts w:hint="eastAsia"/>
          <w:sz w:val="24"/>
          <w:szCs w:val="24"/>
          <w:u w:val="single"/>
          <w:lang w:bidi="ar"/>
        </w:rPr>
        <w:t xml:space="preserve"> 温钰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</w:t>
      </w:r>
      <w:r>
        <w:rPr>
          <w:rFonts w:hint="eastAsia"/>
          <w:sz w:val="24"/>
          <w:szCs w:val="24"/>
          <w:u w:val="single"/>
          <w:lang w:bidi="ar"/>
        </w:rPr>
        <w:t xml:space="preserve"> 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</w:t>
      </w:r>
      <w:r>
        <w:rPr>
          <w:rFonts w:hint="eastAsia"/>
          <w:sz w:val="24"/>
          <w:szCs w:val="24"/>
          <w:u w:val="single"/>
          <w:lang w:bidi="ar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1257" w:firstLineChars="393"/>
        <w:textAlignment w:val="auto"/>
        <w:rPr>
          <w:sz w:val="32"/>
          <w:szCs w:val="28"/>
          <w:u w:val="single"/>
        </w:rPr>
      </w:pPr>
      <w:r>
        <w:rPr>
          <w:rFonts w:hint="eastAsia"/>
          <w:sz w:val="32"/>
          <w:szCs w:val="28"/>
        </w:rPr>
        <w:t>学       号：</w:t>
      </w:r>
      <w:r>
        <w:rPr>
          <w:rFonts w:hint="eastAsia"/>
          <w:sz w:val="24"/>
          <w:szCs w:val="24"/>
          <w:u w:val="single"/>
          <w:lang w:bidi="ar"/>
        </w:rPr>
        <w:t xml:space="preserve">  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</w:t>
      </w:r>
      <w:r>
        <w:rPr>
          <w:rFonts w:hint="eastAsia"/>
          <w:sz w:val="24"/>
          <w:szCs w:val="24"/>
          <w:u w:val="single"/>
          <w:lang w:bidi="ar"/>
        </w:rPr>
        <w:t xml:space="preserve">  4404230138  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</w:t>
      </w:r>
      <w:r>
        <w:rPr>
          <w:rFonts w:hint="eastAsia"/>
          <w:sz w:val="24"/>
          <w:szCs w:val="24"/>
          <w:u w:val="single"/>
          <w:lang w:bidi="ar"/>
        </w:rPr>
        <w:t xml:space="preserve">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 </w:t>
      </w:r>
      <w:r>
        <w:rPr>
          <w:rFonts w:hint="eastAsia"/>
          <w:sz w:val="24"/>
          <w:szCs w:val="24"/>
          <w:u w:val="single"/>
          <w:lang w:bidi="ar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1257" w:firstLineChars="393"/>
        <w:textAlignment w:val="auto"/>
        <w:rPr>
          <w:sz w:val="32"/>
          <w:szCs w:val="28"/>
          <w:u w:val="single"/>
        </w:rPr>
      </w:pPr>
      <w:r>
        <w:rPr>
          <w:rFonts w:hint="eastAsia"/>
          <w:sz w:val="32"/>
          <w:szCs w:val="28"/>
        </w:rPr>
        <w:t>指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导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教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师：</w:t>
      </w:r>
      <w:r>
        <w:rPr>
          <w:rFonts w:hint="eastAsia"/>
          <w:sz w:val="24"/>
          <w:szCs w:val="24"/>
          <w:u w:val="single"/>
          <w:lang w:bidi="ar"/>
        </w:rPr>
        <w:t xml:space="preserve">   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</w:t>
      </w:r>
      <w:r>
        <w:rPr>
          <w:rFonts w:hint="eastAsia"/>
          <w:sz w:val="24"/>
          <w:szCs w:val="24"/>
          <w:u w:val="single"/>
          <w:lang w:bidi="ar"/>
        </w:rPr>
        <w:t xml:space="preserve">   陈昭俊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  </w:t>
      </w:r>
      <w:r>
        <w:rPr>
          <w:rFonts w:hint="eastAsia"/>
          <w:sz w:val="24"/>
          <w:szCs w:val="24"/>
          <w:u w:val="single"/>
          <w:lang w:bidi="ar"/>
        </w:rPr>
        <w:t xml:space="preserve">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1257" w:firstLineChars="393"/>
        <w:textAlignment w:val="auto"/>
        <w:rPr>
          <w:sz w:val="32"/>
          <w:szCs w:val="28"/>
          <w:u w:val="single"/>
        </w:rPr>
      </w:pPr>
      <w:r>
        <w:rPr>
          <w:rFonts w:hint="eastAsia"/>
          <w:sz w:val="32"/>
          <w:szCs w:val="28"/>
        </w:rPr>
        <w:t>所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在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学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院：</w:t>
      </w:r>
      <w:r>
        <w:rPr>
          <w:rFonts w:hint="eastAsia"/>
          <w:sz w:val="24"/>
          <w:szCs w:val="24"/>
          <w:u w:val="single"/>
          <w:lang w:bidi="ar"/>
        </w:rPr>
        <w:t xml:space="preserve"> 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</w:t>
      </w:r>
      <w:r>
        <w:rPr>
          <w:rFonts w:hint="eastAsia"/>
          <w:sz w:val="24"/>
          <w:szCs w:val="24"/>
          <w:u w:val="single"/>
          <w:lang w:bidi="ar"/>
        </w:rPr>
        <w:t xml:space="preserve">  木林森产业学院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  </w:t>
      </w:r>
      <w:r>
        <w:rPr>
          <w:rFonts w:hint="eastAsia"/>
          <w:sz w:val="24"/>
          <w:szCs w:val="24"/>
          <w:u w:val="single"/>
          <w:lang w:bidi="ar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1257" w:firstLineChars="393"/>
        <w:textAlignment w:val="auto"/>
        <w:rPr>
          <w:sz w:val="32"/>
          <w:szCs w:val="28"/>
          <w:u w:val="single"/>
        </w:rPr>
      </w:pPr>
      <w:r>
        <w:rPr>
          <w:rFonts w:hint="eastAsia"/>
          <w:sz w:val="32"/>
          <w:szCs w:val="28"/>
        </w:rPr>
        <w:t>专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业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名</w:t>
      </w:r>
      <w:r>
        <w:rPr>
          <w:sz w:val="32"/>
          <w:szCs w:val="28"/>
        </w:rPr>
        <w:t xml:space="preserve"> </w:t>
      </w:r>
      <w:r>
        <w:rPr>
          <w:rFonts w:hint="eastAsia"/>
          <w:sz w:val="32"/>
          <w:szCs w:val="28"/>
        </w:rPr>
        <w:t>称：</w:t>
      </w:r>
      <w:r>
        <w:rPr>
          <w:rFonts w:hint="eastAsia"/>
          <w:sz w:val="24"/>
          <w:szCs w:val="24"/>
          <w:u w:val="single"/>
          <w:lang w:bidi="ar"/>
        </w:rPr>
        <w:t xml:space="preserve"> 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</w:t>
      </w:r>
      <w:r>
        <w:rPr>
          <w:rFonts w:hint="eastAsia"/>
          <w:sz w:val="24"/>
          <w:szCs w:val="24"/>
          <w:u w:val="single"/>
          <w:lang w:bidi="ar"/>
        </w:rPr>
        <w:t xml:space="preserve">  计算机应用技术   </w:t>
      </w:r>
      <w:r>
        <w:rPr>
          <w:rFonts w:hint="eastAsia"/>
          <w:sz w:val="24"/>
          <w:szCs w:val="24"/>
          <w:u w:val="single"/>
          <w:lang w:val="en-US" w:eastAsia="zh-CN" w:bidi="ar"/>
        </w:rPr>
        <w:t xml:space="preserve">     </w:t>
      </w:r>
      <w:r>
        <w:rPr>
          <w:rFonts w:hint="eastAsia"/>
          <w:sz w:val="24"/>
          <w:szCs w:val="24"/>
          <w:u w:val="single"/>
          <w:lang w:bidi="ar"/>
        </w:rPr>
        <w:t xml:space="preserve">  </w:t>
      </w:r>
    </w:p>
    <w:p>
      <w:pPr>
        <w:rPr>
          <w:sz w:val="32"/>
          <w:szCs w:val="24"/>
        </w:rPr>
      </w:pPr>
    </w:p>
    <w:p/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2025年 10月 30日</w:t>
      </w:r>
    </w:p>
    <w:p>
      <w:pPr>
        <w:adjustRightInd w:val="0"/>
        <w:snapToGrid w:val="0"/>
        <w:spacing w:line="360" w:lineRule="auto"/>
        <w:rPr>
          <w:b/>
          <w:bCs/>
          <w:sz w:val="30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6"/>
        <w:tblW w:w="99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3654"/>
        <w:gridCol w:w="4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0" w:hRule="exac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毕业设计(论文)题目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 w:line="24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《计算机硬件兼容性查询系统》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7" w:hRule="atLeas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rPr>
                <w:rFonts w:ascii="Verdana" w:hAnsi="Verdan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Verdana" w:hAnsi="Verdana"/>
                <w:b/>
                <w:bCs/>
                <w:color w:val="000000"/>
                <w:sz w:val="24"/>
                <w:szCs w:val="24"/>
              </w:rPr>
              <w:t>选题的背景和意义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背景：随着DIY装机的普及，越来越多用户希望根据个人需求自由选择CPU、主板、显卡、内存、硬盘、电源等硬件配件。然而，硬件型号繁多、参数复杂，非专业用户在选购时常遇到以下问题：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CPU与主板插槽不匹配（如AM4与LGA1700）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内存频率或DDR代数与主板不兼容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显卡功耗超过电源额定功率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M.2 SSD接口仅支持SATA而非NVMe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机箱空间不足以容纳大型显卡或散热器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这些问题不仅增加了装机难度，也容易造成经济损失和用户体验不佳。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意义：设计并实现一个DIY计算机硬件兼容性检测平台，用户在选择某个配件后，系统能自动校验其与其他配件的兼容性，并给出合理建议。该平台能够：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降低装机门槛，帮助小白用户快速判断配件能否搭配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提升装机效率，减少因不兼容导致的退换货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contextualSpacing/>
              <w:jc w:val="both"/>
              <w:rPr>
                <w:rFonts w:hint="eastAsia"/>
              </w:rPr>
            </w:pPr>
            <w:r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  <w:t>为个性化装机推荐和智能化装机助手提供基础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31" w:hRule="atLeas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/>
              <w:jc w:val="center"/>
              <w:rPr>
                <w:rFonts w:ascii="Verdana" w:hAnsi="Verdan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ahoma"/>
                <w:b/>
                <w:bCs/>
                <w:kern w:val="0"/>
                <w:sz w:val="24"/>
                <w:szCs w:val="24"/>
              </w:rPr>
              <w:t>国内外研究概况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国外研究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：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PCPartPicker 等平台已实现较完善的配件兼容性检测，涵盖 CPU、主板、内存、电源等多维度参数校验。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但其数据库和交互方式主要面向国外市场，未完全适配国内用户习惯。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国内研究：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京东、天猫等电商虽提供配件销售，但缺乏系统化的兼容性检测功能。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部分论坛或装机工具提供经验分享，但缺少自动化、结构化的检测机制。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研究空白：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 xml:space="preserve"> 国内尚缺少一个 轻量化、专注于兼容性检测的独立平台，本课题正是对此的探索。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/>
              <w:jc w:val="center"/>
              <w:rPr>
                <w:rFonts w:ascii="Verdana" w:hAnsi="Verdan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Tahoma"/>
                <w:b/>
                <w:bCs/>
                <w:kern w:val="0"/>
                <w:sz w:val="24"/>
                <w:szCs w:val="24"/>
              </w:rPr>
              <w:t>主要开发技术、工具和研究方法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after="0" w:line="360" w:lineRule="auto"/>
              <w:rPr>
                <w:rFonts w:hint="eastAsia" w:ascii="宋体" w:hAnsi="宋体" w:cs="Tahoma"/>
                <w:b/>
                <w:bCs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主要开发技术、工具和研究方法：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后端：Spring Boot、MyBatis、MySQL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前端：Vue.js + Element UI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接口：RESTful API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开发工具：IntelliJ IDEA、VS Code、Navicat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研究方法：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文献研究法：收集硬件兼容性规则与参数标准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比较分析法：对比不同检测逻辑（基于规则 vs 基于数据库）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实验法：搭建原型系统，验证检测算法的准确性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案例分析法：参考PCPartPicker等平台的兼容性逻辑</w:t>
            </w:r>
          </w:p>
          <w:p>
            <w:pPr>
              <w:pStyle w:val="10"/>
              <w:shd w:val="clear" w:color="auto" w:fill="FFFFFF"/>
              <w:spacing w:before="0" w:beforeAutospacing="0" w:after="0" w:afterAutospacing="0" w:line="360" w:lineRule="auto"/>
              <w:ind w:firstLine="480" w:firstLineChars="200"/>
              <w:contextualSpacing/>
              <w:jc w:val="both"/>
              <w:rPr>
                <w:rFonts w:hint="eastAsia"/>
              </w:rPr>
            </w:pPr>
          </w:p>
          <w:p>
            <w:pPr>
              <w:tabs>
                <w:tab w:val="left" w:pos="3090"/>
              </w:tabs>
              <w:spacing w:after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center"/>
              <w:rPr>
                <w:rFonts w:ascii="Verdana" w:hAnsi="Verdan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Verdana" w:hAnsi="Verdana"/>
                <w:b/>
                <w:bCs/>
                <w:color w:val="000000"/>
                <w:sz w:val="24"/>
                <w:szCs w:val="24"/>
              </w:rPr>
              <w:t>预期的</w:t>
            </w:r>
          </w:p>
          <w:p>
            <w:pPr>
              <w:spacing w:after="0"/>
              <w:jc w:val="center"/>
              <w:rPr>
                <w:rFonts w:ascii="Verdana" w:hAnsi="Verdan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Verdana" w:hAnsi="Verdana"/>
                <w:b/>
                <w:bCs/>
                <w:color w:val="000000"/>
                <w:sz w:val="24"/>
                <w:szCs w:val="24"/>
              </w:rPr>
              <w:t>结果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系统功能：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 xml:space="preserve">- 用户可选择 CPU、主板、内存、显卡、电源、机箱等配件  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 xml:space="preserve">- 系统自动校验配件之间的兼容性，包括：  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 xml:space="preserve">- CPU ↔ 主板插槽、芯片组支持  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 xml:space="preserve">- 内存 ↔ 主板频率、DDR 代数  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 xml:space="preserve">- 显卡 ↔ 电源功率、机箱空间  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 xml:space="preserve">- 硬盘 ↔ 主板接口（SATA、M.2 NVMe）  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论文成果：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系统实现与运行截图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硬件参数数据库设计文档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兼容性检测算法说明与测试报告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毕业论文（含研究背景、设计实现、测试结果与总结）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65" w:hRule="atLeas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jc w:val="center"/>
              <w:rPr>
                <w:rFonts w:ascii="Verdana" w:hAnsi="Verdan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Verdana" w:hAnsi="Verdana"/>
                <w:b/>
                <w:bCs/>
                <w:color w:val="000000"/>
                <w:sz w:val="24"/>
                <w:szCs w:val="24"/>
              </w:rPr>
              <w:t>论文拟撰写的主要内容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1.摘要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2.绪论（研究背景、意义、国内外研究现状）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3.系统需求分析（硬件参数、兼容性规则）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4.系统总体设计（架构设计、数据库设计、功能模块设计）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5.系统详细实现</w:t>
            </w:r>
            <w:bookmarkStart w:id="0" w:name="_GoBack"/>
            <w:bookmarkEnd w:id="0"/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（前端实现、后端实现、检测算法实现）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6.系统测试与结果分析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7.总结与展望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8.参考文献</w:t>
            </w:r>
          </w:p>
          <w:p>
            <w:pPr>
              <w:spacing w:after="0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0" w:hRule="atLeas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/>
              <w:ind w:left="482" w:hanging="482" w:hangingChars="200"/>
              <w:jc w:val="center"/>
              <w:rPr>
                <w:rFonts w:ascii="Verdana" w:hAnsi="Verdan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Verdana" w:hAnsi="Verdana"/>
                <w:b/>
                <w:bCs/>
                <w:color w:val="000000"/>
                <w:sz w:val="24"/>
                <w:szCs w:val="24"/>
              </w:rPr>
              <w:t>工作进度</w:t>
            </w:r>
          </w:p>
          <w:p>
            <w:pPr>
              <w:spacing w:after="0"/>
              <w:ind w:left="482" w:hanging="482" w:hangingChars="200"/>
              <w:jc w:val="center"/>
              <w:rPr>
                <w:rFonts w:ascii="Verdana" w:hAnsi="Verdan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Verdana" w:hAnsi="Verdana"/>
                <w:b/>
                <w:bCs/>
                <w:color w:val="000000"/>
                <w:sz w:val="24"/>
                <w:szCs w:val="24"/>
              </w:rPr>
              <w:t>安 排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after="0" w:line="300" w:lineRule="auto"/>
              <w:ind w:firstLine="560" w:firstLineChars="200"/>
              <w:rPr>
                <w:rFonts w:hint="eastAsia" w:ascii="宋体" w:hAnsi="宋体" w:cs="Tahoma"/>
                <w:kern w:val="0"/>
                <w:sz w:val="28"/>
                <w:szCs w:val="28"/>
              </w:rPr>
            </w:pP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第 1 周：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选题与导师沟通，确定课题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第 2 周：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完成开题报告撰写与提交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第 3 周：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系统设计与数据库搭建，完成论文初稿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第 4 周：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实现兼容性检测功能，完成论文定稿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60" w:lineRule="auto"/>
              <w:ind w:left="0" w:right="0"/>
              <w:rPr>
                <w:rFonts w:hint="eastAsia" w:ascii="宋体" w:hAnsi="宋体" w:cs="Tahoma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第 5 周：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cs="Tahoma"/>
                <w:kern w:val="0"/>
                <w:sz w:val="24"/>
                <w:szCs w:val="24"/>
              </w:rPr>
              <w:t>准备答辩材料并参加答辩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8" w:hRule="atLeas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参考</w:t>
            </w:r>
          </w:p>
          <w:p>
            <w:pPr>
              <w:adjustRightInd w:val="0"/>
              <w:snapToGrid w:val="0"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文献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5"/>
              <w:widowControl/>
            </w:pPr>
            <w:r>
              <w:t>[1] 杨雄军, 雷洋, 唐宏, 杨志. 国产关键软硬件兼容适配验证方法研究[J]. 计算机工程与应用, 2021, 57(18): 1-9.</w:t>
            </w:r>
          </w:p>
          <w:p>
            <w:pPr>
              <w:pStyle w:val="5"/>
              <w:widowControl/>
            </w:pPr>
            <w:r>
              <w:t>[2] 李晨. 基于Spring Boot的电子商城设计与实现[D]. 哈尔滨: 哈尔滨工业大学, 2019.</w:t>
            </w:r>
          </w:p>
          <w:p>
            <w:pPr>
              <w:pStyle w:val="5"/>
              <w:widowControl/>
            </w:pPr>
            <w:r>
              <w:t>[3] 张浩. 基于SSM框架的Web应用开发设计与实现研究[J]. 电脑知识与技术, 2023, 19(08): 52-54.</w:t>
            </w:r>
          </w:p>
          <w:p>
            <w:pPr>
              <w:pStyle w:val="5"/>
              <w:widowControl/>
            </w:pPr>
            <w:r>
              <w:t>[4] Huang Y, Chen L. A Web-based PC Component Compatibility Checking System[C]// Proceedings of the International Conference on Computer Science and Information Technology. IEEE, 2020: 112-118.</w:t>
            </w:r>
          </w:p>
          <w:p>
            <w:pPr>
              <w:pStyle w:val="5"/>
              <w:widowControl/>
              <w:rPr>
                <w:rFonts w:hint="eastAsia" w:ascii="宋体" w:hAnsi="宋体" w:eastAsia="宋体" w:cs="Tahoma"/>
                <w:kern w:val="0"/>
                <w:sz w:val="24"/>
                <w:szCs w:val="24"/>
                <w:lang w:val="en-US" w:eastAsia="zh-CN" w:bidi="ar-SA"/>
              </w:rPr>
            </w:pPr>
            <w:r>
              <w:t>[5] Liu J, Wang H. Design of a DIY Computer Assembly Assistant Platform Based on Spring Boot and Vue[J]. International Journal of Computer Applications, 2021, 178(15): 25-30.</w:t>
            </w:r>
          </w:p>
          <w:p>
            <w:pPr>
              <w:pStyle w:val="5"/>
              <w:widowControl/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指导教师</w:t>
            </w:r>
          </w:p>
          <w:p>
            <w:pPr>
              <w:adjustRightInd w:val="0"/>
              <w:snapToGrid w:val="0"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意  见</w:t>
            </w:r>
          </w:p>
        </w:tc>
        <w:tc>
          <w:tcPr>
            <w:tcW w:w="84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360" w:lineRule="auto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42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指导教师签名：</w:t>
            </w:r>
          </w:p>
          <w:p>
            <w:pPr>
              <w:adjustRightInd w:val="0"/>
              <w:snapToGrid w:val="0"/>
              <w:spacing w:after="0" w:line="42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年   月   日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51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 w:line="240" w:lineRule="atLeas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教研室意见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 w:line="240" w:lineRule="atLeas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41" w:hRule="atLeast"/>
          <w:jc w:val="center"/>
        </w:trPr>
        <w:tc>
          <w:tcPr>
            <w:tcW w:w="51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after="0" w:line="420" w:lineRule="exact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420" w:lineRule="exact"/>
              <w:ind w:firstLine="3840" w:firstLineChars="1600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420" w:lineRule="exact"/>
              <w:ind w:firstLine="3840" w:firstLineChars="1600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420" w:lineRule="exact"/>
              <w:ind w:firstLine="3840" w:firstLineChars="1600"/>
              <w:jc w:val="left"/>
              <w:rPr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after="0" w:line="420" w:lineRule="exact"/>
              <w:ind w:firstLine="720" w:firstLineChars="3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教研室主任签名：</w:t>
            </w:r>
          </w:p>
          <w:p>
            <w:pPr>
              <w:adjustRightInd w:val="0"/>
              <w:snapToGrid w:val="0"/>
              <w:spacing w:after="0" w:line="420" w:lineRule="exact"/>
              <w:ind w:firstLine="2880" w:firstLineChars="12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  月   日</w:t>
            </w:r>
          </w:p>
        </w:tc>
        <w:tc>
          <w:tcPr>
            <w:tcW w:w="4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after="0" w:line="420" w:lineRule="exact"/>
              <w:jc w:val="left"/>
              <w:rPr>
                <w:sz w:val="24"/>
                <w:szCs w:val="24"/>
              </w:rPr>
            </w:pPr>
          </w:p>
          <w:p>
            <w:pPr>
              <w:widowControl/>
              <w:spacing w:after="0" w:line="42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  <w:p>
            <w:pPr>
              <w:widowControl/>
              <w:spacing w:after="0" w:line="420" w:lineRule="exact"/>
              <w:jc w:val="left"/>
              <w:rPr>
                <w:sz w:val="24"/>
                <w:szCs w:val="24"/>
              </w:rPr>
            </w:pPr>
          </w:p>
          <w:p>
            <w:pPr>
              <w:widowControl/>
              <w:spacing w:after="0" w:line="420" w:lineRule="exact"/>
              <w:jc w:val="left"/>
              <w:rPr>
                <w:sz w:val="24"/>
                <w:szCs w:val="24"/>
              </w:rPr>
            </w:pPr>
          </w:p>
          <w:p>
            <w:pPr>
              <w:widowControl/>
              <w:spacing w:after="0" w:line="420" w:lineRule="exact"/>
              <w:ind w:firstLine="1200" w:firstLineChars="50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教学院长签名：</w:t>
            </w:r>
          </w:p>
          <w:p>
            <w:pPr>
              <w:adjustRightInd w:val="0"/>
              <w:snapToGrid w:val="0"/>
              <w:spacing w:after="0" w:line="42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年   月   日</w:t>
            </w:r>
          </w:p>
        </w:tc>
      </w:tr>
    </w:tbl>
    <w:p>
      <w:pPr>
        <w:adjustRightInd w:val="0"/>
        <w:snapToGrid w:val="0"/>
        <w:spacing w:line="360" w:lineRule="auto"/>
        <w:rPr>
          <w:rFonts w:ascii="Times New Roman" w:hAnsi="Times New Roman"/>
        </w:rPr>
      </w:pPr>
    </w:p>
    <w:p/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M1OGEyYjk4N2Q3ZWJiN2E3NDdjNWZlYjg5MTM1ZjAifQ=="/>
  </w:docVars>
  <w:rsids>
    <w:rsidRoot w:val="00A42D8F"/>
    <w:rsid w:val="00037B6E"/>
    <w:rsid w:val="000E191F"/>
    <w:rsid w:val="00147EBC"/>
    <w:rsid w:val="001A768C"/>
    <w:rsid w:val="00254CCE"/>
    <w:rsid w:val="0043761E"/>
    <w:rsid w:val="0046346A"/>
    <w:rsid w:val="004D63A1"/>
    <w:rsid w:val="004F2F1B"/>
    <w:rsid w:val="006A7B48"/>
    <w:rsid w:val="0070549B"/>
    <w:rsid w:val="00717534"/>
    <w:rsid w:val="00775FB9"/>
    <w:rsid w:val="00863BB4"/>
    <w:rsid w:val="008753F4"/>
    <w:rsid w:val="00987CD5"/>
    <w:rsid w:val="009A7A5D"/>
    <w:rsid w:val="00A42D8F"/>
    <w:rsid w:val="00C40A81"/>
    <w:rsid w:val="00CD49D6"/>
    <w:rsid w:val="00E75849"/>
    <w:rsid w:val="00ED262B"/>
    <w:rsid w:val="00F52148"/>
    <w:rsid w:val="00F6496B"/>
    <w:rsid w:val="00FC764E"/>
    <w:rsid w:val="08404F36"/>
    <w:rsid w:val="12255C3F"/>
    <w:rsid w:val="171916B2"/>
    <w:rsid w:val="1B1C20DB"/>
    <w:rsid w:val="1B6566C1"/>
    <w:rsid w:val="209E311D"/>
    <w:rsid w:val="254C6321"/>
    <w:rsid w:val="32813A10"/>
    <w:rsid w:val="36920653"/>
    <w:rsid w:val="3B083BE3"/>
    <w:rsid w:val="3FB43D84"/>
    <w:rsid w:val="49C2488D"/>
    <w:rsid w:val="4A0140F1"/>
    <w:rsid w:val="4C924E2D"/>
    <w:rsid w:val="523E0D84"/>
    <w:rsid w:val="55AF779C"/>
    <w:rsid w:val="573C3B2F"/>
    <w:rsid w:val="5B91424F"/>
    <w:rsid w:val="627E6DF6"/>
    <w:rsid w:val="67967D6E"/>
    <w:rsid w:val="691439F4"/>
    <w:rsid w:val="6B5D1BBE"/>
    <w:rsid w:val="74244F87"/>
    <w:rsid w:val="743703BC"/>
    <w:rsid w:val="7895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22"/>
    <w:rPr>
      <w:b/>
    </w:rPr>
  </w:style>
  <w:style w:type="paragraph" w:customStyle="1" w:styleId="9">
    <w:name w:val="_Style 2"/>
    <w:basedOn w:val="1"/>
    <w:qFormat/>
    <w:uiPriority w:val="34"/>
    <w:pPr>
      <w:ind w:firstLine="420" w:firstLineChars="200"/>
    </w:pPr>
  </w:style>
  <w:style w:type="paragraph" w:customStyle="1" w:styleId="10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1">
    <w:name w:val="页眉 字符"/>
    <w:basedOn w:val="7"/>
    <w:link w:val="4"/>
    <w:uiPriority w:val="99"/>
    <w:rPr>
      <w:rFonts w:ascii="Calibri" w:hAnsi="Calibri"/>
      <w:kern w:val="2"/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347</Words>
  <Characters>1979</Characters>
  <Lines>16</Lines>
  <Paragraphs>4</Paragraphs>
  <TotalTime>76</TotalTime>
  <ScaleCrop>false</ScaleCrop>
  <LinksUpToDate>false</LinksUpToDate>
  <CharactersWithSpaces>2322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2024-09-25T03:09:00Z</dcterms:created>
  <dc:creator>RY L</dc:creator>
  <cp:lastModifiedBy>admin</cp:lastModifiedBy>
  <dcterms:modified xsi:type="dcterms:W3CDTF">2025-11-19T09:11:40Z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FCDC6DCF98694BC79107F556B64A4C4C_13</vt:lpwstr>
  </property>
</Properties>
</file>