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資料來源與判定依據說明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用途</w:t>
      </w:r>
      <w:r>
        <w:rPr>
          <w:rFonts w:ascii="Times New Roman" w:hAnsi="Times New Roman" w:eastAsia="新細明體"/>
          <w:b w:val="0"/>
          <w:color w:val="000000"/>
          <w:sz w:val="24"/>
        </w:rPr>
        <w:t>：向指導老師說明本系統的資料從哪裡來、動作判定的依據是什麼、以及這些依據如何被驗證。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日期</w:t>
      </w:r>
      <w:r>
        <w:rPr>
          <w:rFonts w:ascii="Times New Roman" w:hAnsi="Times New Roman" w:eastAsia="新細明體"/>
          <w:b w:val="0"/>
          <w:color w:val="000000"/>
          <w:sz w:val="24"/>
        </w:rPr>
        <w:t>：2026-08-25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零、一頁摘要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問題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答案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用了什麼 AI 模型？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MediaPipe Pose Landmarker（Google 開源，預訓練）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，負責從影像抽出 33 個人體關鍵點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這個模型是我們訓練的嗎？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不是。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直接使用 Google 釋出的預訓練權重，本團隊未做任何微調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那你們的「資料集」是什麼？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判定層沒有訓練資料集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—— 動作對錯不是學出來的，是用幾何規則判斷的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動作判定的依據哪來？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分三類：領域公認標準、教練慣例、工程校準。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每一項都標明屬於哪一類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怎麼驗證判定是對的？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三階段：自動化測試（已完成）→ 專業示範影片實測（已完成）→ 真人樣本驗證（進行中）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最重要的一句話</w:t>
      </w:r>
      <w:r>
        <w:rPr>
          <w:rFonts w:ascii="Times New Roman" w:hAnsi="Times New Roman" w:eastAsia="新細明體"/>
          <w:b w:val="0"/>
          <w:color w:val="444444"/>
          <w:sz w:val="22"/>
        </w:rPr>
        <w:t>：本系統的 AI 用於「</w:t>
      </w:r>
      <w:r>
        <w:rPr>
          <w:rFonts w:ascii="Times New Roman" w:hAnsi="Times New Roman" w:eastAsia="新細明體"/>
          <w:b/>
          <w:color w:val="444444"/>
          <w:sz w:val="22"/>
        </w:rPr>
        <w:t>看見人體</w:t>
      </w:r>
      <w:r>
        <w:rPr>
          <w:rFonts w:ascii="Times New Roman" w:hAnsi="Times New Roman" w:eastAsia="新細明體"/>
          <w:b w:val="0"/>
          <w:color w:val="444444"/>
          <w:sz w:val="22"/>
        </w:rPr>
        <w:t>」（MediaPipe 抽關鍵點），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而「</w:t>
      </w:r>
      <w:r>
        <w:rPr>
          <w:rFonts w:ascii="Times New Roman" w:hAnsi="Times New Roman" w:eastAsia="新細明體"/>
          <w:b/>
          <w:color w:val="444444"/>
          <w:sz w:val="22"/>
        </w:rPr>
        <w:t>判斷動作對錯</w:t>
      </w:r>
      <w:r>
        <w:rPr>
          <w:rFonts w:ascii="Times New Roman" w:hAnsi="Times New Roman" w:eastAsia="新細明體"/>
          <w:b w:val="0"/>
          <w:color w:val="444444"/>
          <w:sz w:val="22"/>
        </w:rPr>
        <w:t>」是由可解釋的幾何規則完成的。這兩層必須分開說明。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一、系統的兩層結構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很多人會直覺認為「AI 健身系統 = 訓練一個模型判斷動作對錯」。本系統不是這樣做的。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000000"/>
          <w:sz w:val="17"/>
        </w:rPr>
        <w:t>│  第一層：感知（AI 模型）                        │</w:t>
        <w:br/>
      </w:r>
      <w:r>
        <w:rPr>
          <w:rFonts w:ascii="Consolas" w:hAnsi="Consolas" w:eastAsia="Consolas"/>
          <w:color w:val="000000"/>
          <w:sz w:val="17"/>
        </w:rPr>
        <w:t>│  MediaPipe Pose Landmarker                   │</w:t>
        <w:br/>
      </w:r>
      <w:r>
        <w:rPr>
          <w:rFonts w:ascii="Consolas" w:hAnsi="Consolas" w:eastAsia="Consolas"/>
          <w:color w:val="000000"/>
          <w:sz w:val="17"/>
        </w:rPr>
        <w:t>│  · Google 開源、預訓練                         │</w:t>
        <w:br/>
      </w:r>
      <w:r>
        <w:rPr>
          <w:rFonts w:ascii="Consolas" w:hAnsi="Consolas" w:eastAsia="Consolas"/>
          <w:color w:val="000000"/>
          <w:sz w:val="17"/>
        </w:rPr>
        <w:t>│  · 輸入：影像   輸出：33 個關鍵點座標             │</w:t>
        <w:br/>
      </w:r>
      <w:r>
        <w:rPr>
          <w:rFonts w:ascii="Consolas" w:hAnsi="Consolas" w:eastAsia="Consolas"/>
          <w:color w:val="000000"/>
          <w:sz w:val="17"/>
        </w:rPr>
        <w:t>│  · 本團隊未訓練、未微調                         │</w:t>
        <w:br/>
      </w:r>
      <w:r>
        <w:rPr>
          <w:rFonts w:ascii="Consolas" w:hAnsi="Consolas" w:eastAsia="Consolas"/>
          <w:color w:val="000000"/>
          <w:sz w:val="17"/>
        </w:rPr>
        <w:t>└──────────────────┬───────────────────────────┘</w:t>
        <w:br/>
      </w:r>
      <w:r>
        <w:rPr>
          <w:rFonts w:ascii="Consolas" w:hAnsi="Consolas" w:eastAsia="Consolas"/>
          <w:color w:val="000000"/>
          <w:sz w:val="17"/>
        </w:rPr>
        <w:t xml:space="preserve">                   ↓  33 個 (x, y, visibility)</w:t>
        <w:br/>
      </w:r>
      <w:r>
        <w:rPr>
          <w:rFonts w:ascii="Consolas" w:hAnsi="Consolas" w:eastAsia="Consolas"/>
          <w:color w:val="000000"/>
          <w:sz w:val="17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000000"/>
          <w:sz w:val="17"/>
        </w:rPr>
        <w:t>│  第二層：判定（規則式，本團隊自製）               │</w:t>
        <w:br/>
      </w:r>
      <w:r>
        <w:rPr>
          <w:rFonts w:ascii="Consolas" w:hAnsi="Consolas" w:eastAsia="Consolas"/>
          <w:color w:val="000000"/>
          <w:sz w:val="17"/>
        </w:rPr>
        <w:t>│  · 計算關節角度、相對高度、身體比例               │</w:t>
        <w:br/>
      </w:r>
      <w:r>
        <w:rPr>
          <w:rFonts w:ascii="Consolas" w:hAnsi="Consolas" w:eastAsia="Consolas"/>
          <w:color w:val="000000"/>
          <w:sz w:val="17"/>
        </w:rPr>
        <w:t>│  · 以幾何條件判斷動作是否達標、是否代償           │</w:t>
        <w:br/>
      </w:r>
      <w:r>
        <w:rPr>
          <w:rFonts w:ascii="Consolas" w:hAnsi="Consolas" w:eastAsia="Consolas"/>
          <w:color w:val="000000"/>
          <w:sz w:val="17"/>
        </w:rPr>
        <w:t>│  · 沒有訓練資料、沒有權重、沒有黑箱               │</w:t>
        <w:br/>
      </w:r>
      <w:r>
        <w:rPr>
          <w:rFonts w:ascii="Consolas" w:hAnsi="Consolas" w:eastAsia="Consolas"/>
          <w:color w:val="000000"/>
          <w:sz w:val="17"/>
        </w:rPr>
        <w:t>└──────────────────────────────────────────────┘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為什麼判定層要用規則而不是模型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面向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規則式（本系統）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端到端模型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輸出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「你的腰塌下去了」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一個分數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需要訓練資料嗎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不需要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需要大量人工標註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能說明為什麼嗎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能，可還原完整推導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難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修改成本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改一個門檻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重新訓練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使用者要的不是分數，是知道自己哪裡做錯。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這是選擇規則式的根本理由。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這樣算不算 AI 應用？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 xml:space="preserve">算。本作品屬於 </w:t>
      </w:r>
      <w:r>
        <w:rPr>
          <w:rFonts w:ascii="Times New Roman" w:hAnsi="Times New Roman" w:eastAsia="新細明體"/>
          <w:b/>
          <w:color w:val="000000"/>
          <w:sz w:val="24"/>
        </w:rPr>
        <w:t>AI 感知 + 規則推理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的混合架構：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AI 負責解決最困難的部分：</w:t>
      </w:r>
      <w:r>
        <w:rPr>
          <w:rFonts w:ascii="Times New Roman" w:hAnsi="Times New Roman" w:eastAsia="新細明體"/>
          <w:b/>
          <w:color w:val="000000"/>
          <w:sz w:val="24"/>
        </w:rPr>
        <w:t>從二維影像中理解人體姿態</w:t>
      </w:r>
      <w:r>
        <w:rPr>
          <w:rFonts w:ascii="Times New Roman" w:hAnsi="Times New Roman" w:eastAsia="新細明體"/>
          <w:b w:val="0"/>
          <w:color w:val="000000"/>
          <w:sz w:val="24"/>
        </w:rPr>
        <w:t>（這是深度學習才做得到的）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規則負責解決需要可解釋性的部分：</w:t>
      </w:r>
      <w:r>
        <w:rPr>
          <w:rFonts w:ascii="Times New Roman" w:hAnsi="Times New Roman" w:eastAsia="新細明體"/>
          <w:b/>
          <w:color w:val="000000"/>
          <w:sz w:val="24"/>
        </w:rPr>
        <w:t>判斷這個姿態對不對、哪裡不對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這是刻意的架構選擇，不是技術能力的退讓。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二、感知層：MediaPipe 的來源與規格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全名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MediaPipe Pose Landmarker（full 模型）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開發者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Google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授權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Apache License 2.0（開源，可商用）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論文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Bazarevsky, V., Grishchenko, I., Raveendran, K., Zhu, T., Zhang, F., &amp; Grundmann, M. (2020). *BlazePose: On-device real-time body pose tracking*. arXiv:2006.10204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輸出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單人 33 個關鍵點，含 x／y／z 座標與可見度（visibility）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執行位置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使用者的瀏覽器內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（WebAssembly），影像不上傳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模型檔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pose_landmarker_full.task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，已隨專案本地打包，可離線執行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誠實說明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本團隊</w:t>
      </w:r>
      <w:r>
        <w:rPr>
          <w:rFonts w:ascii="Times New Roman" w:hAnsi="Times New Roman" w:eastAsia="新細明體"/>
          <w:b/>
          <w:color w:val="000000"/>
          <w:sz w:val="24"/>
        </w:rPr>
        <w:t>未對此模型做任何訓練或微調</w:t>
      </w:r>
      <w:r>
        <w:rPr>
          <w:rFonts w:ascii="Times New Roman" w:hAnsi="Times New Roman" w:eastAsia="新細明體"/>
          <w:b w:val="0"/>
          <w:color w:val="000000"/>
          <w:sz w:val="24"/>
        </w:rPr>
        <w:t>，使用的是 Google 釋出的原始權重。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因此該模型的準確率繼承自 Google，</w:t>
      </w:r>
      <w:r>
        <w:rPr>
          <w:rFonts w:ascii="Times New Roman" w:hAnsi="Times New Roman" w:eastAsia="新細明體"/>
          <w:b/>
          <w:color w:val="000000"/>
          <w:sz w:val="24"/>
        </w:rPr>
        <w:t>本團隊未獨立驗證其在低角度居家場景下的表現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p>
      <w:pPr>
        <w:spacing w:after="60"/>
        <w:ind w:left="425"/>
      </w:pPr>
      <w:r>
        <w:rPr>
          <w:rFonts w:ascii="Times New Roman" w:hAnsi="Times New Roman" w:eastAsia="新細明體"/>
          <w:b w:val="0"/>
          <w:color w:val="000000"/>
          <w:sz w:val="24"/>
        </w:rPr>
        <w:t>· BlazePose 論文所載的「Pixel 2 手機上逾 30 FPS」為</w:t>
      </w:r>
      <w:r>
        <w:rPr>
          <w:rFonts w:ascii="Times New Roman" w:hAnsi="Times New Roman" w:eastAsia="新細明體"/>
          <w:b/>
          <w:color w:val="000000"/>
          <w:sz w:val="24"/>
        </w:rPr>
        <w:t>該模型在手機原生環境的數據</w:t>
      </w:r>
      <w:r>
        <w:rPr>
          <w:rFonts w:ascii="Times New Roman" w:hAnsi="Times New Roman" w:eastAsia="新細明體"/>
          <w:b w:val="0"/>
          <w:color w:val="000000"/>
          <w:sz w:val="24"/>
        </w:rPr>
        <w:t>，非本系統在瀏覽器中的實測值，兩者不可混用。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三、判定層：動作依據的三級溯源制度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本系統的每一個判定門檻都標明其知識來源等級。此制度的目的是：</w:t>
      </w:r>
      <w:r>
        <w:rPr>
          <w:rFonts w:ascii="Times New Roman" w:hAnsi="Times New Roman" w:eastAsia="新細明體"/>
          <w:b/>
          <w:color w:val="000000"/>
          <w:sz w:val="24"/>
        </w:rPr>
        <w:t>不把工程校準值包裝成文獻結論。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等級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定義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撰寫規範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對應該運動領域公認的標準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引用標準，並記錄本系統取值與標準的對應關係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II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領域教練慣例，無正式成文標準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標明為慣例，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不引用論文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III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純工程參數，與運動標準無關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標明為實測校準，附邊界值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I 類：有領域標準可對應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領域標準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出處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深蹲深度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平行蹲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：最大屈膝時大腿與地面平行（髖與膝約略同高）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Schoenfeld (2010) 以 partial／parallel／full 此深度分類比較各深度的力學負荷與肌肉活化。*J Strength Cond Res, 24*(12), 3497–3506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伏地挺身深度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肘關節屈曲至約 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90°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（上臂與地面平行）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體適能檢測通行標準：FitnessGram® 稱 90° push-up、President's Challenge 稱 right angle push-up、ACSM／YMCA 肌耐力檢測亦以此為判準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必須說明的一點</w:t>
      </w:r>
      <w:r>
        <w:rPr>
          <w:rFonts w:ascii="Times New Roman" w:hAnsi="Times New Roman" w:eastAsia="新細明體"/>
          <w:b w:val="0"/>
          <w:color w:val="444444"/>
          <w:sz w:val="22"/>
        </w:rPr>
        <w:t>：「髖摺痕低於膝蓋上緣」這個常見的平行蹲定義，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實際上源自</w:t>
      </w:r>
      <w:r>
        <w:rPr>
          <w:rFonts w:ascii="Times New Roman" w:hAnsi="Times New Roman" w:eastAsia="新細明體"/>
          <w:b/>
          <w:color w:val="444444"/>
          <w:sz w:val="22"/>
        </w:rPr>
        <w:t>健力競賽規則</w:t>
      </w:r>
      <w:r>
        <w:rPr>
          <w:rFonts w:ascii="Times New Roman" w:hAnsi="Times New Roman" w:eastAsia="新細明體"/>
          <w:b w:val="0"/>
          <w:color w:val="444444"/>
          <w:sz w:val="22"/>
        </w:rPr>
        <w:t>，並非 Schoenfeld 該文所下的定義。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本專案先前版本曾將其誤植為該論文的定義，已於 2026-08-22 更正。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II 類：教練慣例，無正式文獻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慣例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膝抬至髖高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手過肩 + 腳超肩寬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這兩項查無正式成文標準，因此一律標為慣例，不假造文獻出處。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III 類：工程參數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參數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說明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軀幹前傾阻擋門檻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用於區分自然前傾與彎腰代償，與任何運動標準無關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計次冷卻時間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避免底部抖動造成重複計次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連續天數門檻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當日有效次數需達門檻才計入連續運動天數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訊號平滑參數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One-Euro Filter 的截止頻率設定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可見度門檻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依 MediaPipe 信心值分佈校準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取景滾動視窗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判定取景是否合格的時間窗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四、驗證：三階段體系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階段一：自動化測試（已完成）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測試數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114 項，全數通過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執行方式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000000"/>
                <w:sz w:val="22"/>
              </w:rPr>
              <w:t>npm test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，約 0.07 秒完成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資料來源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本團隊自製的合成骨架產生器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擾動維度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縮放 0.7–1.15 倍、平移、雜訊、關節遮擋、出框裁切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隨機種子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固定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，結果 100% 可重現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測試分佈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檔案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測試數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涵蓋範圍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framing.test.js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取景判定（太近／太遠／出框／留白）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engine.test.js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核心引擎（四動作正負樣本、不變性、防抖、交替判定）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today.test.js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今日統計、跨日處理、每日分鐘與本週天數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coach-policy.test.js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教練回饋決策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display-colors.test.js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骨架顏色語意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goals.test.js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目標達成與連續天數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geometry.test.js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幾何工具函式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calories.test.js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熱量公式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normalize.test.js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人體幾何正規化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4"/>
        </w:rPr>
        <w:t>這個階段的限制（必須主動說明）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合成骨架產生器由本團隊撰寫，其姿勢生成邏輯把「髖低於膝」寫入，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而判定引擎檢查的正是「髖低於膝」。**因此這些測試證明的是「引擎與其規格自洽」，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不等同於「在真人身上的辨識準確率」。**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實測佐證此限制：合成器產生的「正常深蹲」軀幹傾角</w:t>
      </w:r>
      <w:r>
        <w:rPr>
          <w:rFonts w:ascii="Times New Roman" w:hAnsi="Times New Roman" w:eastAsia="新細明體"/>
          <w:b/>
          <w:color w:val="000000"/>
          <w:sz w:val="24"/>
        </w:rPr>
        <w:t>恆為 0.00°</w:t>
      </w:r>
      <w:r>
        <w:rPr>
          <w:rFonts w:ascii="Times New Roman" w:hAnsi="Times New Roman" w:eastAsia="新細明體"/>
          <w:b w:val="0"/>
          <w:color w:val="000000"/>
          <w:sz w:val="24"/>
        </w:rPr>
        <w:t>，完全不模擬真人的自然前傾。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這是規則式系統驗證的固有問題，解法只有一個：用不是我們生成的資料來測。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階段二：專業示範影片實測（已完成）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樣本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14 支專業示範影片，1,864 個有效幀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量測方式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以本系統自身的模型與參數（</w:t>
            </w:r>
            <w:r>
              <w:rPr>
                <w:rFonts w:ascii="Consolas" w:hAnsi="Consolas" w:eastAsia="Consolas"/>
                <w:color w:val="000000"/>
                <w:sz w:val="22"/>
              </w:rPr>
              <w:t>pose_landmarker_full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 + 完整前處理）逐幀抽骨架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目的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取得標準動作的實際角度分佈，作為門檻訂定的外部參考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產出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《門檻實測報告_教練示範影片》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結果摘要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專業示範實測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本系統門檻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伏地挺身肘角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 65.6°（p25 53.3／p75 90.8）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117.5° 觸發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高抬腿膝高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 膝高於髖 0.113 × 軀幹長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膝在髖下 0.085 即達標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開合跳腳距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中位 1.705 × 肩寬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1.0–1.2 × 肩寬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深蹲軀幹前傾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p90 25.2°（中位 4.4°）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45° 阻擋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本系統門檻比專業示範寬鬆</w:t>
      </w:r>
      <w:r>
        <w:rPr>
          <w:rFonts w:ascii="Times New Roman" w:hAnsi="Times New Roman" w:eastAsia="新細明體"/>
          <w:b w:val="0"/>
          <w:color w:val="000000"/>
          <w:sz w:val="24"/>
        </w:rPr>
        <w:t>，這是為了在居家單鏡頭條件下降低誤拒率的取捨。差距已完整記錄。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4"/>
        </w:rPr>
        <w:t>這批資料的重要發現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深蹲深度一項</w:t>
      </w:r>
      <w:r>
        <w:rPr>
          <w:rFonts w:ascii="Times New Roman" w:hAnsi="Times New Roman" w:eastAsia="新細明體"/>
          <w:b/>
          <w:color w:val="000000"/>
          <w:sz w:val="24"/>
        </w:rPr>
        <w:t>無法用此批資料標定</w:t>
      </w:r>
      <w:r>
        <w:rPr>
          <w:rFonts w:ascii="Times New Roman" w:hAnsi="Times New Roman" w:eastAsia="新細明體"/>
          <w:b w:val="0"/>
          <w:color w:val="000000"/>
          <w:sz w:val="24"/>
        </w:rPr>
        <w:t>：七支同樣標榜標準示範的影片，最深值從 −0.489 到 +0.534，跨度超過 1.0，其中四支整支沒有任何一幀達到系統門檻。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此變異主要來自機位與取景，不是動作本身。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這個發現直接改變了真人測試的拍攝規格（見階段三）。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4"/>
        </w:rPr>
        <w:t>版權說明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該批影片版權屬原作者，</w:t>
      </w:r>
      <w:r>
        <w:rPr>
          <w:rFonts w:ascii="Times New Roman" w:hAnsi="Times New Roman" w:eastAsia="新細明體"/>
          <w:b/>
          <w:color w:val="000000"/>
          <w:sz w:val="24"/>
        </w:rPr>
        <w:t>僅用於內部量測統計，不重製、不放入作品或簡報</w:t>
      </w:r>
      <w:r>
        <w:rPr>
          <w:rFonts w:ascii="Times New Roman" w:hAnsi="Times New Roman" w:eastAsia="新細明體"/>
          <w:b w:val="0"/>
          <w:color w:val="000000"/>
          <w:sz w:val="24"/>
        </w:rPr>
        <w:t>。作品中的示範素材將全部使用團隊自拍。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階段三：真人樣本驗證（進行中）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規劃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受試者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5–8 人，體型差距刻意拉開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分組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校準組（可反覆使用）／測試組（只量一次）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每人每動作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 10 次 ＋ 指定錯誤樣態 10 次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拍攝批次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校準批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 xml:space="preserve">（機位嚴格固定）＋ 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韌性批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（故意拍差）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產出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混淆矩陣、門檻分佈直方圖、失效案例清單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校準集與測試集嚴格分離</w:t>
      </w:r>
      <w:r>
        <w:rPr>
          <w:rFonts w:ascii="Times New Roman" w:hAnsi="Times New Roman" w:eastAsia="新細明體"/>
          <w:b w:val="0"/>
          <w:color w:val="000000"/>
          <w:sz w:val="24"/>
        </w:rPr>
        <w:t>：若以某批受試者的資料調整門檻，再用同一批人計算準確率，該數字必然偏高。此原則參照機器學習領域的標準實務。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拍兩批的理由</w:t>
      </w:r>
      <w:r>
        <w:rPr>
          <w:rFonts w:ascii="Times New Roman" w:hAnsi="Times New Roman" w:eastAsia="新細明體"/>
          <w:b w:val="0"/>
          <w:color w:val="000000"/>
          <w:sz w:val="24"/>
        </w:rPr>
        <w:t>：階段二發現量測對機位極度敏感，因此機位不受控的資料只能測韌性，不能用於校準門檻。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五、引用查證紀錄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本專案於 2026-08-22 對所有引用文獻執行完整複查：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查證方式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對象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結果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CrossRef API 核對 DOI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 筆期刊與會議論文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標題、作者、年份、卷期、頁碼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全數正確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arXiv 官方詮釋資料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 筆預印本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標題、作者順序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全數正確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HTTP 請求驗證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WHO 與 UN SDG 網址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皆回應 200，連結有效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原文核對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Compendium MET 代碼、BlazePose FPS 數據、UI-PRMD 規格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與原文相符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查證中發現並更正的問題</w:t>
      </w:r>
      <w:r>
        <w:rPr>
          <w:rFonts w:ascii="Times New Roman" w:hAnsi="Times New Roman" w:eastAsia="新細明體"/>
          <w:b w:val="0"/>
          <w:color w:val="000000"/>
          <w:sz w:val="24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#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原敘述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更正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深蹲「平行蹲」定義歸屬於 Schoenfeld (2010)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該定義實為健力競賽規則；已改述為該文所採用的深度分類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伏地挺身「體適能檢測通用」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「通用」不構成出處，已指名 FitnessGram®、President's Challenge、ACSM／YMCA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 MET 引用 Code 02052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補註該代碼原文為 *resistance (weight) training, squats*，係</w:t>
            </w:r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負重深蹲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之值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方法論紀律</w:t>
      </w:r>
      <w:r>
        <w:rPr>
          <w:rFonts w:ascii="Times New Roman" w:hAnsi="Times New Roman" w:eastAsia="新細明體"/>
          <w:b w:val="0"/>
          <w:color w:val="000000"/>
          <w:sz w:val="24"/>
        </w:rPr>
        <w:t>：凡未能查證原文者，一律不列入文件，亦不於正文中以引號形式呈現。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五之二、關於熱量估算的處理（2026-08-25 移除）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本系統原本提供熱量消耗估算，已於 2026-08-25 全面移除。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移除理由</w:t>
      </w:r>
      <w:r>
        <w:rPr>
          <w:rFonts w:ascii="Times New Roman" w:hAnsi="Times New Roman" w:eastAsia="新細明體"/>
          <w:b w:val="0"/>
          <w:color w:val="000000"/>
          <w:sz w:val="24"/>
        </w:rPr>
        <w:t>：熱量以 MET 公式推算，未納入個體代謝率、肌肉量與體能水平差異，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亦無心率或攝氧量作為佐證。此數字本系統無從驗證，卻可能被使用者當作精確資訊。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取代方案</w:t>
      </w:r>
      <w:r>
        <w:rPr>
          <w:rFonts w:ascii="Times New Roman" w:hAnsi="Times New Roman" w:eastAsia="新細明體"/>
          <w:b w:val="0"/>
          <w:color w:val="000000"/>
          <w:sz w:val="24"/>
        </w:rPr>
        <w:t>：改以系統能精確判定的量化資料呈現——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指標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出處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有效／無效次數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逐次判定累計，每次皆可追溯判定原因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姿勢達標率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 ÷ 總嘗試，純計數比值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錯誤類型分佈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每次無效均記錄具體錯誤代碼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實際訓練時間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累計運動時間，不含休息與暫停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動作品質趨勢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達標率的時間序列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連帶影響</w:t>
      </w:r>
      <w:r>
        <w:rPr>
          <w:rFonts w:ascii="Times New Roman" w:hAnsi="Times New Roman" w:eastAsia="新細明體"/>
          <w:b w:val="0"/>
          <w:color w:val="000000"/>
          <w:sz w:val="24"/>
        </w:rPr>
        <w:t>：原引用之《Compendium of Physical Activities》(Ainsworth et al., 2011)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已不再需要，相關的 MET 代碼說明一併移除。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六、預期問題與回答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Q1：你們的資料集是什麼？從哪裡來？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要先分兩層說明。感知層用的是 Google 開源的 MediaPipe 預訓練模型，我們沒有訓練它。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判定層是規則式的，</w:t>
      </w:r>
      <w:r>
        <w:rPr>
          <w:rFonts w:ascii="Times New Roman" w:hAnsi="Times New Roman" w:eastAsia="新細明體"/>
          <w:b/>
          <w:color w:val="444444"/>
          <w:sz w:val="22"/>
        </w:rPr>
        <w:t>沒有訓練資料集</w:t>
      </w:r>
      <w:r>
        <w:rPr>
          <w:rFonts w:ascii="Times New Roman" w:hAnsi="Times New Roman" w:eastAsia="新細明體"/>
          <w:b w:val="0"/>
          <w:color w:val="444444"/>
          <w:sz w:val="22"/>
        </w:rPr>
        <w:t>——動作對錯是用幾何條件判斷，不是學出來的。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我們有的是</w:t>
      </w:r>
      <w:r>
        <w:rPr>
          <w:rFonts w:ascii="Times New Roman" w:hAnsi="Times New Roman" w:eastAsia="新細明體"/>
          <w:b/>
          <w:color w:val="444444"/>
          <w:sz w:val="22"/>
        </w:rPr>
        <w:t>驗證資料</w:t>
      </w:r>
      <w:r>
        <w:rPr>
          <w:rFonts w:ascii="Times New Roman" w:hAnsi="Times New Roman" w:eastAsia="新細明體"/>
          <w:b w:val="0"/>
          <w:color w:val="444444"/>
          <w:sz w:val="22"/>
        </w:rPr>
        <w:t>：114 項自動化測試（合成骨架）、14 支專業示範影片的角度量測，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以及正在進行的真人樣本蒐集。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Q2：那這樣算 AI 嗎？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算。AI 負責最困難的部分——從二維影像理解人體姿態，這是深度學習才做得到的。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規則負責需要可解釋的部分——判斷動作對不對、哪裡不對。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如果整套都用模型，系統只能輸出一個分數，說不出「你塌腰了」。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使用者需要的是後者。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Q3：你們怎麼知道判定是對的？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動作品質沒有金標準——同一支影片給三個教練看會有三種評語。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所以我們不主張「判得絕對正確」，而是主張三件可檢驗的事：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一、</w:t>
      </w:r>
      <w:r>
        <w:rPr>
          <w:rFonts w:ascii="Times New Roman" w:hAnsi="Times New Roman" w:eastAsia="新細明體"/>
          <w:b/>
          <w:color w:val="444444"/>
          <w:sz w:val="22"/>
        </w:rPr>
        <w:t>標準是公開的</w:t>
      </w:r>
      <w:r>
        <w:rPr>
          <w:rFonts w:ascii="Times New Roman" w:hAnsi="Times New Roman" w:eastAsia="新細明體"/>
          <w:b w:val="0"/>
          <w:color w:val="444444"/>
          <w:sz w:val="22"/>
        </w:rPr>
        <w:t>：每個門檻標明是文獻標準、教練慣例還是工程校準。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二、</w:t>
      </w:r>
      <w:r>
        <w:rPr>
          <w:rFonts w:ascii="Times New Roman" w:hAnsi="Times New Roman" w:eastAsia="新細明體"/>
          <w:b/>
          <w:color w:val="444444"/>
          <w:sz w:val="22"/>
        </w:rPr>
        <w:t>判定是一致的</w:t>
      </w:r>
      <w:r>
        <w:rPr>
          <w:rFonts w:ascii="Times New Roman" w:hAnsi="Times New Roman" w:eastAsia="新細明體"/>
          <w:b w:val="0"/>
          <w:color w:val="444444"/>
          <w:sz w:val="22"/>
        </w:rPr>
        <w:t>：固定隨機種子，114 項測試結果完全可重現。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三、</w:t>
      </w:r>
      <w:r>
        <w:rPr>
          <w:rFonts w:ascii="Times New Roman" w:hAnsi="Times New Roman" w:eastAsia="新細明體"/>
          <w:b/>
          <w:color w:val="444444"/>
          <w:sz w:val="22"/>
        </w:rPr>
        <w:t>與領域標準的差距有記錄</w:t>
      </w:r>
      <w:r>
        <w:rPr>
          <w:rFonts w:ascii="Times New Roman" w:hAnsi="Times New Roman" w:eastAsia="新細明體"/>
          <w:b w:val="0"/>
          <w:color w:val="444444"/>
          <w:sz w:val="22"/>
        </w:rPr>
        <w:t>：例如伏地挺身我們在 117.5° 給過，檢測標準是 90°，這個差距我們寫出來。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Q4：那些角度是你們自己訂的嗎？有依據嗎？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分三類。深蹲與伏地挺身有領域標準可對應（I 類）；高抬腿與開合跳只有教練慣例、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查無正式標準，我們就標為慣例，不假造文獻（II 類）；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軀幹前傾之類的參數與運動標準無關，是工程校準，我們標明並附實測邊界值（III 類）。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另外我們量了 14 支專業示範影片，取得標準動作的實際角度分佈作為參考。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Q5：114 項測試通過，是不是代表準確率很高？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不是。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那些測試用的是我們自己寫的合成骨架，產生器與判定引擎共享同一套假設，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所以它證明的是「程式照規則跑」，不是「規則判斷得準」。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真正的準確率要等真人測試。這也是我們現在最優先的工作。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Q6：真人測試打算怎麼做？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5–8 人、體型拉開，每人每個動作做 10 次標準加 10 次指定錯誤。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分校準組與測試組，測試組在調門檻期間完全不碰，只量一次——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避免用同一批資料調參數又用同一批驗收。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而且要拍兩批：一批機位固定用來校準門檻，一批故意拍差用來測真實居家條件。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Q7：為什麼要拍兩批？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因為量測發現深度判定對機位極度敏感。七支專業示範影片，量出的最深值跨度超過 1.0，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其中四支整支沒有一幀達到我們的門檻——這不是動作問題，是機位問題。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所以機位不受控的資料只能測韌性，不能用來校準門檻。只拍一批的話兩個目的都達不到。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Q8：你們為什麼不自己訓練一個模型？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主要有三個原因。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第一，標籤從哪裡來。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要訓練判斷動作對錯的模型，得先有人標好幾千筆「這下對、這下錯」。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但動作品質沒有金標準，三位教練標同一支影片會有三種結果——模型學到的只會是標註者的偏好。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第二，資料量差太遠。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我們的真人測試約 500 筆動作，而深度學習通常需要上萬筆。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這個量級訓練出來的模型會嚴重過擬合。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第三，會失去核心價值。</w:t>
      </w:r>
      <w:r>
        <w:rPr>
          <w:rFonts w:ascii="Times New Roman" w:hAnsi="Times New Roman" w:eastAsia="新細明體"/>
          <w:b w:val="0"/>
          <w:color w:val="444444"/>
          <w:sz w:val="22"/>
        </w:rPr>
        <w:t xml:space="preserve"> 模型只能輸出分數，說不出「你塌腰了」。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而那正是本系統的立足點。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更根本的是：訓練模型並不能解決「規則是人訂的」這個問題，只是把它變成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「權重是人標的資料學來的」——同樣的循環，但變成黑箱、更難檢驗。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Q9：真人影片要拿去訓練模型嗎？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不會。真人影片是驗證資料，不是訓練資料。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它有三個用途：算準確率與混淆矩陣、標定門檻（只用校準組）、作為簡介頁的示範素材。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如果拿同一批資料既訓練又驗證，就成了循環論證——那比目前「用自製合成器驗證自製引擎」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的問題更嚴重。我們刻意避免這件事，這也是校準組與測試組必須嚴格分離的原因。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Q10：這樣算 AI 應用嗎？會不會太簡單？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從二維影像推估三維人體姿態是相當困難的任務，這部分由深度學習模型完成。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我們把 AI 用在它最擅長的地方——</w:t>
      </w:r>
      <w:r>
        <w:rPr>
          <w:rFonts w:ascii="Times New Roman" w:hAnsi="Times New Roman" w:eastAsia="新細明體"/>
          <w:b/>
          <w:color w:val="444444"/>
          <w:sz w:val="22"/>
        </w:rPr>
        <w:t>感知</w:t>
      </w:r>
      <w:r>
        <w:rPr>
          <w:rFonts w:ascii="Times New Roman" w:hAnsi="Times New Roman" w:eastAsia="新細明體"/>
          <w:b w:val="0"/>
          <w:color w:val="444444"/>
          <w:sz w:val="22"/>
        </w:rPr>
        <w:t>；把規則用在它最擅長的地方——</w:t>
      </w:r>
      <w:r>
        <w:rPr>
          <w:rFonts w:ascii="Times New Roman" w:hAnsi="Times New Roman" w:eastAsia="新細明體"/>
          <w:b/>
          <w:color w:val="444444"/>
          <w:sz w:val="22"/>
        </w:rPr>
        <w:t>可解釋的推理</w:t>
      </w:r>
      <w:r>
        <w:rPr>
          <w:rFonts w:ascii="Times New Roman" w:hAnsi="Times New Roman" w:eastAsia="新細明體"/>
          <w:b w:val="0"/>
          <w:color w:val="444444"/>
          <w:sz w:val="22"/>
        </w:rPr>
        <w:t>。</w:t>
      </w:r>
    </w:p>
    <w:p>
      <w:pPr>
        <w:spacing w:after="80"/>
        <w:ind w:left="425"/>
      </w:pP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這種「AI 感知 + 符號推理」的混合架構是刻意的設計選擇。</w:t>
      </w:r>
    </w:p>
    <w:p>
      <w:pPr>
        <w:spacing w:after="80"/>
        <w:ind w:left="425"/>
      </w:pPr>
      <w:r>
        <w:rPr>
          <w:rFonts w:ascii="Times New Roman" w:hAnsi="Times New Roman" w:eastAsia="新細明體"/>
          <w:b w:val="0"/>
          <w:color w:val="444444"/>
          <w:sz w:val="22"/>
        </w:rPr>
        <w:t>如果整套都交給模型，系統就只能給分數，無法告訴使用者該怎麼修正。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七、相關文件索引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文件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《門檻實測報告_教練示範影片》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階段二的完整方法、逐支數據與限制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《真人測試執行手冊》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階段三的拍攝規格、口令腳本、標註方式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《真人測試標註表.xlsx》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標註用表格，含下拉選單與代碼對照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《AI健身系統_育秀盃企劃書_v2_整合版》§3.4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三級溯源制度的完整說明與各門檻歸屬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《AI健身系統_育秀盃企劃書_v2_整合版》§9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完整參考文獻與查證紀錄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《現狀盤點與改善規劃》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各項目的完成度與待補強清單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