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56118" w14:textId="77777777" w:rsidR="003229C5" w:rsidRDefault="006B7BDE">
      <w:pPr>
        <w:pStyle w:val="Title"/>
      </w:pPr>
      <w:r>
        <w:t>CSCI</w:t>
      </w:r>
      <w:r w:rsidR="003229C5">
        <w:t xml:space="preserve"> </w:t>
      </w:r>
      <w:r w:rsidR="009E17E9">
        <w:t>61</w:t>
      </w:r>
      <w:r w:rsidR="00732ADB">
        <w:t>0</w:t>
      </w:r>
      <w:r w:rsidR="009E17E9">
        <w:t>1</w:t>
      </w:r>
      <w:r w:rsidR="003229C5">
        <w:t xml:space="preserve"> – </w:t>
      </w:r>
      <w:r w:rsidR="009E17E9">
        <w:t>OOP Using Java</w:t>
      </w:r>
    </w:p>
    <w:p w14:paraId="6C1A951B" w14:textId="77777777" w:rsidR="003229C5" w:rsidRDefault="003229C5">
      <w:pPr>
        <w:widowControl w:val="0"/>
      </w:pPr>
    </w:p>
    <w:p w14:paraId="52D72046" w14:textId="77777777" w:rsidR="003229C5" w:rsidRDefault="003229C5">
      <w:pPr>
        <w:pStyle w:val="Heading"/>
        <w:rPr>
          <w:sz w:val="20"/>
          <w:szCs w:val="20"/>
        </w:rPr>
      </w:pPr>
      <w:r>
        <w:rPr>
          <w:sz w:val="20"/>
          <w:szCs w:val="20"/>
        </w:rPr>
        <w:t>Course information</w:t>
      </w:r>
    </w:p>
    <w:tbl>
      <w:tblPr>
        <w:tblW w:w="8856" w:type="dxa"/>
        <w:tblLayout w:type="fixed"/>
        <w:tblLook w:val="0000" w:firstRow="0" w:lastRow="0" w:firstColumn="0" w:lastColumn="0" w:noHBand="0" w:noVBand="0"/>
      </w:tblPr>
      <w:tblGrid>
        <w:gridCol w:w="2160"/>
        <w:gridCol w:w="6696"/>
      </w:tblGrid>
      <w:tr w:rsidR="003229C5" w14:paraId="5AC82E9F" w14:textId="77777777">
        <w:tc>
          <w:tcPr>
            <w:tcW w:w="2160" w:type="dxa"/>
            <w:tcBorders>
              <w:top w:val="nil"/>
              <w:left w:val="nil"/>
              <w:bottom w:val="nil"/>
              <w:right w:val="nil"/>
            </w:tcBorders>
          </w:tcPr>
          <w:p w14:paraId="21FE0AC1" w14:textId="77777777" w:rsidR="003229C5" w:rsidRDefault="003229C5"/>
        </w:tc>
        <w:tc>
          <w:tcPr>
            <w:tcW w:w="6696" w:type="dxa"/>
            <w:tcBorders>
              <w:top w:val="nil"/>
              <w:left w:val="nil"/>
              <w:bottom w:val="nil"/>
              <w:right w:val="nil"/>
            </w:tcBorders>
          </w:tcPr>
          <w:p w14:paraId="29EF421D" w14:textId="77777777" w:rsidR="00C84B17" w:rsidRDefault="00C84B17"/>
        </w:tc>
      </w:tr>
      <w:tr w:rsidR="003229C5" w14:paraId="74D27F8E" w14:textId="77777777">
        <w:tc>
          <w:tcPr>
            <w:tcW w:w="2160" w:type="dxa"/>
            <w:tcBorders>
              <w:top w:val="nil"/>
              <w:left w:val="nil"/>
              <w:bottom w:val="nil"/>
              <w:right w:val="nil"/>
            </w:tcBorders>
          </w:tcPr>
          <w:p w14:paraId="4CB16CAB" w14:textId="77777777" w:rsidR="003229C5" w:rsidRDefault="003229C5">
            <w:r>
              <w:t xml:space="preserve">Instructor: </w:t>
            </w:r>
          </w:p>
        </w:tc>
        <w:tc>
          <w:tcPr>
            <w:tcW w:w="6696" w:type="dxa"/>
            <w:tcBorders>
              <w:top w:val="nil"/>
              <w:left w:val="nil"/>
              <w:bottom w:val="nil"/>
              <w:right w:val="nil"/>
            </w:tcBorders>
          </w:tcPr>
          <w:p w14:paraId="4DA2ACF8" w14:textId="77777777" w:rsidR="003229C5" w:rsidRDefault="003229C5">
            <w:r>
              <w:t xml:space="preserve">Dr. </w:t>
            </w:r>
            <w:r w:rsidR="00C84B17">
              <w:t>Y. Daniel Liang</w:t>
            </w:r>
          </w:p>
        </w:tc>
      </w:tr>
      <w:tr w:rsidR="003229C5" w14:paraId="27BEC220" w14:textId="77777777">
        <w:tc>
          <w:tcPr>
            <w:tcW w:w="2160" w:type="dxa"/>
            <w:tcBorders>
              <w:top w:val="nil"/>
              <w:left w:val="nil"/>
              <w:bottom w:val="nil"/>
              <w:right w:val="nil"/>
            </w:tcBorders>
          </w:tcPr>
          <w:p w14:paraId="4A746624" w14:textId="77777777" w:rsidR="003229C5" w:rsidRDefault="003229C5">
            <w:r>
              <w:t xml:space="preserve">Office: </w:t>
            </w:r>
          </w:p>
        </w:tc>
        <w:tc>
          <w:tcPr>
            <w:tcW w:w="6696" w:type="dxa"/>
            <w:tcBorders>
              <w:top w:val="nil"/>
              <w:left w:val="nil"/>
              <w:bottom w:val="nil"/>
              <w:right w:val="nil"/>
            </w:tcBorders>
          </w:tcPr>
          <w:p w14:paraId="6E7F6125" w14:textId="77777777" w:rsidR="003229C5" w:rsidRDefault="00C84B17" w:rsidP="00021AB5">
            <w:r>
              <w:t>Science Center</w:t>
            </w:r>
            <w:r w:rsidR="003229C5">
              <w:t xml:space="preserve"> </w:t>
            </w:r>
            <w:r w:rsidR="00021AB5">
              <w:t>272</w:t>
            </w:r>
            <w:r w:rsidR="00432F09">
              <w:t xml:space="preserve"> Armstrong Campus</w:t>
            </w:r>
          </w:p>
        </w:tc>
      </w:tr>
      <w:tr w:rsidR="003229C5" w14:paraId="26B7CD2F" w14:textId="77777777">
        <w:tc>
          <w:tcPr>
            <w:tcW w:w="2160" w:type="dxa"/>
            <w:tcBorders>
              <w:top w:val="nil"/>
              <w:left w:val="nil"/>
              <w:bottom w:val="nil"/>
              <w:right w:val="nil"/>
            </w:tcBorders>
          </w:tcPr>
          <w:p w14:paraId="5C2A1EDD" w14:textId="77777777" w:rsidR="003229C5" w:rsidRDefault="003229C5">
            <w:r>
              <w:t xml:space="preserve">Office Phone: </w:t>
            </w:r>
          </w:p>
        </w:tc>
        <w:tc>
          <w:tcPr>
            <w:tcW w:w="6696" w:type="dxa"/>
            <w:tcBorders>
              <w:top w:val="nil"/>
              <w:left w:val="nil"/>
              <w:bottom w:val="nil"/>
              <w:right w:val="nil"/>
            </w:tcBorders>
          </w:tcPr>
          <w:p w14:paraId="56EEEAF0" w14:textId="77777777" w:rsidR="003229C5" w:rsidRDefault="00331A6E">
            <w:r>
              <w:t xml:space="preserve">(912) 344 - </w:t>
            </w:r>
            <w:r w:rsidR="00C84B17">
              <w:t>3264</w:t>
            </w:r>
          </w:p>
        </w:tc>
      </w:tr>
      <w:tr w:rsidR="003229C5" w14:paraId="762662FE" w14:textId="77777777">
        <w:tc>
          <w:tcPr>
            <w:tcW w:w="2160" w:type="dxa"/>
            <w:tcBorders>
              <w:top w:val="nil"/>
              <w:left w:val="nil"/>
              <w:bottom w:val="nil"/>
              <w:right w:val="nil"/>
            </w:tcBorders>
          </w:tcPr>
          <w:p w14:paraId="74474F4D" w14:textId="77777777" w:rsidR="003229C5" w:rsidRDefault="003229C5">
            <w:r>
              <w:t>email:</w:t>
            </w:r>
          </w:p>
        </w:tc>
        <w:tc>
          <w:tcPr>
            <w:tcW w:w="6696" w:type="dxa"/>
            <w:tcBorders>
              <w:top w:val="nil"/>
              <w:left w:val="nil"/>
              <w:bottom w:val="nil"/>
              <w:right w:val="nil"/>
            </w:tcBorders>
          </w:tcPr>
          <w:p w14:paraId="6EBA24E5" w14:textId="77777777" w:rsidR="003229C5" w:rsidRDefault="00000000">
            <w:hyperlink r:id="rId5" w:history="1">
              <w:r w:rsidR="009E17E9" w:rsidRPr="00880ECA">
                <w:rPr>
                  <w:rStyle w:val="Hyperlink"/>
                </w:rPr>
                <w:t>y.daniel.liang@gmail.com</w:t>
              </w:r>
            </w:hyperlink>
          </w:p>
        </w:tc>
      </w:tr>
      <w:tr w:rsidR="003229C5" w14:paraId="772261D8" w14:textId="77777777">
        <w:tc>
          <w:tcPr>
            <w:tcW w:w="2160" w:type="dxa"/>
            <w:tcBorders>
              <w:top w:val="nil"/>
              <w:left w:val="nil"/>
              <w:bottom w:val="nil"/>
              <w:right w:val="nil"/>
            </w:tcBorders>
          </w:tcPr>
          <w:p w14:paraId="39B0A994" w14:textId="77777777" w:rsidR="003229C5" w:rsidRDefault="003229C5">
            <w:r>
              <w:t xml:space="preserve">Office Hours: </w:t>
            </w:r>
          </w:p>
        </w:tc>
        <w:tc>
          <w:tcPr>
            <w:tcW w:w="6696" w:type="dxa"/>
            <w:tcBorders>
              <w:top w:val="nil"/>
              <w:left w:val="nil"/>
              <w:bottom w:val="nil"/>
              <w:right w:val="nil"/>
            </w:tcBorders>
          </w:tcPr>
          <w:p w14:paraId="49665D9E" w14:textId="143D1964" w:rsidR="002A3E18" w:rsidRDefault="00CE736E" w:rsidP="003E5B2C">
            <w:r>
              <w:t xml:space="preserve">Click </w:t>
            </w:r>
            <w:hyperlink r:id="rId6" w:history="1">
              <w:r w:rsidR="00F60349" w:rsidRPr="00D7671D">
                <w:rPr>
                  <w:rStyle w:val="Hyperlink"/>
                </w:rPr>
                <w:t>https://yongdanielliang.github.io/fall2023/OfficeHours.docx</w:t>
              </w:r>
            </w:hyperlink>
          </w:p>
        </w:tc>
      </w:tr>
      <w:tr w:rsidR="0088082B" w14:paraId="13AF590D" w14:textId="77777777">
        <w:tc>
          <w:tcPr>
            <w:tcW w:w="2160" w:type="dxa"/>
            <w:tcBorders>
              <w:top w:val="nil"/>
              <w:left w:val="nil"/>
              <w:bottom w:val="nil"/>
              <w:right w:val="nil"/>
            </w:tcBorders>
          </w:tcPr>
          <w:p w14:paraId="7D108770" w14:textId="77777777" w:rsidR="0088082B" w:rsidRDefault="0088082B" w:rsidP="0088082B">
            <w:r>
              <w:t xml:space="preserve">Text: </w:t>
            </w:r>
          </w:p>
        </w:tc>
        <w:tc>
          <w:tcPr>
            <w:tcW w:w="6696" w:type="dxa"/>
            <w:tcBorders>
              <w:top w:val="nil"/>
              <w:left w:val="nil"/>
              <w:bottom w:val="nil"/>
              <w:right w:val="nil"/>
            </w:tcBorders>
          </w:tcPr>
          <w:p w14:paraId="7E28CA25" w14:textId="345A31BA" w:rsidR="0088082B" w:rsidRDefault="00D27CDC" w:rsidP="0088082B">
            <w:pPr>
              <w:shd w:val="clear" w:color="auto" w:fill="FFFFFF"/>
              <w:spacing w:line="285" w:lineRule="atLeast"/>
              <w:rPr>
                <w:rFonts w:ascii="Arial" w:hAnsi="Arial" w:cs="Arial"/>
                <w:color w:val="111111"/>
              </w:rPr>
            </w:pPr>
            <w:r>
              <w:rPr>
                <w:i/>
                <w:iCs/>
              </w:rPr>
              <w:t xml:space="preserve">Introduction to </w:t>
            </w:r>
            <w:r w:rsidR="0088082B">
              <w:rPr>
                <w:i/>
                <w:iCs/>
              </w:rPr>
              <w:t>Java</w:t>
            </w:r>
            <w:r>
              <w:rPr>
                <w:i/>
                <w:iCs/>
              </w:rPr>
              <w:t xml:space="preserve"> Programming and Data Structures</w:t>
            </w:r>
            <w:r w:rsidR="0088082B">
              <w:rPr>
                <w:i/>
                <w:iCs/>
              </w:rPr>
              <w:t xml:space="preserve">. </w:t>
            </w:r>
          </w:p>
          <w:p w14:paraId="7DDFF462" w14:textId="28B352E9" w:rsidR="0088082B" w:rsidRPr="00A56473" w:rsidRDefault="006A6091" w:rsidP="0088082B">
            <w:pPr>
              <w:rPr>
                <w:b/>
                <w:iCs/>
              </w:rPr>
            </w:pPr>
            <w:r>
              <w:rPr>
                <w:iCs/>
              </w:rPr>
              <w:t xml:space="preserve">This is an online interactive text. </w:t>
            </w:r>
            <w:r w:rsidR="008546B7">
              <w:rPr>
                <w:iCs/>
              </w:rPr>
              <w:t>Instructions to subscribe the text will be given in the first day of the class</w:t>
            </w:r>
            <w:r w:rsidR="0088082B">
              <w:rPr>
                <w:iCs/>
              </w:rPr>
              <w:t>.</w:t>
            </w:r>
          </w:p>
        </w:tc>
      </w:tr>
      <w:tr w:rsidR="00ED4CA8" w14:paraId="4136CFFC" w14:textId="77777777">
        <w:tc>
          <w:tcPr>
            <w:tcW w:w="2160" w:type="dxa"/>
            <w:tcBorders>
              <w:top w:val="nil"/>
              <w:left w:val="nil"/>
              <w:bottom w:val="nil"/>
              <w:right w:val="nil"/>
            </w:tcBorders>
          </w:tcPr>
          <w:p w14:paraId="48F80E88" w14:textId="77777777" w:rsidR="00ED4CA8" w:rsidRDefault="00ED4CA8" w:rsidP="00ED4CA8">
            <w:r>
              <w:t>Course URL:</w:t>
            </w:r>
          </w:p>
        </w:tc>
        <w:tc>
          <w:tcPr>
            <w:tcW w:w="6696" w:type="dxa"/>
            <w:tcBorders>
              <w:top w:val="nil"/>
              <w:left w:val="nil"/>
              <w:bottom w:val="nil"/>
              <w:right w:val="nil"/>
            </w:tcBorders>
          </w:tcPr>
          <w:p w14:paraId="6F5243D5" w14:textId="77777777" w:rsidR="00ED4CA8" w:rsidRDefault="00000000" w:rsidP="00ED4CA8">
            <w:pPr>
              <w:pStyle w:val="List"/>
              <w:autoSpaceDE w:val="0"/>
              <w:autoSpaceDN w:val="0"/>
              <w:ind w:left="0" w:firstLine="0"/>
            </w:pPr>
            <w:hyperlink r:id="rId7" w:history="1">
              <w:r w:rsidR="00AB46CB" w:rsidRPr="00FB4787">
                <w:rPr>
                  <w:rStyle w:val="Hyperlink"/>
                </w:rPr>
                <w:t>https://yongdanielliang.github.io/</w:t>
              </w:r>
            </w:hyperlink>
            <w:r w:rsidR="00AB46CB">
              <w:t xml:space="preserve"> </w:t>
            </w:r>
          </w:p>
          <w:p w14:paraId="420126B5" w14:textId="77777777" w:rsidR="00ED4CA8" w:rsidRDefault="00ED4CA8" w:rsidP="00ED4CA8">
            <w:pPr>
              <w:pStyle w:val="List"/>
              <w:autoSpaceDE w:val="0"/>
              <w:autoSpaceDN w:val="0"/>
              <w:ind w:left="0" w:firstLine="0"/>
            </w:pPr>
          </w:p>
        </w:tc>
      </w:tr>
    </w:tbl>
    <w:p w14:paraId="7A969B5B" w14:textId="77777777" w:rsidR="0061489E" w:rsidRPr="009B0DAF" w:rsidRDefault="0061489E" w:rsidP="0061489E">
      <w:pPr>
        <w:adjustRightInd w:val="0"/>
        <w:rPr>
          <w:b/>
          <w:bCs/>
        </w:rPr>
      </w:pPr>
      <w:r>
        <w:rPr>
          <w:b/>
          <w:bCs/>
        </w:rPr>
        <w:t>Please f</w:t>
      </w:r>
      <w:r w:rsidRPr="009B0DAF">
        <w:rPr>
          <w:b/>
          <w:bCs/>
        </w:rPr>
        <w:t>orward your Folio email to your primary email to ensure that all email communications are read promptly.</w:t>
      </w:r>
    </w:p>
    <w:p w14:paraId="6ED5D567" w14:textId="77777777" w:rsidR="002F0165" w:rsidRDefault="002F0165">
      <w:pPr>
        <w:pStyle w:val="Heading"/>
        <w:rPr>
          <w:sz w:val="20"/>
          <w:szCs w:val="20"/>
        </w:rPr>
      </w:pPr>
    </w:p>
    <w:p w14:paraId="1C68CEF9" w14:textId="77777777" w:rsidR="003229C5" w:rsidRDefault="003229C5">
      <w:pPr>
        <w:pStyle w:val="Heading"/>
        <w:rPr>
          <w:sz w:val="20"/>
          <w:szCs w:val="20"/>
        </w:rPr>
      </w:pPr>
      <w:r>
        <w:rPr>
          <w:sz w:val="20"/>
          <w:szCs w:val="20"/>
        </w:rPr>
        <w:t>Prerequisites</w:t>
      </w:r>
    </w:p>
    <w:p w14:paraId="7BD8F85A" w14:textId="77777777" w:rsidR="009E17E9" w:rsidRDefault="009E17E9" w:rsidP="003E5B2C">
      <w:pPr>
        <w:adjustRightInd w:val="0"/>
      </w:pPr>
      <w:r>
        <w:t>High</w:t>
      </w:r>
      <w:r w:rsidR="00890E4F">
        <w:t xml:space="preserve"> </w:t>
      </w:r>
      <w:r>
        <w:t>school math.</w:t>
      </w:r>
    </w:p>
    <w:p w14:paraId="4DBC82FD" w14:textId="77777777" w:rsidR="00A96C4A" w:rsidRDefault="00A96C4A"/>
    <w:p w14:paraId="53FA0C22" w14:textId="77777777" w:rsidR="00A96C4A" w:rsidRDefault="00A96C4A" w:rsidP="00A96C4A">
      <w:pPr>
        <w:pStyle w:val="Heading"/>
        <w:rPr>
          <w:sz w:val="20"/>
          <w:szCs w:val="20"/>
        </w:rPr>
      </w:pPr>
      <w:r>
        <w:rPr>
          <w:sz w:val="20"/>
          <w:szCs w:val="20"/>
        </w:rPr>
        <w:t>Catalog Description</w:t>
      </w:r>
    </w:p>
    <w:p w14:paraId="3AB06798" w14:textId="77777777" w:rsidR="006A7F8E" w:rsidRPr="00112B88" w:rsidRDefault="006A7F8E" w:rsidP="00D8217E">
      <w:pPr>
        <w:adjustRightInd w:val="0"/>
      </w:pPr>
      <w:r w:rsidRPr="006A7F8E">
        <w:t xml:space="preserve">Provides an essential understanding of programming and problem solving with an emphasis on structured, top-down development and testing, object-oriented programming, and GUI programming. Topics </w:t>
      </w:r>
      <w:proofErr w:type="gramStart"/>
      <w:r w:rsidRPr="006A7F8E">
        <w:t>include:</w:t>
      </w:r>
      <w:proofErr w:type="gramEnd"/>
      <w:r w:rsidRPr="006A7F8E">
        <w:t xml:space="preserve"> variables, data types, expressions, operators, selection statements, loops, methods, arrays, classes and objects, UML, encapsulation, inheritance, polymorphism, interfaces, exception handling, GUI programming, and I/O.</w:t>
      </w:r>
    </w:p>
    <w:p w14:paraId="1C82F3A2" w14:textId="77777777" w:rsidR="00CA1C55" w:rsidRDefault="00CA1C55" w:rsidP="009555C3">
      <w:pPr>
        <w:widowControl w:val="0"/>
      </w:pPr>
    </w:p>
    <w:p w14:paraId="66C95747" w14:textId="77777777" w:rsidR="00C63D14" w:rsidRDefault="00C63D14" w:rsidP="006A7F8E">
      <w:pPr>
        <w:pStyle w:val="Heading"/>
        <w:rPr>
          <w:sz w:val="20"/>
          <w:szCs w:val="20"/>
        </w:rPr>
      </w:pPr>
      <w:r>
        <w:rPr>
          <w:sz w:val="20"/>
          <w:szCs w:val="20"/>
        </w:rPr>
        <w:t>Meetings</w:t>
      </w:r>
    </w:p>
    <w:p w14:paraId="3F6693B6" w14:textId="40132602" w:rsidR="00872159" w:rsidRDefault="00872159" w:rsidP="00872159">
      <w:pPr>
        <w:widowControl w:val="0"/>
      </w:pPr>
      <w:r>
        <w:t xml:space="preserve">This is an online course. </w:t>
      </w:r>
      <w:r w:rsidRPr="007F1819">
        <w:rPr>
          <w:b/>
          <w:bCs/>
        </w:rPr>
        <w:t xml:space="preserve">Our first meeting is at </w:t>
      </w:r>
      <w:r>
        <w:rPr>
          <w:b/>
          <w:bCs/>
        </w:rPr>
        <w:t>7</w:t>
      </w:r>
      <w:r w:rsidRPr="007F1819">
        <w:rPr>
          <w:b/>
          <w:bCs/>
        </w:rPr>
        <w:t xml:space="preserve">PM </w:t>
      </w:r>
      <w:r>
        <w:rPr>
          <w:b/>
          <w:bCs/>
        </w:rPr>
        <w:t>August 14</w:t>
      </w:r>
      <w:r w:rsidRPr="007F1819">
        <w:rPr>
          <w:b/>
          <w:bCs/>
        </w:rPr>
        <w:t xml:space="preserve"> Monday</w:t>
      </w:r>
      <w:r>
        <w:t>. This meeting is mandatory. Access the Zoom link from Folio.</w:t>
      </w:r>
    </w:p>
    <w:p w14:paraId="2D4FD70D" w14:textId="77777777" w:rsidR="007B24C1" w:rsidRDefault="007B24C1" w:rsidP="007B24C1">
      <w:pPr>
        <w:widowControl w:val="0"/>
      </w:pPr>
    </w:p>
    <w:p w14:paraId="6AF9E011" w14:textId="77777777" w:rsidR="007B24C1" w:rsidRDefault="007B24C1" w:rsidP="007B24C1">
      <w:pPr>
        <w:widowControl w:val="0"/>
        <w:rPr>
          <w:rStyle w:val="meeting-start"/>
          <w:rFonts w:ascii="Open Sans" w:hAnsi="Open Sans" w:cs="Open Sans"/>
          <w:color w:val="232333"/>
          <w:sz w:val="21"/>
          <w:szCs w:val="21"/>
          <w:shd w:val="clear" w:color="auto" w:fill="FFFFFF"/>
        </w:rPr>
      </w:pPr>
      <w:r>
        <w:t xml:space="preserve">Access Zoon link from Folio </w:t>
      </w:r>
      <w:r>
        <w:rPr>
          <w:rFonts w:ascii="Open Sans" w:hAnsi="Open Sans" w:cs="Open Sans"/>
          <w:color w:val="232333"/>
          <w:sz w:val="21"/>
          <w:szCs w:val="21"/>
          <w:shd w:val="clear" w:color="auto" w:fill="FFFFFF"/>
        </w:rPr>
        <w:t>Join URL: </w:t>
      </w:r>
      <w:hyperlink r:id="rId8" w:tgtFrame="_blank" w:history="1">
        <w:r>
          <w:rPr>
            <w:rStyle w:val="Hyperlink"/>
            <w:rFonts w:ascii="Open Sans" w:hAnsi="Open Sans" w:cs="Open Sans"/>
            <w:color w:val="40A9FF"/>
            <w:sz w:val="21"/>
            <w:szCs w:val="21"/>
            <w:u w:val="none"/>
          </w:rPr>
          <w:t>https://georgiasouthern.zoom.us/j/81757554284?pwd=YVdUWm93WlJxa1IyN1dnaU96OWdyUT09</w:t>
        </w:r>
      </w:hyperlink>
    </w:p>
    <w:p w14:paraId="0F15DDEC" w14:textId="77777777" w:rsidR="007B24C1" w:rsidRDefault="007B24C1" w:rsidP="007B24C1">
      <w:pPr>
        <w:widowControl w:val="0"/>
      </w:pPr>
      <w:r>
        <w:rPr>
          <w:rFonts w:ascii="Open Sans" w:hAnsi="Open Sans" w:cs="Open Sans"/>
          <w:color w:val="232333"/>
          <w:sz w:val="21"/>
          <w:szCs w:val="21"/>
          <w:shd w:val="clear" w:color="auto" w:fill="FFFFFF"/>
        </w:rPr>
        <w:t>Passcode: 538331</w:t>
      </w:r>
    </w:p>
    <w:p w14:paraId="5DDAB407" w14:textId="77777777" w:rsidR="007B24C1" w:rsidRDefault="007B24C1" w:rsidP="00F243F5">
      <w:pPr>
        <w:widowControl w:val="0"/>
      </w:pPr>
    </w:p>
    <w:p w14:paraId="4E81EF64" w14:textId="77777777" w:rsidR="00372680" w:rsidRDefault="00372680" w:rsidP="00372680">
      <w:pPr>
        <w:pStyle w:val="Heading"/>
        <w:rPr>
          <w:sz w:val="20"/>
          <w:szCs w:val="20"/>
        </w:rPr>
      </w:pPr>
      <w:r>
        <w:rPr>
          <w:sz w:val="20"/>
          <w:szCs w:val="20"/>
        </w:rPr>
        <w:t>Grading</w:t>
      </w:r>
    </w:p>
    <w:p w14:paraId="69C9B35B" w14:textId="460C4CAD" w:rsidR="006A7F8E" w:rsidRDefault="006A7F8E" w:rsidP="00F243F5">
      <w:pPr>
        <w:widowControl w:val="0"/>
      </w:pPr>
      <w:r>
        <w:t>Students will read the text, complete the quizzes and programming projects. The grades are based on the scores from quizzes and programming projects</w:t>
      </w:r>
      <w:r w:rsidR="00F70C9B">
        <w:t xml:space="preserve"> (</w:t>
      </w:r>
      <w:r w:rsidR="000A0B0C">
        <w:t>7</w:t>
      </w:r>
      <w:r w:rsidR="00F70C9B">
        <w:t>0%)</w:t>
      </w:r>
      <w:r w:rsidR="00B36614">
        <w:t xml:space="preserve"> and the final exam</w:t>
      </w:r>
      <w:r w:rsidR="00F70C9B">
        <w:t xml:space="preserve"> (</w:t>
      </w:r>
      <w:r w:rsidR="000A0B0C">
        <w:t>3</w:t>
      </w:r>
      <w:r w:rsidR="00F70C9B">
        <w:t>0%)</w:t>
      </w:r>
      <w:r>
        <w:t>.</w:t>
      </w:r>
      <w:r w:rsidR="00F17B67">
        <w:t xml:space="preserve"> I will assign the exercises from Revel. You must complete the exercises before they are due.</w:t>
      </w:r>
      <w:r w:rsidR="00B36614">
        <w:t xml:space="preserve"> </w:t>
      </w:r>
      <w:r w:rsidR="00B36614" w:rsidRPr="00674B92">
        <w:rPr>
          <w:b/>
          <w:bCs/>
        </w:rPr>
        <w:t xml:space="preserve">The final exam is on </w:t>
      </w:r>
      <w:r w:rsidR="004251F6">
        <w:rPr>
          <w:b/>
          <w:bCs/>
        </w:rPr>
        <w:t>Dec 4</w:t>
      </w:r>
      <w:r w:rsidR="00B36614" w:rsidRPr="00674B92">
        <w:rPr>
          <w:b/>
          <w:bCs/>
        </w:rPr>
        <w:t xml:space="preserve"> </w:t>
      </w:r>
      <w:r w:rsidR="004251F6">
        <w:rPr>
          <w:b/>
          <w:bCs/>
        </w:rPr>
        <w:t>Mon</w:t>
      </w:r>
      <w:r w:rsidR="00387A3A">
        <w:rPr>
          <w:b/>
          <w:bCs/>
        </w:rPr>
        <w:t xml:space="preserve">day </w:t>
      </w:r>
      <w:r w:rsidR="001E03DC" w:rsidRPr="00674B92">
        <w:rPr>
          <w:b/>
          <w:bCs/>
        </w:rPr>
        <w:t>7</w:t>
      </w:r>
      <w:r w:rsidR="00F70C9B" w:rsidRPr="00674B92">
        <w:rPr>
          <w:b/>
          <w:bCs/>
        </w:rPr>
        <w:t>P</w:t>
      </w:r>
      <w:r w:rsidR="00B36614" w:rsidRPr="00674B92">
        <w:rPr>
          <w:b/>
          <w:bCs/>
        </w:rPr>
        <w:t>M</w:t>
      </w:r>
      <w:r w:rsidR="001E03DC" w:rsidRPr="00674B92">
        <w:rPr>
          <w:b/>
          <w:bCs/>
        </w:rPr>
        <w:t>-9PM</w:t>
      </w:r>
      <w:r w:rsidR="00B36614">
        <w:t>.</w:t>
      </w:r>
      <w:r w:rsidR="001E03DC">
        <w:t xml:space="preserve"> The final exam will be </w:t>
      </w:r>
      <w:proofErr w:type="gramStart"/>
      <w:r w:rsidR="001E03DC">
        <w:t>similar to</w:t>
      </w:r>
      <w:proofErr w:type="gramEnd"/>
      <w:r w:rsidR="001E03DC">
        <w:t xml:space="preserve"> the programming exercises. You will write two programs.</w:t>
      </w:r>
      <w:r w:rsidR="00C34A80">
        <w:t xml:space="preserve"> The exam will be submitted to LiveLab. I will help you to create you LiveLab account in the class. </w:t>
      </w:r>
    </w:p>
    <w:p w14:paraId="79F296B4" w14:textId="77777777" w:rsidR="00FB7133" w:rsidRDefault="00FB7133" w:rsidP="00F243F5">
      <w:pPr>
        <w:widowControl w:val="0"/>
      </w:pPr>
    </w:p>
    <w:p w14:paraId="6A8C5FC3" w14:textId="5C4EDA51" w:rsidR="002A60D5" w:rsidRDefault="002A60D5" w:rsidP="002A60D5">
      <w:pPr>
        <w:widowControl w:val="0"/>
      </w:pPr>
      <w:r>
        <w:t xml:space="preserve">Final grades will be based on the following scale:  A (90 - 100), B (80 - 89), C (70 – 79), D (60 – 69), and F (&lt; 60). </w:t>
      </w:r>
      <w:r w:rsidR="00F62AC5">
        <w:t xml:space="preserve">Additionally, you will not get an A, if you don’t score an A on the final exam. </w:t>
      </w:r>
      <w:r>
        <w:t>The instructor reserves the right to adjust the grading percentages and scale if necessary.</w:t>
      </w:r>
    </w:p>
    <w:p w14:paraId="2642BD18" w14:textId="0A282BA5" w:rsidR="00B86A37" w:rsidRDefault="00B86A37" w:rsidP="002A60D5">
      <w:pPr>
        <w:widowControl w:val="0"/>
      </w:pPr>
    </w:p>
    <w:p w14:paraId="3D00ECF9" w14:textId="7949002C" w:rsidR="005C3014" w:rsidRDefault="005C3014" w:rsidP="005C3014">
      <w:pPr>
        <w:pStyle w:val="Heading"/>
        <w:rPr>
          <w:sz w:val="20"/>
          <w:szCs w:val="20"/>
        </w:rPr>
      </w:pPr>
      <w:bookmarkStart w:id="0" w:name="_Hlk142558276"/>
      <w:r>
        <w:rPr>
          <w:sz w:val="20"/>
          <w:szCs w:val="20"/>
        </w:rPr>
        <w:t>Study Schedule</w:t>
      </w:r>
    </w:p>
    <w:p w14:paraId="421F11F6" w14:textId="77D5F620" w:rsidR="005C3014" w:rsidRDefault="005C3014" w:rsidP="005C3014">
      <w:pPr>
        <w:widowControl w:val="0"/>
      </w:pPr>
      <w:r>
        <w:t xml:space="preserve">Study schedule is on Revel. </w:t>
      </w:r>
    </w:p>
    <w:bookmarkEnd w:id="0"/>
    <w:p w14:paraId="3B87DF72" w14:textId="77777777" w:rsidR="005C3014" w:rsidRDefault="005C3014" w:rsidP="005C3014">
      <w:pPr>
        <w:widowControl w:val="0"/>
      </w:pPr>
    </w:p>
    <w:p w14:paraId="695D01DB" w14:textId="77777777" w:rsidR="00174A6C" w:rsidRDefault="00174A6C" w:rsidP="00174A6C">
      <w:pPr>
        <w:rPr>
          <w:lang w:eastAsia="zh-CN"/>
        </w:rPr>
      </w:pPr>
      <w:r>
        <w:rPr>
          <w:b/>
          <w:bCs/>
        </w:rPr>
        <w:t>Academic Integrity Policy:</w:t>
      </w:r>
    </w:p>
    <w:p w14:paraId="301D1AFB" w14:textId="77777777" w:rsidR="00174A6C" w:rsidRDefault="00174A6C" w:rsidP="00174A6C">
      <w:r>
        <w:t xml:space="preserve">Violations of the University Academic Integrity Policy (including cheating and plagiarism) are taken very seriously.  Any violation of this policy will become part of the student’s permanent educational record.  More information on the Academic Integrity policy and procedure can be found at </w:t>
      </w:r>
      <w:r w:rsidR="00532AD4" w:rsidRPr="00E80E22">
        <w:t>https://students.georgiasouthern.edu/conduct/</w:t>
      </w:r>
      <w:r>
        <w:t>. </w:t>
      </w:r>
    </w:p>
    <w:p w14:paraId="67A0E2A7" w14:textId="77777777" w:rsidR="00174A6C" w:rsidRDefault="00174A6C" w:rsidP="00174A6C"/>
    <w:p w14:paraId="222407D9" w14:textId="77777777" w:rsidR="00174A6C" w:rsidRDefault="00174A6C" w:rsidP="00174A6C">
      <w:r>
        <w:rPr>
          <w:b/>
          <w:bCs/>
        </w:rPr>
        <w:lastRenderedPageBreak/>
        <w:t>Title IX Clause:</w:t>
      </w:r>
    </w:p>
    <w:p w14:paraId="5B4DC7E1" w14:textId="77777777" w:rsidR="00174A6C" w:rsidRDefault="00532AD4" w:rsidP="00174A6C">
      <w:r>
        <w:t>The university</w:t>
      </w:r>
      <w:r w:rsidR="00174A6C">
        <w:t xml:space="preserve"> </w:t>
      </w:r>
      <w:proofErr w:type="gramStart"/>
      <w:r w:rsidR="00174A6C">
        <w:t>is dedicated to providing</w:t>
      </w:r>
      <w:proofErr w:type="gramEnd"/>
      <w:r w:rsidR="00174A6C">
        <w:t xml:space="preserve"> a safe and equitable learning environment for all students. Discrimination, sexual assault, and harassment are not tolerated by the university. You are encouraged to report any incidents to the Title IX Office in Victor Hall Room 245. This is important for the safety of the whole </w:t>
      </w:r>
      <w:r>
        <w:t>university</w:t>
      </w:r>
      <w:r w:rsidR="00174A6C">
        <w:t xml:space="preserve"> community. Another member of the university community – such as a friend, classmate, advisor, or faculty member – can help initiate the report, or can initiate the report on behalf of another person. The University Counseling Center provides 24/7 confidential support, and the </w:t>
      </w:r>
      <w:r w:rsidRPr="00E80E22">
        <w:t>https://students.georgiasouthern.edu/counseling/</w:t>
      </w:r>
      <w:r w:rsidR="00174A6C">
        <w:t xml:space="preserve"> describes reporting options and other resources.</w:t>
      </w:r>
    </w:p>
    <w:p w14:paraId="51F9D77B" w14:textId="77777777" w:rsidR="00174A6C" w:rsidRDefault="00174A6C" w:rsidP="00174A6C"/>
    <w:p w14:paraId="78CC743A" w14:textId="77777777" w:rsidR="00174A6C" w:rsidRDefault="00174A6C" w:rsidP="00174A6C">
      <w:pPr>
        <w:spacing w:before="100" w:beforeAutospacing="1" w:after="100" w:afterAutospacing="1"/>
      </w:pPr>
      <w:r>
        <w:rPr>
          <w:rFonts w:ascii="Arial" w:hAnsi="Arial" w:cs="Arial"/>
          <w:b/>
          <w:bCs/>
        </w:rPr>
        <w:t>Disability Related Accommodations</w:t>
      </w:r>
    </w:p>
    <w:p w14:paraId="5693E083" w14:textId="77777777" w:rsidR="00174A6C" w:rsidRDefault="00532AD4" w:rsidP="00174A6C">
      <w:pPr>
        <w:spacing w:before="100" w:beforeAutospacing="1" w:after="100" w:afterAutospacing="1"/>
      </w:pPr>
      <w:r>
        <w:rPr>
          <w:rFonts w:ascii="Arial" w:hAnsi="Arial" w:cs="Arial"/>
          <w:color w:val="303030"/>
          <w:lang w:val="en"/>
        </w:rPr>
        <w:t>The</w:t>
      </w:r>
      <w:r w:rsidR="00174A6C">
        <w:rPr>
          <w:rFonts w:ascii="Arial" w:hAnsi="Arial" w:cs="Arial"/>
          <w:color w:val="303030"/>
          <w:lang w:val="en"/>
        </w:rPr>
        <w:t xml:space="preserve"> </w:t>
      </w:r>
      <w:r>
        <w:rPr>
          <w:rFonts w:ascii="Arial" w:hAnsi="Arial" w:cs="Arial"/>
          <w:color w:val="303030"/>
          <w:lang w:val="en"/>
        </w:rPr>
        <w:t>u</w:t>
      </w:r>
      <w:r w:rsidR="00174A6C">
        <w:rPr>
          <w:rFonts w:ascii="Arial" w:hAnsi="Arial" w:cs="Arial"/>
          <w:color w:val="303030"/>
          <w:lang w:val="en"/>
        </w:rPr>
        <w:t xml:space="preserve">niversity is committed to providing reasonable accommodations to students with documented disabilities, as required under federal law. Disabilities may include learning disabilities, ADD, psychological disorders, brain injury, </w:t>
      </w:r>
      <w:proofErr w:type="gramStart"/>
      <w:r w:rsidR="00174A6C">
        <w:rPr>
          <w:rFonts w:ascii="Arial" w:hAnsi="Arial" w:cs="Arial"/>
          <w:color w:val="303030"/>
          <w:lang w:val="en"/>
        </w:rPr>
        <w:t>Autism Spectrum Disorders</w:t>
      </w:r>
      <w:proofErr w:type="gramEnd"/>
      <w:r w:rsidR="00174A6C">
        <w:rPr>
          <w:rFonts w:ascii="Arial" w:hAnsi="Arial" w:cs="Arial"/>
          <w:color w:val="303030"/>
          <w:lang w:val="en"/>
        </w:rPr>
        <w:t>, serious chronic medical illnesses, mobility impairment</w:t>
      </w:r>
      <w:r>
        <w:rPr>
          <w:rFonts w:ascii="Arial" w:hAnsi="Arial" w:cs="Arial"/>
          <w:color w:val="303030"/>
          <w:lang w:val="en"/>
        </w:rPr>
        <w:t>, communication</w:t>
      </w:r>
      <w:r w:rsidR="00174A6C">
        <w:rPr>
          <w:rFonts w:ascii="Arial" w:hAnsi="Arial" w:cs="Arial"/>
          <w:color w:val="303030"/>
          <w:lang w:val="en"/>
        </w:rPr>
        <w:t xml:space="preserve"> disorders, vision or hearing loss or temporary injuries. The purpose of disability accommodation is to provide equal access to the academic material and equal access to demonstrate mastery of the material. Students with disabilities must meet all the academic requirements and standards of the class, including the attendance policy. If you have a disability and need accommodations, please contact the Office of Disability Services, located on the second floor of Memorial College Center, room 208. You will need to meet with Disability Services Staff, who can help you gather documentation of your disability or refer you to an appropriate resource for assessment. Once documentation of the disability is gathered and approved, Disability Staff will provide you with an Accommodation Letter, detailing the appropriate, approved accommodations, which you should present to me so we can discuss and implement your accommodations. Disability accommodations work best starting at the beginning of the </w:t>
      </w:r>
      <w:proofErr w:type="gramStart"/>
      <w:r w:rsidR="00174A6C">
        <w:rPr>
          <w:rFonts w:ascii="Arial" w:hAnsi="Arial" w:cs="Arial"/>
          <w:color w:val="303030"/>
          <w:lang w:val="en"/>
        </w:rPr>
        <w:t>semester, but</w:t>
      </w:r>
      <w:proofErr w:type="gramEnd"/>
      <w:r w:rsidR="00174A6C">
        <w:rPr>
          <w:rFonts w:ascii="Arial" w:hAnsi="Arial" w:cs="Arial"/>
          <w:color w:val="303030"/>
          <w:lang w:val="en"/>
        </w:rPr>
        <w:t xml:space="preserve"> can be approved and started at any point in the semester. Accommodations start at the time the Accommodation Letter is presented to faculty, within reasonable timelines. Accommodations are not given retroactively. Accommodations are not part of your academic transcript.</w:t>
      </w:r>
    </w:p>
    <w:p w14:paraId="0218DCC8" w14:textId="77777777" w:rsidR="0073716F" w:rsidRDefault="0073716F" w:rsidP="00522104"/>
    <w:p w14:paraId="0EDA9A4F" w14:textId="77777777" w:rsidR="00C60912" w:rsidRDefault="00C60912" w:rsidP="00C60912">
      <w:pPr>
        <w:spacing w:before="100" w:beforeAutospacing="1" w:after="100" w:afterAutospacing="1"/>
      </w:pPr>
      <w:r>
        <w:rPr>
          <w:rFonts w:ascii="Arial" w:hAnsi="Arial" w:cs="Arial"/>
          <w:b/>
          <w:bCs/>
        </w:rPr>
        <w:t xml:space="preserve">Campus Carry Law </w:t>
      </w:r>
    </w:p>
    <w:p w14:paraId="735E7E46" w14:textId="77777777" w:rsidR="004A4D2E" w:rsidRPr="00F17B67" w:rsidRDefault="00C60912" w:rsidP="00F17B67">
      <w:pPr>
        <w:widowControl w:val="0"/>
        <w:rPr>
          <w:rFonts w:ascii="Arial" w:hAnsi="Arial" w:cs="Arial"/>
          <w:color w:val="303030"/>
          <w:lang w:val="en"/>
        </w:rPr>
      </w:pPr>
      <w:r>
        <w:rPr>
          <w:rFonts w:ascii="Arial" w:hAnsi="Arial" w:cs="Arial"/>
          <w:color w:val="303030"/>
          <w:lang w:val="en"/>
        </w:rPr>
        <w:t>For Campus Carry law, please see</w:t>
      </w:r>
      <w:r>
        <w:t> </w:t>
      </w:r>
      <w:hyperlink r:id="rId9" w:tgtFrame="_blank" w:history="1">
        <w:r>
          <w:rPr>
            <w:rStyle w:val="Hyperlink"/>
          </w:rPr>
          <w:t>http://www.usg.edu/hb280</w:t>
        </w:r>
      </w:hyperlink>
      <w:r>
        <w:rPr>
          <w:rFonts w:ascii="Arial" w:hAnsi="Arial" w:cs="Arial"/>
          <w:color w:val="303030"/>
          <w:lang w:val="en"/>
        </w:rPr>
        <w:t>.</w:t>
      </w:r>
    </w:p>
    <w:sectPr w:rsidR="004A4D2E" w:rsidRPr="00F17B6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1A3062FE"/>
    <w:multiLevelType w:val="hybridMultilevel"/>
    <w:tmpl w:val="12ACD36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0A02B9A"/>
    <w:multiLevelType w:val="hybridMultilevel"/>
    <w:tmpl w:val="EA94F4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3F20054"/>
    <w:multiLevelType w:val="hybridMultilevel"/>
    <w:tmpl w:val="67C0AB3E"/>
    <w:lvl w:ilvl="0" w:tplc="00609954">
      <w:start w:val="1"/>
      <w:numFmt w:val="decimal"/>
      <w:lvlText w:val="%1."/>
      <w:lvlJc w:val="left"/>
      <w:pPr>
        <w:tabs>
          <w:tab w:val="num" w:pos="720"/>
        </w:tabs>
        <w:ind w:left="720" w:hanging="360"/>
      </w:pPr>
      <w:rPr>
        <w:rFonts w:cs="Times New Roman"/>
      </w:rPr>
    </w:lvl>
    <w:lvl w:ilvl="1" w:tplc="A50AF762">
      <w:start w:val="1"/>
      <w:numFmt w:val="decimal"/>
      <w:lvlText w:val="%2."/>
      <w:lvlJc w:val="left"/>
      <w:pPr>
        <w:tabs>
          <w:tab w:val="num" w:pos="1440"/>
        </w:tabs>
        <w:ind w:left="1440" w:hanging="360"/>
      </w:pPr>
      <w:rPr>
        <w:rFonts w:cs="Times New Roman"/>
      </w:rPr>
    </w:lvl>
    <w:lvl w:ilvl="2" w:tplc="01C40D84">
      <w:start w:val="1"/>
      <w:numFmt w:val="decimal"/>
      <w:lvlText w:val="%3."/>
      <w:lvlJc w:val="left"/>
      <w:pPr>
        <w:tabs>
          <w:tab w:val="num" w:pos="2160"/>
        </w:tabs>
        <w:ind w:left="2160" w:hanging="360"/>
      </w:pPr>
      <w:rPr>
        <w:rFonts w:cs="Times New Roman"/>
      </w:rPr>
    </w:lvl>
    <w:lvl w:ilvl="3" w:tplc="EF72A120">
      <w:start w:val="1"/>
      <w:numFmt w:val="decimal"/>
      <w:lvlText w:val="%4."/>
      <w:lvlJc w:val="left"/>
      <w:pPr>
        <w:tabs>
          <w:tab w:val="num" w:pos="2880"/>
        </w:tabs>
        <w:ind w:left="2880" w:hanging="360"/>
      </w:pPr>
      <w:rPr>
        <w:rFonts w:cs="Times New Roman"/>
      </w:rPr>
    </w:lvl>
    <w:lvl w:ilvl="4" w:tplc="D3E819D2">
      <w:start w:val="1"/>
      <w:numFmt w:val="decimal"/>
      <w:lvlText w:val="%5."/>
      <w:lvlJc w:val="left"/>
      <w:pPr>
        <w:tabs>
          <w:tab w:val="num" w:pos="3600"/>
        </w:tabs>
        <w:ind w:left="3600" w:hanging="360"/>
      </w:pPr>
      <w:rPr>
        <w:rFonts w:cs="Times New Roman"/>
      </w:rPr>
    </w:lvl>
    <w:lvl w:ilvl="5" w:tplc="CD1AD3E0">
      <w:start w:val="1"/>
      <w:numFmt w:val="decimal"/>
      <w:lvlText w:val="%6."/>
      <w:lvlJc w:val="left"/>
      <w:pPr>
        <w:tabs>
          <w:tab w:val="num" w:pos="4320"/>
        </w:tabs>
        <w:ind w:left="4320" w:hanging="360"/>
      </w:pPr>
      <w:rPr>
        <w:rFonts w:cs="Times New Roman"/>
      </w:rPr>
    </w:lvl>
    <w:lvl w:ilvl="6" w:tplc="D05C0BA4">
      <w:start w:val="1"/>
      <w:numFmt w:val="decimal"/>
      <w:lvlText w:val="%7."/>
      <w:lvlJc w:val="left"/>
      <w:pPr>
        <w:tabs>
          <w:tab w:val="num" w:pos="5040"/>
        </w:tabs>
        <w:ind w:left="5040" w:hanging="360"/>
      </w:pPr>
      <w:rPr>
        <w:rFonts w:cs="Times New Roman"/>
      </w:rPr>
    </w:lvl>
    <w:lvl w:ilvl="7" w:tplc="CE762BC0">
      <w:start w:val="1"/>
      <w:numFmt w:val="decimal"/>
      <w:lvlText w:val="%8."/>
      <w:lvlJc w:val="left"/>
      <w:pPr>
        <w:tabs>
          <w:tab w:val="num" w:pos="5760"/>
        </w:tabs>
        <w:ind w:left="5760" w:hanging="360"/>
      </w:pPr>
      <w:rPr>
        <w:rFonts w:cs="Times New Roman"/>
      </w:rPr>
    </w:lvl>
    <w:lvl w:ilvl="8" w:tplc="DB3ADB88">
      <w:start w:val="1"/>
      <w:numFmt w:val="decimal"/>
      <w:lvlText w:val="%9."/>
      <w:lvlJc w:val="left"/>
      <w:pPr>
        <w:tabs>
          <w:tab w:val="num" w:pos="6480"/>
        </w:tabs>
        <w:ind w:left="6480" w:hanging="360"/>
      </w:pPr>
      <w:rPr>
        <w:rFonts w:cs="Times New Roman"/>
      </w:rPr>
    </w:lvl>
  </w:abstractNum>
  <w:abstractNum w:abstractNumId="4" w15:restartNumberingAfterBreak="0">
    <w:nsid w:val="3C59624C"/>
    <w:multiLevelType w:val="hybridMultilevel"/>
    <w:tmpl w:val="A916219E"/>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E352396"/>
    <w:multiLevelType w:val="hybridMultilevel"/>
    <w:tmpl w:val="EAA2E29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315374910">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16cid:durableId="1260721226">
    <w:abstractNumId w:val="3"/>
  </w:num>
  <w:num w:numId="3" w16cid:durableId="303707395">
    <w:abstractNumId w:val="1"/>
  </w:num>
  <w:num w:numId="4" w16cid:durableId="1184324245">
    <w:abstractNumId w:val="2"/>
  </w:num>
  <w:num w:numId="5" w16cid:durableId="1296528133">
    <w:abstractNumId w:val="5"/>
  </w:num>
  <w:num w:numId="6" w16cid:durableId="860779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noTabHangInd/>
    <w:subFontBySize/>
    <w:truncateFontHeightsLikeWP6/>
    <w:wrapTrailSpaces/>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200364"/>
    <w:rsid w:val="00004A92"/>
    <w:rsid w:val="00005664"/>
    <w:rsid w:val="00007E85"/>
    <w:rsid w:val="00011452"/>
    <w:rsid w:val="00021AB5"/>
    <w:rsid w:val="000234AC"/>
    <w:rsid w:val="000442DD"/>
    <w:rsid w:val="00052965"/>
    <w:rsid w:val="00064E5A"/>
    <w:rsid w:val="000859A2"/>
    <w:rsid w:val="0009664F"/>
    <w:rsid w:val="000A0B0C"/>
    <w:rsid w:val="000B7A25"/>
    <w:rsid w:val="000C51AD"/>
    <w:rsid w:val="000C6750"/>
    <w:rsid w:val="000D5300"/>
    <w:rsid w:val="000E790B"/>
    <w:rsid w:val="00104A67"/>
    <w:rsid w:val="00112B88"/>
    <w:rsid w:val="00120FAC"/>
    <w:rsid w:val="001474A5"/>
    <w:rsid w:val="00147E2C"/>
    <w:rsid w:val="00150F33"/>
    <w:rsid w:val="00161502"/>
    <w:rsid w:val="001650DD"/>
    <w:rsid w:val="00172241"/>
    <w:rsid w:val="00174A6C"/>
    <w:rsid w:val="00177EE9"/>
    <w:rsid w:val="001806AC"/>
    <w:rsid w:val="00187DF7"/>
    <w:rsid w:val="001A020B"/>
    <w:rsid w:val="001B0B7D"/>
    <w:rsid w:val="001B18F5"/>
    <w:rsid w:val="001B48ED"/>
    <w:rsid w:val="001D7E23"/>
    <w:rsid w:val="001E03DC"/>
    <w:rsid w:val="00200364"/>
    <w:rsid w:val="00206F34"/>
    <w:rsid w:val="00215D10"/>
    <w:rsid w:val="00224276"/>
    <w:rsid w:val="00246176"/>
    <w:rsid w:val="0025408D"/>
    <w:rsid w:val="002713CD"/>
    <w:rsid w:val="00273CBD"/>
    <w:rsid w:val="00274802"/>
    <w:rsid w:val="00274F1D"/>
    <w:rsid w:val="00281658"/>
    <w:rsid w:val="002838C2"/>
    <w:rsid w:val="002865A9"/>
    <w:rsid w:val="002976CD"/>
    <w:rsid w:val="002A3E18"/>
    <w:rsid w:val="002A5AF3"/>
    <w:rsid w:val="002A60D5"/>
    <w:rsid w:val="002D22F3"/>
    <w:rsid w:val="002E5163"/>
    <w:rsid w:val="002F0165"/>
    <w:rsid w:val="0030017F"/>
    <w:rsid w:val="00306B2C"/>
    <w:rsid w:val="00313FE2"/>
    <w:rsid w:val="003229C5"/>
    <w:rsid w:val="00331A6E"/>
    <w:rsid w:val="00350A50"/>
    <w:rsid w:val="003650AC"/>
    <w:rsid w:val="0036582D"/>
    <w:rsid w:val="00366D0F"/>
    <w:rsid w:val="00372680"/>
    <w:rsid w:val="00376A9F"/>
    <w:rsid w:val="00386033"/>
    <w:rsid w:val="00386589"/>
    <w:rsid w:val="00387A3A"/>
    <w:rsid w:val="00391E9D"/>
    <w:rsid w:val="003A224C"/>
    <w:rsid w:val="003C1419"/>
    <w:rsid w:val="003D7AA7"/>
    <w:rsid w:val="003E4ACC"/>
    <w:rsid w:val="003E5B2C"/>
    <w:rsid w:val="003F0222"/>
    <w:rsid w:val="003F02BF"/>
    <w:rsid w:val="003F467F"/>
    <w:rsid w:val="00404212"/>
    <w:rsid w:val="00422DF9"/>
    <w:rsid w:val="004251F6"/>
    <w:rsid w:val="00427B08"/>
    <w:rsid w:val="00432F09"/>
    <w:rsid w:val="00484250"/>
    <w:rsid w:val="00490F33"/>
    <w:rsid w:val="00491A85"/>
    <w:rsid w:val="004A054D"/>
    <w:rsid w:val="004A4D2E"/>
    <w:rsid w:val="004A7844"/>
    <w:rsid w:val="004B46C6"/>
    <w:rsid w:val="004C4C54"/>
    <w:rsid w:val="004D111D"/>
    <w:rsid w:val="004E4850"/>
    <w:rsid w:val="00522104"/>
    <w:rsid w:val="00523C68"/>
    <w:rsid w:val="00532AD4"/>
    <w:rsid w:val="00542B85"/>
    <w:rsid w:val="00551AE7"/>
    <w:rsid w:val="0056043D"/>
    <w:rsid w:val="00575698"/>
    <w:rsid w:val="00582037"/>
    <w:rsid w:val="00583586"/>
    <w:rsid w:val="005933F7"/>
    <w:rsid w:val="0059394A"/>
    <w:rsid w:val="00597CCB"/>
    <w:rsid w:val="005B4BDA"/>
    <w:rsid w:val="005C3014"/>
    <w:rsid w:val="005C6FB6"/>
    <w:rsid w:val="005D2673"/>
    <w:rsid w:val="005E3E33"/>
    <w:rsid w:val="00602489"/>
    <w:rsid w:val="0061489E"/>
    <w:rsid w:val="00634F84"/>
    <w:rsid w:val="0064211A"/>
    <w:rsid w:val="0064375B"/>
    <w:rsid w:val="00674B92"/>
    <w:rsid w:val="00676A18"/>
    <w:rsid w:val="006A54FF"/>
    <w:rsid w:val="006A6091"/>
    <w:rsid w:val="006A7F8E"/>
    <w:rsid w:val="006B212D"/>
    <w:rsid w:val="006B2992"/>
    <w:rsid w:val="006B7BDE"/>
    <w:rsid w:val="006C4BBD"/>
    <w:rsid w:val="006E1E88"/>
    <w:rsid w:val="006E43BA"/>
    <w:rsid w:val="006F1F08"/>
    <w:rsid w:val="006F442B"/>
    <w:rsid w:val="00716D82"/>
    <w:rsid w:val="00730AE4"/>
    <w:rsid w:val="00732ADB"/>
    <w:rsid w:val="0073716F"/>
    <w:rsid w:val="00737410"/>
    <w:rsid w:val="007466E1"/>
    <w:rsid w:val="00754F1B"/>
    <w:rsid w:val="0076093D"/>
    <w:rsid w:val="00762445"/>
    <w:rsid w:val="007738E5"/>
    <w:rsid w:val="00774A19"/>
    <w:rsid w:val="007969DA"/>
    <w:rsid w:val="007972C5"/>
    <w:rsid w:val="007B24C1"/>
    <w:rsid w:val="007B7F8B"/>
    <w:rsid w:val="007C42DA"/>
    <w:rsid w:val="007C5BA9"/>
    <w:rsid w:val="007E1D86"/>
    <w:rsid w:val="007E724A"/>
    <w:rsid w:val="007F5ABB"/>
    <w:rsid w:val="00840CD7"/>
    <w:rsid w:val="008546B7"/>
    <w:rsid w:val="00864ADC"/>
    <w:rsid w:val="00872159"/>
    <w:rsid w:val="0088082B"/>
    <w:rsid w:val="0088798B"/>
    <w:rsid w:val="00890E4F"/>
    <w:rsid w:val="008B7E09"/>
    <w:rsid w:val="008C1D9F"/>
    <w:rsid w:val="008D3D96"/>
    <w:rsid w:val="008D7B28"/>
    <w:rsid w:val="008F17EF"/>
    <w:rsid w:val="008F46C0"/>
    <w:rsid w:val="009202B3"/>
    <w:rsid w:val="00934859"/>
    <w:rsid w:val="0093655C"/>
    <w:rsid w:val="009555C3"/>
    <w:rsid w:val="00957C49"/>
    <w:rsid w:val="0096285B"/>
    <w:rsid w:val="00971C00"/>
    <w:rsid w:val="00972866"/>
    <w:rsid w:val="0097314A"/>
    <w:rsid w:val="00984227"/>
    <w:rsid w:val="009953A0"/>
    <w:rsid w:val="009A4061"/>
    <w:rsid w:val="009B1CC1"/>
    <w:rsid w:val="009B59B0"/>
    <w:rsid w:val="009B5EEA"/>
    <w:rsid w:val="009B799A"/>
    <w:rsid w:val="009E17E9"/>
    <w:rsid w:val="009E35B4"/>
    <w:rsid w:val="009F1D56"/>
    <w:rsid w:val="009F5F6D"/>
    <w:rsid w:val="009F73C7"/>
    <w:rsid w:val="00A14D3C"/>
    <w:rsid w:val="00A3015B"/>
    <w:rsid w:val="00A3194C"/>
    <w:rsid w:val="00A354F4"/>
    <w:rsid w:val="00A70B53"/>
    <w:rsid w:val="00A7198C"/>
    <w:rsid w:val="00A859FC"/>
    <w:rsid w:val="00A879D6"/>
    <w:rsid w:val="00A908E7"/>
    <w:rsid w:val="00A96C4A"/>
    <w:rsid w:val="00AA5F7E"/>
    <w:rsid w:val="00AA749D"/>
    <w:rsid w:val="00AB46CB"/>
    <w:rsid w:val="00AC7F6F"/>
    <w:rsid w:val="00AE0024"/>
    <w:rsid w:val="00AE2814"/>
    <w:rsid w:val="00AE40B7"/>
    <w:rsid w:val="00AE5289"/>
    <w:rsid w:val="00AF6469"/>
    <w:rsid w:val="00B126A8"/>
    <w:rsid w:val="00B13951"/>
    <w:rsid w:val="00B232C7"/>
    <w:rsid w:val="00B36614"/>
    <w:rsid w:val="00B531E1"/>
    <w:rsid w:val="00B6329D"/>
    <w:rsid w:val="00B64D52"/>
    <w:rsid w:val="00B76233"/>
    <w:rsid w:val="00B81217"/>
    <w:rsid w:val="00B86A37"/>
    <w:rsid w:val="00BA2772"/>
    <w:rsid w:val="00BB6450"/>
    <w:rsid w:val="00BC284F"/>
    <w:rsid w:val="00BD5A94"/>
    <w:rsid w:val="00BE112A"/>
    <w:rsid w:val="00C113D9"/>
    <w:rsid w:val="00C34A80"/>
    <w:rsid w:val="00C378E6"/>
    <w:rsid w:val="00C40648"/>
    <w:rsid w:val="00C41429"/>
    <w:rsid w:val="00C60912"/>
    <w:rsid w:val="00C63D14"/>
    <w:rsid w:val="00C6535D"/>
    <w:rsid w:val="00C67896"/>
    <w:rsid w:val="00C81CBC"/>
    <w:rsid w:val="00C84B17"/>
    <w:rsid w:val="00C94590"/>
    <w:rsid w:val="00CA1C55"/>
    <w:rsid w:val="00CB6CB3"/>
    <w:rsid w:val="00CD5008"/>
    <w:rsid w:val="00CE3415"/>
    <w:rsid w:val="00CE736E"/>
    <w:rsid w:val="00CF6A91"/>
    <w:rsid w:val="00D15494"/>
    <w:rsid w:val="00D1559C"/>
    <w:rsid w:val="00D23723"/>
    <w:rsid w:val="00D23AE1"/>
    <w:rsid w:val="00D240B7"/>
    <w:rsid w:val="00D2476A"/>
    <w:rsid w:val="00D27CDC"/>
    <w:rsid w:val="00D31229"/>
    <w:rsid w:val="00D32BA7"/>
    <w:rsid w:val="00D435FE"/>
    <w:rsid w:val="00D44AF5"/>
    <w:rsid w:val="00D8217E"/>
    <w:rsid w:val="00D87F7A"/>
    <w:rsid w:val="00D90543"/>
    <w:rsid w:val="00DB690B"/>
    <w:rsid w:val="00DD08C6"/>
    <w:rsid w:val="00DD31AB"/>
    <w:rsid w:val="00DD4905"/>
    <w:rsid w:val="00DE3E15"/>
    <w:rsid w:val="00DF6636"/>
    <w:rsid w:val="00E12A67"/>
    <w:rsid w:val="00E1707F"/>
    <w:rsid w:val="00E22C9E"/>
    <w:rsid w:val="00E322B5"/>
    <w:rsid w:val="00E34D16"/>
    <w:rsid w:val="00E43858"/>
    <w:rsid w:val="00E45A8D"/>
    <w:rsid w:val="00E76B7E"/>
    <w:rsid w:val="00E82538"/>
    <w:rsid w:val="00E93845"/>
    <w:rsid w:val="00E9690A"/>
    <w:rsid w:val="00EC4A97"/>
    <w:rsid w:val="00ED3207"/>
    <w:rsid w:val="00ED4CA8"/>
    <w:rsid w:val="00ED7844"/>
    <w:rsid w:val="00ED7BAF"/>
    <w:rsid w:val="00EE02FE"/>
    <w:rsid w:val="00EE62A2"/>
    <w:rsid w:val="00F01B0F"/>
    <w:rsid w:val="00F0646D"/>
    <w:rsid w:val="00F07643"/>
    <w:rsid w:val="00F07A1D"/>
    <w:rsid w:val="00F07F44"/>
    <w:rsid w:val="00F10D85"/>
    <w:rsid w:val="00F17B67"/>
    <w:rsid w:val="00F21386"/>
    <w:rsid w:val="00F243F5"/>
    <w:rsid w:val="00F31631"/>
    <w:rsid w:val="00F32255"/>
    <w:rsid w:val="00F434AD"/>
    <w:rsid w:val="00F45D29"/>
    <w:rsid w:val="00F46799"/>
    <w:rsid w:val="00F46C3E"/>
    <w:rsid w:val="00F53689"/>
    <w:rsid w:val="00F60349"/>
    <w:rsid w:val="00F62AC5"/>
    <w:rsid w:val="00F6359F"/>
    <w:rsid w:val="00F70C9B"/>
    <w:rsid w:val="00F969B7"/>
    <w:rsid w:val="00FA05F9"/>
    <w:rsid w:val="00FA67B7"/>
    <w:rsid w:val="00FB39CE"/>
    <w:rsid w:val="00FB7133"/>
    <w:rsid w:val="00FE5C4C"/>
    <w:rsid w:val="00FF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5284"/>
  <w15:docId w15:val="{47F46EC2-ACC0-49F3-953C-DFED141B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3014"/>
    <w:pPr>
      <w:autoSpaceDE w:val="0"/>
      <w:autoSpaceDN w:val="0"/>
    </w:pPr>
    <w:rPr>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cs="Times New Roman"/>
    </w:rPr>
  </w:style>
  <w:style w:type="paragraph" w:styleId="Title">
    <w:name w:val="Title"/>
    <w:basedOn w:val="Normal"/>
    <w:qFormat/>
    <w:pPr>
      <w:widowControl w:val="0"/>
      <w:jc w:val="center"/>
    </w:pPr>
    <w:rPr>
      <w:b/>
      <w:bCs/>
      <w:sz w:val="28"/>
      <w:szCs w:val="28"/>
    </w:rPr>
  </w:style>
  <w:style w:type="character" w:styleId="Hyperlink">
    <w:name w:val="Hyperlink"/>
    <w:rPr>
      <w:rFonts w:cs="Times New Roman"/>
      <w:color w:val="0000FF"/>
      <w:u w:val="single"/>
    </w:rPr>
  </w:style>
  <w:style w:type="paragraph" w:customStyle="1" w:styleId="Heading">
    <w:name w:val="Heading"/>
    <w:basedOn w:val="Normal"/>
    <w:rPr>
      <w:rFonts w:ascii="Arial" w:hAnsi="Arial" w:cs="Arial"/>
      <w:b/>
      <w:bCs/>
      <w:i/>
      <w:iCs/>
      <w:smallCaps/>
      <w:sz w:val="24"/>
      <w:szCs w:val="24"/>
    </w:rPr>
  </w:style>
  <w:style w:type="paragraph" w:customStyle="1" w:styleId="SubHeading">
    <w:name w:val="Sub Heading"/>
    <w:basedOn w:val="Heading"/>
    <w:pPr>
      <w:ind w:left="720"/>
    </w:pPr>
    <w:rPr>
      <w:i w:val="0"/>
      <w:iCs w:val="0"/>
      <w:sz w:val="20"/>
      <w:szCs w:val="20"/>
      <w:u w:val="single"/>
    </w:rPr>
  </w:style>
  <w:style w:type="paragraph" w:styleId="NormalWeb">
    <w:name w:val="Normal (Web)"/>
    <w:basedOn w:val="Normal"/>
    <w:pPr>
      <w:autoSpaceDE/>
      <w:autoSpaceDN/>
      <w:spacing w:before="100" w:beforeAutospacing="1" w:after="100" w:afterAutospacing="1"/>
    </w:pPr>
    <w:rPr>
      <w:sz w:val="24"/>
      <w:szCs w:val="24"/>
    </w:rPr>
  </w:style>
  <w:style w:type="character" w:styleId="FollowedHyperlink">
    <w:name w:val="FollowedHyperlink"/>
    <w:rPr>
      <w:rFonts w:cs="Times New Roman"/>
      <w:color w:val="800080"/>
      <w:u w:val="single"/>
    </w:rPr>
  </w:style>
  <w:style w:type="paragraph" w:styleId="BodyText2">
    <w:name w:val="Body Text 2"/>
    <w:basedOn w:val="Normal"/>
    <w:pPr>
      <w:tabs>
        <w:tab w:val="left" w:pos="720"/>
        <w:tab w:val="left" w:pos="1260"/>
        <w:tab w:val="left" w:pos="1800"/>
        <w:tab w:val="left" w:pos="6480"/>
        <w:tab w:val="left" w:pos="9360"/>
      </w:tabs>
      <w:ind w:right="-720"/>
      <w:jc w:val="both"/>
    </w:pPr>
    <w:rPr>
      <w:rFonts w:ascii="Times" w:hAnsi="Times" w:cs="Times"/>
    </w:rPr>
  </w:style>
  <w:style w:type="paragraph" w:styleId="NormalIndent">
    <w:name w:val="Normal Indent"/>
    <w:basedOn w:val="Normal"/>
    <w:pPr>
      <w:autoSpaceDE/>
      <w:autoSpaceDN/>
      <w:ind w:left="720"/>
    </w:pPr>
  </w:style>
  <w:style w:type="paragraph" w:styleId="Subtitle">
    <w:name w:val="Subtitle"/>
    <w:basedOn w:val="Normal"/>
    <w:qFormat/>
    <w:pPr>
      <w:autoSpaceDE/>
      <w:autoSpaceDN/>
    </w:pPr>
    <w:rPr>
      <w:b/>
      <w:bCs/>
      <w:sz w:val="24"/>
      <w:szCs w:val="24"/>
    </w:rPr>
  </w:style>
  <w:style w:type="paragraph" w:styleId="BodyText">
    <w:name w:val="Body Text"/>
    <w:basedOn w:val="Normal"/>
    <w:pPr>
      <w:autoSpaceDE/>
      <w:autoSpaceDN/>
      <w:jc w:val="both"/>
    </w:pPr>
  </w:style>
  <w:style w:type="character" w:styleId="Strong">
    <w:name w:val="Strong"/>
    <w:qFormat/>
    <w:rPr>
      <w:rFonts w:cs="Times New Roman"/>
      <w:b/>
      <w:bCs/>
    </w:rPr>
  </w:style>
  <w:style w:type="character" w:styleId="Emphasis">
    <w:name w:val="Emphasis"/>
    <w:qFormat/>
    <w:rPr>
      <w:rFonts w:cs="Times New Roman"/>
      <w:i/>
      <w:iCs/>
    </w:rPr>
  </w:style>
  <w:style w:type="paragraph" w:styleId="PlainText">
    <w:name w:val="Plain Text"/>
    <w:basedOn w:val="Normal"/>
    <w:pPr>
      <w:autoSpaceDE/>
      <w:autoSpaceDN/>
    </w:pPr>
    <w:rPr>
      <w:rFonts w:ascii="Courier New" w:hAnsi="Courier New" w:cs="Courier New"/>
    </w:rPr>
  </w:style>
  <w:style w:type="paragraph" w:styleId="Footer">
    <w:name w:val="footer"/>
    <w:basedOn w:val="Normal"/>
    <w:pPr>
      <w:tabs>
        <w:tab w:val="center" w:pos="4320"/>
        <w:tab w:val="right" w:pos="8640"/>
      </w:tabs>
      <w:autoSpaceDE/>
      <w:autoSpaceDN/>
    </w:pPr>
  </w:style>
  <w:style w:type="paragraph" w:styleId="List">
    <w:name w:val="List"/>
    <w:basedOn w:val="Normal"/>
    <w:pPr>
      <w:autoSpaceDE/>
      <w:autoSpaceDN/>
      <w:ind w:left="360" w:hanging="360"/>
    </w:pPr>
  </w:style>
  <w:style w:type="paragraph" w:styleId="DocumentMap">
    <w:name w:val="Document Map"/>
    <w:basedOn w:val="Normal"/>
    <w:semiHidden/>
    <w:pPr>
      <w:shd w:val="clear" w:color="auto" w:fill="000080"/>
    </w:pPr>
    <w:rPr>
      <w:rFonts w:ascii="Tahoma" w:hAnsi="Tahoma" w:cs="Tahoma"/>
    </w:rPr>
  </w:style>
  <w:style w:type="paragraph" w:styleId="HTMLPreformatted">
    <w:name w:val="HTML Preformatted"/>
    <w:basedOn w:val="Normal"/>
    <w:rsid w:val="00AA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table" w:styleId="TableGrid">
    <w:name w:val="Table Grid"/>
    <w:basedOn w:val="TableNormal"/>
    <w:rsid w:val="00161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A1C55"/>
    <w:pPr>
      <w:autoSpaceDE w:val="0"/>
      <w:autoSpaceDN w:val="0"/>
      <w:adjustRightInd w:val="0"/>
    </w:pPr>
    <w:rPr>
      <w:color w:val="000000"/>
      <w:sz w:val="24"/>
      <w:szCs w:val="24"/>
    </w:rPr>
  </w:style>
  <w:style w:type="character" w:styleId="UnresolvedMention">
    <w:name w:val="Unresolved Mention"/>
    <w:uiPriority w:val="99"/>
    <w:semiHidden/>
    <w:unhideWhenUsed/>
    <w:rsid w:val="009E17E9"/>
    <w:rPr>
      <w:color w:val="605E5C"/>
      <w:shd w:val="clear" w:color="auto" w:fill="E1DFDD"/>
    </w:rPr>
  </w:style>
  <w:style w:type="paragraph" w:styleId="Date">
    <w:name w:val="Date"/>
    <w:basedOn w:val="Normal"/>
    <w:next w:val="Normal"/>
    <w:link w:val="DateChar"/>
    <w:rsid w:val="00C63D14"/>
  </w:style>
  <w:style w:type="character" w:customStyle="1" w:styleId="DateChar">
    <w:name w:val="Date Char"/>
    <w:link w:val="Date"/>
    <w:rsid w:val="00C63D14"/>
    <w:rPr>
      <w:lang w:eastAsia="en-US"/>
    </w:rPr>
  </w:style>
  <w:style w:type="character" w:customStyle="1" w:styleId="meeting-start">
    <w:name w:val="meeting-start"/>
    <w:basedOn w:val="DefaultParagraphFont"/>
    <w:rsid w:val="007B2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371155680">
      <w:bodyDiv w:val="1"/>
      <w:marLeft w:val="0"/>
      <w:marRight w:val="0"/>
      <w:marTop w:val="0"/>
      <w:marBottom w:val="0"/>
      <w:divBdr>
        <w:top w:val="none" w:sz="0" w:space="0" w:color="auto"/>
        <w:left w:val="none" w:sz="0" w:space="0" w:color="auto"/>
        <w:bottom w:val="none" w:sz="0" w:space="0" w:color="auto"/>
        <w:right w:val="none" w:sz="0" w:space="0" w:color="auto"/>
      </w:divBdr>
    </w:div>
    <w:div w:id="523446702">
      <w:bodyDiv w:val="1"/>
      <w:marLeft w:val="0"/>
      <w:marRight w:val="0"/>
      <w:marTop w:val="0"/>
      <w:marBottom w:val="0"/>
      <w:divBdr>
        <w:top w:val="none" w:sz="0" w:space="0" w:color="auto"/>
        <w:left w:val="none" w:sz="0" w:space="0" w:color="auto"/>
        <w:bottom w:val="none" w:sz="0" w:space="0" w:color="auto"/>
        <w:right w:val="none" w:sz="0" w:space="0" w:color="auto"/>
      </w:divBdr>
    </w:div>
    <w:div w:id="1584753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orgiasouthern.zoom.us/j/81757554284?pwd=YVdUWm93WlJxa1IyN1dnaU96OWdyUT09" TargetMode="External"/><Relationship Id="rId3" Type="http://schemas.openxmlformats.org/officeDocument/2006/relationships/settings" Target="settings.xml"/><Relationship Id="rId7" Type="http://schemas.openxmlformats.org/officeDocument/2006/relationships/hyperlink" Target="https://yongdanielliang.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ngdanielliang.github.io/fall2023/OfficeHours.docx" TargetMode="External"/><Relationship Id="rId11" Type="http://schemas.openxmlformats.org/officeDocument/2006/relationships/theme" Target="theme/theme1.xml"/><Relationship Id="rId5" Type="http://schemas.openxmlformats.org/officeDocument/2006/relationships/hyperlink" Target="mailto:y.daniel.liang@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sg.edu/hb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CSCI 2410 – Data Structures and Algorithms</vt:lpstr>
    </vt:vector>
  </TitlesOfParts>
  <Company> </Company>
  <LinksUpToDate>false</LinksUpToDate>
  <CharactersWithSpaces>5375</CharactersWithSpaces>
  <SharedDoc>false</SharedDoc>
  <HLinks>
    <vt:vector size="24" baseType="variant">
      <vt:variant>
        <vt:i4>4390940</vt:i4>
      </vt:variant>
      <vt:variant>
        <vt:i4>9</vt:i4>
      </vt:variant>
      <vt:variant>
        <vt:i4>0</vt:i4>
      </vt:variant>
      <vt:variant>
        <vt:i4>5</vt:i4>
      </vt:variant>
      <vt:variant>
        <vt:lpwstr>http://www.usg.edu/hb280</vt:lpwstr>
      </vt:variant>
      <vt:variant>
        <vt:lpwstr/>
      </vt:variant>
      <vt:variant>
        <vt:i4>7405685</vt:i4>
      </vt:variant>
      <vt:variant>
        <vt:i4>6</vt:i4>
      </vt:variant>
      <vt:variant>
        <vt:i4>0</vt:i4>
      </vt:variant>
      <vt:variant>
        <vt:i4>5</vt:i4>
      </vt:variant>
      <vt:variant>
        <vt:lpwstr>https://yongdanielliang.github.io/</vt:lpwstr>
      </vt:variant>
      <vt:variant>
        <vt:lpwstr/>
      </vt:variant>
      <vt:variant>
        <vt:i4>8257638</vt:i4>
      </vt:variant>
      <vt:variant>
        <vt:i4>3</vt:i4>
      </vt:variant>
      <vt:variant>
        <vt:i4>0</vt:i4>
      </vt:variant>
      <vt:variant>
        <vt:i4>5</vt:i4>
      </vt:variant>
      <vt:variant>
        <vt:lpwstr>https://yongdanielliang.github.io/fall2021/OfficeHours.docx</vt:lpwstr>
      </vt:variant>
      <vt:variant>
        <vt:lpwstr/>
      </vt:variant>
      <vt:variant>
        <vt:i4>5767267</vt:i4>
      </vt:variant>
      <vt:variant>
        <vt:i4>0</vt:i4>
      </vt:variant>
      <vt:variant>
        <vt:i4>0</vt:i4>
      </vt:variant>
      <vt:variant>
        <vt:i4>5</vt:i4>
      </vt:variant>
      <vt:variant>
        <vt:lpwstr>mailto:y.daniel.liang@gmail.com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2410 – Data Structures and Algorithms</dc:title>
  <dc:subject/>
  <dc:creator>Authorized User</dc:creator>
  <cp:keywords/>
  <dc:description/>
  <cp:lastModifiedBy>Y. Daniel Liang</cp:lastModifiedBy>
  <cp:revision>11</cp:revision>
  <cp:lastPrinted>1998-01-12T20:17:00Z</cp:lastPrinted>
  <dcterms:created xsi:type="dcterms:W3CDTF">2022-08-24T12:53:00Z</dcterms:created>
  <dcterms:modified xsi:type="dcterms:W3CDTF">2023-08-10T17:03:00Z</dcterms:modified>
</cp:coreProperties>
</file>