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 Summary Report</w:t>
      </w:r>
    </w:p>
    <w:tbl>
      <w:tblPr>
        <w:tblStyle w:val="TableGrid"/>
        <w:tblW w:type="auto" w:w="0"/>
        <w:jc w:val="center"/>
        <w:tblLook w:firstColumn="1" w:firstRow="1" w:lastColumn="0" w:lastRow="0" w:noHBand="0" w:noVBand="1" w:val="04A0"/>
      </w:tblPr>
      <w:tblGrid>
        <w:gridCol w:w="3708"/>
        <w:gridCol w:w="3708"/>
        <w:gridCol w:w="3708"/>
        <w:gridCol w:w="3708"/>
      </w:tblGrid>
      <w:tr>
        <w:tc>
          <w:tcPr>
            <w:tcW w:type="dxa" w:w="14832"/>
            <w:gridSpan w:val="4"/>
            <w:shd w:fill="A6A6A6"/>
            <w:vAlign w:val="top"/>
          </w:tcPr>
          <w:p>
            <w:r/>
            <w:r>
              <w:rPr>
                <w:rFonts w:ascii="Calibri" w:hAnsi="Calibri"/>
                <w:b/>
                <w:sz w:val="16"/>
              </w:rPr>
              <w:t>General Information</w:t>
            </w:r>
          </w:p>
        </w:tc>
      </w:tr>
      <w:tr>
        <w:tc>
          <w:tcPr>
            <w:tcW w:type="dxa" w:w="3708"/>
            <w:shd w:fill="D9D9D9"/>
            <w:vAlign w:val="top"/>
          </w:tcPr>
          <w:p>
            <w:r/>
            <w:r>
              <w:rPr>
                <w:rFonts w:ascii="Calibri" w:hAnsi="Calibri"/>
                <w:b w:val="0"/>
                <w:sz w:val="16"/>
              </w:rPr>
              <w:t>Test Report Description</w:t>
            </w:r>
          </w:p>
        </w:tc>
        <w:tc>
          <w:tcPr>
            <w:tcW w:type="dxa" w:w="11124"/>
            <w:gridSpan w:val="3"/>
            <w:vAlign w:val="top"/>
          </w:tcPr>
          <w:p>
            <w:r/>
            <w:r>
              <w:rPr>
                <w:rFonts w:ascii="Calibri" w:hAnsi="Calibri"/>
                <w:b w:val="0"/>
                <w:sz w:val="16"/>
              </w:rPr>
              <w:t>This Test Summary Report provides a summary of findings based on the Test Log and Test Incident Report for the Library Management System, including functional requirements F001 to F0012 and non-functional requirements REQ_Q001 to REQ_Q004.</w:t>
            </w:r>
          </w:p>
        </w:tc>
      </w:tr>
      <w:tr>
        <w:tc>
          <w:tcPr>
            <w:tcW w:type="dxa" w:w="3708"/>
            <w:shd w:fill="D9D9D9"/>
            <w:vAlign w:val="top"/>
          </w:tcPr>
          <w:p>
            <w:r/>
            <w:r>
              <w:rPr>
                <w:rFonts w:ascii="Calibri" w:hAnsi="Calibri"/>
                <w:b w:val="0"/>
                <w:sz w:val="16"/>
              </w:rPr>
              <w:t>Version Author</w:t>
            </w:r>
          </w:p>
        </w:tc>
        <w:tc>
          <w:tcPr>
            <w:tcW w:type="dxa" w:w="3708"/>
            <w:vAlign w:val="top"/>
          </w:tcPr>
          <w:p>
            <w:r/>
            <w:r>
              <w:rPr>
                <w:rFonts w:ascii="Calibri" w:hAnsi="Calibri"/>
                <w:b w:val="0"/>
                <w:sz w:val="16"/>
              </w:rPr>
              <w:t>Yong Di Lun</w:t>
            </w:r>
          </w:p>
        </w:tc>
        <w:tc>
          <w:tcPr>
            <w:tcW w:type="dxa" w:w="3708"/>
            <w:shd w:fill="D9D9D9"/>
            <w:vAlign w:val="top"/>
          </w:tcPr>
          <w:p>
            <w:r/>
            <w:r>
              <w:rPr>
                <w:rFonts w:ascii="Calibri" w:hAnsi="Calibri"/>
                <w:b w:val="0"/>
                <w:sz w:val="16"/>
              </w:rPr>
              <w:t>Contact Number</w:t>
            </w:r>
          </w:p>
        </w:tc>
        <w:tc>
          <w:tcPr>
            <w:tcW w:type="dxa" w:w="3708"/>
            <w:vAlign w:val="top"/>
          </w:tcPr>
          <w:p>
            <w:r/>
            <w:r>
              <w:rPr>
                <w:rFonts w:ascii="Calibri" w:hAnsi="Calibri"/>
                <w:b w:val="0"/>
                <w:sz w:val="16"/>
              </w:rPr>
              <w:t>-</w:t>
            </w:r>
          </w:p>
        </w:tc>
      </w:tr>
      <w:tr>
        <w:tc>
          <w:tcPr>
            <w:tcW w:type="dxa" w:w="3708"/>
            <w:shd w:fill="D9D9D9"/>
            <w:vAlign w:val="top"/>
          </w:tcPr>
          <w:p>
            <w:r/>
            <w:r>
              <w:rPr>
                <w:rFonts w:ascii="Calibri" w:hAnsi="Calibri"/>
                <w:b w:val="0"/>
                <w:sz w:val="16"/>
              </w:rPr>
              <w:t>Associated test plan reference</w:t>
            </w:r>
          </w:p>
        </w:tc>
        <w:tc>
          <w:tcPr>
            <w:tcW w:type="dxa" w:w="11124"/>
            <w:gridSpan w:val="3"/>
            <w:vAlign w:val="top"/>
          </w:tcPr>
          <w:p>
            <w:r/>
            <w:r>
              <w:rPr>
                <w:rFonts w:ascii="Calibri" w:hAnsi="Calibri"/>
                <w:b w:val="0"/>
                <w:sz w:val="16"/>
              </w:rPr>
              <w:t>LMS_TP_1.0.0</w:t>
            </w:r>
          </w:p>
        </w:tc>
      </w:tr>
      <w:tr>
        <w:tc>
          <w:tcPr>
            <w:tcW w:type="dxa" w:w="3708"/>
            <w:shd w:fill="D9D9D9"/>
            <w:vAlign w:val="top"/>
          </w:tcPr>
          <w:p>
            <w:r/>
            <w:r>
              <w:rPr>
                <w:rFonts w:ascii="Calibri" w:hAnsi="Calibri"/>
                <w:b w:val="0"/>
                <w:sz w:val="16"/>
              </w:rPr>
              <w:t>Execution Date</w:t>
            </w:r>
          </w:p>
        </w:tc>
        <w:tc>
          <w:tcPr>
            <w:tcW w:type="dxa" w:w="11124"/>
            <w:gridSpan w:val="3"/>
            <w:vAlign w:val="top"/>
          </w:tcPr>
          <w:p>
            <w:r/>
            <w:r>
              <w:rPr>
                <w:rFonts w:ascii="Calibri" w:hAnsi="Calibri"/>
                <w:b w:val="0"/>
                <w:sz w:val="16"/>
              </w:rPr>
              <w:t>04/06/2026 to 05/06/2026</w:t>
            </w:r>
          </w:p>
        </w:tc>
      </w:tr>
    </w:tbl>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14830"/>
            <w:gridSpan w:val="5"/>
            <w:shd w:fill="A6A6A6"/>
            <w:vAlign w:val="top"/>
          </w:tcPr>
          <w:p>
            <w:r/>
            <w:r>
              <w:rPr>
                <w:rFonts w:ascii="Calibri" w:hAnsi="Calibri"/>
                <w:b/>
                <w:sz w:val="16"/>
              </w:rPr>
              <w:t>Summary</w:t>
            </w:r>
          </w:p>
        </w:tc>
      </w:tr>
      <w:tr>
        <w:tc>
          <w:tcPr>
            <w:tcW w:type="dxa" w:w="14830"/>
            <w:gridSpan w:val="5"/>
            <w:shd w:fill="A6A6A6"/>
            <w:vAlign w:val="top"/>
          </w:tcPr>
          <w:p>
            <w:r/>
            <w:r>
              <w:rPr>
                <w:rFonts w:ascii="Calibri" w:hAnsi="Calibri"/>
                <w:b/>
                <w:sz w:val="16"/>
              </w:rPr>
              <w:t>Test Status Report Summary</w:t>
            </w:r>
          </w:p>
        </w:tc>
      </w:tr>
      <w:tr>
        <w:tc>
          <w:tcPr>
            <w:tcW w:type="dxa" w:w="14830"/>
            <w:gridSpan w:val="5"/>
            <w:vAlign w:val="top"/>
          </w:tcPr>
          <w:p>
            <w:r/>
            <w:r>
              <w:rPr>
                <w:rFonts w:ascii="Calibri" w:hAnsi="Calibri"/>
                <w:b w:val="0"/>
                <w:sz w:val="16"/>
              </w:rPr>
              <w:t>The status of the test are as follow:</w:t>
            </w:r>
          </w:p>
        </w:tc>
      </w:tr>
      <w:tr>
        <w:tc>
          <w:tcPr>
            <w:tcW w:type="dxa" w:w="2966"/>
            <w:shd w:fill="D9D9D9"/>
            <w:vAlign w:val="top"/>
          </w:tcPr>
          <w:p>
            <w:r/>
            <w:r>
              <w:rPr>
                <w:rFonts w:ascii="Calibri" w:hAnsi="Calibri"/>
                <w:b/>
                <w:sz w:val="16"/>
              </w:rPr>
              <w:t>Number of Test Cases Planned to be Completed</w:t>
            </w:r>
          </w:p>
        </w:tc>
        <w:tc>
          <w:tcPr>
            <w:tcW w:type="dxa" w:w="2966"/>
            <w:shd w:fill="D9D9D9"/>
            <w:vAlign w:val="top"/>
          </w:tcPr>
          <w:p>
            <w:r/>
            <w:r>
              <w:rPr>
                <w:rFonts w:ascii="Calibri" w:hAnsi="Calibri"/>
                <w:b/>
                <w:sz w:val="16"/>
              </w:rPr>
              <w:t>Number of Test Cases Remaining to be Executed</w:t>
            </w:r>
          </w:p>
        </w:tc>
        <w:tc>
          <w:tcPr>
            <w:tcW w:type="dxa" w:w="2966"/>
            <w:shd w:fill="D9D9D9"/>
            <w:vAlign w:val="top"/>
          </w:tcPr>
          <w:p>
            <w:r/>
            <w:r>
              <w:rPr>
                <w:rFonts w:ascii="Calibri" w:hAnsi="Calibri"/>
                <w:b/>
                <w:sz w:val="16"/>
              </w:rPr>
              <w:t>Number of Test Cases Completed</w:t>
            </w:r>
          </w:p>
        </w:tc>
        <w:tc>
          <w:tcPr>
            <w:tcW w:type="dxa" w:w="2966"/>
            <w:shd w:fill="D9D9D9"/>
            <w:vAlign w:val="top"/>
          </w:tcPr>
          <w:p>
            <w:r/>
            <w:r>
              <w:rPr>
                <w:rFonts w:ascii="Calibri" w:hAnsi="Calibri"/>
                <w:b/>
                <w:sz w:val="16"/>
              </w:rPr>
              <w:t>Number of Test Cases Passed</w:t>
            </w:r>
          </w:p>
        </w:tc>
        <w:tc>
          <w:tcPr>
            <w:tcW w:type="dxa" w:w="2966"/>
            <w:shd w:fill="D9D9D9"/>
            <w:vAlign w:val="top"/>
          </w:tcPr>
          <w:p>
            <w:r/>
            <w:r>
              <w:rPr>
                <w:rFonts w:ascii="Calibri" w:hAnsi="Calibri"/>
                <w:b/>
                <w:sz w:val="16"/>
              </w:rPr>
              <w:t>Number of Test Cases Failed</w:t>
            </w:r>
          </w:p>
        </w:tc>
      </w:tr>
      <w:tr>
        <w:tc>
          <w:tcPr>
            <w:tcW w:type="dxa" w:w="2966"/>
            <w:vAlign w:val="top"/>
          </w:tcPr>
          <w:p>
            <w:r/>
            <w:r>
              <w:rPr>
                <w:rFonts w:ascii="Calibri" w:hAnsi="Calibri"/>
                <w:b w:val="0"/>
                <w:sz w:val="16"/>
              </w:rPr>
              <w:t>72</w:t>
            </w:r>
          </w:p>
        </w:tc>
        <w:tc>
          <w:tcPr>
            <w:tcW w:type="dxa" w:w="2966"/>
            <w:vAlign w:val="top"/>
          </w:tcPr>
          <w:p>
            <w:r/>
            <w:r>
              <w:rPr>
                <w:rFonts w:ascii="Calibri" w:hAnsi="Calibri"/>
                <w:b w:val="0"/>
                <w:sz w:val="16"/>
              </w:rPr>
              <w:t>0</w:t>
            </w:r>
          </w:p>
        </w:tc>
        <w:tc>
          <w:tcPr>
            <w:tcW w:type="dxa" w:w="2966"/>
            <w:vAlign w:val="top"/>
          </w:tcPr>
          <w:p>
            <w:r/>
            <w:r>
              <w:rPr>
                <w:rFonts w:ascii="Calibri" w:hAnsi="Calibri"/>
                <w:b w:val="0"/>
                <w:sz w:val="16"/>
              </w:rPr>
              <w:t>72</w:t>
            </w:r>
          </w:p>
        </w:tc>
        <w:tc>
          <w:tcPr>
            <w:tcW w:type="dxa" w:w="2966"/>
            <w:vAlign w:val="top"/>
          </w:tcPr>
          <w:p>
            <w:r/>
            <w:r>
              <w:rPr>
                <w:rFonts w:ascii="Calibri" w:hAnsi="Calibri"/>
                <w:b w:val="0"/>
                <w:sz w:val="16"/>
              </w:rPr>
              <w:t>41</w:t>
            </w:r>
          </w:p>
        </w:tc>
        <w:tc>
          <w:tcPr>
            <w:tcW w:type="dxa" w:w="2966"/>
            <w:vAlign w:val="top"/>
          </w:tcPr>
          <w:p>
            <w:r/>
            <w:r>
              <w:rPr>
                <w:rFonts w:ascii="Calibri" w:hAnsi="Calibri"/>
                <w:b w:val="0"/>
                <w:sz w:val="16"/>
              </w:rPr>
              <w:t>31</w:t>
            </w:r>
          </w:p>
        </w:tc>
      </w:tr>
      <w:tr>
        <w:tc>
          <w:tcPr>
            <w:tcW w:type="dxa" w:w="14830"/>
            <w:gridSpan w:val="5"/>
            <w:vAlign w:val="top"/>
          </w:tcPr>
          <w:p>
            <w:r/>
            <w:r>
              <w:rPr>
                <w:rFonts w:ascii="Calibri" w:hAnsi="Calibri"/>
                <w:b w:val="0"/>
                <w:sz w:val="16"/>
              </w:rPr>
              <w:t>Current status of the Test Incident Report are as follow:</w:t>
            </w:r>
          </w:p>
        </w:tc>
      </w:tr>
      <w:tr>
        <w:tc>
          <w:tcPr>
            <w:tcW w:type="dxa" w:w="2966"/>
            <w:shd w:fill="D9D9D9"/>
            <w:vAlign w:val="top"/>
          </w:tcPr>
          <w:p>
            <w:r/>
            <w:r>
              <w:rPr>
                <w:rFonts w:ascii="Calibri" w:hAnsi="Calibri"/>
                <w:b/>
                <w:sz w:val="16"/>
              </w:rPr>
              <w:t>New</w:t>
            </w:r>
            <w:r>
              <w:br/>
            </w:r>
            <w:r>
              <w:rPr>
                <w:rFonts w:ascii="Calibri" w:hAnsi="Calibri"/>
                <w:b/>
                <w:sz w:val="16"/>
              </w:rPr>
              <w:t>(new incident introduced in current iteration)</w:t>
            </w:r>
          </w:p>
        </w:tc>
        <w:tc>
          <w:tcPr>
            <w:tcW w:type="dxa" w:w="2966"/>
            <w:shd w:fill="D9D9D9"/>
            <w:vAlign w:val="top"/>
          </w:tcPr>
          <w:p>
            <w:r/>
            <w:r>
              <w:rPr>
                <w:rFonts w:ascii="Calibri" w:hAnsi="Calibri"/>
                <w:b/>
                <w:sz w:val="16"/>
              </w:rPr>
              <w:t>Open</w:t>
            </w:r>
            <w:r>
              <w:br/>
            </w:r>
            <w:r>
              <w:rPr>
                <w:rFonts w:ascii="Calibri" w:hAnsi="Calibri"/>
                <w:b/>
                <w:sz w:val="16"/>
              </w:rPr>
              <w:t>(incident discovered from previous test iteration that still pending to be resolved)</w:t>
            </w:r>
          </w:p>
        </w:tc>
        <w:tc>
          <w:tcPr>
            <w:tcW w:type="dxa" w:w="2966"/>
            <w:shd w:fill="D9D9D9"/>
            <w:vAlign w:val="top"/>
          </w:tcPr>
          <w:p>
            <w:r/>
            <w:r>
              <w:rPr>
                <w:rFonts w:ascii="Calibri" w:hAnsi="Calibri"/>
                <w:b/>
                <w:sz w:val="16"/>
              </w:rPr>
              <w:t>Reject</w:t>
            </w:r>
            <w:r>
              <w:br/>
            </w:r>
            <w:r>
              <w:rPr>
                <w:rFonts w:ascii="Calibri" w:hAnsi="Calibri"/>
                <w:b/>
                <w:sz w:val="16"/>
              </w:rPr>
              <w:t>(incidents that were rejected after investigation because it cannot be categorised as incident)</w:t>
            </w:r>
          </w:p>
        </w:tc>
        <w:tc>
          <w:tcPr>
            <w:tcW w:type="dxa" w:w="2966"/>
            <w:shd w:fill="D9D9D9"/>
            <w:vAlign w:val="top"/>
          </w:tcPr>
          <w:p>
            <w:r/>
            <w:r>
              <w:rPr>
                <w:rFonts w:ascii="Calibri" w:hAnsi="Calibri"/>
                <w:b/>
                <w:sz w:val="16"/>
              </w:rPr>
              <w:t>Resolved</w:t>
            </w:r>
            <w:r>
              <w:br/>
            </w:r>
            <w:r>
              <w:rPr>
                <w:rFonts w:ascii="Calibri" w:hAnsi="Calibri"/>
                <w:b/>
                <w:sz w:val="16"/>
              </w:rPr>
              <w:t>(incidents that have been confirmed resolved)</w:t>
            </w:r>
          </w:p>
        </w:tc>
        <w:tc>
          <w:tcPr>
            <w:tcW w:type="dxa" w:w="2966"/>
            <w:shd w:fill="D9D9D9"/>
            <w:vAlign w:val="top"/>
          </w:tcPr>
          <w:p>
            <w:r/>
            <w:r>
              <w:rPr>
                <w:rFonts w:ascii="Calibri" w:hAnsi="Calibri"/>
                <w:b/>
                <w:sz w:val="16"/>
              </w:rPr>
              <w:t>Deferred</w:t>
            </w:r>
            <w:r>
              <w:br/>
            </w:r>
            <w:r>
              <w:rPr>
                <w:rFonts w:ascii="Calibri" w:hAnsi="Calibri"/>
                <w:b/>
                <w:sz w:val="16"/>
              </w:rPr>
              <w:t>(incidents that have been deferred)</w:t>
            </w:r>
          </w:p>
        </w:tc>
      </w:tr>
      <w:tr>
        <w:tc>
          <w:tcPr>
            <w:tcW w:type="dxa" w:w="2966"/>
            <w:vAlign w:val="top"/>
          </w:tcPr>
          <w:p>
            <w:r/>
            <w:r>
              <w:rPr>
                <w:rFonts w:ascii="Calibri" w:hAnsi="Calibri"/>
                <w:b w:val="0"/>
                <w:sz w:val="16"/>
              </w:rPr>
              <w:t>31</w:t>
            </w:r>
          </w:p>
        </w:tc>
        <w:tc>
          <w:tcPr>
            <w:tcW w:type="dxa" w:w="2966"/>
            <w:vAlign w:val="top"/>
          </w:tcPr>
          <w:p>
            <w:r/>
            <w:r>
              <w:rPr>
                <w:rFonts w:ascii="Calibri" w:hAnsi="Calibri"/>
                <w:b w:val="0"/>
                <w:sz w:val="16"/>
              </w:rPr>
              <w:t>31</w:t>
            </w:r>
          </w:p>
        </w:tc>
        <w:tc>
          <w:tcPr>
            <w:tcW w:type="dxa" w:w="2966"/>
            <w:vAlign w:val="top"/>
          </w:tcPr>
          <w:p>
            <w:r/>
            <w:r>
              <w:rPr>
                <w:rFonts w:ascii="Calibri" w:hAnsi="Calibri"/>
                <w:b w:val="0"/>
                <w:sz w:val="16"/>
              </w:rPr>
              <w:t>0</w:t>
            </w:r>
          </w:p>
        </w:tc>
        <w:tc>
          <w:tcPr>
            <w:tcW w:type="dxa" w:w="2966"/>
            <w:vAlign w:val="top"/>
          </w:tcPr>
          <w:p>
            <w:r/>
            <w:r>
              <w:rPr>
                <w:rFonts w:ascii="Calibri" w:hAnsi="Calibri"/>
                <w:b w:val="0"/>
                <w:sz w:val="16"/>
              </w:rPr>
              <w:t>0</w:t>
            </w:r>
          </w:p>
        </w:tc>
        <w:tc>
          <w:tcPr>
            <w:tcW w:type="dxa" w:w="2966"/>
            <w:vAlign w:val="top"/>
          </w:tcPr>
          <w:p>
            <w:r/>
            <w:r>
              <w:rPr>
                <w:rFonts w:ascii="Calibri" w:hAnsi="Calibri"/>
                <w:b w:val="0"/>
                <w:sz w:val="16"/>
              </w:rPr>
              <w:t>0</w:t>
            </w:r>
          </w:p>
        </w:tc>
      </w:tr>
    </w:tbl>
    <w:p>
      <w:r/>
      <w:r>
        <w:rPr>
          <w:rFonts w:ascii="Calibri" w:hAnsi="Calibri"/>
          <w:b w:val="0"/>
          <w:sz w:val="16"/>
        </w:rPr>
        <w:t>Note: The number of incidents is counted based on Test Incident ID and not based on Test Incident Report ID.</w:t>
      </w:r>
    </w:p>
    <w:p/>
    <w:tbl>
      <w:tblPr>
        <w:tblStyle w:val="TableGrid"/>
        <w:tblW w:type="auto" w:w="0"/>
        <w:jc w:val="center"/>
        <w:tblLook w:firstColumn="1" w:firstRow="1" w:lastColumn="0" w:lastRow="0" w:noHBand="0" w:noVBand="1" w:val="04A0"/>
      </w:tblPr>
      <w:tblGrid>
        <w:gridCol w:w="3708"/>
        <w:gridCol w:w="3708"/>
        <w:gridCol w:w="3708"/>
        <w:gridCol w:w="3708"/>
      </w:tblGrid>
      <w:tr>
        <w:tc>
          <w:tcPr>
            <w:tcW w:type="dxa" w:w="3708"/>
            <w:shd w:fill="D9D9D9"/>
            <w:vAlign w:val="top"/>
          </w:tcPr>
          <w:p>
            <w:r/>
            <w:r>
              <w:rPr>
                <w:rFonts w:ascii="Calibri" w:hAnsi="Calibri"/>
                <w:b/>
                <w:sz w:val="16"/>
              </w:rPr>
              <w:t>Requirement ID</w:t>
            </w:r>
          </w:p>
        </w:tc>
        <w:tc>
          <w:tcPr>
            <w:tcW w:type="dxa" w:w="3708"/>
            <w:shd w:fill="D9D9D9"/>
            <w:vAlign w:val="top"/>
          </w:tcPr>
          <w:p>
            <w:r/>
            <w:r>
              <w:rPr>
                <w:rFonts w:ascii="Calibri" w:hAnsi="Calibri"/>
                <w:b/>
                <w:sz w:val="16"/>
              </w:rPr>
              <w:t>Category</w:t>
            </w:r>
          </w:p>
        </w:tc>
        <w:tc>
          <w:tcPr>
            <w:tcW w:type="dxa" w:w="3708"/>
            <w:shd w:fill="D9D9D9"/>
            <w:vAlign w:val="top"/>
          </w:tcPr>
          <w:p>
            <w:r/>
            <w:r>
              <w:rPr>
                <w:rFonts w:ascii="Calibri" w:hAnsi="Calibri"/>
                <w:b/>
                <w:sz w:val="16"/>
              </w:rPr>
              <w:t>Requirement Summary</w:t>
            </w:r>
          </w:p>
        </w:tc>
        <w:tc>
          <w:tcPr>
            <w:tcW w:type="dxa" w:w="3708"/>
            <w:shd w:fill="D9D9D9"/>
            <w:vAlign w:val="top"/>
          </w:tcPr>
          <w:p>
            <w:r/>
            <w:r>
              <w:rPr>
                <w:rFonts w:ascii="Calibri" w:hAnsi="Calibri"/>
                <w:b/>
                <w:sz w:val="16"/>
              </w:rPr>
              <w:t>Test Result</w:t>
            </w:r>
          </w:p>
        </w:tc>
      </w:tr>
      <w:tr>
        <w:tc>
          <w:tcPr>
            <w:tcW w:type="dxa" w:w="3708"/>
            <w:vAlign w:val="top"/>
          </w:tcPr>
          <w:p>
            <w:r/>
            <w:r>
              <w:rPr>
                <w:rFonts w:ascii="Calibri" w:hAnsi="Calibri"/>
                <w:b w:val="0"/>
                <w:sz w:val="16"/>
              </w:rPr>
              <w:t>REQ_Q001</w:t>
            </w:r>
          </w:p>
        </w:tc>
        <w:tc>
          <w:tcPr>
            <w:tcW w:type="dxa" w:w="3708"/>
            <w:vAlign w:val="top"/>
          </w:tcPr>
          <w:p>
            <w:r/>
            <w:r>
              <w:rPr>
                <w:rFonts w:ascii="Calibri" w:hAnsi="Calibri"/>
                <w:b w:val="0"/>
                <w:sz w:val="16"/>
              </w:rPr>
              <w:t>Reliability &amp; Accuracy</w:t>
            </w:r>
          </w:p>
        </w:tc>
        <w:tc>
          <w:tcPr>
            <w:tcW w:type="dxa" w:w="3708"/>
            <w:vAlign w:val="top"/>
          </w:tcPr>
          <w:p>
            <w:r/>
            <w:r>
              <w:rPr>
                <w:rFonts w:ascii="Calibri" w:hAnsi="Calibri"/>
                <w:b w:val="0"/>
                <w:sz w:val="16"/>
              </w:rPr>
              <w:t>100% transactional accuracy for concurrent book reservations to prevent double-booking.</w:t>
            </w:r>
          </w:p>
        </w:tc>
        <w:tc>
          <w:tcPr>
            <w:tcW w:type="dxa" w:w="3708"/>
            <w:vAlign w:val="top"/>
          </w:tcPr>
          <w:p>
            <w:r/>
            <w:r>
              <w:rPr>
                <w:rFonts w:ascii="Calibri" w:hAnsi="Calibri"/>
                <w:b w:val="0"/>
                <w:sz w:val="16"/>
              </w:rPr>
              <w:t>Pass</w:t>
            </w:r>
          </w:p>
        </w:tc>
      </w:tr>
      <w:tr>
        <w:tc>
          <w:tcPr>
            <w:tcW w:type="dxa" w:w="3708"/>
            <w:vAlign w:val="top"/>
          </w:tcPr>
          <w:p>
            <w:r/>
            <w:r>
              <w:rPr>
                <w:rFonts w:ascii="Calibri" w:hAnsi="Calibri"/>
                <w:b w:val="0"/>
                <w:sz w:val="16"/>
              </w:rPr>
              <w:t>REQ_Q002</w:t>
            </w:r>
          </w:p>
        </w:tc>
        <w:tc>
          <w:tcPr>
            <w:tcW w:type="dxa" w:w="3708"/>
            <w:vAlign w:val="top"/>
          </w:tcPr>
          <w:p>
            <w:r/>
            <w:r>
              <w:rPr>
                <w:rFonts w:ascii="Calibri" w:hAnsi="Calibri"/>
                <w:b w:val="0"/>
                <w:sz w:val="16"/>
              </w:rPr>
              <w:t>Reliability &amp; Accuracy</w:t>
            </w:r>
          </w:p>
        </w:tc>
        <w:tc>
          <w:tcPr>
            <w:tcW w:type="dxa" w:w="3708"/>
            <w:vAlign w:val="top"/>
          </w:tcPr>
          <w:p>
            <w:r/>
            <w:r>
              <w:rPr>
                <w:rFonts w:ascii="Calibri" w:hAnsi="Calibri"/>
                <w:b w:val="0"/>
                <w:sz w:val="16"/>
              </w:rPr>
              <w:t>Database foreign key constraints between User, Book, and Reservation records prevent orphaned records.</w:t>
            </w:r>
          </w:p>
        </w:tc>
        <w:tc>
          <w:tcPr>
            <w:tcW w:type="dxa" w:w="3708"/>
            <w:vAlign w:val="top"/>
          </w:tcPr>
          <w:p>
            <w:r/>
            <w:r>
              <w:rPr>
                <w:rFonts w:ascii="Calibri" w:hAnsi="Calibri"/>
                <w:b w:val="0"/>
                <w:sz w:val="16"/>
              </w:rPr>
              <w:t>Fail</w:t>
            </w:r>
          </w:p>
        </w:tc>
      </w:tr>
      <w:tr>
        <w:tc>
          <w:tcPr>
            <w:tcW w:type="dxa" w:w="3708"/>
            <w:vAlign w:val="top"/>
          </w:tcPr>
          <w:p>
            <w:r/>
            <w:r>
              <w:rPr>
                <w:rFonts w:ascii="Calibri" w:hAnsi="Calibri"/>
                <w:b w:val="0"/>
                <w:sz w:val="16"/>
              </w:rPr>
              <w:t>REQ_Q003</w:t>
            </w:r>
          </w:p>
        </w:tc>
        <w:tc>
          <w:tcPr>
            <w:tcW w:type="dxa" w:w="3708"/>
            <w:vAlign w:val="top"/>
          </w:tcPr>
          <w:p>
            <w:r/>
            <w:r>
              <w:rPr>
                <w:rFonts w:ascii="Calibri" w:hAnsi="Calibri"/>
                <w:b w:val="0"/>
                <w:sz w:val="16"/>
              </w:rPr>
              <w:t>Security</w:t>
            </w:r>
          </w:p>
        </w:tc>
        <w:tc>
          <w:tcPr>
            <w:tcW w:type="dxa" w:w="3708"/>
            <w:vAlign w:val="top"/>
          </w:tcPr>
          <w:p>
            <w:r/>
            <w:r>
              <w:rPr>
                <w:rFonts w:ascii="Calibri" w:hAnsi="Calibri"/>
                <w:b w:val="0"/>
                <w:sz w:val="16"/>
              </w:rPr>
              <w:t>Passwords are securely hashed and salted before database storage; plain text passwords are never saved.</w:t>
            </w:r>
          </w:p>
        </w:tc>
        <w:tc>
          <w:tcPr>
            <w:tcW w:type="dxa" w:w="3708"/>
            <w:vAlign w:val="top"/>
          </w:tcPr>
          <w:p>
            <w:r/>
            <w:r>
              <w:rPr>
                <w:rFonts w:ascii="Calibri" w:hAnsi="Calibri"/>
                <w:b w:val="0"/>
                <w:sz w:val="16"/>
              </w:rPr>
              <w:t>Fail</w:t>
            </w:r>
          </w:p>
        </w:tc>
      </w:tr>
      <w:tr>
        <w:tc>
          <w:tcPr>
            <w:tcW w:type="dxa" w:w="3708"/>
            <w:vAlign w:val="top"/>
          </w:tcPr>
          <w:p>
            <w:r/>
            <w:r>
              <w:rPr>
                <w:rFonts w:ascii="Calibri" w:hAnsi="Calibri"/>
                <w:b w:val="0"/>
                <w:sz w:val="16"/>
              </w:rPr>
              <w:t>REQ_Q004</w:t>
            </w:r>
          </w:p>
        </w:tc>
        <w:tc>
          <w:tcPr>
            <w:tcW w:type="dxa" w:w="3708"/>
            <w:vAlign w:val="top"/>
          </w:tcPr>
          <w:p>
            <w:r/>
            <w:r>
              <w:rPr>
                <w:rFonts w:ascii="Calibri" w:hAnsi="Calibri"/>
                <w:b w:val="0"/>
                <w:sz w:val="16"/>
              </w:rPr>
              <w:t>Security</w:t>
            </w:r>
          </w:p>
        </w:tc>
        <w:tc>
          <w:tcPr>
            <w:tcW w:type="dxa" w:w="3708"/>
            <w:vAlign w:val="top"/>
          </w:tcPr>
          <w:p>
            <w:r/>
            <w:r>
              <w:rPr>
                <w:rFonts w:ascii="Calibri" w:hAnsi="Calibri"/>
                <w:b w:val="0"/>
                <w:sz w:val="16"/>
              </w:rPr>
              <w:t>Client-to-server interactions use HTTPS/TLS 1.2 or higher.</w:t>
            </w:r>
          </w:p>
        </w:tc>
        <w:tc>
          <w:tcPr>
            <w:tcW w:type="dxa" w:w="3708"/>
            <w:vAlign w:val="top"/>
          </w:tcPr>
          <w:p>
            <w:r/>
            <w:r>
              <w:rPr>
                <w:rFonts w:ascii="Calibri" w:hAnsi="Calibri"/>
                <w:b w:val="0"/>
                <w:sz w:val="16"/>
              </w:rPr>
              <w:t>Fail</w:t>
            </w:r>
          </w:p>
        </w:tc>
      </w:tr>
    </w:tbl>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2966"/>
            <w:shd w:fill="D9D9D9"/>
            <w:vAlign w:val="top"/>
          </w:tcPr>
          <w:p>
            <w:r/>
            <w:r>
              <w:rPr>
                <w:rFonts w:ascii="Calibri" w:hAnsi="Calibri"/>
                <w:b/>
                <w:sz w:val="16"/>
              </w:rPr>
              <w:t>Incident ID</w:t>
            </w:r>
          </w:p>
        </w:tc>
        <w:tc>
          <w:tcPr>
            <w:tcW w:type="dxa" w:w="2966"/>
            <w:shd w:fill="D9D9D9"/>
            <w:vAlign w:val="top"/>
          </w:tcPr>
          <w:p>
            <w:r/>
            <w:r>
              <w:rPr>
                <w:rFonts w:ascii="Calibri" w:hAnsi="Calibri"/>
                <w:b/>
                <w:sz w:val="16"/>
              </w:rPr>
              <w:t>Test Case ID</w:t>
            </w:r>
          </w:p>
        </w:tc>
        <w:tc>
          <w:tcPr>
            <w:tcW w:type="dxa" w:w="2966"/>
            <w:shd w:fill="D9D9D9"/>
            <w:vAlign w:val="top"/>
          </w:tcPr>
          <w:p>
            <w:r/>
            <w:r>
              <w:rPr>
                <w:rFonts w:ascii="Calibri" w:hAnsi="Calibri"/>
                <w:b/>
                <w:sz w:val="16"/>
              </w:rPr>
              <w:t>Severity</w:t>
            </w:r>
          </w:p>
        </w:tc>
        <w:tc>
          <w:tcPr>
            <w:tcW w:type="dxa" w:w="2966"/>
            <w:shd w:fill="D9D9D9"/>
            <w:vAlign w:val="top"/>
          </w:tcPr>
          <w:p>
            <w:r/>
            <w:r>
              <w:rPr>
                <w:rFonts w:ascii="Calibri" w:hAnsi="Calibri"/>
                <w:b/>
                <w:sz w:val="16"/>
              </w:rPr>
              <w:t>Short Description</w:t>
            </w:r>
          </w:p>
        </w:tc>
        <w:tc>
          <w:tcPr>
            <w:tcW w:type="dxa" w:w="2966"/>
            <w:shd w:fill="D9D9D9"/>
            <w:vAlign w:val="top"/>
          </w:tcPr>
          <w:p>
            <w:r/>
            <w:r>
              <w:rPr>
                <w:rFonts w:ascii="Calibri" w:hAnsi="Calibri"/>
                <w:b/>
                <w:sz w:val="16"/>
              </w:rPr>
              <w:t>Status</w:t>
            </w:r>
          </w:p>
        </w:tc>
      </w:tr>
      <w:tr>
        <w:tc>
          <w:tcPr>
            <w:tcW w:type="dxa" w:w="2966"/>
            <w:vAlign w:val="top"/>
          </w:tcPr>
          <w:p>
            <w:r/>
            <w:r>
              <w:rPr>
                <w:rFonts w:ascii="Calibri" w:hAnsi="Calibri"/>
                <w:b w:val="0"/>
                <w:sz w:val="16"/>
              </w:rPr>
              <w:t>LMS_TIR_1.0/TIR-001</w:t>
            </w:r>
          </w:p>
        </w:tc>
        <w:tc>
          <w:tcPr>
            <w:tcW w:type="dxa" w:w="2966"/>
            <w:vAlign w:val="top"/>
          </w:tcPr>
          <w:p>
            <w:r/>
            <w:r>
              <w:rPr>
                <w:rFonts w:ascii="Calibri" w:hAnsi="Calibri"/>
                <w:b w:val="0"/>
                <w:sz w:val="16"/>
              </w:rPr>
              <w:t>TC-02-002</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Registered email with wrong password was accepted if this row fails.</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LMS_TIR_1.0/TIR-002</w:t>
            </w:r>
          </w:p>
        </w:tc>
        <w:tc>
          <w:tcPr>
            <w:tcW w:type="dxa" w:w="2966"/>
            <w:vAlign w:val="top"/>
          </w:tcPr>
          <w:p>
            <w:r/>
            <w:r>
              <w:rPr>
                <w:rFonts w:ascii="Calibri" w:hAnsi="Calibri"/>
                <w:b w:val="0"/>
                <w:sz w:val="16"/>
              </w:rPr>
              <w:t>TC-04-003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name was submitted through the profile update form.</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LMS_TIR_1.0/TIR-003</w:t>
            </w:r>
          </w:p>
        </w:tc>
        <w:tc>
          <w:tcPr>
            <w:tcW w:type="dxa" w:w="2966"/>
            <w:vAlign w:val="top"/>
          </w:tcPr>
          <w:p>
            <w:r/>
            <w:r>
              <w:rPr>
                <w:rFonts w:ascii="Calibri" w:hAnsi="Calibri"/>
                <w:b w:val="0"/>
                <w:sz w:val="16"/>
              </w:rPr>
              <w:t>TC-04-004</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email was submitted through the profile update form.</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LMS_TIR_1.0/TIR-004</w:t>
            </w:r>
          </w:p>
        </w:tc>
        <w:tc>
          <w:tcPr>
            <w:tcW w:type="dxa" w:w="2966"/>
            <w:vAlign w:val="top"/>
          </w:tcPr>
          <w:p>
            <w:r/>
            <w:r>
              <w:rPr>
                <w:rFonts w:ascii="Calibri" w:hAnsi="Calibri"/>
                <w:b w:val="0"/>
                <w:sz w:val="16"/>
              </w:rPr>
              <w:t>TC-05-003</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Book list displayed title, author, and availability/count.</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LMS_TIR_1.0/TIR-005</w:t>
            </w:r>
          </w:p>
        </w:tc>
        <w:tc>
          <w:tcPr>
            <w:tcW w:type="dxa" w:w="2966"/>
            <w:vAlign w:val="top"/>
          </w:tcPr>
          <w:p>
            <w:r/>
            <w:r>
              <w:rPr>
                <w:rFonts w:ascii="Calibri" w:hAnsi="Calibri"/>
                <w:b w:val="0"/>
                <w:sz w:val="16"/>
              </w:rPr>
              <w:t>TC-05-004</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Simulated BookManager.list database failure returned HTTP 500.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LMS_TIR_1.0/TIR-006</w:t>
            </w:r>
          </w:p>
        </w:tc>
        <w:tc>
          <w:tcPr>
            <w:tcW w:type="dxa" w:w="2966"/>
            <w:vAlign w:val="top"/>
          </w:tcPr>
          <w:p>
            <w:r/>
            <w:r>
              <w:rPr>
                <w:rFonts w:ascii="Calibri" w:hAnsi="Calibri"/>
                <w:b w:val="0"/>
                <w:sz w:val="16"/>
              </w:rPr>
              <w:t>TC-06-005</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Simulated BookManager.getBook database failure returned HTTP 500.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LMS_TIR_1.0/TIR-007</w:t>
            </w:r>
          </w:p>
        </w:tc>
        <w:tc>
          <w:tcPr>
            <w:tcW w:type="dxa" w:w="2966"/>
            <w:vAlign w:val="top"/>
          </w:tcPr>
          <w:p>
            <w:r/>
            <w:r>
              <w:rPr>
                <w:rFonts w:ascii="Calibri" w:hAnsi="Calibri"/>
                <w:b w:val="0"/>
                <w:sz w:val="16"/>
              </w:rPr>
              <w:t>TC-07-002</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search input was submitted from the home search form.</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LMS_TIR_1.0/TIR-008</w:t>
            </w:r>
          </w:p>
        </w:tc>
        <w:tc>
          <w:tcPr>
            <w:tcW w:type="dxa" w:w="2966"/>
            <w:vAlign w:val="top"/>
          </w:tcPr>
          <w:p>
            <w:r/>
            <w:r>
              <w:rPr>
                <w:rFonts w:ascii="Calibri" w:hAnsi="Calibri"/>
                <w:b w:val="0"/>
                <w:sz w:val="16"/>
              </w:rPr>
              <w:t>TC-07-003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A 60-character keyword was submitted.</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LMS_TIR_1.0/TIR-009</w:t>
            </w:r>
          </w:p>
        </w:tc>
        <w:tc>
          <w:tcPr>
            <w:tcW w:type="dxa" w:w="2966"/>
            <w:vAlign w:val="top"/>
          </w:tcPr>
          <w:p>
            <w:r/>
            <w:r>
              <w:rPr>
                <w:rFonts w:ascii="Calibri" w:hAnsi="Calibri"/>
                <w:b w:val="0"/>
                <w:sz w:val="16"/>
              </w:rPr>
              <w:t>TC-07-006</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search validation message was checked.</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LMS_TIR_1.0/TIR-010</w:t>
            </w:r>
          </w:p>
        </w:tc>
        <w:tc>
          <w:tcPr>
            <w:tcW w:type="dxa" w:w="2966"/>
            <w:vAlign w:val="top"/>
          </w:tcPr>
          <w:p>
            <w:r/>
            <w:r>
              <w:rPr>
                <w:rFonts w:ascii="Calibri" w:hAnsi="Calibri"/>
                <w:b w:val="0"/>
                <w:sz w:val="16"/>
              </w:rPr>
              <w:t>TC-08-003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A user with five reservations attempted another reservation.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LMS_TIR_1.0/TIR-011</w:t>
            </w:r>
          </w:p>
        </w:tc>
        <w:tc>
          <w:tcPr>
            <w:tcW w:type="dxa" w:w="2966"/>
            <w:vAlign w:val="top"/>
          </w:tcPr>
          <w:p>
            <w:r/>
            <w:r>
              <w:rPr>
                <w:rFonts w:ascii="Calibri" w:hAnsi="Calibri"/>
                <w:b w:val="0"/>
                <w:sz w:val="16"/>
              </w:rPr>
              <w:t>TC-08-004</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Duplicate reservation route was invoked directly with an authenticated user session.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LMS_TIR_1.0/TIR-012</w:t>
            </w:r>
          </w:p>
        </w:tc>
        <w:tc>
          <w:tcPr>
            <w:tcW w:type="dxa" w:w="2966"/>
            <w:vAlign w:val="top"/>
          </w:tcPr>
          <w:p>
            <w:r/>
            <w:r>
              <w:rPr>
                <w:rFonts w:ascii="Calibri" w:hAnsi="Calibri"/>
                <w:b w:val="0"/>
                <w:sz w:val="16"/>
              </w:rPr>
              <w:t>TC-08-005</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Reservation limit message was checked after exceeding the limit.</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LMS_TIR_1.0/TIR-013</w:t>
            </w:r>
          </w:p>
        </w:tc>
        <w:tc>
          <w:tcPr>
            <w:tcW w:type="dxa" w:w="2966"/>
            <w:vAlign w:val="top"/>
          </w:tcPr>
          <w:p>
            <w:r/>
            <w:r>
              <w:rPr>
                <w:rFonts w:ascii="Calibri" w:hAnsi="Calibri"/>
                <w:b w:val="0"/>
                <w:sz w:val="16"/>
              </w:rPr>
              <w:t>TC-10-001</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Admin Add Book route was submitted with valid data.</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LMS_TIR_1.0/TIR-014</w:t>
            </w:r>
          </w:p>
        </w:tc>
        <w:tc>
          <w:tcPr>
            <w:tcW w:type="dxa" w:w="2966"/>
            <w:vAlign w:val="top"/>
          </w:tcPr>
          <w:p>
            <w:r/>
            <w:r>
              <w:rPr>
                <w:rFonts w:ascii="Calibri" w:hAnsi="Calibri"/>
                <w:b w:val="0"/>
                <w:sz w:val="16"/>
              </w:rPr>
              <w:t>TC-10-009</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Database insertion was checked after valid Add Book submission.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LMS_TIR_1.0/TIR-015</w:t>
            </w:r>
          </w:p>
        </w:tc>
        <w:tc>
          <w:tcPr>
            <w:tcW w:type="dxa" w:w="2966"/>
            <w:vAlign w:val="top"/>
          </w:tcPr>
          <w:p>
            <w:r/>
            <w:r>
              <w:rPr>
                <w:rFonts w:ascii="Calibri" w:hAnsi="Calibri"/>
                <w:b w:val="0"/>
                <w:sz w:val="16"/>
              </w:rPr>
              <w:t>TC-10-003</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Description field was inspected for required validation.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LMS_TIR_1.0/TIR-016</w:t>
            </w:r>
          </w:p>
        </w:tc>
        <w:tc>
          <w:tcPr>
            <w:tcW w:type="dxa" w:w="2966"/>
            <w:vAlign w:val="top"/>
          </w:tcPr>
          <w:p>
            <w:r/>
            <w:r>
              <w:rPr>
                <w:rFonts w:ascii="Calibri" w:hAnsi="Calibri"/>
                <w:b w:val="0"/>
                <w:sz w:val="16"/>
              </w:rPr>
              <w:t>TC-10-004</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Quantity field was inspected for a minimum value rule.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LMS_TIR_1.0/TIR-017</w:t>
            </w:r>
          </w:p>
        </w:tc>
        <w:tc>
          <w:tcPr>
            <w:tcW w:type="dxa" w:w="2966"/>
            <w:vAlign w:val="top"/>
          </w:tcPr>
          <w:p>
            <w:r/>
            <w:r>
              <w:rPr>
                <w:rFonts w:ascii="Calibri" w:hAnsi="Calibri"/>
                <w:b w:val="0"/>
                <w:sz w:val="16"/>
              </w:rPr>
              <w:t>TC-10-006</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Duplicate book handling was checked against the real Add Book route/page.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LMS_TIR_1.0/TIR-018</w:t>
            </w:r>
          </w:p>
        </w:tc>
        <w:tc>
          <w:tcPr>
            <w:tcW w:type="dxa" w:w="2966"/>
            <w:vAlign w:val="top"/>
          </w:tcPr>
          <w:p>
            <w:r/>
            <w:r>
              <w:rPr>
                <w:rFonts w:ascii="Calibri" w:hAnsi="Calibri"/>
                <w:b w:val="0"/>
                <w:sz w:val="16"/>
              </w:rPr>
              <w:t>TC-10-008</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Field-specific error message was checked for missing Description.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LMS_TIR_1.0/TIR-019</w:t>
            </w:r>
          </w:p>
        </w:tc>
        <w:tc>
          <w:tcPr>
            <w:tcW w:type="dxa" w:w="2966"/>
            <w:vAlign w:val="top"/>
          </w:tcPr>
          <w:p>
            <w:r/>
            <w:r>
              <w:rPr>
                <w:rFonts w:ascii="Calibri" w:hAnsi="Calibri"/>
                <w:b w:val="0"/>
                <w:sz w:val="16"/>
              </w:rPr>
              <w:t>TC-11-002</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Simulated BookManager.delete failure returned HTTP 500; target book still exists = True.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LMS_TIR_1.0/TIR-020</w:t>
            </w:r>
          </w:p>
        </w:tc>
        <w:tc>
          <w:tcPr>
            <w:tcW w:type="dxa" w:w="2966"/>
            <w:vAlign w:val="top"/>
          </w:tcPr>
          <w:p>
            <w:r/>
            <w:r>
              <w:rPr>
                <w:rFonts w:ascii="Calibri" w:hAnsi="Calibri"/>
                <w:b w:val="0"/>
                <w:sz w:val="16"/>
              </w:rPr>
              <w:t>TC-11-003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Delete non-existing book returned HTTP 302.</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LMS_TIR_1.0/TIR-021</w:t>
            </w:r>
          </w:p>
        </w:tc>
        <w:tc>
          <w:tcPr>
            <w:tcW w:type="dxa" w:w="2966"/>
            <w:vAlign w:val="top"/>
          </w:tcPr>
          <w:p>
            <w:r/>
            <w:r>
              <w:rPr>
                <w:rFonts w:ascii="Calibri" w:hAnsi="Calibri"/>
                <w:b w:val="0"/>
                <w:sz w:val="16"/>
              </w:rPr>
              <w:t>TC-11-005</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Admin delete link was inspected for an explicit confirmation step.</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LMS_TIR_1.0/TIR-022</w:t>
            </w:r>
          </w:p>
        </w:tc>
        <w:tc>
          <w:tcPr>
            <w:tcW w:type="dxa" w:w="2966"/>
            <w:vAlign w:val="top"/>
          </w:tcPr>
          <w:p>
            <w:r/>
            <w:r>
              <w:rPr>
                <w:rFonts w:ascii="Calibri" w:hAnsi="Calibri"/>
                <w:b w:val="0"/>
                <w:sz w:val="16"/>
              </w:rPr>
              <w:t>TC-11-006</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Cancel deletion flow was checked; no confirmation dialog is implemented.</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LMS_TIR_1.0/TIR-023</w:t>
            </w:r>
          </w:p>
        </w:tc>
        <w:tc>
          <w:tcPr>
            <w:tcW w:type="dxa" w:w="2966"/>
            <w:vAlign w:val="top"/>
          </w:tcPr>
          <w:p>
            <w:r/>
            <w:r>
              <w:rPr>
                <w:rFonts w:ascii="Calibri" w:hAnsi="Calibri"/>
                <w:b w:val="0"/>
                <w:sz w:val="16"/>
              </w:rPr>
              <w:t>TC-11-008</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Deletion failure message check used simulated delete failure response HTTP 500.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LMS_TIR_1.0/TIR-024</w:t>
            </w:r>
          </w:p>
        </w:tc>
        <w:tc>
          <w:tcPr>
            <w:tcW w:type="dxa" w:w="2966"/>
            <w:vAlign w:val="top"/>
          </w:tcPr>
          <w:p>
            <w:r/>
            <w:r>
              <w:rPr>
                <w:rFonts w:ascii="Calibri" w:hAnsi="Calibri"/>
                <w:b w:val="0"/>
                <w:sz w:val="16"/>
              </w:rPr>
              <w:t>TC-12-001</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Admin edit route was submitted with valid values.</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LMS_TIR_1.0/TIR-025</w:t>
            </w:r>
          </w:p>
        </w:tc>
        <w:tc>
          <w:tcPr>
            <w:tcW w:type="dxa" w:w="2966"/>
            <w:vAlign w:val="top"/>
          </w:tcPr>
          <w:p>
            <w:r/>
            <w:r>
              <w:rPr>
                <w:rFonts w:ascii="Calibri" w:hAnsi="Calibri"/>
                <w:b w:val="0"/>
                <w:sz w:val="16"/>
              </w:rPr>
              <w:t>TC-12-010</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Database was checked after valid edit submission.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LMS_TIR_1.0/TIR-026</w:t>
            </w:r>
          </w:p>
        </w:tc>
        <w:tc>
          <w:tcPr>
            <w:tcW w:type="dxa" w:w="2966"/>
            <w:vAlign w:val="top"/>
          </w:tcPr>
          <w:p>
            <w:r/>
            <w:r>
              <w:rPr>
                <w:rFonts w:ascii="Calibri" w:hAnsi="Calibri"/>
                <w:b w:val="0"/>
                <w:sz w:val="16"/>
              </w:rPr>
              <w:t>TC-12-002</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Invalid edit Book ID returned HTTP 200.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LMS_TIR_1.0/TIR-027</w:t>
            </w:r>
          </w:p>
        </w:tc>
        <w:tc>
          <w:tcPr>
            <w:tcW w:type="dxa" w:w="2966"/>
            <w:vAlign w:val="top"/>
          </w:tcPr>
          <w:p>
            <w:r/>
            <w:r>
              <w:rPr>
                <w:rFonts w:ascii="Calibri" w:hAnsi="Calibri"/>
                <w:b w:val="0"/>
                <w:sz w:val="16"/>
              </w:rPr>
              <w:t>TC-12-005</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Quantity field was inspected for a positive/minimum value rule.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LMS_TIR_1.0/TIR-028</w:t>
            </w:r>
          </w:p>
        </w:tc>
        <w:tc>
          <w:tcPr>
            <w:tcW w:type="dxa" w:w="2966"/>
            <w:vAlign w:val="top"/>
          </w:tcPr>
          <w:p>
            <w:r/>
            <w:r>
              <w:rPr>
                <w:rFonts w:ascii="Calibri" w:hAnsi="Calibri"/>
                <w:b w:val="0"/>
                <w:sz w:val="16"/>
              </w:rPr>
              <w:t>TC-12-007</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Description-only edit was submitted through the edit route.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LMS_TIR_1.0/TIR-029</w:t>
            </w:r>
          </w:p>
        </w:tc>
        <w:tc>
          <w:tcPr>
            <w:tcW w:type="dxa" w:w="2966"/>
            <w:vAlign w:val="top"/>
          </w:tcPr>
          <w:p>
            <w:r/>
            <w:r>
              <w:rPr>
                <w:rFonts w:ascii="Calibri" w:hAnsi="Calibri"/>
                <w:b w:val="0"/>
                <w:sz w:val="16"/>
              </w:rPr>
              <w:t>TC-Q002</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Database metadata and orphan reservation insertion were checked against the live lms database.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LMS_TIR_1.0/TIR-030</w:t>
            </w:r>
          </w:p>
        </w:tc>
        <w:tc>
          <w:tcPr>
            <w:tcW w:type="dxa" w:w="2966"/>
            <w:vAlign w:val="top"/>
          </w:tcPr>
          <w:p>
            <w:r/>
            <w:r>
              <w:rPr>
                <w:rFonts w:ascii="Calibri" w:hAnsi="Calibri"/>
                <w:b w:val="0"/>
                <w:sz w:val="16"/>
              </w:rPr>
              <w:t>TC-Q003</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Password storage was inspected in the live users table for secure salted hashing behavior.</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LMS_TIR_1.0/TIR-031</w:t>
            </w:r>
          </w:p>
        </w:tc>
        <w:tc>
          <w:tcPr>
            <w:tcW w:type="dxa" w:w="2966"/>
            <w:vAlign w:val="top"/>
          </w:tcPr>
          <w:p>
            <w:r/>
            <w:r>
              <w:rPr>
                <w:rFonts w:ascii="Calibri" w:hAnsi="Calibri"/>
                <w:b w:val="0"/>
                <w:sz w:val="16"/>
              </w:rPr>
              <w:t>TC-Q004</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Login route was accessed over HTTP and HTTPS to verify TLS availability.</w:t>
            </w:r>
          </w:p>
        </w:tc>
        <w:tc>
          <w:tcPr>
            <w:tcW w:type="dxa" w:w="2966"/>
            <w:vAlign w:val="top"/>
          </w:tcPr>
          <w:p>
            <w:r/>
            <w:r>
              <w:rPr>
                <w:rFonts w:ascii="Calibri" w:hAnsi="Calibri"/>
                <w:b w:val="0"/>
                <w:sz w:val="16"/>
              </w:rPr>
              <w:t>Open</w:t>
            </w:r>
          </w:p>
        </w:tc>
      </w:tr>
    </w:tbl>
    <w:p/>
    <w:tbl>
      <w:tblPr>
        <w:tblStyle w:val="TableGrid"/>
        <w:tblW w:type="auto" w:w="0"/>
        <w:jc w:val="center"/>
        <w:tblLook w:firstColumn="1" w:firstRow="1" w:lastColumn="0" w:lastRow="0" w:noHBand="0" w:noVBand="1" w:val="04A0"/>
      </w:tblPr>
      <w:tblGrid>
        <w:gridCol w:w="14832"/>
      </w:tblGrid>
      <w:tr>
        <w:tc>
          <w:tcPr>
            <w:tcW w:type="dxa" w:w="14832"/>
            <w:shd w:fill="D9D9D9"/>
            <w:vAlign w:val="top"/>
          </w:tcPr>
          <w:p>
            <w:r/>
            <w:r>
              <w:rPr>
                <w:rFonts w:ascii="Calibri" w:hAnsi="Calibri"/>
                <w:b/>
                <w:sz w:val="16"/>
              </w:rPr>
              <w:t>Document references</w:t>
            </w:r>
          </w:p>
        </w:tc>
      </w:tr>
      <w:tr>
        <w:tc>
          <w:tcPr>
            <w:tcW w:type="dxa" w:w="14832"/>
            <w:vAlign w:val="top"/>
          </w:tcPr>
          <w:p>
            <w:r/>
            <w:r>
              <w:rPr>
                <w:rFonts w:ascii="Calibri" w:hAnsi="Calibri"/>
                <w:b w:val="0"/>
                <w:sz w:val="16"/>
              </w:rPr>
              <w:t>- LMS_TP_1.0.0</w:t>
            </w:r>
            <w:r>
              <w:br/>
            </w:r>
            <w:r>
              <w:rPr>
                <w:rFonts w:ascii="Calibri" w:hAnsi="Calibri"/>
                <w:b w:val="0"/>
                <w:sz w:val="16"/>
              </w:rPr>
              <w:t>- LMS_TDS_1.0.0</w:t>
            </w:r>
            <w:r>
              <w:br/>
            </w:r>
            <w:r>
              <w:rPr>
                <w:rFonts w:ascii="Calibri" w:hAnsi="Calibri"/>
                <w:b w:val="0"/>
                <w:sz w:val="16"/>
              </w:rPr>
              <w:t>- LMS_TCS_1.0.0</w:t>
            </w:r>
            <w:r>
              <w:br/>
            </w:r>
            <w:r>
              <w:rPr>
                <w:rFonts w:ascii="Calibri" w:hAnsi="Calibri"/>
                <w:b w:val="0"/>
                <w:sz w:val="16"/>
              </w:rPr>
              <w:t>- LMS_TPS_1.0.0</w:t>
            </w:r>
            <w:r>
              <w:br/>
            </w:r>
            <w:r>
              <w:rPr>
                <w:rFonts w:ascii="Calibri" w:hAnsi="Calibri"/>
                <w:b w:val="0"/>
                <w:sz w:val="16"/>
              </w:rPr>
              <w:t>- LMS_TL_1.0.0</w:t>
            </w:r>
            <w:r>
              <w:br/>
            </w:r>
            <w:r>
              <w:rPr>
                <w:rFonts w:ascii="Calibri" w:hAnsi="Calibri"/>
                <w:b w:val="0"/>
                <w:sz w:val="16"/>
              </w:rPr>
              <w:t>- LMS_TIR_1.0.0</w:t>
            </w:r>
            <w:r>
              <w:br/>
            </w:r>
            <w:r>
              <w:rPr>
                <w:rFonts w:ascii="Calibri" w:hAnsi="Calibri"/>
                <w:b w:val="0"/>
                <w:sz w:val="16"/>
              </w:rPr>
              <w:t>- LMS_NFR_1.0.0</w:t>
            </w:r>
          </w:p>
        </w:tc>
      </w:tr>
      <w:tr>
        <w:tc>
          <w:tcPr>
            <w:tcW w:type="dxa" w:w="14832"/>
            <w:shd w:fill="D9D9D9"/>
            <w:vAlign w:val="top"/>
          </w:tcPr>
          <w:p>
            <w:r/>
            <w:r>
              <w:rPr>
                <w:rFonts w:ascii="Calibri" w:hAnsi="Calibri"/>
                <w:b/>
                <w:sz w:val="16"/>
              </w:rPr>
              <w:t>Changes from Plans</w:t>
            </w:r>
          </w:p>
        </w:tc>
      </w:tr>
      <w:tr>
        <w:tc>
          <w:tcPr>
            <w:tcW w:type="dxa" w:w="14832"/>
            <w:vAlign w:val="top"/>
          </w:tcPr>
          <w:p>
            <w:r/>
            <w:r>
              <w:rPr>
                <w:rFonts w:ascii="Calibri" w:hAnsi="Calibri"/>
                <w:b w:val="0"/>
                <w:sz w:val="16"/>
              </w:rPr>
              <w:t>The test scope was updated to include four non-functional requirement test cases (REQ_Q001 to REQ_Q004). No application logic was changed. All 72 planned test cases have been completed. Refer to the updated charts and coverage table below.</w:t>
            </w:r>
          </w:p>
        </w:tc>
      </w:tr>
    </w:tbl>
    <w:p/>
    <w:tbl>
      <w:tblPr>
        <w:tblStyle w:val="TableGrid"/>
        <w:tblW w:type="auto" w:w="0"/>
        <w:jc w:val="center"/>
        <w:tblLook w:firstColumn="1" w:firstRow="1" w:lastColumn="0" w:lastRow="0" w:noHBand="0" w:noVBand="1" w:val="04A0"/>
      </w:tblPr>
      <w:tblGrid>
        <w:gridCol w:w="14832"/>
      </w:tblGrid>
      <w:tr>
        <w:tc>
          <w:tcPr>
            <w:tcW w:type="dxa" w:w="14832"/>
            <w:shd w:fill="D9D9D9"/>
            <w:vAlign w:val="top"/>
          </w:tcPr>
          <w:p>
            <w:r/>
            <w:r>
              <w:rPr>
                <w:rFonts w:ascii="Calibri" w:hAnsi="Calibri"/>
                <w:b/>
                <w:sz w:val="16"/>
              </w:rPr>
              <w:t>Comprehensiveness assessment</w:t>
            </w:r>
          </w:p>
        </w:tc>
      </w:tr>
      <w:tr>
        <w:tc>
          <w:tcPr>
            <w:tcW w:type="dxa" w:w="14832"/>
            <w:vAlign w:val="top"/>
          </w:tcPr>
          <w:p>
            <w:r/>
            <w:r>
              <w:rPr>
                <w:rFonts w:ascii="Calibri" w:hAnsi="Calibri"/>
                <w:b w:val="0"/>
                <w:sz w:val="16"/>
              </w:rPr>
              <w:t>All 72 planned test cases were completed. 41 test cases passed (56.94%) and 31 test cases failed (43.06%). The failed cases resulted in 31 open incidents: 12 fatal, 14 major, and 5 minor defects.</w:t>
            </w:r>
          </w:p>
        </w:tc>
      </w:tr>
    </w:tbl>
    <w:p/>
    <w:p>
      <w:r/>
      <w:r>
        <w:rPr>
          <w:rFonts w:ascii="Calibri" w:hAnsi="Calibri"/>
          <w:b w:val="0"/>
          <w:sz w:val="16"/>
        </w:rPr>
        <w:t>For the schedule adherence, refer to the diagram below:</w:t>
      </w:r>
    </w:p>
    <w:p>
      <w:pPr>
        <w:jc w:val="left"/>
      </w:pPr>
      <w:r>
        <w:drawing>
          <wp:inline xmlns:a="http://schemas.openxmlformats.org/drawingml/2006/main" xmlns:pic="http://schemas.openxmlformats.org/drawingml/2006/picture">
            <wp:extent cx="5212080" cy="1835239"/>
            <wp:docPr id="1" name="Picture 1"/>
            <wp:cNvGraphicFramePr>
              <a:graphicFrameLocks noChangeAspect="1"/>
            </wp:cNvGraphicFramePr>
            <a:graphic>
              <a:graphicData uri="http://schemas.openxmlformats.org/drawingml/2006/picture">
                <pic:pic>
                  <pic:nvPicPr>
                    <pic:cNvPr id="0" name="schedule_completion.png"/>
                    <pic:cNvPicPr/>
                  </pic:nvPicPr>
                  <pic:blipFill>
                    <a:blip r:embed="rId9"/>
                    <a:stretch>
                      <a:fillRect/>
                    </a:stretch>
                  </pic:blipFill>
                  <pic:spPr>
                    <a:xfrm>
                      <a:off x="0" y="0"/>
                      <a:ext cx="5212080" cy="1835239"/>
                    </a:xfrm>
                    <a:prstGeom prst="rect"/>
                  </pic:spPr>
                </pic:pic>
              </a:graphicData>
            </a:graphic>
          </wp:inline>
        </w:drawing>
      </w:r>
    </w:p>
    <w:p>
      <w:r/>
      <w:r>
        <w:rPr>
          <w:rFonts w:ascii="Calibri" w:hAnsi="Calibri"/>
          <w:b w:val="0"/>
          <w:sz w:val="16"/>
        </w:rPr>
        <w:t>The Test Case coverage is shown as below:</w:t>
      </w:r>
    </w:p>
    <w:p>
      <w:pPr>
        <w:jc w:val="left"/>
      </w:pPr>
      <w:r>
        <w:drawing>
          <wp:inline xmlns:a="http://schemas.openxmlformats.org/drawingml/2006/main" xmlns:pic="http://schemas.openxmlformats.org/drawingml/2006/picture">
            <wp:extent cx="5394960" cy="3198894"/>
            <wp:docPr id="2" name="Picture 2"/>
            <wp:cNvGraphicFramePr>
              <a:graphicFrameLocks noChangeAspect="1"/>
            </wp:cNvGraphicFramePr>
            <a:graphic>
              <a:graphicData uri="http://schemas.openxmlformats.org/drawingml/2006/picture">
                <pic:pic>
                  <pic:nvPicPr>
                    <pic:cNvPr id="0" name="test_case_coverage.png"/>
                    <pic:cNvPicPr/>
                  </pic:nvPicPr>
                  <pic:blipFill>
                    <a:blip r:embed="rId10"/>
                    <a:stretch>
                      <a:fillRect/>
                    </a:stretch>
                  </pic:blipFill>
                  <pic:spPr>
                    <a:xfrm>
                      <a:off x="0" y="0"/>
                      <a:ext cx="5394960" cy="3198894"/>
                    </a:xfrm>
                    <a:prstGeom prst="rect"/>
                  </pic:spPr>
                </pic:pic>
              </a:graphicData>
            </a:graphic>
          </wp:inline>
        </w:drawing>
      </w:r>
    </w:p>
    <w:p>
      <w:r/>
      <w:r>
        <w:rPr>
          <w:rFonts w:ascii="Calibri" w:hAnsi="Calibri"/>
          <w:b w:val="0"/>
          <w:sz w:val="16"/>
        </w:rPr>
        <w:t>The Test Case result by function is shown as below:</w:t>
      </w:r>
    </w:p>
    <w:p>
      <w:pPr>
        <w:jc w:val="left"/>
      </w:pPr>
      <w:r>
        <w:drawing>
          <wp:inline xmlns:a="http://schemas.openxmlformats.org/drawingml/2006/main" xmlns:pic="http://schemas.openxmlformats.org/drawingml/2006/picture">
            <wp:extent cx="6400800" cy="3309949"/>
            <wp:docPr id="3" name="Picture 3"/>
            <wp:cNvGraphicFramePr>
              <a:graphicFrameLocks noChangeAspect="1"/>
            </wp:cNvGraphicFramePr>
            <a:graphic>
              <a:graphicData uri="http://schemas.openxmlformats.org/drawingml/2006/picture">
                <pic:pic>
                  <pic:nvPicPr>
                    <pic:cNvPr id="0" name="function_status.png"/>
                    <pic:cNvPicPr/>
                  </pic:nvPicPr>
                  <pic:blipFill>
                    <a:blip r:embed="rId11"/>
                    <a:stretch>
                      <a:fillRect/>
                    </a:stretch>
                  </pic:blipFill>
                  <pic:spPr>
                    <a:xfrm>
                      <a:off x="0" y="0"/>
                      <a:ext cx="6400800" cy="3309949"/>
                    </a:xfrm>
                    <a:prstGeom prst="rect"/>
                  </pic:spPr>
                </pic:pic>
              </a:graphicData>
            </a:graphic>
          </wp:inline>
        </w:drawing>
      </w:r>
    </w:p>
    <w:p>
      <w:r/>
      <w:r>
        <w:rPr>
          <w:rFonts w:ascii="Calibri" w:hAnsi="Calibri"/>
          <w:b w:val="0"/>
          <w:sz w:val="16"/>
        </w:rPr>
        <w:t>Below are the lists of defects found through testing, by severity:</w:t>
      </w:r>
    </w:p>
    <w:p>
      <w:pPr>
        <w:jc w:val="left"/>
      </w:pPr>
      <w:r>
        <w:drawing>
          <wp:inline xmlns:a="http://schemas.openxmlformats.org/drawingml/2006/main" xmlns:pic="http://schemas.openxmlformats.org/drawingml/2006/picture">
            <wp:extent cx="5394960" cy="3193884"/>
            <wp:docPr id="4" name="Picture 4"/>
            <wp:cNvGraphicFramePr>
              <a:graphicFrameLocks noChangeAspect="1"/>
            </wp:cNvGraphicFramePr>
            <a:graphic>
              <a:graphicData uri="http://schemas.openxmlformats.org/drawingml/2006/picture">
                <pic:pic>
                  <pic:nvPicPr>
                    <pic:cNvPr id="0" name="defect_severity.png"/>
                    <pic:cNvPicPr/>
                  </pic:nvPicPr>
                  <pic:blipFill>
                    <a:blip r:embed="rId12"/>
                    <a:stretch>
                      <a:fillRect/>
                    </a:stretch>
                  </pic:blipFill>
                  <pic:spPr>
                    <a:xfrm>
                      <a:off x="0" y="0"/>
                      <a:ext cx="5394960" cy="3193884"/>
                    </a:xfrm>
                    <a:prstGeom prst="rect"/>
                  </pic:spPr>
                </pic:pic>
              </a:graphicData>
            </a:graphic>
          </wp:inline>
        </w:drawing>
      </w:r>
    </w:p>
    <w:p>
      <w:r/>
      <w:r>
        <w:rPr>
          <w:rFonts w:ascii="Calibri" w:hAnsi="Calibri"/>
          <w:b w:val="0"/>
          <w:sz w:val="16"/>
        </w:rPr>
        <w:t>NOTE:</w:t>
        <w:br/>
        <w:t>- Incident having critical security, data integrity, or unhandled server-error impact = Fatal defect.</w:t>
        <w:br/>
        <w:t>- Incident having important business-rule or validation impact = Major defect.</w:t>
        <w:br/>
        <w:t>- Incident having display, message, or procedural impact = Minor defect.</w:t>
      </w:r>
    </w:p>
    <w:p/>
    <w:tbl>
      <w:tblPr>
        <w:tblStyle w:val="TableGrid"/>
        <w:tblW w:type="auto" w:w="0"/>
        <w:jc w:val="center"/>
        <w:tblLook w:firstColumn="1" w:firstRow="1" w:lastColumn="0" w:lastRow="0" w:noHBand="0" w:noVBand="1" w:val="04A0"/>
      </w:tblPr>
      <w:tblGrid>
        <w:gridCol w:w="4944"/>
        <w:gridCol w:w="4944"/>
        <w:gridCol w:w="4944"/>
      </w:tblGrid>
      <w:tr>
        <w:tc>
          <w:tcPr>
            <w:tcW w:type="dxa" w:w="4944"/>
            <w:shd w:fill="D9D9D9"/>
            <w:vAlign w:val="top"/>
          </w:tcPr>
          <w:p>
            <w:r/>
            <w:r>
              <w:rPr>
                <w:rFonts w:ascii="Calibri" w:hAnsi="Calibri"/>
                <w:b/>
                <w:sz w:val="16"/>
              </w:rPr>
              <w:t>Test Documents</w:t>
            </w:r>
          </w:p>
        </w:tc>
        <w:tc>
          <w:tcPr>
            <w:tcW w:type="dxa" w:w="4944"/>
            <w:shd w:fill="D9D9D9"/>
            <w:vAlign w:val="top"/>
          </w:tcPr>
          <w:p>
            <w:r/>
            <w:r>
              <w:rPr>
                <w:rFonts w:ascii="Calibri" w:hAnsi="Calibri"/>
                <w:b/>
                <w:sz w:val="16"/>
              </w:rPr>
              <w:t>% Completed</w:t>
            </w:r>
          </w:p>
        </w:tc>
        <w:tc>
          <w:tcPr>
            <w:tcW w:type="dxa" w:w="4944"/>
            <w:shd w:fill="D9D9D9"/>
            <w:vAlign w:val="top"/>
          </w:tcPr>
          <w:p>
            <w:r/>
            <w:r>
              <w:rPr>
                <w:rFonts w:ascii="Calibri" w:hAnsi="Calibri"/>
                <w:b/>
                <w:sz w:val="16"/>
              </w:rPr>
              <w:t>Date of Completion</w:t>
            </w:r>
          </w:p>
        </w:tc>
      </w:tr>
      <w:tr>
        <w:tc>
          <w:tcPr>
            <w:tcW w:type="dxa" w:w="4944"/>
            <w:vAlign w:val="top"/>
          </w:tcPr>
          <w:p>
            <w:r/>
            <w:r>
              <w:rPr>
                <w:rFonts w:ascii="Calibri" w:hAnsi="Calibri"/>
                <w:b w:val="0"/>
                <w:sz w:val="16"/>
              </w:rPr>
              <w:t>Test Plan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r>
        <w:tc>
          <w:tcPr>
            <w:tcW w:type="dxa" w:w="4944"/>
            <w:vAlign w:val="top"/>
          </w:tcPr>
          <w:p>
            <w:r/>
            <w:r>
              <w:rPr>
                <w:rFonts w:ascii="Calibri" w:hAnsi="Calibri"/>
                <w:b w:val="0"/>
                <w:sz w:val="16"/>
              </w:rPr>
              <w:t>Test Design Specification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r>
        <w:tc>
          <w:tcPr>
            <w:tcW w:type="dxa" w:w="4944"/>
            <w:vAlign w:val="top"/>
          </w:tcPr>
          <w:p>
            <w:r/>
            <w:r>
              <w:rPr>
                <w:rFonts w:ascii="Calibri" w:hAnsi="Calibri"/>
                <w:b w:val="0"/>
                <w:sz w:val="16"/>
              </w:rPr>
              <w:t>Test Case Specification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r>
        <w:tc>
          <w:tcPr>
            <w:tcW w:type="dxa" w:w="4944"/>
            <w:vAlign w:val="top"/>
          </w:tcPr>
          <w:p>
            <w:r/>
            <w:r>
              <w:rPr>
                <w:rFonts w:ascii="Calibri" w:hAnsi="Calibri"/>
                <w:b w:val="0"/>
                <w:sz w:val="16"/>
              </w:rPr>
              <w:t>Test Procedure Specification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r>
        <w:tc>
          <w:tcPr>
            <w:tcW w:type="dxa" w:w="4944"/>
            <w:vAlign w:val="top"/>
          </w:tcPr>
          <w:p>
            <w:r/>
            <w:r>
              <w:rPr>
                <w:rFonts w:ascii="Calibri" w:hAnsi="Calibri"/>
                <w:b w:val="0"/>
                <w:sz w:val="16"/>
              </w:rPr>
              <w:t>Test Log</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r>
        <w:tc>
          <w:tcPr>
            <w:tcW w:type="dxa" w:w="4944"/>
            <w:vAlign w:val="top"/>
          </w:tcPr>
          <w:p>
            <w:r/>
            <w:r>
              <w:rPr>
                <w:rFonts w:ascii="Calibri" w:hAnsi="Calibri"/>
                <w:b w:val="0"/>
                <w:sz w:val="16"/>
              </w:rPr>
              <w:t>Test Incident Report</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r>
        <w:tc>
          <w:tcPr>
            <w:tcW w:type="dxa" w:w="4944"/>
            <w:vAlign w:val="top"/>
          </w:tcPr>
          <w:p>
            <w:r/>
            <w:r>
              <w:rPr>
                <w:rFonts w:ascii="Calibri" w:hAnsi="Calibri"/>
                <w:b w:val="0"/>
                <w:sz w:val="16"/>
              </w:rPr>
              <w:t>Test Summary Report</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bl>
    <w:p/>
    <w:tbl>
      <w:tblPr>
        <w:tblStyle w:val="TableGrid"/>
        <w:tblW w:type="auto" w:w="0"/>
        <w:jc w:val="center"/>
        <w:tblLook w:firstColumn="1" w:firstRow="1" w:lastColumn="0" w:lastRow="0" w:noHBand="0" w:noVBand="1" w:val="04A0"/>
      </w:tblPr>
      <w:tblGrid>
        <w:gridCol w:w="14832"/>
      </w:tblGrid>
      <w:tr>
        <w:tc>
          <w:tcPr>
            <w:tcW w:type="dxa" w:w="14832"/>
            <w:shd w:fill="D9D9D9"/>
            <w:vAlign w:val="top"/>
          </w:tcPr>
          <w:p>
            <w:r/>
            <w:r>
              <w:rPr>
                <w:rFonts w:ascii="Calibri" w:hAnsi="Calibri"/>
                <w:b/>
                <w:sz w:val="16"/>
              </w:rPr>
              <w:t>Result Summary</w:t>
            </w:r>
          </w:p>
        </w:tc>
      </w:tr>
      <w:tr>
        <w:tc>
          <w:tcPr>
            <w:tcW w:type="dxa" w:w="14832"/>
            <w:vAlign w:val="top"/>
          </w:tcPr>
          <w:p>
            <w:r/>
            <w:r>
              <w:rPr>
                <w:rFonts w:ascii="Calibri" w:hAnsi="Calibri"/>
                <w:b w:val="0"/>
                <w:sz w:val="16"/>
              </w:rPr>
              <w:t>The items tested were the Library Management System functional features F001 to F0012 and non-functional requirements REQ_Q001 to REQ_Q004.</w:t>
            </w:r>
            <w:r>
              <w:br/>
            </w:r>
            <w:r>
              <w:rPr>
                <w:rFonts w:ascii="Calibri" w:hAnsi="Calibri"/>
                <w:b w:val="0"/>
                <w:sz w:val="16"/>
              </w:rPr>
            </w:r>
            <w:r>
              <w:br/>
            </w:r>
            <w:r>
              <w:rPr>
                <w:rFonts w:ascii="Calibri" w:hAnsi="Calibri"/>
                <w:b w:val="0"/>
                <w:sz w:val="16"/>
              </w:rPr>
              <w:t>72 test cases were planned and executed. 41 test cases passed and 31 test cases were recorded with incidents. The pass rate is 56.94%.</w:t>
            </w:r>
            <w:r>
              <w:br/>
            </w:r>
            <w:r>
              <w:rPr>
                <w:rFonts w:ascii="Calibri" w:hAnsi="Calibri"/>
                <w:b w:val="0"/>
                <w:sz w:val="16"/>
              </w:rPr>
            </w:r>
            <w:r>
              <w:br/>
            </w:r>
            <w:r>
              <w:rPr>
                <w:rFonts w:ascii="Calibri" w:hAnsi="Calibri"/>
                <w:b w:val="0"/>
                <w:sz w:val="16"/>
              </w:rPr>
              <w:t>For the four added non-functional test cases, REQ_Q001 passed while REQ_Q002, REQ_Q003, and REQ_Q004 failed. 12 fatal incidents, 14 major incidents, and 5 minor incidents were found in this test iteration. All incidents remain open and should be corrected by the development team before release.</w:t>
            </w:r>
          </w:p>
        </w:tc>
      </w:tr>
      <w:tr>
        <w:tc>
          <w:tcPr>
            <w:tcW w:type="dxa" w:w="14832"/>
            <w:shd w:fill="D9D9D9"/>
            <w:vAlign w:val="top"/>
          </w:tcPr>
          <w:p>
            <w:r/>
            <w:r>
              <w:rPr>
                <w:rFonts w:ascii="Calibri" w:hAnsi="Calibri"/>
                <w:b/>
                <w:sz w:val="16"/>
              </w:rPr>
              <w:t>Rationale for Decisions</w:t>
            </w:r>
          </w:p>
        </w:tc>
      </w:tr>
      <w:tr>
        <w:tc>
          <w:tcPr>
            <w:tcW w:type="dxa" w:w="14832"/>
            <w:vAlign w:val="top"/>
          </w:tcPr>
          <w:p>
            <w:r/>
            <w:r>
              <w:rPr>
                <w:rFonts w:ascii="Calibri" w:hAnsi="Calibri"/>
                <w:b w:val="0"/>
                <w:sz w:val="16"/>
              </w:rPr>
              <w:t>Due to the existence of fatal and major defects at the end of the test iteration, the current LMS version is not recommended for release. Fatal defects include authentication, admin book management, update persistence, password storage, HTTPS/TLS protection, and unhandled database failure responses. The failed foreign-key integrity check is also a release risk because it allows orphaned reservation data.</w:t>
            </w:r>
          </w:p>
        </w:tc>
      </w:tr>
      <w:tr>
        <w:tc>
          <w:tcPr>
            <w:tcW w:type="dxa" w:w="14832"/>
            <w:shd w:fill="D9D9D9"/>
            <w:vAlign w:val="top"/>
          </w:tcPr>
          <w:p>
            <w:r/>
            <w:r>
              <w:rPr>
                <w:rFonts w:ascii="Calibri" w:hAnsi="Calibri"/>
                <w:b/>
                <w:sz w:val="16"/>
              </w:rPr>
              <w:t>Conclusion and Recommendation Based on Test Result</w:t>
            </w:r>
          </w:p>
        </w:tc>
      </w:tr>
      <w:tr>
        <w:tc>
          <w:tcPr>
            <w:tcW w:type="dxa" w:w="14832"/>
            <w:vAlign w:val="top"/>
          </w:tcPr>
          <w:p>
            <w:r/>
            <w:r>
              <w:rPr>
                <w:rFonts w:ascii="Calibri" w:hAnsi="Calibri"/>
                <w:b w:val="0"/>
                <w:sz w:val="16"/>
              </w:rPr>
              <w:t>Conclusion: The current version of the product is not fit for release until fatal and major defects are fixed.</w:t>
            </w:r>
            <w:r>
              <w:br/>
            </w:r>
            <w:r>
              <w:rPr>
                <w:rFonts w:ascii="Calibri" w:hAnsi="Calibri"/>
                <w:b w:val="0"/>
                <w:sz w:val="16"/>
              </w:rPr>
              <w:t>Recommendation: Fix failed authentication validation, profile/search/reservation rules, admin add/edit/delete flows, database error handling, foreign key integrity, password hashing/salting, and HTTPS/TLS protection. After correction, execute regression testing using the same automated test system.</w:t>
            </w:r>
          </w:p>
        </w:tc>
      </w:tr>
    </w:tbl>
    <w:p/>
    <w:tbl>
      <w:tblPr>
        <w:tblStyle w:val="TableGrid"/>
        <w:tblW w:type="auto" w:w="0"/>
        <w:jc w:val="center"/>
        <w:tblLook w:firstColumn="1" w:firstRow="1" w:lastColumn="0" w:lastRow="0" w:noHBand="0" w:noVBand="1" w:val="04A0"/>
      </w:tblPr>
      <w:tblGrid>
        <w:gridCol w:w="4944"/>
        <w:gridCol w:w="4944"/>
        <w:gridCol w:w="4944"/>
      </w:tblGrid>
      <w:tr>
        <w:tc>
          <w:tcPr>
            <w:tcW w:type="dxa" w:w="14832"/>
            <w:gridSpan w:val="3"/>
            <w:shd w:fill="A6A6A6"/>
            <w:vAlign w:val="top"/>
          </w:tcPr>
          <w:p>
            <w:r/>
            <w:r>
              <w:rPr>
                <w:rFonts w:ascii="Calibri" w:hAnsi="Calibri"/>
                <w:b/>
                <w:sz w:val="16"/>
              </w:rPr>
              <w:t>Approvals</w:t>
            </w:r>
          </w:p>
        </w:tc>
      </w:tr>
      <w:tr>
        <w:tc>
          <w:tcPr>
            <w:tcW w:type="dxa" w:w="4944"/>
            <w:shd w:fill="D9D9D9"/>
            <w:vAlign w:val="top"/>
          </w:tcPr>
          <w:p>
            <w:r/>
            <w:r>
              <w:rPr>
                <w:rFonts w:ascii="Calibri" w:hAnsi="Calibri"/>
                <w:b/>
                <w:sz w:val="16"/>
              </w:rPr>
              <w:t>Name</w:t>
            </w:r>
          </w:p>
        </w:tc>
        <w:tc>
          <w:tcPr>
            <w:tcW w:type="dxa" w:w="4944"/>
            <w:shd w:fill="D9D9D9"/>
            <w:vAlign w:val="top"/>
          </w:tcPr>
          <w:p>
            <w:r/>
            <w:r>
              <w:rPr>
                <w:rFonts w:ascii="Calibri" w:hAnsi="Calibri"/>
                <w:b/>
                <w:sz w:val="16"/>
              </w:rPr>
              <w:t>Job Title</w:t>
            </w:r>
          </w:p>
        </w:tc>
        <w:tc>
          <w:tcPr>
            <w:tcW w:type="dxa" w:w="4944"/>
            <w:shd w:fill="D9D9D9"/>
            <w:vAlign w:val="top"/>
          </w:tcPr>
          <w:p>
            <w:r/>
            <w:r>
              <w:rPr>
                <w:rFonts w:ascii="Calibri" w:hAnsi="Calibri"/>
                <w:b/>
                <w:sz w:val="16"/>
              </w:rPr>
              <w:t>Signature</w:t>
            </w:r>
          </w:p>
        </w:tc>
      </w:tr>
      <w:tr>
        <w:tc>
          <w:tcPr>
            <w:tcW w:type="dxa" w:w="4944"/>
            <w:vAlign w:val="top"/>
          </w:tcPr>
          <w:p>
            <w:r/>
            <w:r>
              <w:rPr>
                <w:rFonts w:ascii="Calibri" w:hAnsi="Calibri"/>
                <w:b w:val="0"/>
                <w:sz w:val="16"/>
              </w:rPr>
              <w:t>Prepared By:</w:t>
            </w:r>
            <w:r>
              <w:br/>
            </w:r>
            <w:r>
              <w:rPr>
                <w:rFonts w:ascii="Calibri" w:hAnsi="Calibri"/>
                <w:b w:val="0"/>
                <w:sz w:val="16"/>
              </w:rPr>
              <w:t>Yong Di Lun</w:t>
            </w:r>
          </w:p>
        </w:tc>
        <w:tc>
          <w:tcPr>
            <w:tcW w:type="dxa" w:w="4944"/>
            <w:vAlign w:val="top"/>
          </w:tcPr>
          <w:p>
            <w:r/>
            <w:r>
              <w:rPr>
                <w:rFonts w:ascii="Calibri" w:hAnsi="Calibri"/>
                <w:b w:val="0"/>
                <w:sz w:val="16"/>
              </w:rPr>
              <w:t>Test Lead</w:t>
            </w:r>
            <w:r>
              <w:br/>
            </w:r>
            <w:r>
              <w:rPr>
                <w:rFonts w:ascii="Calibri" w:hAnsi="Calibri"/>
                <w:b w:val="0"/>
                <w:sz w:val="16"/>
              </w:rPr>
              <w:t>LMS Test Team</w:t>
            </w:r>
          </w:p>
        </w:tc>
        <w:tc>
          <w:tcPr>
            <w:tcW w:type="dxa" w:w="4944"/>
            <w:vAlign w:val="top"/>
          </w:tcPr>
          <w:p>
            <w:r/>
            <w:r>
              <w:rPr>
                <w:rFonts w:ascii="Calibri" w:hAnsi="Calibri"/>
                <w:b w:val="0"/>
                <w:sz w:val="16"/>
              </w:rPr>
            </w:r>
          </w:p>
        </w:tc>
      </w:tr>
      <w:tr>
        <w:tc>
          <w:tcPr>
            <w:tcW w:type="dxa" w:w="4944"/>
            <w:vAlign w:val="top"/>
          </w:tcPr>
          <w:p>
            <w:r/>
            <w:r>
              <w:rPr>
                <w:rFonts w:ascii="Calibri" w:hAnsi="Calibri"/>
                <w:b w:val="0"/>
                <w:sz w:val="16"/>
              </w:rPr>
              <w:t>Reviewed By:</w:t>
            </w:r>
            <w:r>
              <w:br/>
            </w:r>
            <w:r>
              <w:rPr>
                <w:rFonts w:ascii="Calibri" w:hAnsi="Calibri"/>
                <w:b w:val="0"/>
                <w:sz w:val="16"/>
              </w:rPr>
              <w:t>QA Manager</w:t>
            </w:r>
          </w:p>
        </w:tc>
        <w:tc>
          <w:tcPr>
            <w:tcW w:type="dxa" w:w="4944"/>
            <w:vAlign w:val="top"/>
          </w:tcPr>
          <w:p>
            <w:r/>
            <w:r>
              <w:rPr>
                <w:rFonts w:ascii="Calibri" w:hAnsi="Calibri"/>
                <w:b w:val="0"/>
                <w:sz w:val="16"/>
              </w:rPr>
              <w:t>Quality Assurance Team</w:t>
            </w:r>
            <w:r>
              <w:br/>
            </w:r>
            <w:r>
              <w:rPr>
                <w:rFonts w:ascii="Calibri" w:hAnsi="Calibri"/>
                <w:b w:val="0"/>
                <w:sz w:val="16"/>
              </w:rPr>
              <w:t>LMS Test Team</w:t>
            </w:r>
          </w:p>
        </w:tc>
        <w:tc>
          <w:tcPr>
            <w:tcW w:type="dxa" w:w="4944"/>
            <w:vAlign w:val="top"/>
          </w:tcPr>
          <w:p>
            <w:r/>
            <w:r>
              <w:rPr>
                <w:rFonts w:ascii="Calibri" w:hAnsi="Calibri"/>
                <w:b w:val="0"/>
                <w:sz w:val="16"/>
              </w:rPr>
            </w:r>
          </w:p>
        </w:tc>
      </w:tr>
      <w:tr>
        <w:tc>
          <w:tcPr>
            <w:tcW w:type="dxa" w:w="4944"/>
            <w:vAlign w:val="top"/>
          </w:tcPr>
          <w:p>
            <w:r/>
            <w:r>
              <w:rPr>
                <w:rFonts w:ascii="Calibri" w:hAnsi="Calibri"/>
                <w:b w:val="0"/>
                <w:sz w:val="16"/>
              </w:rPr>
              <w:t>Reviewed By:</w:t>
            </w:r>
            <w:r>
              <w:br/>
            </w:r>
            <w:r>
              <w:rPr>
                <w:rFonts w:ascii="Calibri" w:hAnsi="Calibri"/>
                <w:b w:val="0"/>
                <w:sz w:val="16"/>
              </w:rPr>
              <w:t>Test Manager</w:t>
            </w:r>
          </w:p>
        </w:tc>
        <w:tc>
          <w:tcPr>
            <w:tcW w:type="dxa" w:w="4944"/>
            <w:vAlign w:val="top"/>
          </w:tcPr>
          <w:p>
            <w:r/>
            <w:r>
              <w:rPr>
                <w:rFonts w:ascii="Calibri" w:hAnsi="Calibri"/>
                <w:b w:val="0"/>
                <w:sz w:val="16"/>
              </w:rPr>
              <w:t>Test Manager</w:t>
            </w:r>
            <w:r>
              <w:br/>
            </w:r>
            <w:r>
              <w:rPr>
                <w:rFonts w:ascii="Calibri" w:hAnsi="Calibri"/>
                <w:b w:val="0"/>
                <w:sz w:val="16"/>
              </w:rPr>
              <w:t>LMS Test Team</w:t>
            </w:r>
          </w:p>
        </w:tc>
        <w:tc>
          <w:tcPr>
            <w:tcW w:type="dxa" w:w="4944"/>
            <w:vAlign w:val="top"/>
          </w:tcPr>
          <w:p>
            <w:r/>
            <w:r>
              <w:rPr>
                <w:rFonts w:ascii="Calibri" w:hAnsi="Calibri"/>
                <w:b w:val="0"/>
                <w:sz w:val="16"/>
              </w:rPr>
            </w:r>
          </w:p>
        </w:tc>
      </w:tr>
      <w:tr>
        <w:tc>
          <w:tcPr>
            <w:tcW w:type="dxa" w:w="4944"/>
            <w:vAlign w:val="top"/>
          </w:tcPr>
          <w:p>
            <w:r/>
            <w:r>
              <w:rPr>
                <w:rFonts w:ascii="Calibri" w:hAnsi="Calibri"/>
                <w:b w:val="0"/>
                <w:sz w:val="16"/>
              </w:rPr>
              <w:t>Approved By:</w:t>
            </w:r>
            <w:r>
              <w:br/>
            </w:r>
            <w:r>
              <w:rPr>
                <w:rFonts w:ascii="Calibri" w:hAnsi="Calibri"/>
                <w:b w:val="0"/>
                <w:sz w:val="16"/>
              </w:rPr>
              <w:t>Project Manager</w:t>
            </w:r>
          </w:p>
        </w:tc>
        <w:tc>
          <w:tcPr>
            <w:tcW w:type="dxa" w:w="4944"/>
            <w:vAlign w:val="top"/>
          </w:tcPr>
          <w:p>
            <w:r/>
            <w:r>
              <w:rPr>
                <w:rFonts w:ascii="Calibri" w:hAnsi="Calibri"/>
                <w:b w:val="0"/>
                <w:sz w:val="16"/>
              </w:rPr>
              <w:t>Project Manager</w:t>
            </w:r>
            <w:r>
              <w:br/>
            </w:r>
            <w:r>
              <w:rPr>
                <w:rFonts w:ascii="Calibri" w:hAnsi="Calibri"/>
                <w:b w:val="0"/>
                <w:sz w:val="16"/>
              </w:rPr>
              <w:t>LMS Project</w:t>
            </w:r>
          </w:p>
        </w:tc>
        <w:tc>
          <w:tcPr>
            <w:tcW w:type="dxa" w:w="4944"/>
            <w:vAlign w:val="top"/>
          </w:tcPr>
          <w:p>
            <w:r/>
            <w:r>
              <w:rPr>
                <w:rFonts w:ascii="Calibri" w:hAnsi="Calibri"/>
                <w:b w:val="0"/>
                <w:sz w:val="16"/>
              </w:rPr>
            </w:r>
          </w:p>
        </w:tc>
      </w:tr>
    </w:tbl>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