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House Buying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 approved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Corliss 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Meatballs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28/08/2020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Duan 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110820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Reducing number of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Corliss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151020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use case to update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Search historical data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Duan Kai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Duan Kai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28082020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10092020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40"/>
        <w:gridCol w:w="6210"/>
        <w:tblGridChange w:id="0">
          <w:tblGrid>
            <w:gridCol w:w="2640"/>
            <w:gridCol w:w="62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Retrieve resale/private sale data according to user input parameters (location, property type, floor level, tenure, land area, price range (total), and price range ($psm), sale type,  project name), with parameters displayed according to user’s intended purpose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inputs at least one search parameter among the six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private houses sold according to search parameters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average price of houses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quarterly moving average price of houses sold over a three year period if price range is not input by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1000 times a week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selects option to </w:t>
            </w:r>
            <w:r w:rsidDel="00000000" w:rsidR="00000000" w:rsidRPr="00000000">
              <w:rPr>
                <w:i w:val="1"/>
                <w:rtl w:val="0"/>
              </w:rPr>
              <w:t xml:space="preserve">search historical data</w:t>
            </w:r>
            <w:r w:rsidDel="00000000" w:rsidR="00000000" w:rsidRPr="00000000">
              <w:rPr>
                <w:rtl w:val="0"/>
              </w:rPr>
              <w:t xml:space="preserve">, and may select to search as a buyer or seller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buyer is selected, System displays parameters of location, property type, sale type, land area, floor range and price range(total).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seller is selected, System displays parameters of location, property type, project name, land area, floor range and tenure.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requests the input of at least one parameter to filter historical data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enters at least one search parameter to filter historical data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searches through the </w:t>
            </w:r>
            <w:r w:rsidDel="00000000" w:rsidR="00000000" w:rsidRPr="00000000">
              <w:rPr>
                <w:b w:val="1"/>
                <w:rtl w:val="0"/>
              </w:rPr>
              <w:t xml:space="preserve">Server database </w:t>
            </w:r>
            <w:r w:rsidDel="00000000" w:rsidR="00000000" w:rsidRPr="00000000">
              <w:rPr>
                <w:rtl w:val="0"/>
              </w:rPr>
              <w:t xml:space="preserve">for historical data matching input criteria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price range is not given as input criteria, system calculates average price of all houses matching search criteria and displays it to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price range is not given as input criteria, system displays a quarterly moving average graph price graph of houses that match the search criteria over the last three years to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search results to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in order of closest match to search criteria, with the closest match highlighted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1.AC.S4: If System cannot find search criteria selected in database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user with an error message, and prompts user to enter another set of parameters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to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1.EX.S4: If </w:t>
            </w:r>
            <w:r w:rsidDel="00000000" w:rsidR="00000000" w:rsidRPr="00000000">
              <w:rPr>
                <w:b w:val="1"/>
                <w:rtl w:val="0"/>
              </w:rPr>
              <w:t xml:space="preserve">Server database </w:t>
            </w:r>
            <w:r w:rsidDel="00000000" w:rsidR="00000000" w:rsidRPr="00000000">
              <w:rPr>
                <w:rtl w:val="0"/>
              </w:rPr>
              <w:t xml:space="preserve">is inaccessible or empty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user with an error message “server offline”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to the 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may further filter search results by refining previous search criteria through returning to step 2/3 from step 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uses English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Request financing guide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Corliss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Duan Kai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28082020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10092020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System suggests a financing plan based on user input parameters (price of housing, current available funds (downpayment), desired monthly repayment, desired repayment duration)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financial guide according to user input parameters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500 times a week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selects option to </w:t>
            </w:r>
            <w:r w:rsidDel="00000000" w:rsidR="00000000" w:rsidRPr="00000000">
              <w:rPr>
                <w:i w:val="1"/>
                <w:rtl w:val="0"/>
              </w:rPr>
              <w:t xml:space="preserve">request financing guide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requests users to fill in a form on personal details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inputs information of residency, monthly fixed income, monthly variable income, cash towards down payment, CPF ordinary account, property type, repayment duration.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calculates and displays to User the maximum affordable house price.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2.AC.S3: User does not enter all information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user with error message “insufficient information for calculation”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to step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2.EX.S4: If </w:t>
            </w:r>
            <w:r w:rsidDel="00000000" w:rsidR="00000000" w:rsidRPr="00000000">
              <w:rPr>
                <w:b w:val="1"/>
                <w:rtl w:val="0"/>
              </w:rPr>
              <w:t xml:space="preserve">Server database </w:t>
            </w:r>
            <w:r w:rsidDel="00000000" w:rsidR="00000000" w:rsidRPr="00000000">
              <w:rPr>
                <w:rtl w:val="0"/>
              </w:rPr>
              <w:t xml:space="preserve">is inaccessible or empty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error message “server offline”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returns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to the homepage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uses English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Update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Corliss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15102020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System makes a request to 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and updates database with data returned by the 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database is successfully updated with </w:t>
            </w:r>
            <w:r w:rsidDel="00000000" w:rsidR="00000000" w:rsidRPr="00000000">
              <w:rPr>
                <w:b w:val="1"/>
                <w:rtl w:val="0"/>
              </w:rPr>
              <w:t xml:space="preserve">API </w:t>
            </w: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 time per month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makes a request to the 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on the 15th of every month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updates the database with data returned by the 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3.EX.S42: If </w:t>
            </w:r>
            <w:r w:rsidDel="00000000" w:rsidR="00000000" w:rsidRPr="00000000">
              <w:rPr>
                <w:b w:val="1"/>
                <w:rtl w:val="0"/>
              </w:rPr>
              <w:t xml:space="preserve">API </w:t>
            </w:r>
            <w:r w:rsidDel="00000000" w:rsidR="00000000" w:rsidRPr="00000000">
              <w:rPr>
                <w:rtl w:val="0"/>
              </w:rPr>
              <w:t xml:space="preserve">is unavailable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error message “API inaccessible”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attempts steps 1-2 again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Use Cases for &lt;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House Buying Guide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&gt;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400" w:lineRule="auto"/>
      <w:ind w:left="720" w:hanging="360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80" w:before="240" w:lineRule="auto"/>
      <w:ind w:left="0" w:hanging="36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21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2880" w:hanging="36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3600" w:hanging="36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4320" w:hanging="36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400" w:lineRule="auto"/>
      <w:ind w:left="720" w:hanging="360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80" w:before="240" w:lineRule="auto"/>
      <w:ind w:left="0" w:hanging="36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21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2880" w:hanging="36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3600" w:hanging="36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4320" w:hanging="36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400" w:lineRule="auto"/>
      <w:ind w:left="432" w:hanging="432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80" w:before="24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numPr>
        <w:ilvl w:val="0"/>
        <w:numId w:val="9"/>
      </w:numPr>
      <w:suppressAutoHyphens w:val="1"/>
      <w:spacing w:after="200" w:before="40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9"/>
      </w:numPr>
      <w:tabs>
        <w:tab w:val="clear" w:pos="1152"/>
        <w:tab w:val="num" w:leader="none" w:pos="720"/>
      </w:tabs>
      <w:suppressAutoHyphens w:val="1"/>
      <w:spacing w:after="180" w:before="240" w:line="1" w:lineRule="atLeast"/>
      <w:ind w:left="0"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BodyText5"/>
    <w:autoRedefine w:val="0"/>
    <w:hidden w:val="0"/>
    <w:qFormat w:val="0"/>
    <w:pPr>
      <w:keepNext w:val="1"/>
      <w:numPr>
        <w:ilvl w:val="4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BodyText6"/>
    <w:autoRedefine w:val="0"/>
    <w:hidden w:val="0"/>
    <w:qFormat w:val="0"/>
    <w:pPr>
      <w:keepNext w:val="1"/>
      <w:numPr>
        <w:ilvl w:val="5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BodyText7"/>
    <w:autoRedefine w:val="0"/>
    <w:hidden w:val="0"/>
    <w:qFormat w:val="0"/>
    <w:pPr>
      <w:keepNext w:val="1"/>
      <w:numPr>
        <w:ilvl w:val="6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9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9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5">
    <w:name w:val="Body Text 5"/>
    <w:basedOn w:val="BodyText"/>
    <w:next w:val="BodyText5"/>
    <w:autoRedefine w:val="0"/>
    <w:hidden w:val="0"/>
    <w:qFormat w:val="0"/>
    <w:pPr>
      <w:suppressAutoHyphens w:val="1"/>
      <w:spacing w:after="120" w:line="22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6">
    <w:name w:val="Body Text 6"/>
    <w:basedOn w:val="BodyText"/>
    <w:next w:val="BodyText6"/>
    <w:autoRedefine w:val="0"/>
    <w:hidden w:val="0"/>
    <w:qFormat w:val="0"/>
    <w:pPr>
      <w:suppressAutoHyphens w:val="1"/>
      <w:spacing w:after="120" w:line="220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7">
    <w:name w:val="Body Text 7"/>
    <w:basedOn w:val="BodyText"/>
    <w:next w:val="BodyText7"/>
    <w:autoRedefine w:val="0"/>
    <w:hidden w:val="0"/>
    <w:qFormat w:val="0"/>
    <w:pPr>
      <w:suppressAutoHyphens w:val="1"/>
      <w:spacing w:after="120" w:line="220" w:lineRule="atLeast"/>
      <w:ind w:left="216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HeadingBase"/>
    <w:next w:val="Titl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BodyText"/>
    <w:autoRedefine w:val="0"/>
    <w:hidden w:val="0"/>
    <w:qFormat w:val="0"/>
    <w:pPr>
      <w:suppressAutoHyphens w:val="1"/>
      <w:spacing w:after="18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Code">
    <w:name w:val="Code"/>
    <w:basedOn w:val="Normal"/>
    <w:next w:val="Code"/>
    <w:autoRedefine w:val="0"/>
    <w:hidden w:val="0"/>
    <w:qFormat w:val="0"/>
    <w:pPr>
      <w:keepLines w:val="1"/>
      <w:tabs>
        <w:tab w:val="left" w:leader="none" w:pos="360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Definition">
    <w:name w:val="Definition"/>
    <w:basedOn w:val="BodyText"/>
    <w:next w:val="Definition"/>
    <w:autoRedefine w:val="0"/>
    <w:hidden w:val="0"/>
    <w:qFormat w:val="0"/>
    <w:pPr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ExampleText">
    <w:name w:val="Example Text"/>
    <w:basedOn w:val="Code"/>
    <w:next w:val="ExampleText"/>
    <w:autoRedefine w:val="0"/>
    <w:hidden w:val="0"/>
    <w:qFormat w:val="0"/>
    <w:pPr>
      <w:keepLines w:val="1"/>
      <w:pBdr>
        <w:top w:color="auto" w:space="4" w:sz="6" w:val="single"/>
        <w:left w:color="auto" w:space="4" w:sz="6" w:val="single"/>
        <w:bottom w:color="auto" w:space="4" w:sz="6" w:val="single"/>
        <w:right w:color="auto" w:space="4" w:sz="6" w:val="single"/>
      </w:pBdr>
      <w:tabs>
        <w:tab w:val="left" w:leader="none" w:pos="360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igureTitle">
    <w:name w:val="Figure Title"/>
    <w:basedOn w:val="Normal"/>
    <w:next w:val="BodyText"/>
    <w:autoRedefine w:val="0"/>
    <w:hidden w:val="0"/>
    <w:qFormat w:val="0"/>
    <w:pPr>
      <w:keepLines w:val="1"/>
      <w:suppressAutoHyphens w:val="1"/>
      <w:spacing w:after="18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erBase">
    <w:name w:val="Header Base"/>
    <w:basedOn w:val="Normal"/>
    <w:next w:val="HeaderBase"/>
    <w:autoRedefine w:val="0"/>
    <w:hidden w:val="0"/>
    <w:qFormat w:val="0"/>
    <w:pPr>
      <w:keepNext w:val="1"/>
      <w:tabs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Base">
    <w:name w:val="Heading Base"/>
    <w:basedOn w:val="Normal"/>
    <w:next w:val="HeadingBas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strHeading1">
    <w:name w:val="Instr Heading 1"/>
    <w:basedOn w:val="Heading4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strHeading2">
    <w:name w:val="Instr Heading 2"/>
    <w:basedOn w:val="InstrHeading1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Normal"/>
    <w:next w:val="List"/>
    <w:autoRedefine w:val="0"/>
    <w:hidden w:val="0"/>
    <w:qFormat w:val="0"/>
    <w:pPr>
      <w:tabs>
        <w:tab w:val="left" w:leader="none" w:pos="1080"/>
      </w:tabs>
      <w:suppressAutoHyphens w:val="1"/>
      <w:spacing w:after="6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2">
    <w:name w:val="List 2"/>
    <w:basedOn w:val="Normal"/>
    <w:next w:val="List2"/>
    <w:autoRedefine w:val="0"/>
    <w:hidden w:val="0"/>
    <w:qFormat w:val="0"/>
    <w:pPr>
      <w:tabs>
        <w:tab w:val="left" w:leader="none" w:pos="1440"/>
      </w:tabs>
      <w:suppressAutoHyphens w:val="1"/>
      <w:spacing w:after="60" w:line="1" w:lineRule="atLeast"/>
      <w:ind w:left="144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3">
    <w:name w:val="List 3"/>
    <w:basedOn w:val="Normal"/>
    <w:next w:val="List3"/>
    <w:autoRedefine w:val="0"/>
    <w:hidden w:val="0"/>
    <w:qFormat w:val="0"/>
    <w:pPr>
      <w:tabs>
        <w:tab w:val="left" w:leader="none" w:pos="1800"/>
      </w:tabs>
      <w:suppressAutoHyphens w:val="1"/>
      <w:spacing w:after="60" w:line="1" w:lineRule="atLeast"/>
      <w:ind w:left="180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ase">
    <w:name w:val="List Base"/>
    <w:basedOn w:val="Normal"/>
    <w:next w:val="ListBase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ListBase"/>
    <w:next w:val="ListBullet"/>
    <w:autoRedefine w:val="0"/>
    <w:hidden w:val="0"/>
    <w:qFormat w:val="0"/>
    <w:pPr>
      <w:numPr>
        <w:ilvl w:val="11"/>
        <w:numId w:val="2047"/>
      </w:numPr>
      <w:suppressAutoHyphens w:val="1"/>
      <w:spacing w:after="6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ullet2">
    <w:name w:val="List Bullet 2"/>
    <w:basedOn w:val="ListBase"/>
    <w:next w:val="ListBullet2"/>
    <w:autoRedefine w:val="0"/>
    <w:hidden w:val="0"/>
    <w:qFormat w:val="0"/>
    <w:pPr>
      <w:numPr>
        <w:ilvl w:val="11"/>
        <w:numId w:val="2047"/>
      </w:numPr>
      <w:suppressAutoHyphens w:val="1"/>
      <w:spacing w:after="60" w:line="1" w:lineRule="atLeast"/>
      <w:ind w:left="144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ullet3">
    <w:name w:val="List Bullet 3"/>
    <w:basedOn w:val="ListBase"/>
    <w:next w:val="ListBullet3"/>
    <w:autoRedefine w:val="0"/>
    <w:hidden w:val="0"/>
    <w:qFormat w:val="0"/>
    <w:pPr>
      <w:numPr>
        <w:ilvl w:val="11"/>
        <w:numId w:val="2047"/>
      </w:numPr>
      <w:suppressAutoHyphens w:val="1"/>
      <w:spacing w:after="60" w:line="1" w:lineRule="atLeast"/>
      <w:ind w:left="180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">
    <w:name w:val="Note"/>
    <w:basedOn w:val="Normal"/>
    <w:next w:val="Note"/>
    <w:autoRedefine w:val="0"/>
    <w:hidden w:val="0"/>
    <w:qFormat w:val="0"/>
    <w:pPr>
      <w:pBdr>
        <w:top w:color="auto" w:space="1" w:sz="6" w:val="single"/>
        <w:bottom w:color="auto" w:space="1" w:sz="6" w:val="single"/>
      </w:pBdr>
      <w:suppressAutoHyphens w:val="1"/>
      <w:spacing w:after="18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tdHeading1">
    <w:name w:val="Std Heading 1"/>
    <w:basedOn w:val="Heading1"/>
    <w:next w:val="StdHeading1"/>
    <w:autoRedefine w:val="0"/>
    <w:hidden w:val="0"/>
    <w:qFormat w:val="0"/>
    <w:pPr>
      <w:keepNext w:val="1"/>
      <w:numPr>
        <w:ilvl w:val="0"/>
        <w:numId w:val="9"/>
      </w:numPr>
      <w:suppressAutoHyphens w:val="1"/>
      <w:spacing w:after="200" w:before="40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tdHeading2">
    <w:name w:val="Std Heading 2"/>
    <w:basedOn w:val="Heading2"/>
    <w:next w:val="StdHeading2"/>
    <w:autoRedefine w:val="0"/>
    <w:hidden w:val="0"/>
    <w:qFormat w:val="0"/>
    <w:pPr>
      <w:keepNext w:val="1"/>
      <w:numPr>
        <w:ilvl w:val="1"/>
        <w:numId w:val="9"/>
      </w:numPr>
      <w:tabs>
        <w:tab w:val="clear" w:pos="1152"/>
        <w:tab w:val="num" w:leader="none" w:pos="720"/>
      </w:tabs>
      <w:suppressAutoHyphens w:val="1"/>
      <w:spacing w:after="180" w:before="240" w:line="1" w:lineRule="atLeast"/>
      <w:ind w:left="0" w:leftChars="-1" w:rightChars="0" w:firstLineChars="-1"/>
      <w:textDirection w:val="btLr"/>
      <w:textAlignment w:val="top"/>
      <w:outlineLvl w:val="9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Title"/>
    <w:next w:val="Subtitl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uperTitle">
    <w:name w:val="SuperTitle"/>
    <w:basedOn w:val="Title"/>
    <w:next w:val="Normal"/>
    <w:autoRedefine w:val="0"/>
    <w:hidden w:val="0"/>
    <w:qFormat w:val="0"/>
    <w:pPr>
      <w:pBdr>
        <w:top w:color="auto" w:space="1" w:sz="30" w:val="single"/>
      </w:pBdr>
      <w:suppressAutoHyphens w:val="1"/>
      <w:spacing w:after="0" w:before="96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="72" w:right="72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Heading"/>
    <w:basedOn w:val="HeadingBase"/>
    <w:next w:val="TableHeading"/>
    <w:autoRedefine w:val="0"/>
    <w:hidden w:val="0"/>
    <w:qFormat w:val="0"/>
    <w:pPr>
      <w:keepNext w:val="1"/>
      <w:suppressAutoHyphens w:val="1"/>
      <w:spacing w:after="60" w:before="60" w:line="1" w:lineRule="atLeast"/>
      <w:ind w:left="72" w:right="72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Title">
    <w:name w:val="TableTitle"/>
    <w:basedOn w:val="HeadingBase"/>
    <w:next w:val="Table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none" w:pos="8640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Title">
    <w:name w:val="TOC Title"/>
    <w:basedOn w:val="HeadingBase"/>
    <w:next w:val="TOCTitle"/>
    <w:autoRedefine w:val="0"/>
    <w:hidden w:val="0"/>
    <w:qFormat w:val="0"/>
    <w:pPr>
      <w:keepNext w:val="1"/>
      <w:suppressAutoHyphens w:val="1"/>
      <w:spacing w:after="960" w:before="9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normaql">
    <w:name w:val="normaql"/>
    <w:basedOn w:val="Title"/>
    <w:next w:val="normaql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en-US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28"/>
      <w:szCs w:val="28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28"/>
      <w:szCs w:val="28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0izFOPwxycIeH28gl8nSu4f8g==">AMUW2mXybHdbSY3p+NkuFAHEdMXxGsFd/xBN6imWWVKFaEhkmvFoNdDy62hS+ILtjyG9yO58zk76ig1ct36RGxDGNS6a3QN5f1I6mXd5QsQY6+tVLbLNmXE=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2016-08-02T15:17:00Z</dcterms:created>
  <dc:creator>Dr. Ernest Wallmüller</dc:creator>
</cp:coreProperties>
</file>