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176D" w14:textId="77777777" w:rsidR="00BB3B85" w:rsidRDefault="00CA1AAC">
      <w:pPr>
        <w:pStyle w:val="Title"/>
      </w:pPr>
      <w:r>
        <w:rPr>
          <w:color w:val="0B224A"/>
          <w:w w:val="105"/>
        </w:rPr>
        <w:t>Salary</w:t>
      </w:r>
      <w:r>
        <w:rPr>
          <w:color w:val="0B224A"/>
          <w:spacing w:val="-12"/>
          <w:w w:val="105"/>
        </w:rPr>
        <w:t xml:space="preserve"> </w:t>
      </w:r>
      <w:r>
        <w:rPr>
          <w:color w:val="0B224A"/>
          <w:w w:val="105"/>
        </w:rPr>
        <w:t>vs.</w:t>
      </w:r>
      <w:r>
        <w:rPr>
          <w:color w:val="0B224A"/>
          <w:spacing w:val="-12"/>
          <w:w w:val="105"/>
        </w:rPr>
        <w:t xml:space="preserve"> </w:t>
      </w:r>
      <w:r>
        <w:rPr>
          <w:color w:val="0B224A"/>
          <w:spacing w:val="-2"/>
          <w:w w:val="105"/>
        </w:rPr>
        <w:t>Hourly</w:t>
      </w:r>
    </w:p>
    <w:p w14:paraId="2D25176E" w14:textId="77777777" w:rsidR="00BB3B85" w:rsidRDefault="00CA1AAC">
      <w:pPr>
        <w:pStyle w:val="BodyText"/>
        <w:spacing w:before="124" w:line="259" w:lineRule="auto"/>
        <w:ind w:left="120" w:right="141" w:hanging="1"/>
      </w:pPr>
      <w:r>
        <w:rPr>
          <w:b/>
          <w:color w:val="232323"/>
          <w:sz w:val="24"/>
        </w:rPr>
        <w:t>The</w:t>
      </w:r>
      <w:r>
        <w:rPr>
          <w:b/>
          <w:color w:val="232323"/>
          <w:spacing w:val="-2"/>
          <w:sz w:val="24"/>
        </w:rPr>
        <w:t xml:space="preserve"> </w:t>
      </w:r>
      <w:r>
        <w:rPr>
          <w:b/>
          <w:color w:val="232323"/>
          <w:sz w:val="24"/>
        </w:rPr>
        <w:t>Fair</w:t>
      </w:r>
      <w:r>
        <w:rPr>
          <w:b/>
          <w:color w:val="232323"/>
          <w:spacing w:val="-3"/>
          <w:sz w:val="24"/>
        </w:rPr>
        <w:t xml:space="preserve"> </w:t>
      </w:r>
      <w:r>
        <w:rPr>
          <w:b/>
          <w:color w:val="232323"/>
          <w:sz w:val="24"/>
        </w:rPr>
        <w:t>Labor</w:t>
      </w:r>
      <w:r>
        <w:rPr>
          <w:b/>
          <w:color w:val="232323"/>
          <w:spacing w:val="-3"/>
          <w:sz w:val="24"/>
        </w:rPr>
        <w:t xml:space="preserve"> </w:t>
      </w:r>
      <w:r>
        <w:rPr>
          <w:b/>
          <w:color w:val="232323"/>
          <w:sz w:val="24"/>
        </w:rPr>
        <w:t>Standards</w:t>
      </w:r>
      <w:r>
        <w:rPr>
          <w:b/>
          <w:color w:val="232323"/>
          <w:spacing w:val="-2"/>
          <w:sz w:val="24"/>
        </w:rPr>
        <w:t xml:space="preserve"> </w:t>
      </w:r>
      <w:r>
        <w:rPr>
          <w:b/>
          <w:color w:val="232323"/>
          <w:sz w:val="24"/>
        </w:rPr>
        <w:t>Act</w:t>
      </w:r>
      <w:r>
        <w:rPr>
          <w:b/>
          <w:color w:val="232323"/>
          <w:spacing w:val="-3"/>
          <w:sz w:val="24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federal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law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governing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minimum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wage,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pay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 xml:space="preserve">record- keeping requirements. It also defines the work required for a position to be exempt from overtime entitlement. More information: </w:t>
      </w:r>
      <w:hyperlink r:id="rId7">
        <w:r>
          <w:rPr>
            <w:color w:val="467885"/>
            <w:u w:val="single" w:color="467885"/>
          </w:rPr>
          <w:t>University of Arizona Fair Labor Standards Act and Overtime Policy</w:t>
        </w:r>
        <w:r>
          <w:rPr>
            <w:color w:val="232323"/>
          </w:rPr>
          <w:t>.</w:t>
        </w:r>
      </w:hyperlink>
    </w:p>
    <w:p w14:paraId="7F4D9DF7" w14:textId="70166C8A" w:rsidR="00670047" w:rsidRPr="009A0A82" w:rsidRDefault="00CA1AAC" w:rsidP="00670047">
      <w:pPr>
        <w:pStyle w:val="NoSpacing"/>
        <w:rPr>
          <w:sz w:val="40"/>
          <w:szCs w:val="40"/>
        </w:rPr>
      </w:pPr>
      <w:bookmarkStart w:id="0" w:name="Salary_vs._Hourly"/>
      <w:bookmarkEnd w:id="0"/>
      <w:r w:rsidRPr="009A0A82">
        <w:rPr>
          <w:sz w:val="40"/>
          <w:szCs w:val="40"/>
        </w:rPr>
        <w:t>Salary</w:t>
      </w:r>
      <w:r w:rsidR="009A0A82" w:rsidRPr="009A0A82">
        <w:rPr>
          <w:sz w:val="40"/>
          <w:szCs w:val="40"/>
        </w:rPr>
        <w:t xml:space="preserve"> </w:t>
      </w:r>
      <w:r w:rsidR="009A0A82" w:rsidRPr="009A0A82">
        <w:rPr>
          <w:b/>
          <w:sz w:val="28"/>
        </w:rPr>
        <w:t>(Exempt</w:t>
      </w:r>
      <w:r w:rsidR="009A0A82" w:rsidRPr="009A0A82">
        <w:rPr>
          <w:b/>
          <w:spacing w:val="-10"/>
          <w:sz w:val="28"/>
        </w:rPr>
        <w:t xml:space="preserve"> </w:t>
      </w:r>
      <w:r w:rsidR="009A0A82" w:rsidRPr="009A0A82">
        <w:rPr>
          <w:b/>
          <w:sz w:val="28"/>
        </w:rPr>
        <w:t>from</w:t>
      </w:r>
      <w:r w:rsidR="009A0A82" w:rsidRPr="009A0A82">
        <w:rPr>
          <w:b/>
          <w:spacing w:val="-10"/>
          <w:sz w:val="28"/>
        </w:rPr>
        <w:t xml:space="preserve"> </w:t>
      </w:r>
      <w:r w:rsidR="009A0A82" w:rsidRPr="009A0A82">
        <w:rPr>
          <w:b/>
          <w:spacing w:val="-2"/>
          <w:sz w:val="28"/>
        </w:rPr>
        <w:t>Overtime)</w:t>
      </w:r>
    </w:p>
    <w:p w14:paraId="331EAED9" w14:textId="3B268037" w:rsidR="00670047" w:rsidRPr="00670047" w:rsidRDefault="00670047" w:rsidP="00670047">
      <w:pPr>
        <w:pStyle w:val="NoSpacing"/>
        <w:numPr>
          <w:ilvl w:val="0"/>
          <w:numId w:val="5"/>
        </w:numPr>
      </w:pPr>
      <w:r w:rsidRPr="00670047">
        <w:t>Must be paid a salary above federal or state defined compensation threshold (Review Salary Level Test below).</w:t>
      </w:r>
    </w:p>
    <w:p w14:paraId="573F79D7" w14:textId="39320DC4" w:rsidR="00670047" w:rsidRDefault="00670047" w:rsidP="00670047">
      <w:pPr>
        <w:pStyle w:val="NoSpacing"/>
        <w:numPr>
          <w:ilvl w:val="0"/>
          <w:numId w:val="5"/>
        </w:numPr>
      </w:pPr>
      <w:r w:rsidRPr="00670047">
        <w:t xml:space="preserve">Only record/report their non-worked time (e.g., time off and leaves) as </w:t>
      </w:r>
      <w:hyperlink r:id="rId8">
        <w:r w:rsidRPr="00670047">
          <w:t>Exemption Time Reporters.</w:t>
        </w:r>
      </w:hyperlink>
    </w:p>
    <w:p w14:paraId="7F151B34" w14:textId="43202EA5" w:rsidR="00670047" w:rsidRPr="00670047" w:rsidRDefault="009A0A82" w:rsidP="00670047">
      <w:pPr>
        <w:pStyle w:val="NoSpacing"/>
        <w:numPr>
          <w:ilvl w:val="0"/>
          <w:numId w:val="5"/>
        </w:numPr>
      </w:pPr>
      <w:r>
        <w:rPr>
          <w:color w:val="202429"/>
        </w:rPr>
        <w:t>Paid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salary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basis.</w:t>
      </w:r>
      <w:r>
        <w:rPr>
          <w:color w:val="202429"/>
          <w:spacing w:val="-5"/>
        </w:rPr>
        <w:t xml:space="preserve"> </w:t>
      </w:r>
      <w:r>
        <w:rPr>
          <w:color w:val="232323"/>
        </w:rPr>
        <w:t>Exempt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from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FLSA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 xml:space="preserve">overtime </w:t>
      </w:r>
      <w:r>
        <w:rPr>
          <w:color w:val="232323"/>
          <w:spacing w:val="-2"/>
        </w:rPr>
        <w:t>provisions.</w:t>
      </w:r>
    </w:p>
    <w:p w14:paraId="2D25176F" w14:textId="44AD08D5" w:rsidR="00BB3B85" w:rsidRDefault="00CA1AAC" w:rsidP="00670047">
      <w:pPr>
        <w:pStyle w:val="NoSpacing"/>
        <w:rPr>
          <w:b/>
          <w:spacing w:val="-2"/>
          <w:sz w:val="28"/>
        </w:rPr>
      </w:pPr>
      <w:proofErr w:type="gramStart"/>
      <w:r w:rsidRPr="00670047">
        <w:rPr>
          <w:spacing w:val="-2"/>
          <w:sz w:val="40"/>
          <w:szCs w:val="40"/>
        </w:rPr>
        <w:t>Hourly</w:t>
      </w:r>
      <w:r w:rsidR="009A0A82" w:rsidRPr="009A0A82">
        <w:rPr>
          <w:sz w:val="28"/>
        </w:rPr>
        <w:t>(</w:t>
      </w:r>
      <w:proofErr w:type="gramEnd"/>
      <w:r w:rsidR="009A0A82" w:rsidRPr="009A0A82">
        <w:rPr>
          <w:b/>
          <w:sz w:val="28"/>
        </w:rPr>
        <w:t>Overtime</w:t>
      </w:r>
      <w:r w:rsidR="009A0A82" w:rsidRPr="009A0A82">
        <w:rPr>
          <w:b/>
          <w:spacing w:val="-14"/>
          <w:sz w:val="28"/>
        </w:rPr>
        <w:t xml:space="preserve"> </w:t>
      </w:r>
      <w:r w:rsidR="009A0A82" w:rsidRPr="009A0A82">
        <w:rPr>
          <w:b/>
          <w:spacing w:val="-2"/>
          <w:sz w:val="28"/>
        </w:rPr>
        <w:t>Eligible)</w:t>
      </w:r>
    </w:p>
    <w:p w14:paraId="43CFBE34" w14:textId="722E2335" w:rsidR="009A0A82" w:rsidRPr="009A0A82" w:rsidRDefault="009A0A82" w:rsidP="009A0A82">
      <w:pPr>
        <w:pStyle w:val="NoSpacing"/>
        <w:numPr>
          <w:ilvl w:val="0"/>
          <w:numId w:val="6"/>
        </w:numPr>
      </w:pPr>
      <w:r>
        <w:rPr>
          <w:color w:val="202429"/>
        </w:rPr>
        <w:t>Typically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make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less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than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federal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or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state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defined compensation threshold, but not always (Review Duties Test below).</w:t>
      </w:r>
    </w:p>
    <w:p w14:paraId="5E00FFBC" w14:textId="7570D32D" w:rsidR="009A0A82" w:rsidRPr="009A0A82" w:rsidRDefault="009A0A82" w:rsidP="009A0A82">
      <w:pPr>
        <w:pStyle w:val="NoSpacing"/>
        <w:numPr>
          <w:ilvl w:val="0"/>
          <w:numId w:val="6"/>
        </w:numPr>
      </w:pPr>
      <w:r>
        <w:rPr>
          <w:color w:val="202429"/>
        </w:rPr>
        <w:t>Record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time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worked</w:t>
      </w:r>
      <w:r>
        <w:rPr>
          <w:color w:val="202429"/>
          <w:spacing w:val="-8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7"/>
        </w:rPr>
        <w:t xml:space="preserve"> </w:t>
      </w:r>
      <w:hyperlink r:id="rId9">
        <w:r>
          <w:rPr>
            <w:color w:val="467885"/>
            <w:u w:val="single" w:color="467885"/>
          </w:rPr>
          <w:t>Positive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Time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spacing w:val="-2"/>
            <w:u w:val="single" w:color="467885"/>
          </w:rPr>
          <w:t>Reporters</w:t>
        </w:r>
        <w:r>
          <w:rPr>
            <w:color w:val="232323"/>
            <w:spacing w:val="-2"/>
          </w:rPr>
          <w:t>.</w:t>
        </w:r>
      </w:hyperlink>
    </w:p>
    <w:p w14:paraId="51BC1A99" w14:textId="0D75DEB3" w:rsidR="009A0A82" w:rsidRPr="009A0A82" w:rsidRDefault="009A0A82" w:rsidP="009A0A82">
      <w:pPr>
        <w:pStyle w:val="NoSpacing"/>
        <w:numPr>
          <w:ilvl w:val="0"/>
          <w:numId w:val="6"/>
        </w:numPr>
      </w:pPr>
      <w:r>
        <w:rPr>
          <w:color w:val="202429"/>
        </w:rPr>
        <w:t>Entitled to overtime pay for hours worked over their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regularly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scheduled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hours.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Hours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over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40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per workweek are paid at time and a half.</w:t>
      </w:r>
    </w:p>
    <w:p w14:paraId="2D25177F" w14:textId="77777777" w:rsidR="00BB3B85" w:rsidRDefault="00CA1AAC">
      <w:pPr>
        <w:spacing w:before="157"/>
        <w:ind w:left="120"/>
        <w:rPr>
          <w:sz w:val="36"/>
        </w:rPr>
      </w:pPr>
      <w:bookmarkStart w:id="1" w:name="FLSA_Tests"/>
      <w:bookmarkEnd w:id="1"/>
      <w:r>
        <w:rPr>
          <w:color w:val="0B224A"/>
          <w:w w:val="110"/>
          <w:sz w:val="36"/>
        </w:rPr>
        <w:t>FLSA</w:t>
      </w:r>
      <w:r>
        <w:rPr>
          <w:color w:val="0B224A"/>
          <w:spacing w:val="-22"/>
          <w:w w:val="110"/>
          <w:sz w:val="36"/>
        </w:rPr>
        <w:t xml:space="preserve"> </w:t>
      </w:r>
      <w:r>
        <w:rPr>
          <w:color w:val="0B224A"/>
          <w:spacing w:val="-4"/>
          <w:w w:val="110"/>
          <w:sz w:val="36"/>
        </w:rPr>
        <w:t>Tests</w:t>
      </w:r>
    </w:p>
    <w:p w14:paraId="2D251780" w14:textId="77777777" w:rsidR="00BB3B85" w:rsidRDefault="00CA1AAC">
      <w:pPr>
        <w:pStyle w:val="BodyText"/>
        <w:spacing w:before="40" w:line="259" w:lineRule="auto"/>
        <w:ind w:left="120" w:right="141"/>
        <w:rPr>
          <w:color w:val="232323"/>
          <w:spacing w:val="-2"/>
        </w:rPr>
      </w:pPr>
      <w:r>
        <w:rPr>
          <w:color w:val="232323"/>
        </w:rPr>
        <w:t>Salaried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(those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exempt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from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receiving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pay)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meet</w:t>
      </w:r>
      <w:r>
        <w:rPr>
          <w:color w:val="232323"/>
          <w:spacing w:val="-3"/>
        </w:rPr>
        <w:t xml:space="preserve"> </w:t>
      </w:r>
      <w:proofErr w:type="gramStart"/>
      <w:r>
        <w:rPr>
          <w:color w:val="232323"/>
        </w:rPr>
        <w:t>all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of</w:t>
      </w:r>
      <w:proofErr w:type="gramEnd"/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 xml:space="preserve">following </w:t>
      </w:r>
      <w:r>
        <w:rPr>
          <w:color w:val="232323"/>
          <w:spacing w:val="-2"/>
        </w:rPr>
        <w:t>requirements:</w:t>
      </w:r>
    </w:p>
    <w:p w14:paraId="12661949" w14:textId="61EE65A4" w:rsidR="009A0A82" w:rsidRPr="002F5439" w:rsidRDefault="009A0A82" w:rsidP="009A0A82">
      <w:pPr>
        <w:pStyle w:val="NoSpacing"/>
        <w:rPr>
          <w:sz w:val="32"/>
          <w:szCs w:val="32"/>
        </w:rPr>
      </w:pPr>
      <w:r w:rsidRPr="002F5439">
        <w:rPr>
          <w:sz w:val="32"/>
          <w:szCs w:val="32"/>
        </w:rPr>
        <w:t>Salary Level Test</w:t>
      </w:r>
    </w:p>
    <w:p w14:paraId="508E0D76" w14:textId="77777777" w:rsidR="009A0A82" w:rsidRDefault="009A0A82" w:rsidP="009A0A82">
      <w:pPr>
        <w:pStyle w:val="NoSpacing"/>
        <w:numPr>
          <w:ilvl w:val="0"/>
          <w:numId w:val="8"/>
        </w:numPr>
      </w:pPr>
      <w:r>
        <w:t>Employees are considered overtime-eligible</w:t>
      </w:r>
      <w:r>
        <w:rPr>
          <w:spacing w:val="-13"/>
        </w:rPr>
        <w:t xml:space="preserve"> </w:t>
      </w:r>
      <w:r>
        <w:t>(hourly)</w:t>
      </w:r>
      <w:r>
        <w:rPr>
          <w:spacing w:val="-1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they earn below the FLSA threshold.</w:t>
      </w:r>
    </w:p>
    <w:p w14:paraId="3D2D7932" w14:textId="5761DE5B" w:rsidR="009A0A82" w:rsidRPr="009A0A82" w:rsidRDefault="009A0A82" w:rsidP="009A0A82">
      <w:pPr>
        <w:pStyle w:val="NoSpacing"/>
        <w:numPr>
          <w:ilvl w:val="0"/>
          <w:numId w:val="8"/>
        </w:numPr>
      </w:pPr>
      <w:r>
        <w:rPr>
          <w:b/>
          <w:color w:val="202429"/>
        </w:rPr>
        <w:t>Federal</w:t>
      </w:r>
      <w:r>
        <w:rPr>
          <w:b/>
          <w:color w:val="202429"/>
          <w:spacing w:val="-13"/>
        </w:rPr>
        <w:t xml:space="preserve"> </w:t>
      </w:r>
      <w:r>
        <w:rPr>
          <w:b/>
          <w:color w:val="202429"/>
        </w:rPr>
        <w:t xml:space="preserve">Compensation </w:t>
      </w:r>
      <w:r>
        <w:rPr>
          <w:b/>
          <w:color w:val="202429"/>
          <w:spacing w:val="-2"/>
        </w:rPr>
        <w:t>Threshold</w:t>
      </w:r>
      <w:r>
        <w:rPr>
          <w:color w:val="202429"/>
          <w:spacing w:val="-2"/>
        </w:rPr>
        <w:t>:</w:t>
      </w:r>
    </w:p>
    <w:p w14:paraId="61413FBC" w14:textId="48366C74" w:rsidR="009A0A82" w:rsidRDefault="009A0A82" w:rsidP="009A0A82">
      <w:pPr>
        <w:pStyle w:val="NoSpacing"/>
        <w:numPr>
          <w:ilvl w:val="1"/>
          <w:numId w:val="8"/>
        </w:numPr>
      </w:pPr>
      <w:r>
        <w:t xml:space="preserve">On </w:t>
      </w:r>
      <w:r w:rsidR="001B0549">
        <w:t>July 1, 2024: $844</w:t>
      </w:r>
      <w:r w:rsidR="00671837">
        <w:t>/</w:t>
      </w:r>
      <w:r w:rsidR="001B0549">
        <w:t xml:space="preserve">week </w:t>
      </w:r>
      <w:r w:rsidR="00671837">
        <w:t>| $43,888/year</w:t>
      </w:r>
    </w:p>
    <w:p w14:paraId="689FD03F" w14:textId="10A9A13E" w:rsidR="00671837" w:rsidRDefault="00671837" w:rsidP="009A0A82">
      <w:pPr>
        <w:pStyle w:val="NoSpacing"/>
        <w:numPr>
          <w:ilvl w:val="1"/>
          <w:numId w:val="8"/>
        </w:numPr>
      </w:pPr>
      <w:r>
        <w:t>On Jan 1, 2025: $1,</w:t>
      </w:r>
      <w:r w:rsidR="002F5439">
        <w:t>128/week | $58,656/year</w:t>
      </w:r>
    </w:p>
    <w:p w14:paraId="543A7C75" w14:textId="77777777" w:rsidR="009A0A82" w:rsidRDefault="009A0A82" w:rsidP="009A0A82">
      <w:pPr>
        <w:pStyle w:val="NoSpacing"/>
      </w:pPr>
    </w:p>
    <w:p w14:paraId="48DABB6D" w14:textId="791E0725" w:rsidR="009A0A82" w:rsidRPr="002F5439" w:rsidRDefault="009A0A82" w:rsidP="009A0A82">
      <w:pPr>
        <w:pStyle w:val="NoSpacing"/>
        <w:rPr>
          <w:sz w:val="32"/>
          <w:szCs w:val="32"/>
        </w:rPr>
      </w:pPr>
      <w:r w:rsidRPr="002F5439">
        <w:rPr>
          <w:sz w:val="32"/>
          <w:szCs w:val="32"/>
        </w:rPr>
        <w:t>Sala</w:t>
      </w:r>
      <w:r w:rsidR="002F5439" w:rsidRPr="002F5439">
        <w:rPr>
          <w:sz w:val="32"/>
          <w:szCs w:val="32"/>
        </w:rPr>
        <w:t>r</w:t>
      </w:r>
      <w:r w:rsidRPr="002F5439">
        <w:rPr>
          <w:sz w:val="32"/>
          <w:szCs w:val="32"/>
        </w:rPr>
        <w:t>y Basis Test</w:t>
      </w:r>
    </w:p>
    <w:p w14:paraId="29037B8F" w14:textId="69CADDD0" w:rsidR="002F5439" w:rsidRDefault="002F5439" w:rsidP="002F5439">
      <w:pPr>
        <w:pStyle w:val="NoSpacing"/>
        <w:numPr>
          <w:ilvl w:val="0"/>
          <w:numId w:val="9"/>
        </w:numPr>
      </w:pPr>
      <w:r>
        <w:rPr>
          <w:color w:val="232323"/>
        </w:rPr>
        <w:t>Salaried employees are paid on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salary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basis,</w:t>
      </w:r>
      <w:r>
        <w:rPr>
          <w:color w:val="232323"/>
          <w:spacing w:val="-8"/>
        </w:rPr>
        <w:t xml:space="preserve"> </w:t>
      </w:r>
      <w:r>
        <w:rPr>
          <w:color w:val="202429"/>
        </w:rPr>
        <w:t>meaning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 xml:space="preserve">pay doesn't change from a fixed, predetermined amount regardless of variations in work schedule </w:t>
      </w:r>
      <w:proofErr w:type="gramStart"/>
      <w:r>
        <w:rPr>
          <w:color w:val="202429"/>
        </w:rPr>
        <w:t>in a given</w:t>
      </w:r>
      <w:proofErr w:type="gramEnd"/>
      <w:r>
        <w:rPr>
          <w:color w:val="202429"/>
        </w:rPr>
        <w:t xml:space="preserve"> </w:t>
      </w:r>
      <w:r>
        <w:rPr>
          <w:color w:val="202429"/>
          <w:spacing w:val="-2"/>
        </w:rPr>
        <w:t>workweek.</w:t>
      </w:r>
    </w:p>
    <w:p w14:paraId="16DCB70E" w14:textId="225D6D5E" w:rsidR="009A0A82" w:rsidRPr="002F5439" w:rsidRDefault="009A0A82" w:rsidP="009A0A82">
      <w:pPr>
        <w:pStyle w:val="NoSpacing"/>
        <w:rPr>
          <w:sz w:val="32"/>
          <w:szCs w:val="32"/>
        </w:rPr>
      </w:pPr>
      <w:r w:rsidRPr="002F5439">
        <w:rPr>
          <w:sz w:val="32"/>
          <w:szCs w:val="32"/>
        </w:rPr>
        <w:t>Duties Test</w:t>
      </w:r>
    </w:p>
    <w:p w14:paraId="1E14561F" w14:textId="77777777" w:rsidR="002F5439" w:rsidRDefault="002F5439" w:rsidP="002F5439">
      <w:pPr>
        <w:pStyle w:val="TableParagraph"/>
        <w:numPr>
          <w:ilvl w:val="0"/>
          <w:numId w:val="9"/>
        </w:numPr>
        <w:spacing w:before="1" w:line="259" w:lineRule="auto"/>
        <w:ind w:right="58"/>
      </w:pPr>
      <w:r>
        <w:rPr>
          <w:color w:val="232323"/>
        </w:rPr>
        <w:t>Certain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positions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considered exempt due to the nature of their job duties. These include executives, administrators and other roles requiring specific skills or education.</w:t>
      </w:r>
    </w:p>
    <w:p w14:paraId="6D01B2AC" w14:textId="0C5B673F" w:rsidR="009A0A82" w:rsidRDefault="002F5439" w:rsidP="002F5439">
      <w:pPr>
        <w:pStyle w:val="NoSpacing"/>
        <w:numPr>
          <w:ilvl w:val="0"/>
          <w:numId w:val="9"/>
        </w:numPr>
      </w:pPr>
      <w:r>
        <w:rPr>
          <w:color w:val="232323"/>
        </w:rPr>
        <w:t>Review the University of Arizona</w:t>
      </w:r>
      <w:r>
        <w:rPr>
          <w:color w:val="232323"/>
          <w:spacing w:val="-13"/>
        </w:rPr>
        <w:t xml:space="preserve"> </w:t>
      </w:r>
      <w:hyperlink r:id="rId10">
        <w:r>
          <w:rPr>
            <w:color w:val="467885"/>
            <w:u w:val="single" w:color="467885"/>
          </w:rPr>
          <w:t>Fair</w:t>
        </w:r>
        <w:r>
          <w:rPr>
            <w:color w:val="467885"/>
            <w:spacing w:val="-12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Labor</w:t>
        </w:r>
        <w:r>
          <w:rPr>
            <w:color w:val="467885"/>
            <w:spacing w:val="-13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Standards</w:t>
        </w:r>
      </w:hyperlink>
      <w:r>
        <w:rPr>
          <w:color w:val="467885"/>
        </w:rPr>
        <w:t xml:space="preserve"> </w:t>
      </w:r>
      <w:hyperlink r:id="rId11">
        <w:r>
          <w:rPr>
            <w:color w:val="467885"/>
            <w:u w:val="single" w:color="467885"/>
          </w:rPr>
          <w:t>Act and Overtime Policy</w:t>
        </w:r>
      </w:hyperlink>
      <w:r>
        <w:rPr>
          <w:color w:val="467885"/>
        </w:rPr>
        <w:t xml:space="preserve"> </w:t>
      </w:r>
      <w:r>
        <w:rPr>
          <w:color w:val="232323"/>
        </w:rPr>
        <w:t>"Exemption Tests" section.</w:t>
      </w:r>
    </w:p>
    <w:p w14:paraId="2D251790" w14:textId="77777777" w:rsidR="00BB3B85" w:rsidRDefault="00BB3B85">
      <w:pPr>
        <w:spacing w:line="259" w:lineRule="auto"/>
        <w:sectPr w:rsidR="00BB3B85">
          <w:headerReference w:type="default" r:id="rId12"/>
          <w:footerReference w:type="default" r:id="rId13"/>
          <w:type w:val="continuous"/>
          <w:pgSz w:w="12240" w:h="15840"/>
          <w:pgMar w:top="1880" w:right="1020" w:bottom="1120" w:left="1320" w:header="1029" w:footer="925" w:gutter="0"/>
          <w:pgNumType w:start="1"/>
          <w:cols w:space="720"/>
        </w:sectPr>
      </w:pPr>
    </w:p>
    <w:p w14:paraId="2D251791" w14:textId="77777777" w:rsidR="00BB3B85" w:rsidRDefault="00CA1AAC">
      <w:pPr>
        <w:spacing w:before="143"/>
        <w:ind w:left="120"/>
        <w:rPr>
          <w:color w:val="0B224A"/>
          <w:spacing w:val="-2"/>
          <w:sz w:val="36"/>
        </w:rPr>
      </w:pPr>
      <w:bookmarkStart w:id="2" w:name="Definitions"/>
      <w:bookmarkEnd w:id="2"/>
      <w:r>
        <w:rPr>
          <w:color w:val="0B224A"/>
          <w:spacing w:val="-2"/>
          <w:sz w:val="36"/>
        </w:rPr>
        <w:lastRenderedPageBreak/>
        <w:t>Definitions</w:t>
      </w:r>
    </w:p>
    <w:p w14:paraId="33CDF420" w14:textId="58872783" w:rsidR="00BF62EC" w:rsidRPr="00CA1AAC" w:rsidRDefault="00BF62EC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Paid Time</w:t>
      </w:r>
      <w:r w:rsidR="00CA1AAC" w:rsidRPr="00CA1AAC">
        <w:rPr>
          <w:sz w:val="28"/>
          <w:szCs w:val="28"/>
        </w:rPr>
        <w:t xml:space="preserve"> (Examples)</w:t>
      </w:r>
    </w:p>
    <w:p w14:paraId="1BF845A3" w14:textId="387A98C5" w:rsidR="00CA1AAC" w:rsidRPr="00CA1AAC" w:rsidRDefault="00CA1AAC" w:rsidP="00CA1AAC">
      <w:pPr>
        <w:pStyle w:val="NoSpacing"/>
        <w:numPr>
          <w:ilvl w:val="0"/>
          <w:numId w:val="10"/>
        </w:numPr>
      </w:pPr>
      <w:r>
        <w:rPr>
          <w:color w:val="232323"/>
        </w:rPr>
        <w:t>Hours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worked,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paid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leave</w:t>
      </w:r>
    </w:p>
    <w:p w14:paraId="051FED73" w14:textId="2906403E" w:rsidR="00CA1AAC" w:rsidRPr="00CA1AAC" w:rsidRDefault="00CA1AAC" w:rsidP="00CA1AAC">
      <w:pPr>
        <w:pStyle w:val="NoSpacing"/>
        <w:numPr>
          <w:ilvl w:val="0"/>
          <w:numId w:val="10"/>
        </w:numPr>
      </w:pPr>
      <w:r>
        <w:rPr>
          <w:color w:val="232323"/>
        </w:rPr>
        <w:t>Travel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between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job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sites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during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2"/>
        </w:rPr>
        <w:t>workday</w:t>
      </w:r>
    </w:p>
    <w:p w14:paraId="4A958446" w14:textId="4A821E0C" w:rsidR="00CA1AAC" w:rsidRPr="00CA1AAC" w:rsidRDefault="00CA1AAC" w:rsidP="00CA1AAC">
      <w:pPr>
        <w:pStyle w:val="NoSpacing"/>
        <w:numPr>
          <w:ilvl w:val="0"/>
          <w:numId w:val="10"/>
        </w:numPr>
      </w:pPr>
      <w:r>
        <w:rPr>
          <w:color w:val="232323"/>
        </w:rPr>
        <w:t>Work-related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training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required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 during regular work hours</w:t>
      </w:r>
    </w:p>
    <w:p w14:paraId="0EC4AD6B" w14:textId="140BD3E2" w:rsidR="00CA1AAC" w:rsidRDefault="00CA1AAC" w:rsidP="00CA1AAC">
      <w:pPr>
        <w:pStyle w:val="NoSpacing"/>
        <w:numPr>
          <w:ilvl w:val="0"/>
          <w:numId w:val="10"/>
        </w:numPr>
      </w:pPr>
      <w:r>
        <w:rPr>
          <w:color w:val="232323"/>
        </w:rPr>
        <w:t>Short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rest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breaks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(15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minutes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less)</w:t>
      </w:r>
    </w:p>
    <w:p w14:paraId="717E637D" w14:textId="102B7FA1" w:rsidR="00BF62EC" w:rsidRPr="00CA1AAC" w:rsidRDefault="00BF62EC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Unpaid Time</w:t>
      </w:r>
      <w:r w:rsidR="00CA1AAC" w:rsidRPr="00CA1AAC">
        <w:rPr>
          <w:sz w:val="28"/>
          <w:szCs w:val="28"/>
        </w:rPr>
        <w:t xml:space="preserve"> (Examples)</w:t>
      </w:r>
    </w:p>
    <w:p w14:paraId="4858C64F" w14:textId="6546F5C3" w:rsidR="00CA1AAC" w:rsidRPr="00CA1AAC" w:rsidRDefault="00CA1AAC" w:rsidP="00CA1AAC">
      <w:pPr>
        <w:pStyle w:val="NoSpacing"/>
        <w:numPr>
          <w:ilvl w:val="0"/>
          <w:numId w:val="11"/>
        </w:numPr>
      </w:pPr>
      <w:r>
        <w:rPr>
          <w:color w:val="232323"/>
        </w:rPr>
        <w:t>Meal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periods: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Uninterrupted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30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minutes or more</w:t>
      </w:r>
    </w:p>
    <w:p w14:paraId="6F1C790E" w14:textId="37C24B88" w:rsidR="00CA1AAC" w:rsidRDefault="00CA1AAC" w:rsidP="00CA1AAC">
      <w:pPr>
        <w:pStyle w:val="NoSpacing"/>
        <w:numPr>
          <w:ilvl w:val="0"/>
          <w:numId w:val="11"/>
        </w:numPr>
      </w:pPr>
      <w:r>
        <w:rPr>
          <w:color w:val="232323"/>
        </w:rPr>
        <w:t>Travel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Time: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Home-to-work</w:t>
      </w:r>
      <w:r>
        <w:rPr>
          <w:color w:val="232323"/>
          <w:spacing w:val="-11"/>
        </w:rPr>
        <w:t xml:space="preserve"> </w:t>
      </w:r>
      <w:r>
        <w:rPr>
          <w:color w:val="232323"/>
          <w:spacing w:val="-2"/>
        </w:rPr>
        <w:t>travel</w:t>
      </w:r>
    </w:p>
    <w:p w14:paraId="4683B1D6" w14:textId="0DF5CE33" w:rsidR="00BF62EC" w:rsidRPr="00CA1AAC" w:rsidRDefault="00BF62EC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Positive Time Reporters</w:t>
      </w:r>
    </w:p>
    <w:p w14:paraId="19F6BE77" w14:textId="0D4C939F" w:rsidR="00CA1AAC" w:rsidRDefault="00CA1AAC" w:rsidP="00CA1AAC">
      <w:pPr>
        <w:pStyle w:val="NoSpacing"/>
        <w:numPr>
          <w:ilvl w:val="0"/>
          <w:numId w:val="12"/>
        </w:numPr>
      </w:pPr>
      <w:r>
        <w:rPr>
          <w:color w:val="232323"/>
        </w:rPr>
        <w:t>Hourly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(overtime-eligible)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report all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hours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worked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workweek.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Hours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cannot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be averaged or transferred across workweeks</w:t>
      </w:r>
    </w:p>
    <w:p w14:paraId="1581E5F7" w14:textId="0C970DBD" w:rsidR="00BF62EC" w:rsidRPr="00CA1AAC" w:rsidRDefault="00BF62EC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Exception Reporters</w:t>
      </w:r>
    </w:p>
    <w:p w14:paraId="181571EB" w14:textId="6D970C64" w:rsidR="00CA1AAC" w:rsidRDefault="00CA1AAC" w:rsidP="00CA1AAC">
      <w:pPr>
        <w:pStyle w:val="NoSpacing"/>
        <w:numPr>
          <w:ilvl w:val="0"/>
          <w:numId w:val="12"/>
        </w:numPr>
      </w:pPr>
      <w:r>
        <w:rPr>
          <w:color w:val="232323"/>
        </w:rPr>
        <w:t>Salaried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(exempt)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report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only non-worked hours, such as vacation, sick time and other paid and non-paid time off</w:t>
      </w:r>
    </w:p>
    <w:p w14:paraId="656202C7" w14:textId="78ECB310" w:rsidR="00BF62EC" w:rsidRPr="00CA1AAC" w:rsidRDefault="00BF62EC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Regu</w:t>
      </w:r>
      <w:r w:rsidR="00941BDB" w:rsidRPr="00CA1AAC">
        <w:rPr>
          <w:sz w:val="28"/>
          <w:szCs w:val="28"/>
        </w:rPr>
        <w:t>lar Hours</w:t>
      </w:r>
    </w:p>
    <w:p w14:paraId="1EA6D10D" w14:textId="4405FB03" w:rsidR="00CA1AAC" w:rsidRDefault="00CA1AAC" w:rsidP="00CA1AAC">
      <w:pPr>
        <w:pStyle w:val="NoSpacing"/>
        <w:numPr>
          <w:ilvl w:val="0"/>
          <w:numId w:val="12"/>
        </w:numPr>
      </w:pPr>
      <w:r>
        <w:rPr>
          <w:color w:val="232323"/>
        </w:rPr>
        <w:t>Hours an employee is regularly scheduled in a workweek,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based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Full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Equivalency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(FTE)</w:t>
      </w:r>
    </w:p>
    <w:p w14:paraId="73CF71FA" w14:textId="2C32580A" w:rsidR="00941BDB" w:rsidRPr="00CA1AAC" w:rsidRDefault="00941BDB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Workweek</w:t>
      </w:r>
    </w:p>
    <w:p w14:paraId="00766954" w14:textId="1F2CDF34" w:rsidR="00CA1AAC" w:rsidRDefault="00CA1AAC" w:rsidP="00CA1AAC">
      <w:pPr>
        <w:pStyle w:val="NoSpacing"/>
        <w:numPr>
          <w:ilvl w:val="0"/>
          <w:numId w:val="12"/>
        </w:numPr>
      </w:pPr>
      <w:r>
        <w:rPr>
          <w:color w:val="232323"/>
        </w:rPr>
        <w:t>Begins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Monday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12:01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a.m.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ends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 Sunday at midnight</w:t>
      </w:r>
    </w:p>
    <w:p w14:paraId="154FB48C" w14:textId="652DB349" w:rsidR="00941BDB" w:rsidRPr="00CA1AAC" w:rsidRDefault="00941BDB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Overtime</w:t>
      </w:r>
    </w:p>
    <w:p w14:paraId="794F771C" w14:textId="11527C66" w:rsidR="00CA1AAC" w:rsidRDefault="00CA1AAC" w:rsidP="00CA1AAC">
      <w:pPr>
        <w:pStyle w:val="NoSpacing"/>
        <w:numPr>
          <w:ilvl w:val="0"/>
          <w:numId w:val="12"/>
        </w:numPr>
      </w:pPr>
      <w:r>
        <w:rPr>
          <w:color w:val="232323"/>
        </w:rPr>
        <w:t>Hours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worked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beyond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hourly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 xml:space="preserve">(overtime eligible) employee's </w:t>
      </w:r>
      <w:proofErr w:type="gramStart"/>
      <w:r>
        <w:rPr>
          <w:color w:val="232323"/>
        </w:rPr>
        <w:t>regular hours</w:t>
      </w:r>
      <w:proofErr w:type="gramEnd"/>
    </w:p>
    <w:p w14:paraId="36F43A63" w14:textId="7F66D25B" w:rsidR="00941BDB" w:rsidRPr="00CA1AAC" w:rsidRDefault="00941BDB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Straight Overtime</w:t>
      </w:r>
    </w:p>
    <w:p w14:paraId="75D198EC" w14:textId="4517021B" w:rsidR="00CA1AAC" w:rsidRDefault="00CA1AAC" w:rsidP="00CA1AAC">
      <w:pPr>
        <w:pStyle w:val="NoSpacing"/>
        <w:numPr>
          <w:ilvl w:val="0"/>
          <w:numId w:val="12"/>
        </w:numPr>
      </w:pPr>
      <w:r>
        <w:t>When an hourly employee works over their assigned hours but less than 40 hours in a workweek,</w:t>
      </w:r>
      <w:r>
        <w:rPr>
          <w:spacing w:val="-6"/>
        </w:rPr>
        <w:t xml:space="preserve"> </w:t>
      </w:r>
      <w:r>
        <w:t>overtime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rate</w:t>
      </w:r>
    </w:p>
    <w:p w14:paraId="06E6133A" w14:textId="05803B0C" w:rsidR="00941BDB" w:rsidRPr="00CA1AAC" w:rsidRDefault="00941BDB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Time</w:t>
      </w:r>
      <w:r w:rsidR="00576267" w:rsidRPr="00CA1AAC">
        <w:rPr>
          <w:sz w:val="28"/>
          <w:szCs w:val="28"/>
        </w:rPr>
        <w:t>-and-a-Half Overtime</w:t>
      </w:r>
    </w:p>
    <w:p w14:paraId="28F755D4" w14:textId="516B5ADE" w:rsidR="00CA1AAC" w:rsidRDefault="00CA1AAC" w:rsidP="00CA1AAC">
      <w:pPr>
        <w:pStyle w:val="NoSpacing"/>
        <w:numPr>
          <w:ilvl w:val="0"/>
          <w:numId w:val="12"/>
        </w:numPr>
      </w:pPr>
      <w:r>
        <w:rPr>
          <w:color w:val="232323"/>
        </w:rPr>
        <w:t>When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hourly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(overtime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eligible)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employee works more than 40 hours in a workweek, overtime is paid at 1.5 times the employee's regular rate</w:t>
      </w:r>
    </w:p>
    <w:p w14:paraId="17A543A2" w14:textId="21144318" w:rsidR="00576267" w:rsidRPr="00CA1AAC" w:rsidRDefault="00576267" w:rsidP="00BF62E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Compensatory (Comp) Time</w:t>
      </w:r>
    </w:p>
    <w:p w14:paraId="2A6D31D3" w14:textId="3D97C159" w:rsidR="00CA1AAC" w:rsidRPr="00CA1AAC" w:rsidRDefault="00CA1AAC" w:rsidP="00CA1AAC">
      <w:pPr>
        <w:pStyle w:val="NoSpacing"/>
        <w:numPr>
          <w:ilvl w:val="0"/>
          <w:numId w:val="12"/>
        </w:numPr>
      </w:pPr>
      <w:r>
        <w:rPr>
          <w:color w:val="232323"/>
        </w:rPr>
        <w:t>Compensating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hours with time off instead of pay</w:t>
      </w:r>
    </w:p>
    <w:p w14:paraId="77B14508" w14:textId="51562EA3" w:rsidR="00CA1AAC" w:rsidRPr="00CA1AAC" w:rsidRDefault="00CA1AAC" w:rsidP="00CA1AAC">
      <w:pPr>
        <w:pStyle w:val="NoSpacing"/>
        <w:numPr>
          <w:ilvl w:val="1"/>
          <w:numId w:val="12"/>
        </w:numPr>
      </w:pPr>
      <w:r>
        <w:rPr>
          <w:color w:val="232323"/>
        </w:rPr>
        <w:t>Comp Time is accrued at either the straight overtime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time-and-a-half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rates, depending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employee's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regular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 xml:space="preserve">hours and number of hours worked in the </w:t>
      </w:r>
      <w:r>
        <w:rPr>
          <w:color w:val="232323"/>
          <w:spacing w:val="-2"/>
        </w:rPr>
        <w:t>workweek</w:t>
      </w:r>
    </w:p>
    <w:p w14:paraId="508FBF11" w14:textId="5DBDF7F2" w:rsidR="00CA1AAC" w:rsidRPr="00CA1AAC" w:rsidRDefault="00CA1AAC" w:rsidP="00CA1AAC">
      <w:pPr>
        <w:pStyle w:val="NoSpacing"/>
        <w:numPr>
          <w:ilvl w:val="1"/>
          <w:numId w:val="12"/>
        </w:numPr>
      </w:pPr>
      <w:r>
        <w:rPr>
          <w:color w:val="232323"/>
        </w:rPr>
        <w:t>When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comp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used,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paid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 employee's most recent rate of pay</w:t>
      </w:r>
    </w:p>
    <w:p w14:paraId="6CF5E610" w14:textId="610C9FF0" w:rsidR="00CA1AAC" w:rsidRDefault="00CA1AAC" w:rsidP="00CA1AAC">
      <w:pPr>
        <w:pStyle w:val="NoSpacing"/>
        <w:numPr>
          <w:ilvl w:val="1"/>
          <w:numId w:val="12"/>
        </w:numPr>
      </w:pPr>
      <w:r>
        <w:rPr>
          <w:color w:val="232323"/>
        </w:rPr>
        <w:t>Accrual of comp time above a balance of 120 hours (prorated by FTE) must receive written exception from college/division leadership.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max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comp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balance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is 240 hours (prorated by FTE)</w:t>
      </w:r>
    </w:p>
    <w:p w14:paraId="2D251792" w14:textId="77777777" w:rsidR="00BB3B85" w:rsidRDefault="00BB3B85">
      <w:pPr>
        <w:pStyle w:val="BodyText"/>
        <w:spacing w:before="10"/>
        <w:rPr>
          <w:sz w:val="9"/>
        </w:rPr>
      </w:pPr>
    </w:p>
    <w:sectPr w:rsidR="00BB3B85">
      <w:pgSz w:w="12240" w:h="15840"/>
      <w:pgMar w:top="1880" w:right="1020" w:bottom="1120" w:left="1320" w:header="1029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517BB" w14:textId="77777777" w:rsidR="00CA1AAC" w:rsidRDefault="00CA1AAC">
      <w:r>
        <w:separator/>
      </w:r>
    </w:p>
  </w:endnote>
  <w:endnote w:type="continuationSeparator" w:id="0">
    <w:p w14:paraId="2D2517BD" w14:textId="77777777" w:rsidR="00CA1AAC" w:rsidRDefault="00CA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517B6" w14:textId="77777777" w:rsidR="00BB3B85" w:rsidRDefault="00CA1A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2D2517BB" wp14:editId="2D2517BC">
              <wp:simplePos x="0" y="0"/>
              <wp:positionH relativeFrom="page">
                <wp:posOffset>6104635</wp:posOffset>
              </wp:positionH>
              <wp:positionV relativeFrom="page">
                <wp:posOffset>9331515</wp:posOffset>
              </wp:positionV>
              <wp:extent cx="600075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07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517BF" w14:textId="77777777" w:rsidR="00BB3B85" w:rsidRDefault="00CA1AAC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517B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80.7pt;margin-top:734.75pt;width:47.25pt;height:13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" filled="f" stroked="f">
              <v:textbox inset="0,0,0,0">
                <w:txbxContent>
                  <w:p w14:paraId="2D2517BF" w14:textId="77777777" w:rsidR="00BB3B85" w:rsidRDefault="00CA1AAC">
                    <w:pPr>
                      <w:pStyle w:val="BodyText"/>
                      <w:spacing w:line="244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517B7" w14:textId="77777777" w:rsidR="00CA1AAC" w:rsidRDefault="00CA1AAC">
      <w:r>
        <w:separator/>
      </w:r>
    </w:p>
  </w:footnote>
  <w:footnote w:type="continuationSeparator" w:id="0">
    <w:p w14:paraId="2D2517B9" w14:textId="77777777" w:rsidR="00CA1AAC" w:rsidRDefault="00CA1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517B5" w14:textId="77777777" w:rsidR="00BB3B85" w:rsidRDefault="00CA1AA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6192" behindDoc="1" locked="0" layoutInCell="1" allowOverlap="1" wp14:anchorId="2D2517B7" wp14:editId="2D2517B8">
          <wp:simplePos x="0" y="0"/>
          <wp:positionH relativeFrom="page">
            <wp:posOffset>914400</wp:posOffset>
          </wp:positionH>
          <wp:positionV relativeFrom="page">
            <wp:posOffset>653313</wp:posOffset>
          </wp:positionV>
          <wp:extent cx="2522143" cy="47116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2143" cy="471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2D2517B9" wp14:editId="2D2517BA">
              <wp:simplePos x="0" y="0"/>
              <wp:positionH relativeFrom="page">
                <wp:posOffset>4893817</wp:posOffset>
              </wp:positionH>
              <wp:positionV relativeFrom="page">
                <wp:posOffset>670813</wp:posOffset>
              </wp:positionV>
              <wp:extent cx="1978025" cy="3644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8025" cy="364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517BD" w14:textId="77777777" w:rsidR="00BB3B85" w:rsidRDefault="00CA1AAC">
                          <w:pPr>
                            <w:spacing w:line="264" w:lineRule="exact"/>
                            <w:ind w:righ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Fair</w:t>
                          </w:r>
                          <w:r>
                            <w:rPr>
                              <w:b/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Labor</w:t>
                          </w:r>
                          <w:r>
                            <w:rPr>
                              <w:b/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Standards</w:t>
                          </w:r>
                          <w:r>
                            <w:rPr>
                              <w:b/>
                              <w:color w:val="232323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Act</w:t>
                          </w:r>
                          <w:r>
                            <w:rPr>
                              <w:b/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pacing w:val="-4"/>
                              <w:sz w:val="24"/>
                            </w:rPr>
                            <w:t>Guide</w:t>
                          </w:r>
                        </w:p>
                        <w:p w14:paraId="2D2517BE" w14:textId="77777777" w:rsidR="00BB3B85" w:rsidRDefault="00CA1AAC">
                          <w:pPr>
                            <w:spacing w:before="1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color w:val="232323"/>
                              <w:sz w:val="24"/>
                            </w:rPr>
                            <w:t>Salary</w:t>
                          </w:r>
                          <w:r>
                            <w:rPr>
                              <w:color w:val="232323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24"/>
                            </w:rPr>
                            <w:t>vs.</w:t>
                          </w:r>
                          <w:r>
                            <w:rPr>
                              <w:color w:val="232323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pacing w:val="-2"/>
                              <w:sz w:val="24"/>
                            </w:rPr>
                            <w:t>Hourly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517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85.35pt;margin-top:52.8pt;width:155.75pt;height:28.7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" filled="f" stroked="f">
              <v:textbox inset="0,0,0,0">
                <w:txbxContent>
                  <w:p w14:paraId="2D2517BD" w14:textId="77777777" w:rsidR="00BB3B85" w:rsidRDefault="00CA1AAC">
                    <w:pPr>
                      <w:spacing w:line="264" w:lineRule="exact"/>
                      <w:ind w:right="2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2323"/>
                        <w:sz w:val="24"/>
                      </w:rPr>
                      <w:t>Fair</w:t>
                    </w:r>
                    <w:r>
                      <w:rPr>
                        <w:b/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24"/>
                      </w:rPr>
                      <w:t>Labor</w:t>
                    </w:r>
                    <w:r>
                      <w:rPr>
                        <w:b/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24"/>
                      </w:rPr>
                      <w:t>Standards</w:t>
                    </w:r>
                    <w:r>
                      <w:rPr>
                        <w:b/>
                        <w:color w:val="2323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24"/>
                      </w:rPr>
                      <w:t>Act</w:t>
                    </w:r>
                    <w:r>
                      <w:rPr>
                        <w:b/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pacing w:val="-4"/>
                        <w:sz w:val="24"/>
                      </w:rPr>
                      <w:t>Guide</w:t>
                    </w:r>
                  </w:p>
                  <w:p w14:paraId="2D2517BE" w14:textId="77777777" w:rsidR="00BB3B85" w:rsidRDefault="00CA1AAC">
                    <w:pPr>
                      <w:spacing w:before="1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color w:val="232323"/>
                        <w:sz w:val="24"/>
                      </w:rPr>
                      <w:t>Salary</w:t>
                    </w:r>
                    <w:r>
                      <w:rPr>
                        <w:color w:val="2323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vs.</w:t>
                    </w:r>
                    <w:r>
                      <w:rPr>
                        <w:color w:val="2323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pacing w:val="-2"/>
                        <w:sz w:val="24"/>
                      </w:rPr>
                      <w:t>Hourly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194B"/>
    <w:multiLevelType w:val="hybridMultilevel"/>
    <w:tmpl w:val="5FF6E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046A8"/>
    <w:multiLevelType w:val="hybridMultilevel"/>
    <w:tmpl w:val="CB700826"/>
    <w:lvl w:ilvl="0" w:tplc="0AC0D896">
      <w:numFmt w:val="bullet"/>
      <w:lvlText w:val="●"/>
      <w:lvlJc w:val="left"/>
      <w:pPr>
        <w:ind w:left="63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862CB3B2">
      <w:numFmt w:val="bullet"/>
      <w:lvlText w:val="•"/>
      <w:lvlJc w:val="left"/>
      <w:pPr>
        <w:ind w:left="1044" w:hanging="361"/>
      </w:pPr>
      <w:rPr>
        <w:rFonts w:hint="default"/>
        <w:lang w:val="en-US" w:eastAsia="en-US" w:bidi="ar-SA"/>
      </w:rPr>
    </w:lvl>
    <w:lvl w:ilvl="2" w:tplc="4ACE33F2">
      <w:numFmt w:val="bullet"/>
      <w:lvlText w:val="•"/>
      <w:lvlJc w:val="left"/>
      <w:pPr>
        <w:ind w:left="1448" w:hanging="361"/>
      </w:pPr>
      <w:rPr>
        <w:rFonts w:hint="default"/>
        <w:lang w:val="en-US" w:eastAsia="en-US" w:bidi="ar-SA"/>
      </w:rPr>
    </w:lvl>
    <w:lvl w:ilvl="3" w:tplc="16505E24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4" w:tplc="0734D75E"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5" w:tplc="AFD61A4C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6" w:tplc="4BFEB5EA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7" w:tplc="872E6A80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8" w:tplc="3D323A66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2841F7"/>
    <w:multiLevelType w:val="hybridMultilevel"/>
    <w:tmpl w:val="BEEE4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34BD5"/>
    <w:multiLevelType w:val="hybridMultilevel"/>
    <w:tmpl w:val="DADA9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B4832"/>
    <w:multiLevelType w:val="hybridMultilevel"/>
    <w:tmpl w:val="B770D860"/>
    <w:lvl w:ilvl="0" w:tplc="6F7A00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C940498E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2C8EB280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8968FD38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4" w:tplc="13B20298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 w:tplc="FECED6D0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6" w:tplc="7398F54A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7" w:tplc="CC16FD0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8" w:tplc="439C455A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A71177"/>
    <w:multiLevelType w:val="hybridMultilevel"/>
    <w:tmpl w:val="89203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10A20"/>
    <w:multiLevelType w:val="hybridMultilevel"/>
    <w:tmpl w:val="3014E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D4B36"/>
    <w:multiLevelType w:val="hybridMultilevel"/>
    <w:tmpl w:val="18BAF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32AC8"/>
    <w:multiLevelType w:val="hybridMultilevel"/>
    <w:tmpl w:val="0DEA3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B7633"/>
    <w:multiLevelType w:val="hybridMultilevel"/>
    <w:tmpl w:val="9D149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2062E"/>
    <w:multiLevelType w:val="hybridMultilevel"/>
    <w:tmpl w:val="9EA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E5057"/>
    <w:multiLevelType w:val="hybridMultilevel"/>
    <w:tmpl w:val="D85E3F02"/>
    <w:lvl w:ilvl="0" w:tplc="B88427A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9BEE6298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BF56C054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3" w:tplc="DC0C553E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4" w:tplc="7CF6538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5" w:tplc="7FEA9924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6" w:tplc="7B4ED34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7" w:tplc="84CA987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B8E0F68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</w:abstractNum>
  <w:num w:numId="1" w16cid:durableId="1971934567">
    <w:abstractNumId w:val="1"/>
  </w:num>
  <w:num w:numId="2" w16cid:durableId="992640055">
    <w:abstractNumId w:val="11"/>
  </w:num>
  <w:num w:numId="3" w16cid:durableId="1740133503">
    <w:abstractNumId w:val="4"/>
  </w:num>
  <w:num w:numId="4" w16cid:durableId="1469396267">
    <w:abstractNumId w:val="10"/>
  </w:num>
  <w:num w:numId="5" w16cid:durableId="1759673504">
    <w:abstractNumId w:val="8"/>
  </w:num>
  <w:num w:numId="6" w16cid:durableId="356733605">
    <w:abstractNumId w:val="6"/>
  </w:num>
  <w:num w:numId="7" w16cid:durableId="1044403912">
    <w:abstractNumId w:val="9"/>
  </w:num>
  <w:num w:numId="8" w16cid:durableId="641691664">
    <w:abstractNumId w:val="7"/>
  </w:num>
  <w:num w:numId="9" w16cid:durableId="1925802381">
    <w:abstractNumId w:val="0"/>
  </w:num>
  <w:num w:numId="10" w16cid:durableId="2099015161">
    <w:abstractNumId w:val="5"/>
  </w:num>
  <w:num w:numId="11" w16cid:durableId="2082869245">
    <w:abstractNumId w:val="2"/>
  </w:num>
  <w:num w:numId="12" w16cid:durableId="189662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B85"/>
    <w:rsid w:val="00031436"/>
    <w:rsid w:val="001B0549"/>
    <w:rsid w:val="002F5439"/>
    <w:rsid w:val="00576267"/>
    <w:rsid w:val="00591E7B"/>
    <w:rsid w:val="0063166C"/>
    <w:rsid w:val="00670047"/>
    <w:rsid w:val="00671837"/>
    <w:rsid w:val="008A3146"/>
    <w:rsid w:val="00941BDB"/>
    <w:rsid w:val="009A0A82"/>
    <w:rsid w:val="00BA3F9C"/>
    <w:rsid w:val="00BB3B85"/>
    <w:rsid w:val="00BF62EC"/>
    <w:rsid w:val="00CA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176D"/>
  <w15:docId w15:val="{E2463F8D-F7F9-4ED0-96A4-AABBEAEB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2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Spacing">
    <w:name w:val="No Spacing"/>
    <w:uiPriority w:val="1"/>
    <w:qFormat/>
    <w:rsid w:val="0067004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ialservices.arizona.edu/payroll/employees/timesheet/reporter-except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olicy.arizona.edu/employment-human-resources/fair-labor-standards-act-and-overtime-polic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licy.arizona.edu/employment-human-resources/fair-labor-standards-act-and-overtime-polic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licy.arizona.edu/employment-human-resources/fair-labor-standards-act-and-overtime-poli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ancialservices.arizona.edu/payroll/employees/timesheet/reporter-positiv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608</Words>
  <Characters>3467</Characters>
  <Application>Microsoft Office Word</Application>
  <DocSecurity>0</DocSecurity>
  <Lines>28</Lines>
  <Paragraphs>8</Paragraphs>
  <ScaleCrop>false</ScaleCrop>
  <Company>University of Arizona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vs. Hourly</dc:title>
  <dc:creator>Human Resources - University of Arizona</dc:creator>
  <cp:lastModifiedBy>Hessell, Angie - (ahessell)</cp:lastModifiedBy>
  <cp:revision>12</cp:revision>
  <dcterms:created xsi:type="dcterms:W3CDTF">2024-09-12T22:49:00Z</dcterms:created>
  <dcterms:modified xsi:type="dcterms:W3CDTF">2024-09-13T23:18:00Z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Acrobat PDFMaker 24 for Word</vt:lpwstr>
  </property>
  <property fmtid="{D5CDD505-2E9C-101B-9397-08002B2CF9AE}" pid="4" name="GrammarlyDocumentId">
    <vt:lpwstr>dfa992485f78452015420e69f204b58ee903d1b8b7939a6d3e93d931bb7e9410</vt:lpwstr>
  </property>
  <property fmtid="{D5CDD505-2E9C-101B-9397-08002B2CF9AE}" pid="5" name="LastSaved">
    <vt:filetime>2024-09-12T00:00:00Z</vt:filetime>
  </property>
  <property fmtid="{D5CDD505-2E9C-101B-9397-08002B2CF9AE}" pid="6" name="Producer">
    <vt:lpwstr>Adobe PDF Library 24.2.23</vt:lpwstr>
  </property>
  <property fmtid="{D5CDD505-2E9C-101B-9397-08002B2CF9AE}" pid="7" name="SourceModified">
    <vt:lpwstr>D:20240529153425</vt:lpwstr>
  </property>
</Properties>
</file>