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CFCD0" w14:textId="77777777" w:rsidR="009A3307" w:rsidRDefault="009A3307">
      <w:pPr>
        <w:rPr>
          <w:rFonts w:ascii="Arial" w:hAnsi="Arial"/>
        </w:rPr>
      </w:pPr>
    </w:p>
    <w:p w14:paraId="49BB5B27" w14:textId="77777777" w:rsidR="009A3307" w:rsidRDefault="00000000">
      <w:pPr>
        <w:rPr>
          <w:rFonts w:hint="eastAsia"/>
          <w:sz w:val="32"/>
          <w:szCs w:val="32"/>
          <w:u w:val="single"/>
        </w:rPr>
      </w:pPr>
      <w:r>
        <w:rPr>
          <w:rFonts w:ascii="Arial" w:hAnsi="Arial"/>
          <w:b/>
          <w:bCs/>
          <w:sz w:val="32"/>
          <w:szCs w:val="32"/>
          <w:u w:val="single"/>
        </w:rPr>
        <w:t>Project Reference Doc:</w:t>
      </w:r>
    </w:p>
    <w:p w14:paraId="1417853B" w14:textId="77777777" w:rsidR="006909D9" w:rsidRDefault="006909D9" w:rsidP="0099257C">
      <w:pPr>
        <w:rPr>
          <w:rFonts w:ascii="Arial" w:hAnsi="Arial"/>
        </w:rPr>
      </w:pPr>
    </w:p>
    <w:p w14:paraId="60ED003E" w14:textId="5207E636" w:rsidR="0099257C" w:rsidRPr="003703D9" w:rsidRDefault="0099257C" w:rsidP="0099257C">
      <w:pPr>
        <w:rPr>
          <w:rFonts w:ascii="Arial" w:hAnsi="Arial"/>
        </w:rPr>
      </w:pPr>
      <w:r w:rsidRPr="003703D9">
        <w:rPr>
          <w:rFonts w:ascii="Arial" w:hAnsi="Arial"/>
          <w:b/>
          <w:bCs/>
        </w:rPr>
        <w:t>Azure Virtual Desktop Architecture</w:t>
      </w:r>
    </w:p>
    <w:p w14:paraId="7F2F2928" w14:textId="77777777" w:rsidR="0099257C" w:rsidRPr="003703D9" w:rsidRDefault="0099257C" w:rsidP="0099257C">
      <w:pPr>
        <w:rPr>
          <w:rFonts w:ascii="Arial" w:hAnsi="Arial"/>
        </w:rPr>
      </w:pPr>
      <w:r w:rsidRPr="003703D9">
        <w:rPr>
          <w:rStyle w:val="Hyperlink"/>
          <w:rFonts w:ascii="Arial" w:hAnsi="Arial"/>
        </w:rPr>
        <w:t>https://docs.microsoft.com/en-us/azure/architecture/example-scenario/wvd/windows-virtual-desktop</w:t>
      </w:r>
    </w:p>
    <w:p w14:paraId="02C7C167" w14:textId="77777777" w:rsidR="0099257C" w:rsidRPr="003703D9" w:rsidRDefault="0099257C">
      <w:pPr>
        <w:rPr>
          <w:rFonts w:ascii="Arial" w:hAnsi="Arial"/>
          <w:b/>
          <w:bCs/>
        </w:rPr>
      </w:pPr>
    </w:p>
    <w:p w14:paraId="461EB21B" w14:textId="445344FD" w:rsidR="009A3307" w:rsidRPr="003703D9" w:rsidRDefault="00000000">
      <w:pPr>
        <w:rPr>
          <w:rFonts w:ascii="Arial" w:hAnsi="Arial"/>
        </w:rPr>
      </w:pPr>
      <w:r w:rsidRPr="003703D9">
        <w:rPr>
          <w:rFonts w:ascii="Arial" w:hAnsi="Arial"/>
          <w:b/>
          <w:bCs/>
        </w:rPr>
        <w:t>Azure Virtual Desktop Cost Calculator</w:t>
      </w:r>
    </w:p>
    <w:p w14:paraId="22A38D2D" w14:textId="77777777" w:rsidR="009A3307" w:rsidRPr="003703D9" w:rsidRDefault="00000000">
      <w:pPr>
        <w:rPr>
          <w:rFonts w:ascii="Arial" w:hAnsi="Arial"/>
        </w:rPr>
      </w:pPr>
      <w:hyperlink>
        <w:r w:rsidRPr="003703D9">
          <w:rPr>
            <w:rStyle w:val="Hyperlink"/>
            <w:rFonts w:ascii="Arial" w:hAnsi="Arial"/>
          </w:rPr>
          <w:t>https://azure.microsoft.com/en-us/pricing/calculator/</w:t>
        </w:r>
      </w:hyperlink>
    </w:p>
    <w:p w14:paraId="776BC93E" w14:textId="77777777" w:rsidR="009A3307" w:rsidRPr="003703D9" w:rsidRDefault="009A3307">
      <w:pPr>
        <w:rPr>
          <w:rFonts w:ascii="Arial" w:hAnsi="Arial"/>
        </w:rPr>
      </w:pPr>
    </w:p>
    <w:p w14:paraId="7D143DD1" w14:textId="77777777" w:rsidR="009A3307" w:rsidRPr="003703D9" w:rsidRDefault="00000000">
      <w:pPr>
        <w:rPr>
          <w:rFonts w:ascii="Arial" w:hAnsi="Arial"/>
        </w:rPr>
      </w:pPr>
      <w:r w:rsidRPr="003703D9">
        <w:rPr>
          <w:rFonts w:ascii="Arial" w:hAnsi="Arial"/>
          <w:noProof/>
        </w:rPr>
        <w:drawing>
          <wp:anchor distT="0" distB="0" distL="0" distR="0" simplePos="0" relativeHeight="251657216" behindDoc="0" locked="0" layoutInCell="0" allowOverlap="1" wp14:anchorId="3278B1DF" wp14:editId="5B4C869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5170" cy="353822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46328" w14:textId="77777777" w:rsidR="009A3307" w:rsidRPr="003703D9" w:rsidRDefault="009A3307">
      <w:pPr>
        <w:rPr>
          <w:rFonts w:ascii="Arial" w:hAnsi="Arial"/>
        </w:rPr>
      </w:pPr>
    </w:p>
    <w:p w14:paraId="33AC9C1F" w14:textId="77777777" w:rsidR="009A3307" w:rsidRPr="003703D9" w:rsidRDefault="009A3307">
      <w:pPr>
        <w:rPr>
          <w:rFonts w:ascii="Arial" w:hAnsi="Arial"/>
        </w:rPr>
      </w:pPr>
    </w:p>
    <w:p w14:paraId="7FEE19A4" w14:textId="77777777" w:rsidR="009A3307" w:rsidRPr="003703D9" w:rsidRDefault="009A3307">
      <w:pPr>
        <w:rPr>
          <w:rFonts w:ascii="Arial" w:hAnsi="Arial"/>
        </w:rPr>
      </w:pPr>
    </w:p>
    <w:p w14:paraId="6C5A943F" w14:textId="77777777" w:rsidR="009A3307" w:rsidRPr="003703D9" w:rsidRDefault="009A3307">
      <w:pPr>
        <w:rPr>
          <w:rFonts w:ascii="Arial" w:hAnsi="Arial"/>
        </w:rPr>
      </w:pPr>
    </w:p>
    <w:p w14:paraId="69F635D6" w14:textId="77777777" w:rsidR="009A3307" w:rsidRPr="003703D9" w:rsidRDefault="009A3307">
      <w:pPr>
        <w:rPr>
          <w:rFonts w:ascii="Arial" w:hAnsi="Arial"/>
        </w:rPr>
      </w:pPr>
    </w:p>
    <w:p w14:paraId="257C43D0" w14:textId="77777777" w:rsidR="009A3307" w:rsidRPr="003703D9" w:rsidRDefault="009A3307">
      <w:pPr>
        <w:rPr>
          <w:rFonts w:ascii="Arial" w:hAnsi="Arial"/>
        </w:rPr>
      </w:pPr>
    </w:p>
    <w:p w14:paraId="2B4239B6" w14:textId="77777777" w:rsidR="009A3307" w:rsidRPr="003703D9" w:rsidRDefault="009A3307">
      <w:pPr>
        <w:rPr>
          <w:rFonts w:ascii="Arial" w:hAnsi="Arial"/>
        </w:rPr>
      </w:pPr>
    </w:p>
    <w:p w14:paraId="26ACC8F8" w14:textId="77777777" w:rsidR="009A3307" w:rsidRPr="003703D9" w:rsidRDefault="009A3307">
      <w:pPr>
        <w:rPr>
          <w:rFonts w:ascii="Arial" w:hAnsi="Arial"/>
        </w:rPr>
      </w:pPr>
    </w:p>
    <w:p w14:paraId="3CDE1188" w14:textId="77777777" w:rsidR="00D148E7" w:rsidRPr="003703D9" w:rsidRDefault="00D148E7">
      <w:pPr>
        <w:rPr>
          <w:rFonts w:ascii="Arial" w:hAnsi="Arial"/>
          <w:b/>
          <w:bCs/>
        </w:rPr>
      </w:pPr>
    </w:p>
    <w:p w14:paraId="50A50CA1" w14:textId="77777777" w:rsidR="00D148E7" w:rsidRPr="003703D9" w:rsidRDefault="00D148E7">
      <w:pPr>
        <w:rPr>
          <w:rFonts w:ascii="Arial" w:hAnsi="Arial"/>
          <w:b/>
          <w:bCs/>
        </w:rPr>
      </w:pPr>
    </w:p>
    <w:p w14:paraId="12677997" w14:textId="77777777" w:rsidR="00D148E7" w:rsidRPr="003703D9" w:rsidRDefault="00D148E7">
      <w:pPr>
        <w:rPr>
          <w:rFonts w:ascii="Arial" w:hAnsi="Arial"/>
          <w:b/>
          <w:bCs/>
        </w:rPr>
      </w:pPr>
    </w:p>
    <w:p w14:paraId="548F8CD3" w14:textId="77777777" w:rsidR="00D148E7" w:rsidRPr="003703D9" w:rsidRDefault="00D148E7">
      <w:pPr>
        <w:rPr>
          <w:rFonts w:ascii="Arial" w:hAnsi="Arial"/>
          <w:b/>
          <w:bCs/>
        </w:rPr>
      </w:pPr>
    </w:p>
    <w:p w14:paraId="69785CCD" w14:textId="77777777" w:rsidR="00D148E7" w:rsidRPr="003703D9" w:rsidRDefault="00D148E7">
      <w:pPr>
        <w:rPr>
          <w:rFonts w:ascii="Arial" w:hAnsi="Arial"/>
          <w:b/>
          <w:bCs/>
        </w:rPr>
      </w:pPr>
    </w:p>
    <w:p w14:paraId="45F5DBD5" w14:textId="77777777" w:rsidR="00D148E7" w:rsidRPr="003703D9" w:rsidRDefault="00D148E7">
      <w:pPr>
        <w:rPr>
          <w:rFonts w:ascii="Arial" w:hAnsi="Arial"/>
          <w:b/>
          <w:bCs/>
        </w:rPr>
      </w:pPr>
    </w:p>
    <w:p w14:paraId="73B68C61" w14:textId="77777777" w:rsidR="00D148E7" w:rsidRPr="003703D9" w:rsidRDefault="00D148E7">
      <w:pPr>
        <w:rPr>
          <w:rFonts w:ascii="Arial" w:hAnsi="Arial"/>
          <w:b/>
          <w:bCs/>
        </w:rPr>
      </w:pPr>
    </w:p>
    <w:p w14:paraId="19C923FB" w14:textId="77777777" w:rsidR="00D148E7" w:rsidRPr="003703D9" w:rsidRDefault="00D148E7">
      <w:pPr>
        <w:rPr>
          <w:rFonts w:ascii="Arial" w:hAnsi="Arial"/>
          <w:b/>
          <w:bCs/>
        </w:rPr>
      </w:pPr>
    </w:p>
    <w:p w14:paraId="4E335A06" w14:textId="77777777" w:rsidR="00D148E7" w:rsidRPr="003703D9" w:rsidRDefault="00D148E7">
      <w:pPr>
        <w:rPr>
          <w:rFonts w:ascii="Arial" w:hAnsi="Arial"/>
          <w:b/>
          <w:bCs/>
        </w:rPr>
      </w:pPr>
    </w:p>
    <w:p w14:paraId="70CE4A49" w14:textId="77777777" w:rsidR="00D148E7" w:rsidRPr="003703D9" w:rsidRDefault="00D148E7">
      <w:pPr>
        <w:rPr>
          <w:rFonts w:ascii="Arial" w:hAnsi="Arial"/>
          <w:b/>
          <w:bCs/>
        </w:rPr>
      </w:pPr>
    </w:p>
    <w:p w14:paraId="135D08D2" w14:textId="77777777" w:rsidR="00D148E7" w:rsidRPr="003703D9" w:rsidRDefault="00D148E7">
      <w:pPr>
        <w:rPr>
          <w:rFonts w:ascii="Arial" w:hAnsi="Arial"/>
          <w:b/>
          <w:bCs/>
        </w:rPr>
      </w:pPr>
    </w:p>
    <w:p w14:paraId="6251C5F8" w14:textId="77777777" w:rsidR="00D148E7" w:rsidRPr="003703D9" w:rsidRDefault="00D148E7">
      <w:pPr>
        <w:rPr>
          <w:rFonts w:ascii="Arial" w:hAnsi="Arial"/>
          <w:b/>
          <w:bCs/>
        </w:rPr>
      </w:pPr>
    </w:p>
    <w:p w14:paraId="78777832" w14:textId="77777777" w:rsidR="00D148E7" w:rsidRPr="003703D9" w:rsidRDefault="00D148E7">
      <w:pPr>
        <w:rPr>
          <w:rFonts w:ascii="Arial" w:hAnsi="Arial"/>
          <w:b/>
          <w:bCs/>
        </w:rPr>
      </w:pPr>
    </w:p>
    <w:p w14:paraId="1029ABF2" w14:textId="77777777" w:rsidR="009A3307" w:rsidRPr="003703D9" w:rsidRDefault="009A3307">
      <w:pPr>
        <w:rPr>
          <w:rFonts w:ascii="Arial" w:hAnsi="Arial"/>
        </w:rPr>
      </w:pPr>
    </w:p>
    <w:p w14:paraId="29B622AE" w14:textId="77777777" w:rsidR="009A3307" w:rsidRPr="003703D9" w:rsidRDefault="00000000">
      <w:pPr>
        <w:rPr>
          <w:rFonts w:ascii="Arial" w:hAnsi="Arial"/>
        </w:rPr>
      </w:pPr>
      <w:r w:rsidRPr="003703D9">
        <w:rPr>
          <w:rFonts w:ascii="Arial" w:hAnsi="Arial"/>
        </w:rPr>
        <w:t>=====================================================================</w:t>
      </w:r>
    </w:p>
    <w:p w14:paraId="4B5D36CA" w14:textId="77777777" w:rsidR="009A3307" w:rsidRPr="003703D9" w:rsidRDefault="009A3307">
      <w:pPr>
        <w:rPr>
          <w:rFonts w:ascii="Arial" w:hAnsi="Arial"/>
        </w:rPr>
      </w:pPr>
    </w:p>
    <w:p w14:paraId="0FD1FBA1" w14:textId="77777777" w:rsidR="00CC6865" w:rsidRDefault="00CC6865" w:rsidP="00416454">
      <w:pPr>
        <w:rPr>
          <w:rFonts w:ascii="Arial" w:hAnsi="Arial"/>
          <w:b/>
          <w:bCs/>
        </w:rPr>
      </w:pPr>
    </w:p>
    <w:p w14:paraId="29B7C560" w14:textId="77777777" w:rsidR="00CC6865" w:rsidRDefault="00CC6865" w:rsidP="00416454">
      <w:pPr>
        <w:rPr>
          <w:rFonts w:ascii="Arial" w:hAnsi="Arial"/>
          <w:b/>
          <w:bCs/>
        </w:rPr>
      </w:pPr>
    </w:p>
    <w:p w14:paraId="62601452" w14:textId="77777777" w:rsidR="00CC6865" w:rsidRDefault="00CC6865" w:rsidP="00416454">
      <w:pPr>
        <w:rPr>
          <w:rFonts w:ascii="Arial" w:hAnsi="Arial"/>
          <w:b/>
          <w:bCs/>
        </w:rPr>
      </w:pPr>
    </w:p>
    <w:p w14:paraId="4B440844" w14:textId="77777777" w:rsidR="00CC6865" w:rsidRDefault="00CC6865" w:rsidP="00416454">
      <w:pPr>
        <w:rPr>
          <w:rFonts w:ascii="Arial" w:hAnsi="Arial"/>
          <w:b/>
          <w:bCs/>
        </w:rPr>
      </w:pPr>
    </w:p>
    <w:p w14:paraId="289C2CAE" w14:textId="77777777" w:rsidR="00CC6865" w:rsidRDefault="00CC6865" w:rsidP="00416454">
      <w:pPr>
        <w:rPr>
          <w:rFonts w:ascii="Arial" w:hAnsi="Arial"/>
          <w:b/>
          <w:bCs/>
        </w:rPr>
      </w:pPr>
    </w:p>
    <w:p w14:paraId="3D3D05CA" w14:textId="77777777" w:rsidR="00CC6865" w:rsidRDefault="00CC6865" w:rsidP="00416454">
      <w:pPr>
        <w:rPr>
          <w:rFonts w:ascii="Arial" w:hAnsi="Arial"/>
          <w:b/>
          <w:bCs/>
        </w:rPr>
      </w:pPr>
    </w:p>
    <w:p w14:paraId="3DD6A22A" w14:textId="77777777" w:rsidR="00CC6865" w:rsidRDefault="00CC6865" w:rsidP="00416454">
      <w:pPr>
        <w:rPr>
          <w:rFonts w:ascii="Arial" w:hAnsi="Arial"/>
          <w:b/>
          <w:bCs/>
        </w:rPr>
      </w:pPr>
    </w:p>
    <w:p w14:paraId="26C534BC" w14:textId="77777777" w:rsidR="00CC6865" w:rsidRDefault="00CC6865" w:rsidP="00416454">
      <w:pPr>
        <w:rPr>
          <w:rFonts w:ascii="Arial" w:hAnsi="Arial"/>
          <w:b/>
          <w:bCs/>
        </w:rPr>
      </w:pPr>
    </w:p>
    <w:p w14:paraId="608ABB41" w14:textId="77777777" w:rsidR="00CC6865" w:rsidRDefault="00CC6865" w:rsidP="00416454">
      <w:pPr>
        <w:rPr>
          <w:rFonts w:ascii="Arial" w:hAnsi="Arial"/>
          <w:b/>
          <w:bCs/>
        </w:rPr>
      </w:pPr>
    </w:p>
    <w:p w14:paraId="0A5CE5F4" w14:textId="77777777" w:rsidR="00CC6865" w:rsidRDefault="00CC6865" w:rsidP="00416454">
      <w:pPr>
        <w:rPr>
          <w:rFonts w:ascii="Arial" w:hAnsi="Arial"/>
          <w:b/>
          <w:bCs/>
        </w:rPr>
      </w:pPr>
    </w:p>
    <w:p w14:paraId="61827560" w14:textId="77777777" w:rsidR="00CC6865" w:rsidRDefault="00CC6865" w:rsidP="00416454">
      <w:pPr>
        <w:rPr>
          <w:rFonts w:ascii="Arial" w:hAnsi="Arial"/>
          <w:b/>
          <w:bCs/>
        </w:rPr>
      </w:pPr>
    </w:p>
    <w:p w14:paraId="2D0B4164" w14:textId="77777777" w:rsidR="00CC6865" w:rsidRDefault="00CC6865" w:rsidP="00416454">
      <w:pPr>
        <w:rPr>
          <w:rFonts w:ascii="Arial" w:hAnsi="Arial"/>
          <w:b/>
          <w:bCs/>
        </w:rPr>
      </w:pPr>
    </w:p>
    <w:p w14:paraId="3F996362" w14:textId="77777777" w:rsidR="00CC6865" w:rsidRDefault="00CC6865" w:rsidP="00416454">
      <w:pPr>
        <w:rPr>
          <w:rFonts w:ascii="Arial" w:hAnsi="Arial"/>
          <w:b/>
          <w:bCs/>
        </w:rPr>
      </w:pPr>
    </w:p>
    <w:p w14:paraId="13FD4C1B" w14:textId="77777777" w:rsidR="00CC6865" w:rsidRDefault="00CC6865" w:rsidP="00416454">
      <w:pPr>
        <w:rPr>
          <w:rFonts w:ascii="Arial" w:hAnsi="Arial"/>
          <w:b/>
          <w:bCs/>
        </w:rPr>
      </w:pPr>
    </w:p>
    <w:p w14:paraId="3493C70A" w14:textId="7A8679D8" w:rsidR="00416454" w:rsidRPr="003703D9" w:rsidRDefault="00416454" w:rsidP="00416454">
      <w:pPr>
        <w:rPr>
          <w:rFonts w:ascii="Arial" w:hAnsi="Arial"/>
          <w:b/>
          <w:bCs/>
        </w:rPr>
      </w:pPr>
      <w:r w:rsidRPr="003703D9">
        <w:rPr>
          <w:rFonts w:ascii="Arial" w:hAnsi="Arial"/>
          <w:b/>
          <w:bCs/>
        </w:rPr>
        <w:t>AWS Workspace Architecture</w:t>
      </w:r>
    </w:p>
    <w:p w14:paraId="244790C5" w14:textId="77777777" w:rsidR="00416454" w:rsidRPr="003703D9" w:rsidRDefault="00000000" w:rsidP="00416454">
      <w:pPr>
        <w:rPr>
          <w:rFonts w:ascii="Arial" w:hAnsi="Arial"/>
        </w:rPr>
      </w:pPr>
      <w:hyperlink>
        <w:r w:rsidR="00416454" w:rsidRPr="003703D9">
          <w:rPr>
            <w:rStyle w:val="Hyperlink"/>
            <w:rFonts w:ascii="Arial" w:hAnsi="Arial"/>
          </w:rPr>
          <w:t>https://docs.aws.amazon.com/whitepapers/latest/access-workspaces-with-access-cards/architecture-overview.html</w:t>
        </w:r>
      </w:hyperlink>
    </w:p>
    <w:p w14:paraId="7F723BA1" w14:textId="77777777" w:rsidR="00416454" w:rsidRPr="003703D9" w:rsidRDefault="00416454">
      <w:pPr>
        <w:rPr>
          <w:rFonts w:ascii="Arial" w:hAnsi="Arial"/>
          <w:b/>
          <w:bCs/>
        </w:rPr>
      </w:pPr>
    </w:p>
    <w:p w14:paraId="0E88CADB" w14:textId="564587F8" w:rsidR="009A3307" w:rsidRPr="003703D9" w:rsidRDefault="00000000">
      <w:pPr>
        <w:rPr>
          <w:rFonts w:ascii="Arial" w:hAnsi="Arial"/>
          <w:b/>
          <w:bCs/>
        </w:rPr>
      </w:pPr>
      <w:r w:rsidRPr="003703D9">
        <w:rPr>
          <w:rFonts w:ascii="Arial" w:hAnsi="Arial"/>
          <w:b/>
          <w:bCs/>
        </w:rPr>
        <w:t>AWS Workspace Cost Calculator</w:t>
      </w:r>
    </w:p>
    <w:p w14:paraId="30DAFC3E" w14:textId="57E69FEC" w:rsidR="009A3307" w:rsidRDefault="00000000">
      <w:pPr>
        <w:rPr>
          <w:rStyle w:val="Hyperlink"/>
          <w:rFonts w:ascii="Arial" w:hAnsi="Arial"/>
        </w:rPr>
      </w:pPr>
      <w:hyperlink r:id="rId8" w:anchor="/addService?refid=20251d67-880f-4aa4-8138-3384ccb477aa" w:tgtFrame="_blank" w:tooltip="https://calculator.aws/#/addservice?refid=20251d67-880f-4aa4-8138-3384ccb477aa" w:history="1">
        <w:r w:rsidR="00147720" w:rsidRPr="003703D9">
          <w:rPr>
            <w:rStyle w:val="Hyperlink"/>
            <w:rFonts w:ascii="Arial" w:hAnsi="Arial"/>
          </w:rPr>
          <w:t>https://calculator.aws/#/addService?refid=20251d67-880f-4aa4-8138-3384ccb477aa</w:t>
        </w:r>
      </w:hyperlink>
    </w:p>
    <w:p w14:paraId="4B541F4A" w14:textId="77777777" w:rsidR="00CC6865" w:rsidRDefault="00CC6865">
      <w:pPr>
        <w:rPr>
          <w:rStyle w:val="Hyperlink"/>
          <w:rFonts w:ascii="Arial" w:hAnsi="Arial"/>
        </w:rPr>
      </w:pPr>
    </w:p>
    <w:p w14:paraId="648C0DCC" w14:textId="665CFC90" w:rsidR="00CC6865" w:rsidRDefault="00FB0A36">
      <w:pPr>
        <w:rPr>
          <w:rStyle w:val="Hyperlink"/>
          <w:rFonts w:ascii="Arial" w:hAnsi="Arial"/>
        </w:rPr>
      </w:pPr>
      <w:r>
        <w:rPr>
          <w:rStyle w:val="Hyperlink"/>
          <w:rFonts w:ascii="Arial" w:hAnsi="Arial"/>
          <w:noProof/>
        </w:rPr>
        <w:drawing>
          <wp:inline distT="0" distB="0" distL="0" distR="0" wp14:anchorId="408972B5" wp14:editId="52FA4605">
            <wp:extent cx="6331585" cy="2489835"/>
            <wp:effectExtent l="0" t="0" r="0" b="0"/>
            <wp:docPr id="125273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D4AAA" w14:textId="77777777" w:rsidR="00B23378" w:rsidRPr="003703D9" w:rsidRDefault="00B23378">
      <w:pPr>
        <w:rPr>
          <w:rFonts w:ascii="Arial" w:hAnsi="Arial"/>
        </w:rPr>
      </w:pPr>
    </w:p>
    <w:p w14:paraId="276DA179" w14:textId="7A95A295" w:rsidR="009A3307" w:rsidRPr="003703D9" w:rsidRDefault="00996631">
      <w:pPr>
        <w:rPr>
          <w:rFonts w:ascii="Arial" w:hAnsi="Arial"/>
        </w:rPr>
      </w:pPr>
      <w:r w:rsidRPr="003703D9">
        <w:rPr>
          <w:rFonts w:ascii="Arial" w:hAnsi="Arial"/>
        </w:rPr>
        <w:t>======================================================================</w:t>
      </w:r>
    </w:p>
    <w:p w14:paraId="55CEA293" w14:textId="77777777" w:rsidR="006909D9" w:rsidRDefault="006909D9" w:rsidP="006909D9">
      <w:pPr>
        <w:rPr>
          <w:rFonts w:ascii="Arial" w:hAnsi="Arial"/>
          <w:b/>
          <w:bCs/>
        </w:rPr>
      </w:pPr>
    </w:p>
    <w:p w14:paraId="7D5BA10C" w14:textId="4C0ACFB1" w:rsidR="006909D9" w:rsidRPr="003703D9" w:rsidRDefault="006909D9" w:rsidP="006909D9">
      <w:pPr>
        <w:rPr>
          <w:rFonts w:ascii="Arial" w:hAnsi="Arial"/>
        </w:rPr>
      </w:pPr>
      <w:r w:rsidRPr="003703D9">
        <w:rPr>
          <w:rFonts w:ascii="Arial" w:hAnsi="Arial"/>
          <w:b/>
          <w:bCs/>
        </w:rPr>
        <w:t xml:space="preserve">Citrix </w:t>
      </w:r>
      <w:proofErr w:type="spellStart"/>
      <w:r w:rsidRPr="003703D9">
        <w:rPr>
          <w:rFonts w:ascii="Arial" w:hAnsi="Arial"/>
          <w:b/>
          <w:bCs/>
        </w:rPr>
        <w:t>XenDesktop</w:t>
      </w:r>
      <w:proofErr w:type="spellEnd"/>
      <w:r w:rsidRPr="003703D9">
        <w:rPr>
          <w:rFonts w:ascii="Arial" w:hAnsi="Arial"/>
          <w:b/>
          <w:bCs/>
        </w:rPr>
        <w:t xml:space="preserve"> Architecture</w:t>
      </w:r>
      <w:r w:rsidRPr="003703D9">
        <w:rPr>
          <w:rFonts w:ascii="Arial" w:hAnsi="Arial"/>
        </w:rPr>
        <w:t xml:space="preserve"> </w:t>
      </w:r>
    </w:p>
    <w:p w14:paraId="3F3E4F8E" w14:textId="77777777" w:rsidR="006909D9" w:rsidRPr="003703D9" w:rsidRDefault="00000000" w:rsidP="006909D9">
      <w:pPr>
        <w:rPr>
          <w:rStyle w:val="Hyperlink"/>
          <w:rFonts w:ascii="Arial" w:hAnsi="Arial"/>
        </w:rPr>
      </w:pPr>
      <w:hyperlink r:id="rId10" w:history="1">
        <w:r w:rsidR="006909D9" w:rsidRPr="003703D9">
          <w:rPr>
            <w:rStyle w:val="Hyperlink"/>
            <w:rFonts w:ascii="Arial" w:hAnsi="Arial"/>
          </w:rPr>
          <w:t>https://docs.citrix.com/en-us/xenapp-and-xendesktop/7-15-ltsr/technical-overview.html</w:t>
        </w:r>
      </w:hyperlink>
    </w:p>
    <w:p w14:paraId="036F191B" w14:textId="77777777" w:rsidR="00EC6ACD" w:rsidRPr="003703D9" w:rsidRDefault="00EC6ACD" w:rsidP="00EC6ACD">
      <w:pPr>
        <w:pStyle w:val="NormalWeb"/>
        <w:rPr>
          <w:rStyle w:val="Hyperlink"/>
          <w:rFonts w:ascii="Arial" w:hAnsi="Arial"/>
        </w:rPr>
      </w:pPr>
      <w:r w:rsidRPr="00254733">
        <w:rPr>
          <w:rFonts w:ascii="Arial" w:eastAsia="NSimSun" w:hAnsi="Arial" w:cs="Arial" w:hint="eastAsia"/>
          <w:b/>
          <w:bCs/>
          <w:kern w:val="2"/>
          <w:lang w:val="en-US" w:eastAsia="zh-CN" w:bidi="hi-IN"/>
        </w:rPr>
        <w:t>Citrix Virtualization on Google Cloud</w:t>
      </w:r>
      <w:r>
        <w:rPr>
          <w:rStyle w:val="Hyperlink"/>
          <w:rFonts w:ascii="Arial" w:hAnsi="Arial"/>
        </w:rPr>
        <w:br/>
      </w:r>
      <w:r w:rsidRPr="00715BA9">
        <w:rPr>
          <w:rStyle w:val="Hyperlink"/>
          <w:rFonts w:ascii="Arial" w:hAnsi="Arial" w:hint="eastAsia"/>
        </w:rPr>
        <w:t>https://community.citrix.com/tech-zone/design/reference-architectures/citrix-google-virtualization/</w:t>
      </w:r>
    </w:p>
    <w:p w14:paraId="638F1F01" w14:textId="77777777" w:rsidR="00D536DB" w:rsidRDefault="006909D9" w:rsidP="00D536DB">
      <w:pPr>
        <w:rPr>
          <w:rStyle w:val="Hyperlink"/>
          <w:rFonts w:ascii="Arial" w:hAnsi="Arial"/>
          <w:b/>
          <w:bCs/>
          <w:u w:val="none"/>
        </w:rPr>
      </w:pPr>
      <w:r w:rsidRPr="003703D9">
        <w:rPr>
          <w:rStyle w:val="Hyperlink"/>
          <w:rFonts w:ascii="Arial" w:hAnsi="Arial"/>
          <w:b/>
          <w:bCs/>
          <w:u w:val="none"/>
        </w:rPr>
        <w:t>Citrix Google Cloud Cost Calculator</w:t>
      </w:r>
    </w:p>
    <w:p w14:paraId="3DF75F2D" w14:textId="446829B0" w:rsidR="00715BA9" w:rsidRPr="00D536DB" w:rsidRDefault="00000000" w:rsidP="00D536DB">
      <w:pPr>
        <w:rPr>
          <w:rStyle w:val="Hyperlink"/>
          <w:rFonts w:ascii="Arial" w:hAnsi="Arial"/>
          <w:b/>
          <w:bCs/>
          <w:u w:val="none"/>
        </w:rPr>
      </w:pPr>
      <w:hyperlink r:id="rId11" w:anchor="/" w:history="1">
        <w:r w:rsidR="00D536DB" w:rsidRPr="00C2125D">
          <w:rPr>
            <w:rStyle w:val="Hyperlink"/>
            <w:rFonts w:ascii="Arial" w:hAnsi="Arial"/>
          </w:rPr>
          <w:t>https://www.citrix.com/platform/citrix-app-and-desktop-virtualization/resources/google-cloud-daas-calculator.html#/</w:t>
        </w:r>
      </w:hyperlink>
      <w:r w:rsidR="006909D9">
        <w:rPr>
          <w:rStyle w:val="Hyperlink"/>
          <w:rFonts w:ascii="Arial" w:hAnsi="Arial"/>
        </w:rPr>
        <w:br/>
      </w:r>
    </w:p>
    <w:p w14:paraId="0F54AD1D" w14:textId="77777777" w:rsidR="00BF23B3" w:rsidRPr="003703D9" w:rsidRDefault="00BF23B3" w:rsidP="00F50D4D">
      <w:pPr>
        <w:rPr>
          <w:rStyle w:val="Hyperlink"/>
          <w:rFonts w:ascii="Arial" w:hAnsi="Arial"/>
        </w:rPr>
      </w:pPr>
    </w:p>
    <w:p w14:paraId="62027E32" w14:textId="53A215C0" w:rsidR="00D536DB" w:rsidRDefault="00D536DB" w:rsidP="007B0DD5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======================================================================</w:t>
      </w:r>
    </w:p>
    <w:p w14:paraId="48F85FDF" w14:textId="5BF50660" w:rsidR="007B0DD5" w:rsidRPr="003703D9" w:rsidRDefault="007B0DD5" w:rsidP="007B0DD5">
      <w:pPr>
        <w:rPr>
          <w:rFonts w:ascii="Arial" w:hAnsi="Arial"/>
        </w:rPr>
      </w:pPr>
      <w:r w:rsidRPr="003703D9">
        <w:rPr>
          <w:rFonts w:ascii="Arial" w:hAnsi="Arial"/>
          <w:b/>
          <w:bCs/>
        </w:rPr>
        <w:t>VMware Horizon Architecture</w:t>
      </w:r>
    </w:p>
    <w:p w14:paraId="7B82DBB4" w14:textId="77777777" w:rsidR="007B0DD5" w:rsidRPr="003703D9" w:rsidRDefault="00000000" w:rsidP="007B0DD5">
      <w:pPr>
        <w:rPr>
          <w:rFonts w:ascii="Arial" w:hAnsi="Arial"/>
        </w:rPr>
      </w:pPr>
      <w:hyperlink r:id="rId12">
        <w:r w:rsidR="007B0DD5" w:rsidRPr="003703D9">
          <w:rPr>
            <w:rStyle w:val="Hyperlink"/>
            <w:rFonts w:ascii="Arial" w:hAnsi="Arial"/>
          </w:rPr>
          <w:t>https://docs.vmware.com/en/VMware-Horizon/2106/horizon-architecture-planning/GUID-C6AD7E43-FC69-4D8C-AB97-423FC0DCDB3D.html</w:t>
        </w:r>
      </w:hyperlink>
    </w:p>
    <w:p w14:paraId="096A2ACB" w14:textId="77777777" w:rsidR="007B0DD5" w:rsidRPr="003703D9" w:rsidRDefault="007B0DD5" w:rsidP="00F50D4D">
      <w:pPr>
        <w:rPr>
          <w:rFonts w:ascii="Arial" w:hAnsi="Arial"/>
        </w:rPr>
      </w:pPr>
    </w:p>
    <w:p w14:paraId="46FCE130" w14:textId="77777777" w:rsidR="00CC0C77" w:rsidRDefault="00CC0C77">
      <w:pPr>
        <w:rPr>
          <w:rFonts w:ascii="Arial" w:hAnsi="Arial"/>
        </w:rPr>
      </w:pPr>
    </w:p>
    <w:p w14:paraId="108853D7" w14:textId="77777777" w:rsidR="009A3307" w:rsidRDefault="009A3307">
      <w:pPr>
        <w:rPr>
          <w:rFonts w:ascii="Arial" w:hAnsi="Arial"/>
        </w:rPr>
      </w:pPr>
    </w:p>
    <w:p w14:paraId="59051162" w14:textId="77777777" w:rsidR="009A3307" w:rsidRDefault="009A3307">
      <w:pPr>
        <w:rPr>
          <w:rFonts w:ascii="Arial" w:hAnsi="Arial"/>
        </w:rPr>
      </w:pPr>
    </w:p>
    <w:sectPr w:rsidR="009A3307">
      <w:pgSz w:w="12240" w:h="15840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307"/>
    <w:rsid w:val="000727E8"/>
    <w:rsid w:val="000D0EB1"/>
    <w:rsid w:val="00147720"/>
    <w:rsid w:val="00254733"/>
    <w:rsid w:val="0026287C"/>
    <w:rsid w:val="003703D9"/>
    <w:rsid w:val="00416454"/>
    <w:rsid w:val="00442820"/>
    <w:rsid w:val="004C4EE4"/>
    <w:rsid w:val="00567E6C"/>
    <w:rsid w:val="005D2C8D"/>
    <w:rsid w:val="006909D9"/>
    <w:rsid w:val="00715BA9"/>
    <w:rsid w:val="007B0DD5"/>
    <w:rsid w:val="008C3787"/>
    <w:rsid w:val="008D013C"/>
    <w:rsid w:val="00945930"/>
    <w:rsid w:val="0099257C"/>
    <w:rsid w:val="00996631"/>
    <w:rsid w:val="009A3307"/>
    <w:rsid w:val="00A12E80"/>
    <w:rsid w:val="00A94745"/>
    <w:rsid w:val="00B23378"/>
    <w:rsid w:val="00BF23B3"/>
    <w:rsid w:val="00CA5590"/>
    <w:rsid w:val="00CC0C77"/>
    <w:rsid w:val="00CC6865"/>
    <w:rsid w:val="00D148E7"/>
    <w:rsid w:val="00D536DB"/>
    <w:rsid w:val="00DE2EEC"/>
    <w:rsid w:val="00EC6ACD"/>
    <w:rsid w:val="00F50D4D"/>
    <w:rsid w:val="00FB0A36"/>
    <w:rsid w:val="00FE3454"/>
    <w:rsid w:val="04E99B74"/>
    <w:rsid w:val="12CC84CE"/>
    <w:rsid w:val="1CC3A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F771"/>
  <w15:docId w15:val="{79601629-DC55-43A1-87D8-32E792D8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Default">
    <w:name w:val="Default"/>
    <w:qFormat/>
    <w:rPr>
      <w:rFonts w:ascii="Calibri" w:hAnsi="Calibri"/>
      <w:color w:val="000000"/>
    </w:rPr>
  </w:style>
  <w:style w:type="character" w:customStyle="1" w:styleId="ui-provider">
    <w:name w:val="ui-provider"/>
    <w:basedOn w:val="DefaultParagraphFont"/>
    <w:rsid w:val="00147720"/>
  </w:style>
  <w:style w:type="character" w:styleId="UnresolvedMention">
    <w:name w:val="Unresolved Mention"/>
    <w:basedOn w:val="DefaultParagraphFont"/>
    <w:uiPriority w:val="99"/>
    <w:semiHidden/>
    <w:unhideWhenUsed/>
    <w:rsid w:val="005D2C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E3454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SG" w:eastAsia="en-SG" w:bidi="ar-SA"/>
    </w:rPr>
  </w:style>
  <w:style w:type="character" w:styleId="Strong">
    <w:name w:val="Strong"/>
    <w:basedOn w:val="DefaultParagraphFont"/>
    <w:uiPriority w:val="22"/>
    <w:qFormat/>
    <w:rsid w:val="00FE34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3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culator.aws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docs.vmware.com/en/VMware-Horizon/2106/horizon-architecture-planning/GUID-C6AD7E43-FC69-4D8C-AB97-423FC0DCDB3D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itrix.com/platform/citrix-app-and-desktop-virtualization/resources/google-cloud-daas-calculator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cs.citrix.com/en-us/xenapp-and-xendesktop/7-15-ltsr/technical-overview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9804E8B5E20F43BB6343DA20BA9E4F" ma:contentTypeVersion="7" ma:contentTypeDescription="Create a new document." ma:contentTypeScope="" ma:versionID="7f30fb4bef585dcc4889ebde2624a05a">
  <xsd:schema xmlns:xsd="http://www.w3.org/2001/XMLSchema" xmlns:xs="http://www.w3.org/2001/XMLSchema" xmlns:p="http://schemas.microsoft.com/office/2006/metadata/properties" xmlns:ns2="7df606df-e9f8-464f-8174-ae7ece8e327e" targetNamespace="http://schemas.microsoft.com/office/2006/metadata/properties" ma:root="true" ma:fieldsID="274c5369158f413ea62a80c4c4319598" ns2:_="">
    <xsd:import namespace="7df606df-e9f8-464f-8174-ae7ece8e32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606df-e9f8-464f-8174-ae7ece8e3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FB18E1-88EF-4587-A9A7-FFC82F5D74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CABE85-54C3-493F-B3F4-24AF0B455FD4}">
  <ds:schemaRefs>
    <ds:schemaRef ds:uri="http://schemas.microsoft.com/office/2006/metadata/properties"/>
    <ds:schemaRef ds:uri="http://schemas.microsoft.com/office/infopath/2007/PartnerControls"/>
    <ds:schemaRef ds:uri="1e568a7f-6544-4931-a794-930e54fb2640"/>
  </ds:schemaRefs>
</ds:datastoreItem>
</file>

<file path=customXml/itemProps3.xml><?xml version="1.0" encoding="utf-8"?>
<ds:datastoreItem xmlns:ds="http://schemas.openxmlformats.org/officeDocument/2006/customXml" ds:itemID="{61458104-5EF6-4276-838D-76FF912344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scoadmin</dc:creator>
  <dc:description/>
  <cp:lastModifiedBy>John CHOR (TP)</cp:lastModifiedBy>
  <cp:revision>89</cp:revision>
  <dcterms:created xsi:type="dcterms:W3CDTF">2021-06-24T13:59:00Z</dcterms:created>
  <dcterms:modified xsi:type="dcterms:W3CDTF">2024-11-29T13:01:00Z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28611d-fe69-484f-b56b-0db8a0d79612_Enabled">
    <vt:lpwstr>true</vt:lpwstr>
  </property>
  <property fmtid="{D5CDD505-2E9C-101B-9397-08002B2CF9AE}" pid="3" name="MSIP_Label_d528611d-fe69-484f-b56b-0db8a0d79612_SetDate">
    <vt:lpwstr>2023-05-02T12:28:55Z</vt:lpwstr>
  </property>
  <property fmtid="{D5CDD505-2E9C-101B-9397-08002B2CF9AE}" pid="4" name="MSIP_Label_d528611d-fe69-484f-b56b-0db8a0d79612_Method">
    <vt:lpwstr>Privileged</vt:lpwstr>
  </property>
  <property fmtid="{D5CDD505-2E9C-101B-9397-08002B2CF9AE}" pid="5" name="MSIP_Label_d528611d-fe69-484f-b56b-0db8a0d79612_Name">
    <vt:lpwstr>Public</vt:lpwstr>
  </property>
  <property fmtid="{D5CDD505-2E9C-101B-9397-08002B2CF9AE}" pid="6" name="MSIP_Label_d528611d-fe69-484f-b56b-0db8a0d79612_SiteId">
    <vt:lpwstr>25a99bf0-8e72-472a-ae50-adfbdf0df6f1</vt:lpwstr>
  </property>
  <property fmtid="{D5CDD505-2E9C-101B-9397-08002B2CF9AE}" pid="7" name="MSIP_Label_d528611d-fe69-484f-b56b-0db8a0d79612_ActionId">
    <vt:lpwstr>b1bfc862-6ef2-4e6b-9e31-26ac648b54ce</vt:lpwstr>
  </property>
  <property fmtid="{D5CDD505-2E9C-101B-9397-08002B2CF9AE}" pid="8" name="MSIP_Label_d528611d-fe69-484f-b56b-0db8a0d79612_ContentBits">
    <vt:lpwstr>0</vt:lpwstr>
  </property>
  <property fmtid="{D5CDD505-2E9C-101B-9397-08002B2CF9AE}" pid="9" name="ContentTypeId">
    <vt:lpwstr>0x010100DC9804E8B5E20F43BB6343DA20BA9E4F</vt:lpwstr>
  </property>
</Properties>
</file>