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56F88" w14:textId="77777777" w:rsidR="00852F96" w:rsidRPr="00B12E0F" w:rsidRDefault="00852F96" w:rsidP="00852F96">
      <w:pPr>
        <w:spacing w:line="259" w:lineRule="auto"/>
        <w:jc w:val="center"/>
        <w:rPr>
          <w:rFonts w:ascii="Times New Roman" w:hAnsi="Times New Roman" w:cs="Times New Roman"/>
        </w:rPr>
      </w:pPr>
      <w:r w:rsidRPr="00B12E0F">
        <w:rPr>
          <w:rFonts w:ascii="Times New Roman" w:hAnsi="Times New Roman" w:cs="Times New Roman"/>
          <w:noProof/>
        </w:rPr>
        <w:drawing>
          <wp:inline distT="0" distB="0" distL="0" distR="0" wp14:anchorId="792CD4D8" wp14:editId="47EE6897">
            <wp:extent cx="2399030" cy="1278255"/>
            <wp:effectExtent l="0" t="0" r="1270" b="0"/>
            <wp:docPr id="83" name="Picture 83" descr="A close-up of a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3" name="Picture 83"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99030" cy="1278255"/>
                    </a:xfrm>
                    <a:prstGeom prst="rect">
                      <a:avLst/>
                    </a:prstGeom>
                  </pic:spPr>
                </pic:pic>
              </a:graphicData>
            </a:graphic>
          </wp:inline>
        </w:drawing>
      </w:r>
      <w:r w:rsidRPr="00B12E0F">
        <w:rPr>
          <w:rFonts w:ascii="Times New Roman" w:eastAsia="Arial" w:hAnsi="Times New Roman" w:cs="Times New Roman"/>
          <w:b/>
          <w:sz w:val="11"/>
        </w:rPr>
        <w:t xml:space="preserve"> </w:t>
      </w:r>
      <w:r w:rsidRPr="00B12E0F">
        <w:rPr>
          <w:rFonts w:ascii="Times New Roman" w:eastAsia="Arial" w:hAnsi="Times New Roman" w:cs="Times New Roman"/>
          <w:b/>
          <w:sz w:val="17"/>
          <w:vertAlign w:val="subscript"/>
        </w:rPr>
        <w:t xml:space="preserve"> </w:t>
      </w:r>
      <w:r w:rsidRPr="00B12E0F">
        <w:rPr>
          <w:rFonts w:ascii="Times New Roman" w:eastAsia="Times New Roman" w:hAnsi="Times New Roman" w:cs="Times New Roman"/>
        </w:rPr>
        <w:t xml:space="preserve"> </w:t>
      </w:r>
      <w:r w:rsidRPr="00B12E0F">
        <w:rPr>
          <w:rFonts w:ascii="Times New Roman" w:hAnsi="Times New Roman" w:cs="Times New Roman"/>
        </w:rPr>
        <w:t xml:space="preserve">  </w:t>
      </w:r>
    </w:p>
    <w:p w14:paraId="73849D74"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TEMASEK POLYTECHNIC </w:t>
      </w:r>
    </w:p>
    <w:p w14:paraId="41995E4E"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SCHOOL OF INFORMATICS &amp; IT </w:t>
      </w:r>
    </w:p>
    <w:p w14:paraId="33C3B738" w14:textId="77777777" w:rsidR="007503A5" w:rsidRDefault="007503A5" w:rsidP="00852F96">
      <w:pPr>
        <w:spacing w:after="96" w:line="259" w:lineRule="auto"/>
        <w:jc w:val="center"/>
        <w:rPr>
          <w:rFonts w:ascii="Times New Roman" w:eastAsia="Arial" w:hAnsi="Times New Roman" w:cs="Times New Roman"/>
          <w:b/>
          <w:sz w:val="32"/>
        </w:rPr>
      </w:pPr>
    </w:p>
    <w:p w14:paraId="7658B3DC" w14:textId="77777777" w:rsidR="008074A5" w:rsidRPr="0045769C" w:rsidRDefault="008074A5" w:rsidP="00852F96">
      <w:pPr>
        <w:spacing w:after="96" w:line="259" w:lineRule="auto"/>
        <w:jc w:val="center"/>
        <w:rPr>
          <w:rFonts w:ascii="Times New Roman" w:eastAsia="Arial" w:hAnsi="Times New Roman" w:cs="Times New Roman"/>
          <w:b/>
          <w:sz w:val="32"/>
          <w:lang w:val="de-DE"/>
        </w:rPr>
      </w:pPr>
      <w:r w:rsidRPr="0045769C">
        <w:rPr>
          <w:rFonts w:ascii="Times New Roman" w:eastAsia="Arial" w:hAnsi="Times New Roman" w:cs="Times New Roman"/>
          <w:b/>
          <w:sz w:val="32"/>
          <w:lang w:val="de-DE"/>
        </w:rPr>
        <w:t xml:space="preserve">DIPLOMA IN INFOCOMM AND DIGITAL MEDIA </w:t>
      </w:r>
    </w:p>
    <w:p w14:paraId="43F8FAEE" w14:textId="77777777" w:rsidR="007503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ICT SYSTEMS, SERVICES &amp; SUPPORT </w:t>
      </w:r>
    </w:p>
    <w:p w14:paraId="41BF479D" w14:textId="77777777" w:rsidR="007503A5" w:rsidRDefault="007503A5" w:rsidP="00852F96">
      <w:pPr>
        <w:spacing w:after="96" w:line="259" w:lineRule="auto"/>
        <w:jc w:val="center"/>
        <w:rPr>
          <w:rFonts w:ascii="Times New Roman" w:eastAsia="Arial" w:hAnsi="Times New Roman" w:cs="Times New Roman"/>
          <w:b/>
          <w:sz w:val="32"/>
        </w:rPr>
      </w:pPr>
    </w:p>
    <w:p w14:paraId="622B32FE"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VIRTUAL DESKTOP</w:t>
      </w:r>
      <w:r>
        <w:rPr>
          <w:rFonts w:ascii="Times New Roman" w:eastAsia="Arial" w:hAnsi="Times New Roman" w:cs="Times New Roman"/>
          <w:b/>
          <w:sz w:val="32"/>
        </w:rPr>
        <w:t xml:space="preserve"> </w:t>
      </w:r>
      <w:r w:rsidRPr="008074A5">
        <w:rPr>
          <w:rFonts w:ascii="Times New Roman" w:eastAsia="Arial" w:hAnsi="Times New Roman" w:cs="Times New Roman"/>
          <w:b/>
          <w:sz w:val="32"/>
        </w:rPr>
        <w:t xml:space="preserve">TECHNOLOGY (VRDT) CIML015 </w:t>
      </w:r>
    </w:p>
    <w:p w14:paraId="2E5015C3" w14:textId="0CEAC4A4"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 xml:space="preserve">AY 2024/25 </w:t>
      </w:r>
      <w:r w:rsidR="0045769C">
        <w:rPr>
          <w:rFonts w:ascii="Times New Roman" w:eastAsia="Arial" w:hAnsi="Times New Roman" w:cs="Times New Roman"/>
          <w:b/>
          <w:sz w:val="32"/>
        </w:rPr>
        <w:t>OCTOBER</w:t>
      </w:r>
      <w:r w:rsidRPr="008074A5">
        <w:rPr>
          <w:rFonts w:ascii="Times New Roman" w:eastAsia="Arial" w:hAnsi="Times New Roman" w:cs="Times New Roman"/>
          <w:b/>
          <w:sz w:val="32"/>
        </w:rPr>
        <w:t xml:space="preserve"> SEMESTER </w:t>
      </w:r>
    </w:p>
    <w:p w14:paraId="515FAB5C" w14:textId="77777777" w:rsidR="008074A5" w:rsidRDefault="008074A5" w:rsidP="00852F96">
      <w:pPr>
        <w:spacing w:after="96" w:line="259" w:lineRule="auto"/>
        <w:jc w:val="center"/>
        <w:rPr>
          <w:rFonts w:ascii="Times New Roman" w:eastAsia="Arial" w:hAnsi="Times New Roman" w:cs="Times New Roman"/>
          <w:b/>
          <w:sz w:val="32"/>
        </w:rPr>
      </w:pPr>
    </w:p>
    <w:p w14:paraId="5E3DDA3D" w14:textId="77777777" w:rsidR="008074A5" w:rsidRDefault="008074A5" w:rsidP="00852F96">
      <w:pPr>
        <w:spacing w:after="96" w:line="259" w:lineRule="auto"/>
        <w:jc w:val="center"/>
        <w:rPr>
          <w:rFonts w:ascii="Times New Roman" w:eastAsia="Arial" w:hAnsi="Times New Roman" w:cs="Times New Roman"/>
          <w:b/>
          <w:sz w:val="32"/>
        </w:rPr>
      </w:pPr>
      <w:r w:rsidRPr="008074A5">
        <w:rPr>
          <w:rFonts w:ascii="Times New Roman" w:eastAsia="Arial" w:hAnsi="Times New Roman" w:cs="Times New Roman"/>
          <w:b/>
          <w:sz w:val="32"/>
        </w:rPr>
        <w:t>PROJECT</w:t>
      </w:r>
    </w:p>
    <w:p w14:paraId="05EA2CA2" w14:textId="77777777" w:rsidR="00852F96" w:rsidRPr="00B12E0F" w:rsidRDefault="00691C35" w:rsidP="00852F96">
      <w:pPr>
        <w:spacing w:after="96" w:line="259" w:lineRule="auto"/>
        <w:jc w:val="center"/>
        <w:rPr>
          <w:rFonts w:ascii="Times New Roman" w:hAnsi="Times New Roman" w:cs="Times New Roman"/>
        </w:rPr>
      </w:pPr>
      <w:r w:rsidRPr="00B12E0F">
        <w:rPr>
          <w:rFonts w:ascii="Times New Roman" w:hAnsi="Times New Roman" w:cs="Times New Roman"/>
          <w:noProof/>
        </w:rPr>
        <mc:AlternateContent>
          <mc:Choice Requires="wpg">
            <w:drawing>
              <wp:anchor distT="0" distB="0" distL="114300" distR="114300" simplePos="0" relativeHeight="251610112" behindDoc="0" locked="0" layoutInCell="1" allowOverlap="1" wp14:anchorId="7491508A" wp14:editId="3E94A041">
                <wp:simplePos x="0" y="0"/>
                <wp:positionH relativeFrom="column">
                  <wp:posOffset>-330200</wp:posOffset>
                </wp:positionH>
                <wp:positionV relativeFrom="paragraph">
                  <wp:posOffset>370840</wp:posOffset>
                </wp:positionV>
                <wp:extent cx="6412865" cy="17780"/>
                <wp:effectExtent l="0" t="0" r="0" b="0"/>
                <wp:wrapTopAndBottom/>
                <wp:docPr id="13229" name="Group 13229"/>
                <wp:cNvGraphicFramePr/>
                <a:graphic xmlns:a="http://schemas.openxmlformats.org/drawingml/2006/main">
                  <a:graphicData uri="http://schemas.microsoft.com/office/word/2010/wordprocessingGroup">
                    <wpg:wgp>
                      <wpg:cNvGrpSpPr/>
                      <wpg:grpSpPr>
                        <a:xfrm>
                          <a:off x="0" y="0"/>
                          <a:ext cx="6412865" cy="17780"/>
                          <a:chOff x="0" y="0"/>
                          <a:chExt cx="6412865" cy="17780"/>
                        </a:xfrm>
                      </wpg:grpSpPr>
                      <wps:wsp>
                        <wps:cNvPr id="18129" name="Shape 18129"/>
                        <wps:cNvSpPr/>
                        <wps:spPr>
                          <a:xfrm>
                            <a:off x="0" y="0"/>
                            <a:ext cx="6412865" cy="17780"/>
                          </a:xfrm>
                          <a:custGeom>
                            <a:avLst/>
                            <a:gdLst/>
                            <a:ahLst/>
                            <a:cxnLst/>
                            <a:rect l="0" t="0" r="0" b="0"/>
                            <a:pathLst>
                              <a:path w="6412865" h="17780">
                                <a:moveTo>
                                  <a:pt x="0" y="0"/>
                                </a:moveTo>
                                <a:lnTo>
                                  <a:pt x="6412865" y="0"/>
                                </a:lnTo>
                                <a:lnTo>
                                  <a:pt x="64128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FD534" id="Group 13229" o:spid="_x0000_s1026" style="position:absolute;margin-left:-26pt;margin-top:29.2pt;width:504.95pt;height:1.4pt;z-index:251610112" coordsize="6412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">
                <v:shape id="Shape 18129" o:spid="_x0000_s1027" style="position:absolute;width:64128;height:177;visibility:visible;mso-wrap-style:square;v-text-anchor:top" coordsize="64128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" path="m,l6412865,r,17780l,17780,,e" fillcolor="black" stroked="f" strokeweight="0">
                  <v:stroke miterlimit="83231f" joinstyle="miter"/>
                  <v:path arrowok="t" textboxrect="0,0,6412865,17780"/>
                </v:shape>
                <w10:wrap type="topAndBottom"/>
              </v:group>
            </w:pict>
          </mc:Fallback>
        </mc:AlternateContent>
      </w:r>
    </w:p>
    <w:tbl>
      <w:tblPr>
        <w:tblStyle w:val="TableGrid"/>
        <w:tblpPr w:leftFromText="180" w:rightFromText="180" w:vertAnchor="text" w:horzAnchor="margin" w:tblpXSpec="center" w:tblpY="833"/>
        <w:tblW w:w="10576" w:type="dxa"/>
        <w:tblLook w:val="04A0" w:firstRow="1" w:lastRow="0" w:firstColumn="1" w:lastColumn="0" w:noHBand="0" w:noVBand="1"/>
      </w:tblPr>
      <w:tblGrid>
        <w:gridCol w:w="10576"/>
      </w:tblGrid>
      <w:tr w:rsidR="00852F96" w:rsidRPr="00B12E0F" w14:paraId="4C5C60ED" w14:textId="77777777" w:rsidTr="005E1D4E">
        <w:trPr>
          <w:trHeight w:val="5519"/>
        </w:trPr>
        <w:tc>
          <w:tcPr>
            <w:tcW w:w="0" w:type="auto"/>
          </w:tcPr>
          <w:p w14:paraId="03BEE77F" w14:textId="1FE5F959" w:rsidR="00852F96" w:rsidRPr="00691C35" w:rsidRDefault="00852F96" w:rsidP="005E1D4E">
            <w:pPr>
              <w:spacing w:line="360" w:lineRule="auto"/>
              <w:ind w:left="10"/>
              <w:jc w:val="both"/>
              <w:rPr>
                <w:rFonts w:ascii="Arial" w:hAnsi="Arial" w:cs="Arial"/>
                <w:b/>
                <w:szCs w:val="20"/>
              </w:rPr>
            </w:pPr>
            <w:r w:rsidRPr="00691C35">
              <w:rPr>
                <w:rFonts w:ascii="Arial" w:hAnsi="Arial" w:cs="Arial"/>
                <w:b/>
                <w:szCs w:val="20"/>
              </w:rPr>
              <w:t xml:space="preserve">Date:  </w:t>
            </w:r>
          </w:p>
          <w:p w14:paraId="4DC39FCB" w14:textId="77777777" w:rsidR="00852F96" w:rsidRPr="00B12E0F" w:rsidRDefault="00852F96" w:rsidP="005E1D4E">
            <w:pPr>
              <w:spacing w:line="360" w:lineRule="auto"/>
              <w:rPr>
                <w:rFonts w:ascii="Times New Roman" w:hAnsi="Times New Roman" w:cs="Times New Roman"/>
              </w:rPr>
            </w:pPr>
          </w:p>
          <w:p w14:paraId="64D61279" w14:textId="77777777" w:rsidR="00852F96" w:rsidRPr="007529BE" w:rsidRDefault="00852F96" w:rsidP="005E1D4E">
            <w:pPr>
              <w:ind w:left="10"/>
              <w:rPr>
                <w:rFonts w:ascii="Arial" w:hAnsi="Arial" w:cs="Arial"/>
                <w:b/>
                <w:szCs w:val="20"/>
              </w:rPr>
            </w:pPr>
            <w:r w:rsidRPr="007529BE">
              <w:rPr>
                <w:rFonts w:ascii="Arial" w:hAnsi="Arial" w:cs="Arial"/>
                <w:b/>
                <w:szCs w:val="20"/>
              </w:rPr>
              <w:t>“By submitting this work, I am / we are declaring that I am / we are the originator(s) of this work and that all other original sources used in this work has been appropriately acknowledged.</w:t>
            </w:r>
          </w:p>
          <w:p w14:paraId="038FA319" w14:textId="77777777" w:rsidR="00852F96" w:rsidRPr="007529BE" w:rsidRDefault="00852F96" w:rsidP="005E1D4E">
            <w:pPr>
              <w:rPr>
                <w:rFonts w:ascii="Arial" w:hAnsi="Arial" w:cs="Arial"/>
                <w:b/>
                <w:szCs w:val="20"/>
              </w:rPr>
            </w:pPr>
          </w:p>
          <w:p w14:paraId="3870A237" w14:textId="77777777" w:rsidR="00852F96" w:rsidRPr="007529BE" w:rsidRDefault="00852F96" w:rsidP="005E1D4E">
            <w:pPr>
              <w:ind w:left="10"/>
              <w:rPr>
                <w:rFonts w:ascii="Arial" w:hAnsi="Arial" w:cs="Arial"/>
                <w:b/>
                <w:szCs w:val="20"/>
              </w:rPr>
            </w:pPr>
            <w:r w:rsidRPr="007529BE">
              <w:rPr>
                <w:rFonts w:ascii="Arial" w:hAnsi="Arial" w:cs="Arial"/>
                <w:b/>
                <w:szCs w:val="20"/>
              </w:rPr>
              <w:t xml:space="preserve"> I / We understand that plagiarism is the act of taking and using the whole or any part of another person’s work and presenting it as my/ our own without proper acknowledgement.</w:t>
            </w:r>
          </w:p>
          <w:p w14:paraId="540BF14B" w14:textId="77777777" w:rsidR="00852F96" w:rsidRPr="007529BE" w:rsidRDefault="00852F96" w:rsidP="005E1D4E">
            <w:pPr>
              <w:ind w:left="10"/>
              <w:rPr>
                <w:rFonts w:ascii="Arial" w:hAnsi="Arial" w:cs="Arial"/>
                <w:b/>
                <w:szCs w:val="20"/>
              </w:rPr>
            </w:pPr>
          </w:p>
          <w:p w14:paraId="6934B7DD" w14:textId="77777777" w:rsidR="00852F96" w:rsidRPr="007529BE" w:rsidRDefault="00852F96" w:rsidP="005E1D4E">
            <w:pPr>
              <w:ind w:left="10"/>
              <w:rPr>
                <w:rFonts w:ascii="Arial" w:hAnsi="Arial" w:cs="Arial"/>
                <w:b/>
                <w:szCs w:val="20"/>
              </w:rPr>
            </w:pPr>
            <w:r w:rsidRPr="007529BE">
              <w:rPr>
                <w:rFonts w:ascii="Arial" w:hAnsi="Arial" w:cs="Arial"/>
                <w:b/>
                <w:szCs w:val="20"/>
              </w:rPr>
              <w:t>I / We also understand that plagiarism is an academic offence, and that disciplinary action will be taken for plagiarism.”</w:t>
            </w:r>
          </w:p>
          <w:p w14:paraId="267E8F86" w14:textId="77777777" w:rsidR="001A7C5B" w:rsidRDefault="001A7C5B" w:rsidP="005E1D4E">
            <w:pPr>
              <w:ind w:left="10"/>
              <w:rPr>
                <w:rFonts w:ascii="Times New Roman" w:hAnsi="Times New Roman" w:cs="Times New Roman"/>
                <w:b/>
                <w:szCs w:val="20"/>
              </w:rPr>
            </w:pPr>
          </w:p>
          <w:p w14:paraId="6054D348" w14:textId="77777777" w:rsidR="008D2FF5" w:rsidRDefault="008D2FF5" w:rsidP="005E1D4E">
            <w:pPr>
              <w:ind w:left="10"/>
              <w:rPr>
                <w:rFonts w:ascii="Times New Roman" w:hAnsi="Times New Roman" w:cs="Times New Roman"/>
                <w:b/>
                <w:szCs w:val="20"/>
              </w:rPr>
            </w:pPr>
          </w:p>
          <w:p w14:paraId="313A5590" w14:textId="77777777" w:rsidR="008D2FF5" w:rsidRPr="00B12E0F" w:rsidRDefault="008D2FF5" w:rsidP="005E1D4E">
            <w:pPr>
              <w:ind w:left="10"/>
              <w:rPr>
                <w:rFonts w:ascii="Times New Roman" w:hAnsi="Times New Roman" w:cs="Times New Roman"/>
                <w:b/>
                <w:szCs w:val="20"/>
              </w:rPr>
            </w:pPr>
          </w:p>
          <w:p w14:paraId="25F13813" w14:textId="7675CA7C" w:rsidR="001A7C5B" w:rsidRDefault="001A7C5B" w:rsidP="001A7C5B">
            <w:pPr>
              <w:pStyle w:val="indendtedpara"/>
              <w:tabs>
                <w:tab w:val="left" w:pos="3118"/>
                <w:tab w:val="right" w:pos="9354"/>
              </w:tabs>
              <w:spacing w:before="240" w:line="240" w:lineRule="auto"/>
              <w:ind w:left="0"/>
              <w:jc w:val="left"/>
              <w:rPr>
                <w:b/>
                <w:bCs/>
                <w:smallCaps/>
                <w:spacing w:val="15"/>
                <w:sz w:val="20"/>
              </w:rPr>
            </w:pPr>
            <w:r w:rsidRPr="007529BE">
              <w:rPr>
                <w:rFonts w:ascii="Arial" w:eastAsiaTheme="minorEastAsia" w:hAnsi="Arial" w:cs="Arial"/>
                <w:b/>
                <w:sz w:val="21"/>
                <w:lang w:val="en-SG"/>
              </w:rPr>
              <w:t>S</w:t>
            </w:r>
            <w:r w:rsidR="007529BE">
              <w:rPr>
                <w:rFonts w:ascii="Arial" w:eastAsiaTheme="minorEastAsia" w:hAnsi="Arial" w:cs="Arial"/>
                <w:b/>
                <w:sz w:val="21"/>
                <w:lang w:val="en-SG"/>
              </w:rPr>
              <w:t>TEPS</w:t>
            </w:r>
            <w:r w:rsidRPr="007529BE">
              <w:rPr>
                <w:rFonts w:ascii="Arial" w:eastAsiaTheme="minorEastAsia" w:hAnsi="Arial" w:cs="Arial"/>
                <w:b/>
                <w:sz w:val="21"/>
                <w:lang w:val="en-SG"/>
              </w:rPr>
              <w:t xml:space="preserve"> ID</w:t>
            </w:r>
            <w:r w:rsidRPr="007529BE">
              <w:rPr>
                <w:rFonts w:ascii="Arial" w:hAnsi="Arial" w:cs="Arial"/>
                <w:b/>
                <w:bCs/>
                <w:smallCaps/>
                <w:spacing w:val="15"/>
                <w:sz w:val="20"/>
              </w:rPr>
              <w:t>:</w:t>
            </w:r>
            <w:r>
              <w:rPr>
                <w:b/>
                <w:bCs/>
                <w:smallCaps/>
                <w:spacing w:val="15"/>
                <w:sz w:val="20"/>
              </w:rPr>
              <w:t xml:space="preserve"> </w:t>
            </w:r>
            <w:r w:rsidR="007529BE">
              <w:rPr>
                <w:b/>
                <w:bCs/>
                <w:smallCaps/>
                <w:spacing w:val="15"/>
                <w:sz w:val="20"/>
              </w:rPr>
              <w:t xml:space="preserve"> </w:t>
            </w:r>
            <w:r w:rsidRPr="007529BE">
              <w:rPr>
                <w:rFonts w:ascii="Arial" w:eastAsiaTheme="minorEastAsia" w:hAnsi="Arial" w:cs="Arial"/>
                <w:b/>
                <w:sz w:val="21"/>
                <w:lang w:val="en-SG"/>
              </w:rPr>
              <w:t xml:space="preserve">      </w:t>
            </w:r>
            <w:r>
              <w:rPr>
                <w:b/>
                <w:bCs/>
                <w:smallCaps/>
                <w:spacing w:val="15"/>
                <w:sz w:val="20"/>
              </w:rPr>
              <w:t xml:space="preserve">        </w:t>
            </w:r>
          </w:p>
          <w:p w14:paraId="320104AC" w14:textId="77777777" w:rsidR="00852F96" w:rsidRDefault="001A7C5B" w:rsidP="001A7C5B">
            <w:pPr>
              <w:rPr>
                <w:rFonts w:ascii="Arial" w:hAnsi="Arial" w:cs="Arial"/>
                <w:b/>
                <w:szCs w:val="20"/>
              </w:rPr>
            </w:pPr>
            <w:r>
              <w:rPr>
                <w:b/>
                <w:bCs/>
                <w:smallCaps/>
                <w:spacing w:val="15"/>
                <w:sz w:val="20"/>
              </w:rPr>
              <w:t xml:space="preserve">                 </w:t>
            </w:r>
            <w:r w:rsidR="00E20201">
              <w:rPr>
                <w:b/>
                <w:bCs/>
                <w:smallCaps/>
                <w:spacing w:val="15"/>
                <w:sz w:val="20"/>
              </w:rPr>
              <w:t xml:space="preserve">  </w:t>
            </w:r>
            <w:r w:rsidR="00E20201">
              <w:rPr>
                <w:b/>
                <w:bCs/>
                <w:smallCaps/>
                <w:spacing w:val="15"/>
                <w:sz w:val="18"/>
                <w:szCs w:val="18"/>
              </w:rPr>
              <w:t xml:space="preserve"> </w:t>
            </w:r>
            <w:r w:rsidR="007529BE">
              <w:rPr>
                <w:b/>
                <w:bCs/>
                <w:smallCaps/>
                <w:spacing w:val="15"/>
                <w:sz w:val="18"/>
                <w:szCs w:val="18"/>
              </w:rPr>
              <w:t xml:space="preserve"> </w:t>
            </w:r>
            <w:r w:rsidR="00002C8B">
              <w:rPr>
                <w:b/>
                <w:bCs/>
                <w:smallCaps/>
                <w:spacing w:val="15"/>
                <w:sz w:val="18"/>
                <w:szCs w:val="18"/>
              </w:rPr>
              <w:t xml:space="preserve"> </w:t>
            </w:r>
            <w:r w:rsidR="00E20201" w:rsidRPr="007529BE">
              <w:rPr>
                <w:rFonts w:ascii="Arial" w:hAnsi="Arial" w:cs="Arial"/>
                <w:b/>
                <w:szCs w:val="20"/>
              </w:rPr>
              <w:t xml:space="preserve">………….…     </w:t>
            </w:r>
          </w:p>
          <w:p w14:paraId="6C1D172B" w14:textId="77777777" w:rsidR="008D2FF5" w:rsidRPr="007529BE" w:rsidRDefault="008D2FF5" w:rsidP="001A7C5B">
            <w:pPr>
              <w:rPr>
                <w:rFonts w:ascii="Arial" w:hAnsi="Arial" w:cs="Arial"/>
                <w:b/>
                <w:szCs w:val="20"/>
              </w:rPr>
            </w:pPr>
          </w:p>
          <w:p w14:paraId="330EC0E9" w14:textId="7231AAE3" w:rsidR="00852F96" w:rsidRPr="00B12E0F" w:rsidRDefault="00852F96" w:rsidP="008D2FF5">
            <w:pPr>
              <w:pStyle w:val="indendtedpara"/>
              <w:tabs>
                <w:tab w:val="left" w:pos="2755"/>
              </w:tabs>
              <w:spacing w:line="240" w:lineRule="auto"/>
              <w:ind w:left="0"/>
              <w:jc w:val="left"/>
              <w:rPr>
                <w:b/>
                <w:bCs/>
                <w:smallCaps/>
                <w:spacing w:val="15"/>
                <w:sz w:val="22"/>
                <w:szCs w:val="22"/>
              </w:rPr>
            </w:pPr>
            <w:r w:rsidRPr="00B12E0F">
              <w:rPr>
                <w:b/>
                <w:bCs/>
                <w:smallCaps/>
                <w:spacing w:val="15"/>
                <w:sz w:val="22"/>
                <w:szCs w:val="22"/>
              </w:rPr>
              <w:tab/>
            </w:r>
            <w:r w:rsidRPr="00B12E0F">
              <w:rPr>
                <w:b/>
                <w:bCs/>
                <w:smallCaps/>
                <w:spacing w:val="15"/>
                <w:sz w:val="20"/>
              </w:rPr>
              <w:t xml:space="preserve"> </w:t>
            </w:r>
            <w:r>
              <w:rPr>
                <w:b/>
                <w:bCs/>
                <w:smallCaps/>
                <w:spacing w:val="15"/>
                <w:sz w:val="20"/>
              </w:rPr>
              <w:t xml:space="preserve">                       </w:t>
            </w:r>
            <w:r w:rsidR="007529BE">
              <w:rPr>
                <w:b/>
                <w:bCs/>
                <w:smallCaps/>
                <w:spacing w:val="15"/>
                <w:sz w:val="20"/>
              </w:rPr>
              <w:t xml:space="preserve">    </w:t>
            </w:r>
          </w:p>
          <w:p w14:paraId="580B80E3" w14:textId="77777777" w:rsidR="004C3BB8" w:rsidRPr="00B12E0F" w:rsidRDefault="00852F96" w:rsidP="001A7C5B">
            <w:pPr>
              <w:pStyle w:val="indendtedpara"/>
              <w:tabs>
                <w:tab w:val="left" w:pos="3118"/>
                <w:tab w:val="right" w:pos="9354"/>
              </w:tabs>
              <w:spacing w:after="240" w:line="240" w:lineRule="auto"/>
              <w:ind w:left="0"/>
              <w:jc w:val="left"/>
              <w:rPr>
                <w:b/>
                <w:bCs/>
                <w:smallCaps/>
                <w:spacing w:val="15"/>
                <w:sz w:val="20"/>
              </w:rPr>
            </w:pPr>
            <w:r w:rsidRPr="007529BE">
              <w:rPr>
                <w:rFonts w:ascii="Arial" w:eastAsiaTheme="minorEastAsia" w:hAnsi="Arial" w:cs="Arial"/>
                <w:b/>
                <w:sz w:val="21"/>
                <w:lang w:val="en-SG"/>
              </w:rPr>
              <w:t xml:space="preserve">NAME </w:t>
            </w:r>
            <w:r w:rsidR="007503A5" w:rsidRPr="007529BE">
              <w:rPr>
                <w:rFonts w:ascii="Arial" w:eastAsiaTheme="minorEastAsia" w:hAnsi="Arial" w:cs="Arial"/>
                <w:b/>
                <w:sz w:val="21"/>
                <w:lang w:val="en-SG"/>
              </w:rPr>
              <w:t>AND SIGNATURE</w:t>
            </w:r>
            <w:r w:rsidRPr="007529BE">
              <w:rPr>
                <w:rFonts w:ascii="Arial" w:eastAsiaTheme="minorEastAsia" w:hAnsi="Arial" w:cs="Arial"/>
                <w:b/>
                <w:sz w:val="21"/>
                <w:lang w:val="en-SG"/>
              </w:rPr>
              <w:t xml:space="preserve"> OF STUDENTS:</w:t>
            </w:r>
            <w:r w:rsidRPr="00B12E0F">
              <w:rPr>
                <w:b/>
                <w:bCs/>
                <w:smallCaps/>
                <w:spacing w:val="15"/>
                <w:sz w:val="18"/>
                <w:szCs w:val="18"/>
              </w:rPr>
              <w:t xml:space="preserve"> </w:t>
            </w:r>
            <w:r w:rsidR="00861697">
              <w:rPr>
                <w:b/>
                <w:bCs/>
                <w:smallCaps/>
                <w:spacing w:val="15"/>
                <w:sz w:val="18"/>
                <w:szCs w:val="18"/>
              </w:rPr>
              <w:t xml:space="preserve">  </w:t>
            </w:r>
            <w:r w:rsidRPr="00B12E0F">
              <w:rPr>
                <w:b/>
                <w:bCs/>
                <w:smallCaps/>
                <w:spacing w:val="15"/>
                <w:sz w:val="20"/>
              </w:rPr>
              <w:t>…………</w:t>
            </w:r>
            <w:r w:rsidR="00861697">
              <w:rPr>
                <w:b/>
                <w:bCs/>
                <w:smallCaps/>
                <w:spacing w:val="15"/>
                <w:sz w:val="20"/>
              </w:rPr>
              <w:t>.</w:t>
            </w:r>
            <w:r w:rsidRPr="00B12E0F">
              <w:rPr>
                <w:b/>
                <w:bCs/>
                <w:smallCaps/>
                <w:spacing w:val="15"/>
                <w:sz w:val="20"/>
              </w:rPr>
              <w:t>…</w:t>
            </w:r>
            <w:r w:rsidR="00861697">
              <w:rPr>
                <w:b/>
                <w:bCs/>
                <w:smallCaps/>
                <w:spacing w:val="15"/>
                <w:sz w:val="20"/>
              </w:rPr>
              <w:t xml:space="preserve">    </w:t>
            </w:r>
            <w:r w:rsidRPr="00B12E0F">
              <w:rPr>
                <w:b/>
                <w:bCs/>
                <w:smallCaps/>
                <w:spacing w:val="15"/>
                <w:sz w:val="20"/>
              </w:rPr>
              <w:t>……………</w:t>
            </w:r>
          </w:p>
        </w:tc>
      </w:tr>
    </w:tbl>
    <w:sdt>
      <w:sdtPr>
        <w:rPr>
          <w:rFonts w:asciiTheme="minorHAnsi" w:eastAsiaTheme="minorEastAsia" w:hAnsiTheme="minorHAnsi" w:cstheme="minorHAnsi"/>
          <w:caps w:val="0"/>
          <w:spacing w:val="0"/>
          <w:sz w:val="24"/>
          <w:szCs w:val="24"/>
        </w:rPr>
        <w:id w:val="-1601939222"/>
        <w:docPartObj>
          <w:docPartGallery w:val="Table of Contents"/>
          <w:docPartUnique/>
        </w:docPartObj>
      </w:sdtPr>
      <w:sdtEndPr>
        <w:rPr>
          <w:b/>
          <w:bCs/>
          <w:noProof/>
        </w:rPr>
      </w:sdtEndPr>
      <w:sdtContent>
        <w:p w14:paraId="0EFF437C" w14:textId="77777777" w:rsidR="00A544FD" w:rsidRPr="00283DED" w:rsidRDefault="00A544FD">
          <w:pPr>
            <w:pStyle w:val="TOCHeading"/>
            <w:rPr>
              <w:rFonts w:asciiTheme="minorHAnsi" w:hAnsiTheme="minorHAnsi" w:cstheme="minorHAnsi"/>
              <w:sz w:val="24"/>
              <w:szCs w:val="24"/>
            </w:rPr>
          </w:pPr>
          <w:r w:rsidRPr="00283DED">
            <w:rPr>
              <w:rFonts w:asciiTheme="minorHAnsi" w:hAnsiTheme="minorHAnsi" w:cstheme="minorHAnsi"/>
              <w:sz w:val="24"/>
              <w:szCs w:val="24"/>
            </w:rPr>
            <w:t>Table of Contents</w:t>
          </w:r>
        </w:p>
        <w:p w14:paraId="4CD44F14" w14:textId="1F74D9E3" w:rsidR="00C43D8E" w:rsidRPr="00283DED" w:rsidRDefault="006E14B5">
          <w:pPr>
            <w:pStyle w:val="TOC1"/>
            <w:tabs>
              <w:tab w:val="right" w:leader="dot" w:pos="9016"/>
            </w:tabs>
            <w:rPr>
              <w:rFonts w:asciiTheme="minorHAnsi" w:hAnsiTheme="minorHAnsi" w:cstheme="minorHAnsi"/>
              <w:b w:val="0"/>
              <w:noProof/>
              <w:kern w:val="2"/>
              <w:sz w:val="24"/>
              <w:szCs w:val="24"/>
              <w:lang w:val="en-SG" w:eastAsia="zh-CN"/>
              <w14:ligatures w14:val="standardContextual"/>
            </w:rPr>
          </w:pPr>
          <w:r w:rsidRPr="00283DED">
            <w:rPr>
              <w:rFonts w:asciiTheme="minorHAnsi" w:hAnsiTheme="minorHAnsi" w:cstheme="minorHAnsi"/>
              <w:b w:val="0"/>
              <w:sz w:val="24"/>
              <w:szCs w:val="24"/>
            </w:rPr>
            <w:fldChar w:fldCharType="begin"/>
          </w:r>
          <w:r w:rsidRPr="00283DED">
            <w:rPr>
              <w:rFonts w:asciiTheme="minorHAnsi" w:hAnsiTheme="minorHAnsi" w:cstheme="minorHAnsi"/>
              <w:b w:val="0"/>
              <w:sz w:val="24"/>
              <w:szCs w:val="24"/>
            </w:rPr>
            <w:instrText xml:space="preserve"> TOC \o "1-3" \h \z \u </w:instrText>
          </w:r>
          <w:r w:rsidRPr="00283DED">
            <w:rPr>
              <w:rFonts w:asciiTheme="minorHAnsi" w:hAnsiTheme="minorHAnsi" w:cstheme="minorHAnsi"/>
              <w:b w:val="0"/>
              <w:sz w:val="24"/>
              <w:szCs w:val="24"/>
            </w:rPr>
            <w:fldChar w:fldCharType="separate"/>
          </w:r>
          <w:hyperlink w:anchor="_Toc168086740" w:history="1">
            <w:r w:rsidR="00C43D8E" w:rsidRPr="00283DED">
              <w:rPr>
                <w:rStyle w:val="Hyperlink"/>
                <w:rFonts w:asciiTheme="minorHAnsi" w:hAnsiTheme="minorHAnsi" w:cstheme="minorHAnsi"/>
                <w:noProof/>
                <w:sz w:val="24"/>
                <w:szCs w:val="24"/>
              </w:rPr>
              <w:t>1.0 Introduction</w:t>
            </w:r>
            <w:r w:rsidR="00C43D8E" w:rsidRPr="00283DED">
              <w:rPr>
                <w:rFonts w:asciiTheme="minorHAnsi" w:hAnsiTheme="minorHAnsi" w:cstheme="minorHAnsi"/>
                <w:noProof/>
                <w:webHidden/>
                <w:sz w:val="24"/>
                <w:szCs w:val="24"/>
              </w:rPr>
              <w:tab/>
            </w:r>
            <w:r w:rsidR="00C43D8E" w:rsidRPr="00283DED">
              <w:rPr>
                <w:rFonts w:asciiTheme="minorHAnsi" w:hAnsiTheme="minorHAnsi" w:cstheme="minorHAnsi"/>
                <w:noProof/>
                <w:webHidden/>
                <w:sz w:val="24"/>
                <w:szCs w:val="24"/>
              </w:rPr>
              <w:fldChar w:fldCharType="begin"/>
            </w:r>
            <w:r w:rsidR="00C43D8E" w:rsidRPr="00283DED">
              <w:rPr>
                <w:rFonts w:asciiTheme="minorHAnsi" w:hAnsiTheme="minorHAnsi" w:cstheme="minorHAnsi"/>
                <w:noProof/>
                <w:webHidden/>
                <w:sz w:val="24"/>
                <w:szCs w:val="24"/>
              </w:rPr>
              <w:instrText xml:space="preserve"> PAGEREF _Toc168086740 \h </w:instrText>
            </w:r>
            <w:r w:rsidR="00C43D8E" w:rsidRPr="00283DED">
              <w:rPr>
                <w:rFonts w:asciiTheme="minorHAnsi" w:hAnsiTheme="minorHAnsi" w:cstheme="minorHAnsi"/>
                <w:noProof/>
                <w:webHidden/>
                <w:sz w:val="24"/>
                <w:szCs w:val="24"/>
              </w:rPr>
            </w:r>
            <w:r w:rsidR="00C43D8E" w:rsidRPr="00283DED">
              <w:rPr>
                <w:rFonts w:asciiTheme="minorHAnsi" w:hAnsiTheme="minorHAnsi" w:cstheme="minorHAnsi"/>
                <w:noProof/>
                <w:webHidden/>
                <w:sz w:val="24"/>
                <w:szCs w:val="24"/>
              </w:rPr>
              <w:fldChar w:fldCharType="separate"/>
            </w:r>
            <w:r w:rsidR="00C43D8E" w:rsidRPr="00283DED">
              <w:rPr>
                <w:rFonts w:asciiTheme="minorHAnsi" w:hAnsiTheme="minorHAnsi" w:cstheme="minorHAnsi"/>
                <w:noProof/>
                <w:webHidden/>
                <w:sz w:val="24"/>
                <w:szCs w:val="24"/>
              </w:rPr>
              <w:t>3</w:t>
            </w:r>
            <w:r w:rsidR="00C43D8E" w:rsidRPr="00283DED">
              <w:rPr>
                <w:rFonts w:asciiTheme="minorHAnsi" w:hAnsiTheme="minorHAnsi" w:cstheme="minorHAnsi"/>
                <w:noProof/>
                <w:webHidden/>
                <w:sz w:val="24"/>
                <w:szCs w:val="24"/>
              </w:rPr>
              <w:fldChar w:fldCharType="end"/>
            </w:r>
          </w:hyperlink>
        </w:p>
        <w:p w14:paraId="3A831523" w14:textId="30EACF50" w:rsidR="00C43D8E" w:rsidRPr="00283DED" w:rsidRDefault="00C43D8E">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46" w:history="1">
            <w:r w:rsidRPr="00283DED">
              <w:rPr>
                <w:rStyle w:val="Hyperlink"/>
                <w:rFonts w:asciiTheme="minorHAnsi" w:hAnsiTheme="minorHAnsi" w:cstheme="minorHAnsi"/>
                <w:noProof/>
                <w:sz w:val="24"/>
                <w:szCs w:val="24"/>
              </w:rPr>
              <w:t>2.0 Introduction of Virtual Desktop Infrastructure (VDI)</w:t>
            </w:r>
            <w:r w:rsidRPr="00283DED">
              <w:rPr>
                <w:rFonts w:asciiTheme="minorHAnsi" w:hAnsiTheme="minorHAnsi" w:cstheme="minorHAnsi"/>
                <w:noProof/>
                <w:webHidden/>
                <w:sz w:val="24"/>
                <w:szCs w:val="24"/>
              </w:rPr>
              <w:tab/>
            </w:r>
            <w:r w:rsidRPr="00283DED">
              <w:rPr>
                <w:rFonts w:asciiTheme="minorHAnsi" w:hAnsiTheme="minorHAnsi" w:cstheme="minorHAnsi"/>
                <w:noProof/>
                <w:webHidden/>
                <w:sz w:val="24"/>
                <w:szCs w:val="24"/>
              </w:rPr>
              <w:fldChar w:fldCharType="begin"/>
            </w:r>
            <w:r w:rsidRPr="00283DED">
              <w:rPr>
                <w:rFonts w:asciiTheme="minorHAnsi" w:hAnsiTheme="minorHAnsi" w:cstheme="minorHAnsi"/>
                <w:noProof/>
                <w:webHidden/>
                <w:sz w:val="24"/>
                <w:szCs w:val="24"/>
              </w:rPr>
              <w:instrText xml:space="preserve"> PAGEREF _Toc168086746 \h </w:instrText>
            </w:r>
            <w:r w:rsidRPr="00283DED">
              <w:rPr>
                <w:rFonts w:asciiTheme="minorHAnsi" w:hAnsiTheme="minorHAnsi" w:cstheme="minorHAnsi"/>
                <w:noProof/>
                <w:webHidden/>
                <w:sz w:val="24"/>
                <w:szCs w:val="24"/>
              </w:rPr>
            </w:r>
            <w:r w:rsidRPr="00283DED">
              <w:rPr>
                <w:rFonts w:asciiTheme="minorHAnsi" w:hAnsiTheme="minorHAnsi" w:cstheme="minorHAnsi"/>
                <w:noProof/>
                <w:webHidden/>
                <w:sz w:val="24"/>
                <w:szCs w:val="24"/>
              </w:rPr>
              <w:fldChar w:fldCharType="separate"/>
            </w:r>
            <w:r w:rsidRPr="00283DED">
              <w:rPr>
                <w:rFonts w:asciiTheme="minorHAnsi" w:hAnsiTheme="minorHAnsi" w:cstheme="minorHAnsi"/>
                <w:noProof/>
                <w:webHidden/>
                <w:sz w:val="24"/>
                <w:szCs w:val="24"/>
              </w:rPr>
              <w:t>5</w:t>
            </w:r>
            <w:r w:rsidRPr="00283DED">
              <w:rPr>
                <w:rFonts w:asciiTheme="minorHAnsi" w:hAnsiTheme="minorHAnsi" w:cstheme="minorHAnsi"/>
                <w:noProof/>
                <w:webHidden/>
                <w:sz w:val="24"/>
                <w:szCs w:val="24"/>
              </w:rPr>
              <w:fldChar w:fldCharType="end"/>
            </w:r>
          </w:hyperlink>
        </w:p>
        <w:p w14:paraId="6F84B4F6" w14:textId="1A9AC831" w:rsidR="00C43D8E" w:rsidRPr="00283DED" w:rsidRDefault="00C43D8E">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52" w:history="1">
            <w:r w:rsidRPr="00283DED">
              <w:rPr>
                <w:rStyle w:val="Hyperlink"/>
                <w:rFonts w:asciiTheme="minorHAnsi" w:hAnsiTheme="minorHAnsi" w:cstheme="minorHAnsi"/>
                <w:noProof/>
                <w:sz w:val="24"/>
                <w:szCs w:val="24"/>
              </w:rPr>
              <w:t>3.0 Products selection of VDI</w:t>
            </w:r>
            <w:r w:rsidRPr="00283DED">
              <w:rPr>
                <w:rFonts w:asciiTheme="minorHAnsi" w:hAnsiTheme="minorHAnsi" w:cstheme="minorHAnsi"/>
                <w:noProof/>
                <w:webHidden/>
                <w:sz w:val="24"/>
                <w:szCs w:val="24"/>
              </w:rPr>
              <w:tab/>
            </w:r>
            <w:r w:rsidRPr="00283DED">
              <w:rPr>
                <w:rFonts w:asciiTheme="minorHAnsi" w:hAnsiTheme="minorHAnsi" w:cstheme="minorHAnsi"/>
                <w:noProof/>
                <w:webHidden/>
                <w:sz w:val="24"/>
                <w:szCs w:val="24"/>
              </w:rPr>
              <w:fldChar w:fldCharType="begin"/>
            </w:r>
            <w:r w:rsidRPr="00283DED">
              <w:rPr>
                <w:rFonts w:asciiTheme="minorHAnsi" w:hAnsiTheme="minorHAnsi" w:cstheme="minorHAnsi"/>
                <w:noProof/>
                <w:webHidden/>
                <w:sz w:val="24"/>
                <w:szCs w:val="24"/>
              </w:rPr>
              <w:instrText xml:space="preserve"> PAGEREF _Toc168086752 \h </w:instrText>
            </w:r>
            <w:r w:rsidRPr="00283DED">
              <w:rPr>
                <w:rFonts w:asciiTheme="minorHAnsi" w:hAnsiTheme="minorHAnsi" w:cstheme="minorHAnsi"/>
                <w:noProof/>
                <w:webHidden/>
                <w:sz w:val="24"/>
                <w:szCs w:val="24"/>
              </w:rPr>
            </w:r>
            <w:r w:rsidRPr="00283DED">
              <w:rPr>
                <w:rFonts w:asciiTheme="minorHAnsi" w:hAnsiTheme="minorHAnsi" w:cstheme="minorHAnsi"/>
                <w:noProof/>
                <w:webHidden/>
                <w:sz w:val="24"/>
                <w:szCs w:val="24"/>
              </w:rPr>
              <w:fldChar w:fldCharType="separate"/>
            </w:r>
            <w:r w:rsidRPr="00283DED">
              <w:rPr>
                <w:rFonts w:asciiTheme="minorHAnsi" w:hAnsiTheme="minorHAnsi" w:cstheme="minorHAnsi"/>
                <w:noProof/>
                <w:webHidden/>
                <w:sz w:val="24"/>
                <w:szCs w:val="24"/>
              </w:rPr>
              <w:t>8</w:t>
            </w:r>
            <w:r w:rsidRPr="00283DED">
              <w:rPr>
                <w:rFonts w:asciiTheme="minorHAnsi" w:hAnsiTheme="minorHAnsi" w:cstheme="minorHAnsi"/>
                <w:noProof/>
                <w:webHidden/>
                <w:sz w:val="24"/>
                <w:szCs w:val="24"/>
              </w:rPr>
              <w:fldChar w:fldCharType="end"/>
            </w:r>
          </w:hyperlink>
        </w:p>
        <w:p w14:paraId="0E2D81F3" w14:textId="6D376DA0" w:rsidR="00C43D8E" w:rsidRPr="00283DED" w:rsidRDefault="00C43D8E">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2" w:history="1">
            <w:r w:rsidRPr="00283DED">
              <w:rPr>
                <w:rStyle w:val="Hyperlink"/>
                <w:rFonts w:asciiTheme="minorHAnsi" w:hAnsiTheme="minorHAnsi" w:cstheme="minorHAnsi"/>
                <w:noProof/>
                <w:sz w:val="24"/>
                <w:szCs w:val="24"/>
              </w:rPr>
              <w:t>4.0 Comparison of the changes after implementing cloud</w:t>
            </w:r>
            <w:r w:rsidRPr="00283DED">
              <w:rPr>
                <w:rFonts w:asciiTheme="minorHAnsi" w:hAnsiTheme="minorHAnsi" w:cstheme="minorHAnsi"/>
                <w:noProof/>
                <w:webHidden/>
                <w:sz w:val="24"/>
                <w:szCs w:val="24"/>
              </w:rPr>
              <w:tab/>
            </w:r>
            <w:r w:rsidRPr="00283DED">
              <w:rPr>
                <w:rFonts w:asciiTheme="minorHAnsi" w:hAnsiTheme="minorHAnsi" w:cstheme="minorHAnsi"/>
                <w:noProof/>
                <w:webHidden/>
                <w:sz w:val="24"/>
                <w:szCs w:val="24"/>
              </w:rPr>
              <w:fldChar w:fldCharType="begin"/>
            </w:r>
            <w:r w:rsidRPr="00283DED">
              <w:rPr>
                <w:rFonts w:asciiTheme="minorHAnsi" w:hAnsiTheme="minorHAnsi" w:cstheme="minorHAnsi"/>
                <w:noProof/>
                <w:webHidden/>
                <w:sz w:val="24"/>
                <w:szCs w:val="24"/>
              </w:rPr>
              <w:instrText xml:space="preserve"> PAGEREF _Toc168086762 \h </w:instrText>
            </w:r>
            <w:r w:rsidRPr="00283DED">
              <w:rPr>
                <w:rFonts w:asciiTheme="minorHAnsi" w:hAnsiTheme="minorHAnsi" w:cstheme="minorHAnsi"/>
                <w:noProof/>
                <w:webHidden/>
                <w:sz w:val="24"/>
                <w:szCs w:val="24"/>
              </w:rPr>
            </w:r>
            <w:r w:rsidRPr="00283DED">
              <w:rPr>
                <w:rFonts w:asciiTheme="minorHAnsi" w:hAnsiTheme="minorHAnsi" w:cstheme="minorHAnsi"/>
                <w:noProof/>
                <w:webHidden/>
                <w:sz w:val="24"/>
                <w:szCs w:val="24"/>
              </w:rPr>
              <w:fldChar w:fldCharType="separate"/>
            </w:r>
            <w:r w:rsidRPr="00283DED">
              <w:rPr>
                <w:rFonts w:asciiTheme="minorHAnsi" w:hAnsiTheme="minorHAnsi" w:cstheme="minorHAnsi"/>
                <w:noProof/>
                <w:webHidden/>
                <w:sz w:val="24"/>
                <w:szCs w:val="24"/>
              </w:rPr>
              <w:t>11</w:t>
            </w:r>
            <w:r w:rsidRPr="00283DED">
              <w:rPr>
                <w:rFonts w:asciiTheme="minorHAnsi" w:hAnsiTheme="minorHAnsi" w:cstheme="minorHAnsi"/>
                <w:noProof/>
                <w:webHidden/>
                <w:sz w:val="24"/>
                <w:szCs w:val="24"/>
              </w:rPr>
              <w:fldChar w:fldCharType="end"/>
            </w:r>
          </w:hyperlink>
        </w:p>
        <w:p w14:paraId="2EA6369F" w14:textId="6212B567" w:rsidR="00C43D8E" w:rsidRPr="00283DED" w:rsidRDefault="00C43D8E">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6" w:history="1">
            <w:r w:rsidRPr="00283DED">
              <w:rPr>
                <w:rStyle w:val="Hyperlink"/>
                <w:rFonts w:asciiTheme="minorHAnsi" w:hAnsiTheme="minorHAnsi" w:cstheme="minorHAnsi"/>
                <w:noProof/>
                <w:sz w:val="24"/>
                <w:szCs w:val="24"/>
              </w:rPr>
              <w:t>5.0 Total Cost breakdown</w:t>
            </w:r>
            <w:r w:rsidRPr="00283DED">
              <w:rPr>
                <w:rFonts w:asciiTheme="minorHAnsi" w:hAnsiTheme="minorHAnsi" w:cstheme="minorHAnsi"/>
                <w:noProof/>
                <w:webHidden/>
                <w:sz w:val="24"/>
                <w:szCs w:val="24"/>
              </w:rPr>
              <w:tab/>
            </w:r>
            <w:r w:rsidRPr="00283DED">
              <w:rPr>
                <w:rFonts w:asciiTheme="minorHAnsi" w:hAnsiTheme="minorHAnsi" w:cstheme="minorHAnsi"/>
                <w:noProof/>
                <w:webHidden/>
                <w:sz w:val="24"/>
                <w:szCs w:val="24"/>
              </w:rPr>
              <w:fldChar w:fldCharType="begin"/>
            </w:r>
            <w:r w:rsidRPr="00283DED">
              <w:rPr>
                <w:rFonts w:asciiTheme="minorHAnsi" w:hAnsiTheme="minorHAnsi" w:cstheme="minorHAnsi"/>
                <w:noProof/>
                <w:webHidden/>
                <w:sz w:val="24"/>
                <w:szCs w:val="24"/>
              </w:rPr>
              <w:instrText xml:space="preserve"> PAGEREF _Toc168086766 \h </w:instrText>
            </w:r>
            <w:r w:rsidRPr="00283DED">
              <w:rPr>
                <w:rFonts w:asciiTheme="minorHAnsi" w:hAnsiTheme="minorHAnsi" w:cstheme="minorHAnsi"/>
                <w:noProof/>
                <w:webHidden/>
                <w:sz w:val="24"/>
                <w:szCs w:val="24"/>
              </w:rPr>
            </w:r>
            <w:r w:rsidRPr="00283DED">
              <w:rPr>
                <w:rFonts w:asciiTheme="minorHAnsi" w:hAnsiTheme="minorHAnsi" w:cstheme="minorHAnsi"/>
                <w:noProof/>
                <w:webHidden/>
                <w:sz w:val="24"/>
                <w:szCs w:val="24"/>
              </w:rPr>
              <w:fldChar w:fldCharType="separate"/>
            </w:r>
            <w:r w:rsidRPr="00283DED">
              <w:rPr>
                <w:rFonts w:asciiTheme="minorHAnsi" w:hAnsiTheme="minorHAnsi" w:cstheme="minorHAnsi"/>
                <w:noProof/>
                <w:webHidden/>
                <w:sz w:val="24"/>
                <w:szCs w:val="24"/>
              </w:rPr>
              <w:t>13</w:t>
            </w:r>
            <w:r w:rsidRPr="00283DED">
              <w:rPr>
                <w:rFonts w:asciiTheme="minorHAnsi" w:hAnsiTheme="minorHAnsi" w:cstheme="minorHAnsi"/>
                <w:noProof/>
                <w:webHidden/>
                <w:sz w:val="24"/>
                <w:szCs w:val="24"/>
              </w:rPr>
              <w:fldChar w:fldCharType="end"/>
            </w:r>
          </w:hyperlink>
        </w:p>
        <w:p w14:paraId="16D42FBB" w14:textId="09DA1071" w:rsidR="00C43D8E" w:rsidRPr="00283DED" w:rsidRDefault="00C43D8E">
          <w:pPr>
            <w:pStyle w:val="TOC1"/>
            <w:tabs>
              <w:tab w:val="right" w:leader="dot" w:pos="9016"/>
            </w:tabs>
            <w:rPr>
              <w:rFonts w:asciiTheme="minorHAnsi" w:hAnsiTheme="minorHAnsi" w:cstheme="minorHAnsi"/>
              <w:b w:val="0"/>
              <w:noProof/>
              <w:kern w:val="2"/>
              <w:sz w:val="24"/>
              <w:szCs w:val="24"/>
              <w:lang w:val="en-SG" w:eastAsia="zh-CN"/>
              <w14:ligatures w14:val="standardContextual"/>
            </w:rPr>
          </w:pPr>
          <w:hyperlink w:anchor="_Toc168086769" w:history="1">
            <w:r w:rsidRPr="00283DED">
              <w:rPr>
                <w:rStyle w:val="Hyperlink"/>
                <w:rFonts w:asciiTheme="minorHAnsi" w:hAnsiTheme="minorHAnsi" w:cstheme="minorHAnsi"/>
                <w:noProof/>
                <w:sz w:val="24"/>
                <w:szCs w:val="24"/>
              </w:rPr>
              <w:t>6.0 References</w:t>
            </w:r>
            <w:r w:rsidRPr="00283DED">
              <w:rPr>
                <w:rFonts w:asciiTheme="minorHAnsi" w:hAnsiTheme="minorHAnsi" w:cstheme="minorHAnsi"/>
                <w:noProof/>
                <w:webHidden/>
                <w:sz w:val="24"/>
                <w:szCs w:val="24"/>
              </w:rPr>
              <w:tab/>
            </w:r>
            <w:r w:rsidRPr="00283DED">
              <w:rPr>
                <w:rFonts w:asciiTheme="minorHAnsi" w:hAnsiTheme="minorHAnsi" w:cstheme="minorHAnsi"/>
                <w:noProof/>
                <w:webHidden/>
                <w:sz w:val="24"/>
                <w:szCs w:val="24"/>
              </w:rPr>
              <w:fldChar w:fldCharType="begin"/>
            </w:r>
            <w:r w:rsidRPr="00283DED">
              <w:rPr>
                <w:rFonts w:asciiTheme="minorHAnsi" w:hAnsiTheme="minorHAnsi" w:cstheme="minorHAnsi"/>
                <w:noProof/>
                <w:webHidden/>
                <w:sz w:val="24"/>
                <w:szCs w:val="24"/>
              </w:rPr>
              <w:instrText xml:space="preserve"> PAGEREF _Toc168086769 \h </w:instrText>
            </w:r>
            <w:r w:rsidRPr="00283DED">
              <w:rPr>
                <w:rFonts w:asciiTheme="minorHAnsi" w:hAnsiTheme="minorHAnsi" w:cstheme="minorHAnsi"/>
                <w:noProof/>
                <w:webHidden/>
                <w:sz w:val="24"/>
                <w:szCs w:val="24"/>
              </w:rPr>
            </w:r>
            <w:r w:rsidRPr="00283DED">
              <w:rPr>
                <w:rFonts w:asciiTheme="minorHAnsi" w:hAnsiTheme="minorHAnsi" w:cstheme="minorHAnsi"/>
                <w:noProof/>
                <w:webHidden/>
                <w:sz w:val="24"/>
                <w:szCs w:val="24"/>
              </w:rPr>
              <w:fldChar w:fldCharType="separate"/>
            </w:r>
            <w:r w:rsidRPr="00283DED">
              <w:rPr>
                <w:rFonts w:asciiTheme="minorHAnsi" w:hAnsiTheme="minorHAnsi" w:cstheme="minorHAnsi"/>
                <w:noProof/>
                <w:webHidden/>
                <w:sz w:val="24"/>
                <w:szCs w:val="24"/>
              </w:rPr>
              <w:t>16</w:t>
            </w:r>
            <w:r w:rsidRPr="00283DED">
              <w:rPr>
                <w:rFonts w:asciiTheme="minorHAnsi" w:hAnsiTheme="minorHAnsi" w:cstheme="minorHAnsi"/>
                <w:noProof/>
                <w:webHidden/>
                <w:sz w:val="24"/>
                <w:szCs w:val="24"/>
              </w:rPr>
              <w:fldChar w:fldCharType="end"/>
            </w:r>
          </w:hyperlink>
        </w:p>
        <w:p w14:paraId="05635A8B" w14:textId="6DA43A95" w:rsidR="00A544FD" w:rsidRPr="00283DED" w:rsidRDefault="006E14B5">
          <w:pPr>
            <w:rPr>
              <w:rFonts w:cstheme="minorHAnsi"/>
              <w:sz w:val="24"/>
              <w:szCs w:val="24"/>
            </w:rPr>
          </w:pPr>
          <w:r w:rsidRPr="00283DED">
            <w:rPr>
              <w:rFonts w:cstheme="minorHAnsi"/>
              <w:b/>
              <w:sz w:val="24"/>
              <w:szCs w:val="24"/>
              <w:lang w:val="en-US"/>
            </w:rPr>
            <w:fldChar w:fldCharType="end"/>
          </w:r>
        </w:p>
      </w:sdtContent>
    </w:sdt>
    <w:p w14:paraId="4BF4AD0C" w14:textId="77777777" w:rsidR="00283DED" w:rsidRDefault="00283DED" w:rsidP="00AB53E5">
      <w:pPr>
        <w:rPr>
          <w:rFonts w:cstheme="minorHAnsi"/>
          <w:b/>
          <w:bCs/>
          <w:sz w:val="24"/>
          <w:szCs w:val="24"/>
          <w:u w:val="single"/>
        </w:rPr>
      </w:pPr>
    </w:p>
    <w:p w14:paraId="7A487717" w14:textId="50684A3C" w:rsidR="00AB53E5" w:rsidRPr="00283DED" w:rsidRDefault="00AB53E5" w:rsidP="00AB53E5">
      <w:pPr>
        <w:rPr>
          <w:rFonts w:cstheme="minorHAnsi"/>
          <w:sz w:val="24"/>
          <w:szCs w:val="24"/>
          <w:u w:val="single"/>
        </w:rPr>
      </w:pPr>
      <w:r w:rsidRPr="00283DED">
        <w:rPr>
          <w:rFonts w:cstheme="minorHAnsi"/>
          <w:b/>
          <w:bCs/>
          <w:sz w:val="24"/>
          <w:szCs w:val="24"/>
          <w:u w:val="single"/>
        </w:rPr>
        <w:t xml:space="preserve">Project Report – 30% </w:t>
      </w:r>
    </w:p>
    <w:p w14:paraId="29BD1BAC" w14:textId="77777777" w:rsidR="00AB53E5" w:rsidRPr="00283DED" w:rsidRDefault="00AB53E5" w:rsidP="00AB53E5">
      <w:pPr>
        <w:rPr>
          <w:rFonts w:cstheme="minorHAnsi"/>
          <w:color w:val="C9211E"/>
          <w:sz w:val="24"/>
          <w:szCs w:val="24"/>
        </w:rPr>
      </w:pPr>
      <w:r w:rsidRPr="00283DED">
        <w:rPr>
          <w:rFonts w:cstheme="minorHAnsi"/>
          <w:b/>
          <w:bCs/>
          <w:color w:val="C9211E"/>
          <w:sz w:val="24"/>
          <w:szCs w:val="24"/>
        </w:rPr>
        <w:t xml:space="preserve">Requirement: At least 20 page or above. </w:t>
      </w:r>
    </w:p>
    <w:p w14:paraId="361D7072"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Introduction</w:t>
      </w:r>
      <w:r w:rsidRPr="00283DED">
        <w:rPr>
          <w:rFonts w:asciiTheme="minorHAnsi" w:hAnsiTheme="minorHAnsi" w:cstheme="minorHAnsi"/>
        </w:rPr>
        <w:t xml:space="preserve"> – Background, Aim and Purpose of this Proposal</w:t>
      </w:r>
    </w:p>
    <w:p w14:paraId="226F8C73" w14:textId="77777777" w:rsidR="00AB53E5" w:rsidRPr="00283DED" w:rsidRDefault="00AB53E5" w:rsidP="00AB53E5">
      <w:pPr>
        <w:rPr>
          <w:rFonts w:cstheme="minorHAnsi"/>
          <w:sz w:val="24"/>
          <w:szCs w:val="24"/>
        </w:rPr>
      </w:pPr>
      <w:r w:rsidRPr="00283DED">
        <w:rPr>
          <w:rFonts w:cstheme="minorHAnsi"/>
          <w:b/>
          <w:bCs/>
          <w:sz w:val="24"/>
          <w:szCs w:val="24"/>
        </w:rPr>
        <w:t>Intro and Background:</w:t>
      </w:r>
    </w:p>
    <w:p w14:paraId="41898167" w14:textId="4FC31078" w:rsidR="00C25D89" w:rsidRDefault="00C25D89" w:rsidP="00C25D89">
      <w:pPr>
        <w:pStyle w:val="Default"/>
        <w:rPr>
          <w:rFonts w:cstheme="minorHAnsi"/>
          <w:lang w:val="en-SG"/>
        </w:rPr>
      </w:pPr>
      <w:r w:rsidRPr="00C25D89">
        <w:rPr>
          <w:rFonts w:cstheme="minorHAnsi"/>
          <w:lang w:val="en-SG"/>
        </w:rPr>
        <w:t>You are employed in the IT division of Macro Soft, a software training school with six locations around Southeast Asia. According to estimates, their current environment is:</w:t>
      </w:r>
      <w:r w:rsidRPr="00C25D89">
        <w:rPr>
          <w:rFonts w:cstheme="minorHAnsi"/>
          <w:lang w:val="en-SG"/>
        </w:rPr>
        <w:br/>
      </w:r>
      <w:r w:rsidRPr="00C25D89">
        <w:rPr>
          <w:rFonts w:cstheme="minorHAnsi"/>
          <w:lang w:val="en-SG"/>
        </w:rPr>
        <w:br/>
        <w:t xml:space="preserve">25 employees in management and administration; </w:t>
      </w:r>
      <w:r w:rsidRPr="00C25D89">
        <w:rPr>
          <w:rFonts w:cstheme="minorHAnsi"/>
          <w:lang w:val="en-SG"/>
        </w:rPr>
        <w:br/>
        <w:t>20 IT support staff, 35 instructors; </w:t>
      </w:r>
      <w:r w:rsidRPr="00C25D89">
        <w:rPr>
          <w:rFonts w:cstheme="minorHAnsi"/>
          <w:lang w:val="en-SG"/>
        </w:rPr>
        <w:br/>
        <w:t xml:space="preserve">800 student developers. </w:t>
      </w:r>
      <w:r w:rsidRPr="00C25D89">
        <w:rPr>
          <w:rFonts w:cstheme="minorHAnsi"/>
          <w:lang w:val="en-SG"/>
        </w:rPr>
        <w:br/>
      </w:r>
      <w:r w:rsidRPr="00C25D89">
        <w:rPr>
          <w:rFonts w:cstheme="minorHAnsi"/>
          <w:lang w:val="en-SG"/>
        </w:rPr>
        <w:br/>
      </w:r>
      <w:r>
        <w:rPr>
          <w:rFonts w:cstheme="minorHAnsi"/>
          <w:lang w:val="en-SG"/>
        </w:rPr>
        <w:t>Currently</w:t>
      </w:r>
      <w:r w:rsidRPr="00C25D89">
        <w:rPr>
          <w:rFonts w:cstheme="minorHAnsi"/>
          <w:lang w:val="en-SG"/>
        </w:rPr>
        <w:t xml:space="preserve">, Ubuntu OS or Windows 10 are given to teachers and students, and they run the following apps: </w:t>
      </w:r>
    </w:p>
    <w:p w14:paraId="6FB26511" w14:textId="5F32F90E" w:rsidR="00C25D89" w:rsidRPr="00C25D89" w:rsidRDefault="00C25D89" w:rsidP="00C25D89">
      <w:pPr>
        <w:pStyle w:val="Default"/>
        <w:rPr>
          <w:rFonts w:cstheme="minorHAnsi"/>
          <w:lang w:val="en-SG"/>
        </w:rPr>
      </w:pPr>
      <w:r w:rsidRPr="00C25D89">
        <w:rPr>
          <w:rFonts w:cstheme="minorHAnsi"/>
          <w:lang w:val="en-SG"/>
        </w:rPr>
        <w:br/>
        <w:t xml:space="preserve">1) The Libre Office Suite </w:t>
      </w:r>
      <w:r w:rsidRPr="00C25D89">
        <w:rPr>
          <w:rFonts w:cstheme="minorHAnsi"/>
          <w:lang w:val="en-SG"/>
        </w:rPr>
        <w:br/>
        <w:t xml:space="preserve">2) The Chrome Web Browser </w:t>
      </w:r>
      <w:r w:rsidRPr="00C25D89">
        <w:rPr>
          <w:rFonts w:cstheme="minorHAnsi"/>
          <w:lang w:val="en-SG"/>
        </w:rPr>
        <w:br/>
        <w:t xml:space="preserve">3) Zoom </w:t>
      </w:r>
      <w:r w:rsidRPr="00C25D89">
        <w:rPr>
          <w:rFonts w:cstheme="minorHAnsi"/>
          <w:lang w:val="en-SG"/>
        </w:rPr>
        <w:br/>
        <w:t xml:space="preserve">4) The Sublime Text IDE </w:t>
      </w:r>
    </w:p>
    <w:p w14:paraId="21542731" w14:textId="77777777" w:rsidR="00C25D89" w:rsidRPr="00283DED" w:rsidRDefault="00C25D89" w:rsidP="00AB53E5">
      <w:pPr>
        <w:pStyle w:val="Default"/>
        <w:rPr>
          <w:rFonts w:asciiTheme="minorHAnsi" w:hAnsiTheme="minorHAnsi" w:cstheme="minorHAnsi"/>
        </w:rPr>
      </w:pPr>
    </w:p>
    <w:p w14:paraId="69B300F9" w14:textId="77777777" w:rsidR="00AB53E5" w:rsidRPr="00283DED" w:rsidRDefault="00AB53E5" w:rsidP="00AB53E5">
      <w:pPr>
        <w:rPr>
          <w:rFonts w:cstheme="minorHAnsi"/>
          <w:sz w:val="24"/>
          <w:szCs w:val="24"/>
        </w:rPr>
      </w:pPr>
    </w:p>
    <w:p w14:paraId="13393264" w14:textId="77777777" w:rsidR="00AB53E5" w:rsidRPr="00283DED" w:rsidRDefault="00AB53E5" w:rsidP="00AB53E5">
      <w:pPr>
        <w:rPr>
          <w:rFonts w:cstheme="minorHAnsi"/>
          <w:sz w:val="24"/>
          <w:szCs w:val="24"/>
        </w:rPr>
      </w:pPr>
      <w:r w:rsidRPr="00283DED">
        <w:rPr>
          <w:rFonts w:cstheme="minorHAnsi"/>
          <w:b/>
          <w:bCs/>
          <w:sz w:val="24"/>
          <w:szCs w:val="24"/>
        </w:rPr>
        <w:t>Problem statement:</w:t>
      </w:r>
    </w:p>
    <w:p w14:paraId="0907B4FA" w14:textId="2CAA1AFB" w:rsidR="00FA1401" w:rsidRPr="00FA1401" w:rsidRDefault="00FA1401" w:rsidP="00FA1401">
      <w:pPr>
        <w:rPr>
          <w:rFonts w:cstheme="minorHAnsi"/>
          <w:sz w:val="24"/>
          <w:szCs w:val="24"/>
        </w:rPr>
      </w:pPr>
      <w:r w:rsidRPr="00FA1401">
        <w:rPr>
          <w:rFonts w:cstheme="minorHAnsi"/>
          <w:sz w:val="24"/>
          <w:szCs w:val="24"/>
        </w:rPr>
        <w:t xml:space="preserve">The employees go around the Southeast Asian branches on a regular basis. Online or in-person, the classes can be dynamic and ad hoc. The IT support team must be able to quickly set up the training environment. When their notebooks or apps malfunctioned, teachers and students frequently lamented the poor response times and lack of technical help. Teachers suffer unnecessary stress as a result, and pupils have a poor educational experience. </w:t>
      </w:r>
    </w:p>
    <w:p w14:paraId="67DC13C5" w14:textId="77777777" w:rsidR="00FA1401" w:rsidRPr="00283DED" w:rsidRDefault="00FA1401" w:rsidP="00AB53E5">
      <w:pPr>
        <w:rPr>
          <w:rFonts w:cstheme="minorHAnsi"/>
          <w:sz w:val="24"/>
          <w:szCs w:val="24"/>
        </w:rPr>
      </w:pPr>
    </w:p>
    <w:p w14:paraId="32598ABD" w14:textId="77777777" w:rsidR="00AB53E5" w:rsidRPr="00283DED" w:rsidRDefault="00AB53E5" w:rsidP="00AB53E5">
      <w:pPr>
        <w:rPr>
          <w:rFonts w:cstheme="minorHAnsi"/>
          <w:sz w:val="24"/>
          <w:szCs w:val="24"/>
        </w:rPr>
      </w:pPr>
    </w:p>
    <w:p w14:paraId="302C44FC" w14:textId="77777777" w:rsidR="00AB53E5" w:rsidRPr="00283DED" w:rsidRDefault="00AB53E5" w:rsidP="00AB53E5">
      <w:pPr>
        <w:rPr>
          <w:rFonts w:cstheme="minorHAnsi"/>
          <w:sz w:val="24"/>
          <w:szCs w:val="24"/>
        </w:rPr>
      </w:pPr>
      <w:r w:rsidRPr="00283DED">
        <w:rPr>
          <w:rFonts w:cstheme="minorHAnsi"/>
          <w:b/>
          <w:bCs/>
          <w:sz w:val="24"/>
          <w:szCs w:val="24"/>
        </w:rPr>
        <w:t>Tasks assigned by Manager:</w:t>
      </w:r>
    </w:p>
    <w:p w14:paraId="3F564582" w14:textId="77777777" w:rsidR="00FA1401" w:rsidRPr="00FA1401" w:rsidRDefault="00FA1401" w:rsidP="00FA1401">
      <w:pPr>
        <w:rPr>
          <w:rFonts w:cstheme="minorHAnsi"/>
          <w:sz w:val="24"/>
          <w:szCs w:val="24"/>
        </w:rPr>
      </w:pPr>
      <w:r w:rsidRPr="00FA1401">
        <w:rPr>
          <w:rFonts w:cstheme="minorHAnsi"/>
          <w:sz w:val="24"/>
          <w:szCs w:val="24"/>
        </w:rPr>
        <w:t xml:space="preserve">To address the notebook or program failure issue, your manager is considering offering a virtual desktop with the required apps pre-installed as a temporary substitute. You are expected to draft and deliver a proposal on this solution to your management. </w:t>
      </w:r>
    </w:p>
    <w:p w14:paraId="12F33F2A" w14:textId="77777777" w:rsidR="007801E4" w:rsidRPr="00283DED" w:rsidRDefault="007801E4" w:rsidP="00AB53E5">
      <w:pPr>
        <w:pStyle w:val="Default"/>
        <w:rPr>
          <w:rFonts w:asciiTheme="minorHAnsi" w:hAnsiTheme="minorHAnsi" w:cstheme="minorHAnsi"/>
          <w:b/>
          <w:bCs/>
        </w:rPr>
      </w:pPr>
    </w:p>
    <w:p w14:paraId="2FC987E4" w14:textId="442678C0"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 xml:space="preserve">Design - </w:t>
      </w:r>
      <w:r w:rsidRPr="00283DED">
        <w:rPr>
          <w:rFonts w:asciiTheme="minorHAnsi" w:hAnsiTheme="minorHAnsi" w:cstheme="minorHAnsi"/>
        </w:rPr>
        <w:t xml:space="preserve">With reference to the above scenario, report on the Virtual Desktop solution for </w:t>
      </w:r>
    </w:p>
    <w:p w14:paraId="616EF212"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a. Compute, storage and network requirement;</w:t>
      </w:r>
    </w:p>
    <w:p w14:paraId="784977E0"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b. Costing; </w:t>
      </w:r>
    </w:p>
    <w:p w14:paraId="3588B653"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rPr>
        <w:t xml:space="preserve">c. Pros and Cons; </w:t>
      </w:r>
    </w:p>
    <w:p w14:paraId="58C761FF" w14:textId="77777777" w:rsidR="00AB53E5" w:rsidRPr="00283DED" w:rsidRDefault="00AB53E5" w:rsidP="00AB53E5">
      <w:pPr>
        <w:pStyle w:val="Default"/>
        <w:rPr>
          <w:rFonts w:asciiTheme="minorHAnsi" w:hAnsiTheme="minorHAnsi" w:cstheme="minorHAnsi"/>
        </w:rPr>
      </w:pPr>
    </w:p>
    <w:p w14:paraId="7407574A" w14:textId="77777777" w:rsidR="00AB53E5" w:rsidRPr="00283DED" w:rsidRDefault="00AB53E5" w:rsidP="00AB53E5">
      <w:pPr>
        <w:rPr>
          <w:rFonts w:cstheme="minorHAnsi"/>
          <w:sz w:val="24"/>
          <w:szCs w:val="24"/>
        </w:rPr>
      </w:pPr>
      <w:r w:rsidRPr="00283DED">
        <w:rPr>
          <w:rFonts w:cstheme="minorHAnsi"/>
          <w:sz w:val="24"/>
          <w:szCs w:val="24"/>
        </w:rPr>
        <w:t xml:space="preserve">Product selection – &gt; </w:t>
      </w:r>
    </w:p>
    <w:p w14:paraId="1276F96B" w14:textId="77777777" w:rsidR="00AB53E5" w:rsidRPr="008D61C5" w:rsidRDefault="00AB53E5" w:rsidP="00AB53E5">
      <w:pPr>
        <w:rPr>
          <w:rFonts w:cstheme="minorHAnsi"/>
          <w:b/>
          <w:bCs/>
          <w:sz w:val="24"/>
          <w:szCs w:val="24"/>
        </w:rPr>
      </w:pPr>
      <w:r w:rsidRPr="008D61C5">
        <w:rPr>
          <w:rFonts w:cstheme="minorHAnsi"/>
          <w:b/>
          <w:bCs/>
          <w:sz w:val="24"/>
          <w:szCs w:val="24"/>
        </w:rPr>
        <w:t>Azure Virtual desktop</w:t>
      </w:r>
    </w:p>
    <w:p w14:paraId="5790D3E5" w14:textId="5ACCD512" w:rsidR="00AB53E5" w:rsidRPr="00283DED" w:rsidRDefault="00AA0D4B" w:rsidP="00AB53E5">
      <w:pPr>
        <w:rPr>
          <w:rFonts w:cstheme="minorHAnsi"/>
          <w:sz w:val="24"/>
          <w:szCs w:val="24"/>
        </w:rPr>
      </w:pPr>
      <w:r w:rsidRPr="00AA0D4B">
        <w:rPr>
          <w:rFonts w:cstheme="minorHAnsi"/>
          <w:sz w:val="24"/>
          <w:szCs w:val="24"/>
        </w:rPr>
        <w:t>A typical architectural setup for Azure Virtual Desktop is illustrated in the following diagram:</w:t>
      </w:r>
    </w:p>
    <w:p w14:paraId="1496999B" w14:textId="0CBCAA96" w:rsidR="00AB53E5" w:rsidRPr="00283DED" w:rsidRDefault="00AB53E5" w:rsidP="00AB53E5">
      <w:pPr>
        <w:rPr>
          <w:rFonts w:cstheme="minorHAnsi"/>
          <w:sz w:val="24"/>
          <w:szCs w:val="24"/>
        </w:rPr>
      </w:pPr>
      <w:r w:rsidRPr="00283DED">
        <w:rPr>
          <w:rFonts w:cstheme="minorHAnsi"/>
          <w:sz w:val="24"/>
          <w:szCs w:val="24"/>
        </w:rPr>
        <w:t xml:space="preserve">Design diagram – &gt; </w:t>
      </w:r>
      <w:r w:rsidRPr="008D61C5">
        <w:rPr>
          <w:rFonts w:cstheme="minorHAnsi"/>
          <w:b/>
          <w:bCs/>
          <w:sz w:val="24"/>
          <w:szCs w:val="24"/>
        </w:rPr>
        <w:t>Public Cloud</w:t>
      </w:r>
    </w:p>
    <w:p w14:paraId="4D820037" w14:textId="77777777" w:rsidR="00AB53E5" w:rsidRPr="00283DED" w:rsidRDefault="00AB53E5" w:rsidP="00AB53E5">
      <w:pPr>
        <w:rPr>
          <w:rFonts w:cstheme="minorHAnsi"/>
          <w:sz w:val="24"/>
          <w:szCs w:val="24"/>
        </w:rPr>
      </w:pPr>
    </w:p>
    <w:p w14:paraId="0F4F22EA" w14:textId="657F4AD1" w:rsidR="00AB53E5" w:rsidRPr="00283DED" w:rsidRDefault="008D61C5" w:rsidP="00AB53E5">
      <w:pPr>
        <w:rPr>
          <w:rFonts w:cstheme="minorHAnsi"/>
          <w:sz w:val="24"/>
          <w:szCs w:val="24"/>
        </w:rPr>
      </w:pPr>
      <w:r>
        <w:rPr>
          <w:rFonts w:cstheme="minorHAnsi"/>
          <w:noProof/>
          <w:sz w:val="24"/>
          <w:szCs w:val="24"/>
        </w:rPr>
        <w:drawing>
          <wp:inline distT="0" distB="0" distL="0" distR="0" wp14:anchorId="5F6625E4" wp14:editId="3CE8F60A">
            <wp:extent cx="5731510" cy="3084830"/>
            <wp:effectExtent l="0" t="0" r="2540" b="1270"/>
            <wp:docPr id="16812145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1458"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84830"/>
                    </a:xfrm>
                    <a:prstGeom prst="rect">
                      <a:avLst/>
                    </a:prstGeom>
                  </pic:spPr>
                </pic:pic>
              </a:graphicData>
            </a:graphic>
          </wp:inline>
        </w:drawing>
      </w:r>
      <w:r w:rsidR="00AB53E5" w:rsidRPr="00283DED">
        <w:rPr>
          <w:rFonts w:cstheme="minorHAnsi"/>
          <w:sz w:val="24"/>
          <w:szCs w:val="24"/>
        </w:rPr>
        <w:t xml:space="preserve"> </w:t>
      </w:r>
    </w:p>
    <w:p w14:paraId="69FB11D2" w14:textId="3E959D34" w:rsidR="00AB53E5" w:rsidRPr="00283DED" w:rsidRDefault="00AB53E5" w:rsidP="00AB53E5">
      <w:pPr>
        <w:rPr>
          <w:rFonts w:cstheme="minorHAnsi"/>
          <w:sz w:val="24"/>
          <w:szCs w:val="24"/>
        </w:rPr>
      </w:pPr>
    </w:p>
    <w:p w14:paraId="792626F8" w14:textId="77777777" w:rsidR="00AB53E5" w:rsidRPr="00283DED" w:rsidRDefault="00AB53E5" w:rsidP="00AB53E5">
      <w:pPr>
        <w:rPr>
          <w:rFonts w:cstheme="minorHAnsi"/>
          <w:b/>
          <w:bCs/>
          <w:sz w:val="24"/>
          <w:szCs w:val="24"/>
        </w:rPr>
      </w:pPr>
    </w:p>
    <w:p w14:paraId="10F6F44A" w14:textId="77777777" w:rsidR="00AB53E5" w:rsidRPr="00283DED" w:rsidRDefault="00AB53E5" w:rsidP="00AB53E5">
      <w:pPr>
        <w:rPr>
          <w:rFonts w:cstheme="minorHAnsi"/>
          <w:b/>
          <w:bCs/>
          <w:sz w:val="24"/>
          <w:szCs w:val="24"/>
        </w:rPr>
      </w:pPr>
    </w:p>
    <w:p w14:paraId="5FE78293" w14:textId="47B1F453" w:rsidR="00AB53E5" w:rsidRPr="00283DED" w:rsidRDefault="00AB53E5" w:rsidP="00AB53E5">
      <w:pPr>
        <w:rPr>
          <w:rFonts w:cstheme="minorHAnsi"/>
          <w:sz w:val="24"/>
          <w:szCs w:val="24"/>
        </w:rPr>
      </w:pPr>
      <w:r w:rsidRPr="00283DED">
        <w:rPr>
          <w:rFonts w:cstheme="minorHAnsi"/>
          <w:b/>
          <w:bCs/>
          <w:sz w:val="24"/>
          <w:szCs w:val="24"/>
        </w:rPr>
        <w:lastRenderedPageBreak/>
        <w:t>Description Product &amp; design Core components</w:t>
      </w:r>
    </w:p>
    <w:p w14:paraId="13C703F3" w14:textId="7437ED88" w:rsidR="00AA0D4B" w:rsidRPr="00AA0D4B" w:rsidRDefault="00AA0D4B" w:rsidP="00AA0D4B">
      <w:pPr>
        <w:pStyle w:val="ListParagraph"/>
        <w:numPr>
          <w:ilvl w:val="0"/>
          <w:numId w:val="16"/>
        </w:numPr>
        <w:rPr>
          <w:rFonts w:cstheme="minorHAnsi"/>
          <w:b/>
          <w:bCs/>
          <w:sz w:val="24"/>
          <w:szCs w:val="24"/>
        </w:rPr>
      </w:pPr>
      <w:r w:rsidRPr="00AA0D4B">
        <w:rPr>
          <w:rFonts w:cstheme="minorHAnsi"/>
          <w:b/>
          <w:bCs/>
          <w:sz w:val="24"/>
          <w:szCs w:val="24"/>
        </w:rPr>
        <w:t>Dataflow</w:t>
      </w:r>
    </w:p>
    <w:p w14:paraId="4125222D" w14:textId="771509BF" w:rsidR="00AA0D4B" w:rsidRPr="00AA0D4B" w:rsidRDefault="00AA0D4B" w:rsidP="00AA0D4B">
      <w:pPr>
        <w:pStyle w:val="ListParagraph"/>
        <w:rPr>
          <w:rFonts w:cstheme="minorHAnsi"/>
          <w:sz w:val="24"/>
          <w:szCs w:val="24"/>
        </w:rPr>
      </w:pPr>
      <w:r w:rsidRPr="00AA0D4B">
        <w:rPr>
          <w:rFonts w:cstheme="minorHAnsi"/>
          <w:sz w:val="24"/>
          <w:szCs w:val="24"/>
        </w:rPr>
        <w:t>The diagram's dataflow elements are described here:</w:t>
      </w:r>
    </w:p>
    <w:p w14:paraId="711FB33B" w14:textId="77777777" w:rsidR="00AA0D4B" w:rsidRPr="00AA0D4B" w:rsidRDefault="00AA0D4B" w:rsidP="00AA0D4B">
      <w:pPr>
        <w:pStyle w:val="ListParagraph"/>
        <w:numPr>
          <w:ilvl w:val="0"/>
          <w:numId w:val="20"/>
        </w:numPr>
        <w:rPr>
          <w:rFonts w:cstheme="minorHAnsi"/>
          <w:sz w:val="24"/>
          <w:szCs w:val="24"/>
        </w:rPr>
      </w:pPr>
      <w:r w:rsidRPr="00AA0D4B">
        <w:rPr>
          <w:rFonts w:cstheme="minorHAnsi"/>
          <w:sz w:val="24"/>
          <w:szCs w:val="24"/>
        </w:rPr>
        <w:t>The application endpoints are in a customer's on-premises network. Azure ExpressRoute extends the on-premises network into Azure, and Microsoft Entra Connect integrates the customer's Active Directory Domain Services (AD DS) with Microsoft Entra ID.</w:t>
      </w:r>
    </w:p>
    <w:p w14:paraId="682BD4AB" w14:textId="77777777" w:rsidR="00AA0D4B" w:rsidRPr="00AA0D4B" w:rsidRDefault="00AA0D4B" w:rsidP="00AA0D4B">
      <w:pPr>
        <w:pStyle w:val="ListParagraph"/>
        <w:numPr>
          <w:ilvl w:val="0"/>
          <w:numId w:val="20"/>
        </w:numPr>
        <w:rPr>
          <w:rFonts w:cstheme="minorHAnsi"/>
          <w:sz w:val="24"/>
          <w:szCs w:val="24"/>
        </w:rPr>
      </w:pPr>
      <w:r w:rsidRPr="00AA0D4B">
        <w:rPr>
          <w:rFonts w:cstheme="minorHAnsi"/>
          <w:sz w:val="24"/>
          <w:szCs w:val="24"/>
        </w:rPr>
        <w:t>The Azure Virtual Desktop control plane handles web access, gateway, broker, diagnostics, and extensibility components such as REST APIs.</w:t>
      </w:r>
    </w:p>
    <w:p w14:paraId="748A963C" w14:textId="74CC0CDE" w:rsidR="00AA0D4B" w:rsidRPr="00AA0D4B" w:rsidRDefault="00AA0D4B" w:rsidP="00AA0D4B">
      <w:pPr>
        <w:pStyle w:val="ListParagraph"/>
        <w:numPr>
          <w:ilvl w:val="0"/>
          <w:numId w:val="20"/>
        </w:numPr>
        <w:rPr>
          <w:rFonts w:cstheme="minorHAnsi"/>
          <w:sz w:val="24"/>
          <w:szCs w:val="24"/>
        </w:rPr>
      </w:pPr>
      <w:r w:rsidRPr="00AA0D4B">
        <w:rPr>
          <w:rFonts w:cstheme="minorHAnsi"/>
          <w:sz w:val="24"/>
          <w:szCs w:val="24"/>
        </w:rPr>
        <w:t>The customer manages AD DS and Microsoft Entra ID, Azure subscriptions, virtual networks, Azure Files or Azure NetApp Files, and the Azure Virtual Desktop host pools and workspaces.</w:t>
      </w:r>
    </w:p>
    <w:p w14:paraId="03B26E24" w14:textId="77777777" w:rsidR="00AA0D4B" w:rsidRPr="00AA0D4B" w:rsidRDefault="00AA0D4B" w:rsidP="00AA0D4B">
      <w:pPr>
        <w:pStyle w:val="ListParagraph"/>
        <w:numPr>
          <w:ilvl w:val="0"/>
          <w:numId w:val="20"/>
        </w:numPr>
        <w:rPr>
          <w:rFonts w:cstheme="minorHAnsi"/>
          <w:sz w:val="24"/>
          <w:szCs w:val="24"/>
        </w:rPr>
      </w:pPr>
      <w:r w:rsidRPr="00AA0D4B">
        <w:rPr>
          <w:rFonts w:cstheme="minorHAnsi"/>
          <w:sz w:val="24"/>
          <w:szCs w:val="24"/>
        </w:rPr>
        <w:t>To increase capacity, the customer uses two Azure subscriptions in a hub-spoke architecture and connects them via virtual network peering.</w:t>
      </w:r>
    </w:p>
    <w:p w14:paraId="342AC49F" w14:textId="77777777" w:rsidR="00AA0D4B" w:rsidRPr="00AA0D4B" w:rsidRDefault="00AA0D4B" w:rsidP="00AA0D4B">
      <w:pPr>
        <w:pStyle w:val="ListParagraph"/>
        <w:rPr>
          <w:rFonts w:cstheme="minorHAnsi"/>
          <w:sz w:val="24"/>
          <w:szCs w:val="24"/>
        </w:rPr>
      </w:pPr>
    </w:p>
    <w:p w14:paraId="7B3C2750" w14:textId="2119FC85" w:rsidR="00AA0D4B" w:rsidRPr="00AA0D4B" w:rsidRDefault="00AA0D4B" w:rsidP="00AA0D4B">
      <w:pPr>
        <w:pStyle w:val="ListParagraph"/>
        <w:numPr>
          <w:ilvl w:val="0"/>
          <w:numId w:val="16"/>
        </w:numPr>
        <w:rPr>
          <w:rFonts w:cstheme="minorHAnsi"/>
          <w:b/>
          <w:bCs/>
          <w:sz w:val="24"/>
          <w:szCs w:val="24"/>
        </w:rPr>
      </w:pPr>
      <w:r w:rsidRPr="00AA0D4B">
        <w:rPr>
          <w:rFonts w:cstheme="minorHAnsi"/>
          <w:b/>
          <w:bCs/>
          <w:sz w:val="24"/>
          <w:szCs w:val="24"/>
        </w:rPr>
        <w:t>Components</w:t>
      </w:r>
    </w:p>
    <w:p w14:paraId="63E5D388" w14:textId="5538D0DD" w:rsidR="00AA0D4B" w:rsidRDefault="00AA0D4B" w:rsidP="00AA0D4B">
      <w:pPr>
        <w:pStyle w:val="ListParagraph"/>
        <w:rPr>
          <w:rFonts w:cstheme="minorHAnsi"/>
          <w:sz w:val="24"/>
          <w:szCs w:val="24"/>
        </w:rPr>
      </w:pPr>
      <w:r w:rsidRPr="00AB267B">
        <w:rPr>
          <w:rFonts w:cstheme="minorHAnsi"/>
          <w:sz w:val="24"/>
          <w:szCs w:val="24"/>
        </w:rPr>
        <w:t>Azure Virtual Desktop</w:t>
      </w:r>
      <w:r w:rsidRPr="00AA0D4B">
        <w:rPr>
          <w:rFonts w:cstheme="minorHAnsi"/>
          <w:sz w:val="24"/>
          <w:szCs w:val="24"/>
        </w:rPr>
        <w:t> service architecture is similar to </w:t>
      </w:r>
      <w:r w:rsidRPr="00AB267B">
        <w:rPr>
          <w:rFonts w:cstheme="minorHAnsi"/>
          <w:sz w:val="24"/>
          <w:szCs w:val="24"/>
        </w:rPr>
        <w:t>Windows Server Remote Desktop Services (RDS)</w:t>
      </w:r>
      <w:r w:rsidRPr="00AA0D4B">
        <w:rPr>
          <w:rFonts w:cstheme="minorHAnsi"/>
          <w:sz w:val="24"/>
          <w:szCs w:val="24"/>
        </w:rPr>
        <w:t>. Although Microsoft manages the infrastructure and brokering components, enterprise customers manage their own desktop host virtual machines (VMs), data, and clients.</w:t>
      </w:r>
    </w:p>
    <w:p w14:paraId="423D8B54" w14:textId="77777777" w:rsidR="00AA0D4B" w:rsidRDefault="00AA0D4B" w:rsidP="00AA0D4B">
      <w:pPr>
        <w:pStyle w:val="ListParagraph"/>
        <w:rPr>
          <w:rFonts w:cstheme="minorHAnsi"/>
          <w:sz w:val="24"/>
          <w:szCs w:val="24"/>
        </w:rPr>
      </w:pPr>
    </w:p>
    <w:p w14:paraId="03243F75" w14:textId="7144475F" w:rsidR="00AA0D4B" w:rsidRDefault="00AA0D4B" w:rsidP="00AA0D4B">
      <w:pPr>
        <w:pStyle w:val="ListParagraph"/>
        <w:numPr>
          <w:ilvl w:val="0"/>
          <w:numId w:val="16"/>
        </w:numPr>
        <w:rPr>
          <w:rFonts w:cstheme="minorHAnsi"/>
          <w:sz w:val="24"/>
          <w:szCs w:val="24"/>
        </w:rPr>
      </w:pPr>
      <w:r>
        <w:rPr>
          <w:rFonts w:cstheme="minorHAnsi"/>
          <w:sz w:val="24"/>
          <w:szCs w:val="24"/>
        </w:rPr>
        <w:t>Components that Microsoft Manage</w:t>
      </w:r>
    </w:p>
    <w:p w14:paraId="14168F8D" w14:textId="77777777" w:rsidR="00AA0D4B" w:rsidRPr="00AA0D4B" w:rsidRDefault="00AA0D4B" w:rsidP="00AA0D4B">
      <w:pPr>
        <w:ind w:left="720"/>
        <w:rPr>
          <w:rFonts w:cstheme="minorHAnsi"/>
          <w:sz w:val="24"/>
          <w:szCs w:val="24"/>
        </w:rPr>
      </w:pPr>
      <w:r w:rsidRPr="00AA0D4B">
        <w:rPr>
          <w:rFonts w:cstheme="minorHAnsi"/>
          <w:sz w:val="24"/>
          <w:szCs w:val="24"/>
        </w:rPr>
        <w:t>Microsoft manages the following Azure Virtual Desktop services, as part of Azure:</w:t>
      </w:r>
    </w:p>
    <w:p w14:paraId="408DCA19" w14:textId="59C59987" w:rsidR="00AA0D4B" w:rsidRPr="00AA0D4B" w:rsidRDefault="00AA0D4B" w:rsidP="00AA0D4B">
      <w:pPr>
        <w:numPr>
          <w:ilvl w:val="0"/>
          <w:numId w:val="21"/>
        </w:numPr>
        <w:rPr>
          <w:rFonts w:cstheme="minorHAnsi"/>
          <w:sz w:val="24"/>
          <w:szCs w:val="24"/>
        </w:rPr>
      </w:pPr>
      <w:r w:rsidRPr="00AA0D4B">
        <w:rPr>
          <w:rFonts w:cstheme="minorHAnsi"/>
          <w:b/>
          <w:bCs/>
          <w:sz w:val="24"/>
          <w:szCs w:val="24"/>
        </w:rPr>
        <w:t>Web Access</w:t>
      </w:r>
      <w:r w:rsidRPr="00AA0D4B">
        <w:rPr>
          <w:rFonts w:cstheme="minorHAnsi"/>
          <w:sz w:val="24"/>
          <w:szCs w:val="24"/>
        </w:rPr>
        <w:t>: By using the Web Access service within Azure Virtual Desktop you can access virtual desktops and remote apps through an HTML5-compatible web browser just as you would with a local PC, from anywhere and on any device. You can secure web access by using multifactor authentication in Microsoft Entra ID.</w:t>
      </w:r>
    </w:p>
    <w:p w14:paraId="1A8EEB90" w14:textId="77777777" w:rsidR="00AA0D4B" w:rsidRPr="00AA0D4B" w:rsidRDefault="00AA0D4B" w:rsidP="00AA0D4B">
      <w:pPr>
        <w:numPr>
          <w:ilvl w:val="0"/>
          <w:numId w:val="21"/>
        </w:numPr>
        <w:rPr>
          <w:rFonts w:cstheme="minorHAnsi"/>
          <w:sz w:val="24"/>
          <w:szCs w:val="24"/>
        </w:rPr>
      </w:pPr>
      <w:r w:rsidRPr="00AA0D4B">
        <w:rPr>
          <w:rFonts w:cstheme="minorHAnsi"/>
          <w:b/>
          <w:bCs/>
          <w:sz w:val="24"/>
          <w:szCs w:val="24"/>
        </w:rPr>
        <w:t>Gateway</w:t>
      </w:r>
      <w:r w:rsidRPr="00AA0D4B">
        <w:rPr>
          <w:rFonts w:cstheme="minorHAnsi"/>
          <w:sz w:val="24"/>
          <w:szCs w:val="24"/>
        </w:rPr>
        <w:t>: The Remote Connection Gateway service connects remote users to Azure Virtual Desktop apps and desktops from any internet-connected device that can run an Azure Virtual Desktop client. The client connects to a gateway, which then orchestrates a connection from a VM back to the same gateway.</w:t>
      </w:r>
    </w:p>
    <w:p w14:paraId="77EFBBEA" w14:textId="77777777" w:rsidR="00AA0D4B" w:rsidRPr="00AA0D4B" w:rsidRDefault="00AA0D4B" w:rsidP="00AA0D4B">
      <w:pPr>
        <w:numPr>
          <w:ilvl w:val="0"/>
          <w:numId w:val="21"/>
        </w:numPr>
        <w:rPr>
          <w:rFonts w:cstheme="minorHAnsi"/>
          <w:sz w:val="24"/>
          <w:szCs w:val="24"/>
        </w:rPr>
      </w:pPr>
      <w:r w:rsidRPr="00AA0D4B">
        <w:rPr>
          <w:rFonts w:cstheme="minorHAnsi"/>
          <w:b/>
          <w:bCs/>
          <w:sz w:val="24"/>
          <w:szCs w:val="24"/>
        </w:rPr>
        <w:t>Connection Broker</w:t>
      </w:r>
      <w:r w:rsidRPr="00AA0D4B">
        <w:rPr>
          <w:rFonts w:cstheme="minorHAnsi"/>
          <w:sz w:val="24"/>
          <w:szCs w:val="24"/>
        </w:rPr>
        <w:t>: The Connection Broker service manages user connections to virtual desktops and remote apps. Connection Broker provides load balancing and reconnection to existing sessions.</w:t>
      </w:r>
    </w:p>
    <w:p w14:paraId="43090096" w14:textId="77777777" w:rsidR="00AA0D4B" w:rsidRPr="00AA0D4B" w:rsidRDefault="00AA0D4B" w:rsidP="00AA0D4B">
      <w:pPr>
        <w:numPr>
          <w:ilvl w:val="0"/>
          <w:numId w:val="21"/>
        </w:numPr>
        <w:rPr>
          <w:rFonts w:cstheme="minorHAnsi"/>
          <w:sz w:val="24"/>
          <w:szCs w:val="24"/>
        </w:rPr>
      </w:pPr>
      <w:r w:rsidRPr="00AA0D4B">
        <w:rPr>
          <w:rFonts w:cstheme="minorHAnsi"/>
          <w:b/>
          <w:bCs/>
          <w:sz w:val="24"/>
          <w:szCs w:val="24"/>
        </w:rPr>
        <w:lastRenderedPageBreak/>
        <w:t>Diagnostics</w:t>
      </w:r>
      <w:r w:rsidRPr="00AA0D4B">
        <w:rPr>
          <w:rFonts w:cstheme="minorHAnsi"/>
          <w:sz w:val="24"/>
          <w:szCs w:val="24"/>
        </w:rPr>
        <w:t>: Remote Desktop Diagnostics is an event-based aggregator that marks each user or administrator action on the Azure Virtual Desktop deployment as a success or failure. Administrators can query the event aggregation to identify failing components.</w:t>
      </w:r>
    </w:p>
    <w:p w14:paraId="6261D6C9" w14:textId="77A60CED" w:rsidR="00AA0D4B" w:rsidRPr="00AA0D4B" w:rsidRDefault="00AA0D4B" w:rsidP="00AA0D4B">
      <w:pPr>
        <w:numPr>
          <w:ilvl w:val="0"/>
          <w:numId w:val="21"/>
        </w:numPr>
        <w:rPr>
          <w:rFonts w:cstheme="minorHAnsi"/>
          <w:sz w:val="24"/>
          <w:szCs w:val="24"/>
        </w:rPr>
      </w:pPr>
      <w:r w:rsidRPr="00AA0D4B">
        <w:rPr>
          <w:rFonts w:cstheme="minorHAnsi"/>
          <w:b/>
          <w:bCs/>
          <w:sz w:val="24"/>
          <w:szCs w:val="24"/>
        </w:rPr>
        <w:t>Extensibility components</w:t>
      </w:r>
      <w:r w:rsidRPr="00AA0D4B">
        <w:rPr>
          <w:rFonts w:cstheme="minorHAnsi"/>
          <w:sz w:val="24"/>
          <w:szCs w:val="24"/>
        </w:rPr>
        <w:t>: Azure Virtual Desktop includes several extensibility components. You can manage Azure Virtual Desktop by using Windows PowerShell or with the provided REST APIs, which also enable support from third-party tools.</w:t>
      </w:r>
    </w:p>
    <w:p w14:paraId="4C77E632" w14:textId="4CC01ECC" w:rsidR="00AA0D4B" w:rsidRDefault="00AA0D4B" w:rsidP="00AA0D4B">
      <w:pPr>
        <w:pStyle w:val="ListParagraph"/>
        <w:numPr>
          <w:ilvl w:val="0"/>
          <w:numId w:val="16"/>
        </w:numPr>
        <w:rPr>
          <w:rFonts w:cstheme="minorHAnsi"/>
          <w:sz w:val="24"/>
          <w:szCs w:val="24"/>
        </w:rPr>
      </w:pPr>
      <w:r>
        <w:rPr>
          <w:rFonts w:cstheme="minorHAnsi"/>
          <w:sz w:val="24"/>
          <w:szCs w:val="24"/>
        </w:rPr>
        <w:t>Components that we manage</w:t>
      </w:r>
    </w:p>
    <w:p w14:paraId="09C3634F" w14:textId="4D02F166" w:rsidR="00AA0D4B" w:rsidRPr="00AA0D4B" w:rsidRDefault="00AA0D4B" w:rsidP="00AA0D4B">
      <w:pPr>
        <w:pStyle w:val="ListParagraph"/>
        <w:rPr>
          <w:rFonts w:cstheme="minorHAnsi"/>
          <w:sz w:val="24"/>
          <w:szCs w:val="24"/>
        </w:rPr>
      </w:pPr>
      <w:r>
        <w:rPr>
          <w:rFonts w:cstheme="minorHAnsi"/>
          <w:sz w:val="24"/>
          <w:szCs w:val="24"/>
        </w:rPr>
        <w:t>We</w:t>
      </w:r>
      <w:r w:rsidRPr="00AA0D4B">
        <w:rPr>
          <w:rFonts w:cstheme="minorHAnsi"/>
          <w:sz w:val="24"/>
          <w:szCs w:val="24"/>
        </w:rPr>
        <w:t xml:space="preserve"> manage the following components of Azure Virtual Desktop solutions:</w:t>
      </w:r>
    </w:p>
    <w:p w14:paraId="27C59542" w14:textId="5A149351" w:rsidR="00AA0D4B" w:rsidRPr="00AA0D4B" w:rsidRDefault="00AA0D4B" w:rsidP="00AA0D4B">
      <w:pPr>
        <w:pStyle w:val="ListParagraph"/>
        <w:numPr>
          <w:ilvl w:val="0"/>
          <w:numId w:val="22"/>
        </w:numPr>
        <w:rPr>
          <w:rFonts w:cstheme="minorHAnsi"/>
          <w:sz w:val="24"/>
          <w:szCs w:val="24"/>
        </w:rPr>
      </w:pPr>
      <w:r w:rsidRPr="00AA0D4B">
        <w:rPr>
          <w:rFonts w:cstheme="minorHAnsi"/>
          <w:b/>
          <w:bCs/>
          <w:sz w:val="24"/>
          <w:szCs w:val="24"/>
        </w:rPr>
        <w:t>Azure Virtual Network</w:t>
      </w:r>
      <w:r w:rsidRPr="00AA0D4B">
        <w:rPr>
          <w:rFonts w:cstheme="minorHAnsi"/>
          <w:sz w:val="24"/>
          <w:szCs w:val="24"/>
        </w:rPr>
        <w:t>: With Azure Virtual Network, Azure resources such as VMs can communicate privately with each other and with the internet. By connecting Azure Virtual Desktop host pools to an Active Directory domain, you can define network topology to access virtual desktops and virtual apps from the intranet or internet, based on organizational policy. You can connect an Azure Virtual Desktop instance to an on-premises network by using a virtual private network (VPN), or you can use Azure ExpressRoute to extend the on-premises network into Azure over a private connection.</w:t>
      </w:r>
    </w:p>
    <w:p w14:paraId="61FBCA5C" w14:textId="0C32287D" w:rsidR="00AA0D4B" w:rsidRPr="00AA0D4B" w:rsidRDefault="00AA0D4B" w:rsidP="00AA0D4B">
      <w:pPr>
        <w:pStyle w:val="ListParagraph"/>
        <w:numPr>
          <w:ilvl w:val="0"/>
          <w:numId w:val="22"/>
        </w:numPr>
        <w:rPr>
          <w:rFonts w:cstheme="minorHAnsi"/>
          <w:sz w:val="24"/>
          <w:szCs w:val="24"/>
        </w:rPr>
      </w:pPr>
      <w:r w:rsidRPr="00AA0D4B">
        <w:rPr>
          <w:rFonts w:cstheme="minorHAnsi"/>
          <w:b/>
          <w:bCs/>
          <w:sz w:val="24"/>
          <w:szCs w:val="24"/>
        </w:rPr>
        <w:t>Microsoft Entra ID</w:t>
      </w:r>
      <w:r w:rsidRPr="00AA0D4B">
        <w:rPr>
          <w:rFonts w:cstheme="minorHAnsi"/>
          <w:sz w:val="24"/>
          <w:szCs w:val="24"/>
        </w:rPr>
        <w:t>: Azure Virtual Desktop uses Microsoft Entra ID for identity and access management. Microsoft Entra integration applies Microsoft Entra security features, such as conditional access, multifactor authentication, and Intelligent Security Graph, and it helps maintain app compatibility in domain-joined VMs.</w:t>
      </w:r>
    </w:p>
    <w:p w14:paraId="138F0CE8" w14:textId="43E477EA" w:rsidR="00AA0D4B" w:rsidRPr="00AA0D4B" w:rsidRDefault="00AA0D4B" w:rsidP="00AA0D4B">
      <w:pPr>
        <w:pStyle w:val="ListParagraph"/>
        <w:numPr>
          <w:ilvl w:val="0"/>
          <w:numId w:val="22"/>
        </w:numPr>
        <w:rPr>
          <w:rFonts w:cstheme="minorHAnsi"/>
          <w:sz w:val="24"/>
          <w:szCs w:val="24"/>
        </w:rPr>
      </w:pPr>
      <w:r w:rsidRPr="00AA0D4B">
        <w:rPr>
          <w:rFonts w:cstheme="minorHAnsi"/>
          <w:b/>
          <w:bCs/>
          <w:sz w:val="24"/>
          <w:szCs w:val="24"/>
        </w:rPr>
        <w:t>Active Directory Domain Services (Optional)</w:t>
      </w:r>
      <w:r w:rsidRPr="00AA0D4B">
        <w:rPr>
          <w:rFonts w:cstheme="minorHAnsi"/>
          <w:sz w:val="24"/>
          <w:szCs w:val="24"/>
        </w:rPr>
        <w:t>: Azure Virtual Desktop VMs can either be domain joined to an AD DS service or use Deploy Microsoft Entra joined virtual machines in Azure Virtual Desktop</w:t>
      </w:r>
    </w:p>
    <w:p w14:paraId="71EEDFD1" w14:textId="5BD88424" w:rsidR="00AA0D4B" w:rsidRPr="00AA0D4B" w:rsidRDefault="00AA0D4B" w:rsidP="00AA0D4B">
      <w:pPr>
        <w:pStyle w:val="ListParagraph"/>
        <w:numPr>
          <w:ilvl w:val="1"/>
          <w:numId w:val="22"/>
        </w:numPr>
        <w:rPr>
          <w:rFonts w:cstheme="minorHAnsi"/>
          <w:sz w:val="24"/>
          <w:szCs w:val="24"/>
        </w:rPr>
      </w:pPr>
      <w:r w:rsidRPr="00AA0D4B">
        <w:rPr>
          <w:rFonts w:cstheme="minorHAnsi"/>
          <w:sz w:val="24"/>
          <w:szCs w:val="24"/>
        </w:rPr>
        <w:t>When using an AD DS domain, the domain must be in sync with Microsoft Entra ID to associate users between the two services. You can use Microsoft Entra Connect to associate AD DS with Microsoft Entra ID.</w:t>
      </w:r>
    </w:p>
    <w:p w14:paraId="740D5653" w14:textId="1997A61D" w:rsidR="00AA0D4B" w:rsidRPr="00AA0D4B" w:rsidRDefault="00AA0D4B" w:rsidP="00AA0D4B">
      <w:pPr>
        <w:pStyle w:val="ListParagraph"/>
        <w:numPr>
          <w:ilvl w:val="1"/>
          <w:numId w:val="22"/>
        </w:numPr>
        <w:rPr>
          <w:rFonts w:cstheme="minorHAnsi"/>
          <w:sz w:val="24"/>
          <w:szCs w:val="24"/>
        </w:rPr>
      </w:pPr>
      <w:r w:rsidRPr="00AA0D4B">
        <w:rPr>
          <w:rFonts w:cstheme="minorHAnsi"/>
          <w:sz w:val="24"/>
          <w:szCs w:val="24"/>
        </w:rPr>
        <w:t>When using Microsoft Entra join, review the supported configurations to ensure your scenario is supported.</w:t>
      </w:r>
    </w:p>
    <w:p w14:paraId="3EB5A2AB" w14:textId="4F05935D" w:rsidR="00AA0D4B" w:rsidRPr="00AA0D4B" w:rsidRDefault="00AA0D4B" w:rsidP="00AA0D4B">
      <w:pPr>
        <w:pStyle w:val="ListParagraph"/>
        <w:numPr>
          <w:ilvl w:val="0"/>
          <w:numId w:val="22"/>
        </w:numPr>
        <w:rPr>
          <w:rFonts w:cstheme="minorHAnsi"/>
          <w:sz w:val="24"/>
          <w:szCs w:val="24"/>
        </w:rPr>
      </w:pPr>
      <w:r w:rsidRPr="00AA0D4B">
        <w:rPr>
          <w:rFonts w:cstheme="minorHAnsi"/>
          <w:b/>
          <w:bCs/>
          <w:sz w:val="24"/>
          <w:szCs w:val="24"/>
        </w:rPr>
        <w:t>Azure Virtual Desktop session hosts</w:t>
      </w:r>
      <w:r w:rsidRPr="00AA0D4B">
        <w:rPr>
          <w:rFonts w:cstheme="minorHAnsi"/>
          <w:sz w:val="24"/>
          <w:szCs w:val="24"/>
        </w:rPr>
        <w:t xml:space="preserve">: Session hosts are VMs that users connect to for their desktops and applications. Several versions of Windows are </w:t>
      </w:r>
      <w:r w:rsidR="00AB267B" w:rsidRPr="00AA0D4B">
        <w:rPr>
          <w:rFonts w:cstheme="minorHAnsi"/>
          <w:sz w:val="24"/>
          <w:szCs w:val="24"/>
        </w:rPr>
        <w:t>supported,</w:t>
      </w:r>
      <w:r w:rsidRPr="00AA0D4B">
        <w:rPr>
          <w:rFonts w:cstheme="minorHAnsi"/>
          <w:sz w:val="24"/>
          <w:szCs w:val="24"/>
        </w:rPr>
        <w:t xml:space="preserve"> and you can create images with your applications and customizations. You can choose VM sizes, including GPU-enabled VMs. Each session host has an Azure Virtual Desktop host agent, which registers the VM as part of the Azure Virtual Desktop workspace or tenant. Each host pool can have one or more app groups, which are collections of remote applications or desktop sessions that you can access. </w:t>
      </w:r>
    </w:p>
    <w:p w14:paraId="592E3EFB" w14:textId="77777777" w:rsidR="00AA0D4B" w:rsidRPr="00AA0D4B" w:rsidRDefault="00AA0D4B" w:rsidP="00AA0D4B">
      <w:pPr>
        <w:pStyle w:val="ListParagraph"/>
        <w:numPr>
          <w:ilvl w:val="0"/>
          <w:numId w:val="22"/>
        </w:numPr>
        <w:rPr>
          <w:rFonts w:cstheme="minorHAnsi"/>
          <w:sz w:val="24"/>
          <w:szCs w:val="24"/>
        </w:rPr>
      </w:pPr>
      <w:r w:rsidRPr="00AA0D4B">
        <w:rPr>
          <w:rFonts w:cstheme="minorHAnsi"/>
          <w:b/>
          <w:bCs/>
          <w:sz w:val="24"/>
          <w:szCs w:val="24"/>
        </w:rPr>
        <w:lastRenderedPageBreak/>
        <w:t>Azure Virtual Desktop workspace</w:t>
      </w:r>
      <w:r w:rsidRPr="00AA0D4B">
        <w:rPr>
          <w:rFonts w:cstheme="minorHAnsi"/>
          <w:sz w:val="24"/>
          <w:szCs w:val="24"/>
        </w:rPr>
        <w:t>: The Azure Virtual Desktop workspace or tenant is a management construct for managing and publishing host pool resources.</w:t>
      </w:r>
    </w:p>
    <w:p w14:paraId="2B945B68" w14:textId="77777777" w:rsidR="00AA0D4B" w:rsidRDefault="00AA0D4B" w:rsidP="00AA0D4B">
      <w:pPr>
        <w:pStyle w:val="ListParagraph"/>
        <w:rPr>
          <w:rFonts w:cstheme="minorHAnsi"/>
          <w:sz w:val="24"/>
          <w:szCs w:val="24"/>
        </w:rPr>
      </w:pPr>
    </w:p>
    <w:p w14:paraId="68A853FF" w14:textId="6F5E6F7B" w:rsidR="00AA0D4B" w:rsidRDefault="00AA0D4B" w:rsidP="00AA0D4B">
      <w:pPr>
        <w:pStyle w:val="ListParagraph"/>
        <w:numPr>
          <w:ilvl w:val="0"/>
          <w:numId w:val="16"/>
        </w:numPr>
        <w:rPr>
          <w:rFonts w:cstheme="minorHAnsi"/>
          <w:sz w:val="24"/>
          <w:szCs w:val="24"/>
        </w:rPr>
      </w:pPr>
      <w:r>
        <w:rPr>
          <w:rFonts w:cstheme="minorHAnsi"/>
          <w:sz w:val="24"/>
          <w:szCs w:val="24"/>
        </w:rPr>
        <w:t>Personal and pooled desktops</w:t>
      </w:r>
    </w:p>
    <w:p w14:paraId="5E370436" w14:textId="77777777" w:rsidR="00AA0D4B" w:rsidRPr="00AA0D4B" w:rsidRDefault="00AA0D4B" w:rsidP="00AA0D4B">
      <w:pPr>
        <w:ind w:left="720"/>
        <w:rPr>
          <w:rFonts w:cstheme="minorHAnsi"/>
          <w:sz w:val="24"/>
          <w:szCs w:val="24"/>
        </w:rPr>
      </w:pPr>
      <w:r w:rsidRPr="00AA0D4B">
        <w:rPr>
          <w:rFonts w:cstheme="minorHAnsi"/>
          <w:sz w:val="24"/>
          <w:szCs w:val="24"/>
        </w:rPr>
        <w:t>By using personal desktop solutions, sometimes called </w:t>
      </w:r>
      <w:r w:rsidRPr="00AA0D4B">
        <w:rPr>
          <w:rFonts w:cstheme="minorHAnsi"/>
          <w:i/>
          <w:iCs/>
          <w:sz w:val="24"/>
          <w:szCs w:val="24"/>
        </w:rPr>
        <w:t>persistent desktops</w:t>
      </w:r>
      <w:r w:rsidRPr="00AA0D4B">
        <w:rPr>
          <w:rFonts w:cstheme="minorHAnsi"/>
          <w:sz w:val="24"/>
          <w:szCs w:val="24"/>
        </w:rPr>
        <w:t>, users can always connect to the same specific session host. Users can ordinarily modify their desktop experience to meet personal preferences, and they can save files in the desktop environment. Personal desktop solutions:</w:t>
      </w:r>
    </w:p>
    <w:p w14:paraId="7FA966CD" w14:textId="77777777" w:rsidR="00AA0D4B" w:rsidRPr="00AA0D4B" w:rsidRDefault="00AA0D4B" w:rsidP="00AA0D4B">
      <w:pPr>
        <w:numPr>
          <w:ilvl w:val="0"/>
          <w:numId w:val="23"/>
        </w:numPr>
        <w:rPr>
          <w:rFonts w:cstheme="minorHAnsi"/>
          <w:sz w:val="24"/>
          <w:szCs w:val="24"/>
        </w:rPr>
      </w:pPr>
      <w:r w:rsidRPr="00AA0D4B">
        <w:rPr>
          <w:rFonts w:cstheme="minorHAnsi"/>
          <w:sz w:val="24"/>
          <w:szCs w:val="24"/>
        </w:rPr>
        <w:t>Let users customize their desktop environment, including user-installed applications, and users can save files within the desktop environment.</w:t>
      </w:r>
    </w:p>
    <w:p w14:paraId="20D9C8DA" w14:textId="77777777" w:rsidR="00AA0D4B" w:rsidRPr="00AA0D4B" w:rsidRDefault="00AA0D4B" w:rsidP="00AA0D4B">
      <w:pPr>
        <w:numPr>
          <w:ilvl w:val="0"/>
          <w:numId w:val="23"/>
        </w:numPr>
        <w:rPr>
          <w:rFonts w:cstheme="minorHAnsi"/>
          <w:sz w:val="24"/>
          <w:szCs w:val="24"/>
        </w:rPr>
      </w:pPr>
      <w:r w:rsidRPr="00AA0D4B">
        <w:rPr>
          <w:rFonts w:cstheme="minorHAnsi"/>
          <w:sz w:val="24"/>
          <w:szCs w:val="24"/>
        </w:rPr>
        <w:t>Allow assigning dedicated resources to specific users, which can be helpful for some manufacturing or development use cases.</w:t>
      </w:r>
    </w:p>
    <w:p w14:paraId="5DFB08C4" w14:textId="77777777" w:rsidR="00AA0D4B" w:rsidRPr="00AA0D4B" w:rsidRDefault="00AA0D4B" w:rsidP="00AA0D4B">
      <w:pPr>
        <w:ind w:left="720"/>
        <w:rPr>
          <w:rFonts w:cstheme="minorHAnsi"/>
          <w:sz w:val="24"/>
          <w:szCs w:val="24"/>
        </w:rPr>
      </w:pPr>
      <w:r w:rsidRPr="00AA0D4B">
        <w:rPr>
          <w:rFonts w:cstheme="minorHAnsi"/>
          <w:sz w:val="24"/>
          <w:szCs w:val="24"/>
        </w:rPr>
        <w:t>Pooled desktop solutions, also called </w:t>
      </w:r>
      <w:r w:rsidRPr="00AA0D4B">
        <w:rPr>
          <w:rFonts w:cstheme="minorHAnsi"/>
          <w:i/>
          <w:iCs/>
          <w:sz w:val="24"/>
          <w:szCs w:val="24"/>
        </w:rPr>
        <w:t>non-persistent desktops</w:t>
      </w:r>
      <w:r w:rsidRPr="00AA0D4B">
        <w:rPr>
          <w:rFonts w:cstheme="minorHAnsi"/>
          <w:sz w:val="24"/>
          <w:szCs w:val="24"/>
        </w:rPr>
        <w:t>, assign users to whichever session host is currently available, depending on the load-balancing algorithm. Because users don't always return to the same session host each time they connect, they have limited ability to customize the desktop environment and don't usually have administrator access.</w:t>
      </w:r>
    </w:p>
    <w:p w14:paraId="0B903ACE" w14:textId="77777777" w:rsidR="00AB53E5" w:rsidRPr="00283DED" w:rsidRDefault="00AB53E5" w:rsidP="00AB267B">
      <w:pPr>
        <w:rPr>
          <w:rFonts w:cstheme="minorHAnsi"/>
          <w:b/>
          <w:bCs/>
          <w:sz w:val="24"/>
          <w:szCs w:val="24"/>
        </w:rPr>
      </w:pPr>
    </w:p>
    <w:p w14:paraId="4CA11C65" w14:textId="08E6DDD9" w:rsidR="00BE168D" w:rsidRPr="00E33A59" w:rsidRDefault="00AB53E5" w:rsidP="00AB53E5">
      <w:pPr>
        <w:rPr>
          <w:rFonts w:cstheme="minorHAnsi"/>
          <w:b/>
          <w:bCs/>
          <w:sz w:val="24"/>
          <w:szCs w:val="24"/>
        </w:rPr>
      </w:pPr>
      <w:r w:rsidRPr="00283DED">
        <w:rPr>
          <w:rFonts w:cstheme="minorHAnsi"/>
          <w:b/>
          <w:bCs/>
          <w:sz w:val="24"/>
          <w:szCs w:val="24"/>
        </w:rPr>
        <w:t>Capacity sizing and Costing</w:t>
      </w:r>
      <w:r w:rsidR="00E33A59">
        <w:rPr>
          <w:rFonts w:cstheme="minorHAnsi"/>
          <w:b/>
          <w:bCs/>
          <w:sz w:val="24"/>
          <w:szCs w:val="24"/>
        </w:rPr>
        <w:t>s</w:t>
      </w:r>
    </w:p>
    <w:p w14:paraId="46BF61B3" w14:textId="77777777" w:rsidR="00AB53E5" w:rsidRPr="00283DED" w:rsidRDefault="00AB53E5" w:rsidP="00AB53E5">
      <w:pPr>
        <w:rPr>
          <w:rFonts w:cstheme="minorHAnsi"/>
          <w:sz w:val="24"/>
          <w:szCs w:val="24"/>
        </w:rPr>
      </w:pPr>
      <w:r w:rsidRPr="00283DED">
        <w:rPr>
          <w:rFonts w:cstheme="minorHAnsi"/>
          <w:sz w:val="24"/>
          <w:szCs w:val="24"/>
        </w:rPr>
        <w:t>Task workload is for students = 800</w:t>
      </w:r>
    </w:p>
    <w:p w14:paraId="3713EED0" w14:textId="77777777" w:rsidR="00AB53E5" w:rsidRPr="00283DED" w:rsidRDefault="00AB53E5" w:rsidP="00AB53E5">
      <w:pPr>
        <w:rPr>
          <w:rFonts w:cstheme="minorHAnsi"/>
          <w:sz w:val="24"/>
          <w:szCs w:val="24"/>
        </w:rPr>
      </w:pPr>
      <w:r w:rsidRPr="00283DED">
        <w:rPr>
          <w:rFonts w:cstheme="minorHAnsi"/>
          <w:sz w:val="24"/>
          <w:szCs w:val="24"/>
        </w:rPr>
        <w:t>Knowledge workload is for Staff = 80</w:t>
      </w:r>
    </w:p>
    <w:p w14:paraId="12BD72CA" w14:textId="77777777" w:rsidR="00AB53E5" w:rsidRPr="00283DED" w:rsidRDefault="00AB53E5" w:rsidP="00AB53E5">
      <w:pPr>
        <w:rPr>
          <w:rFonts w:cstheme="minorHAnsi"/>
          <w:sz w:val="24"/>
          <w:szCs w:val="24"/>
        </w:rPr>
      </w:pPr>
    </w:p>
    <w:p w14:paraId="08E95EF7" w14:textId="77777777" w:rsidR="00AB53E5" w:rsidRPr="00283DED" w:rsidRDefault="00AB53E5" w:rsidP="00AB53E5">
      <w:pPr>
        <w:rPr>
          <w:rFonts w:cstheme="minorHAnsi"/>
          <w:sz w:val="24"/>
          <w:szCs w:val="24"/>
        </w:rPr>
      </w:pPr>
      <w:r w:rsidRPr="00283DED">
        <w:rPr>
          <w:rFonts w:cstheme="minorHAnsi"/>
          <w:sz w:val="24"/>
          <w:szCs w:val="24"/>
        </w:rPr>
        <w:t>Storage calculation:</w:t>
      </w:r>
    </w:p>
    <w:p w14:paraId="7BECEA51" w14:textId="77777777" w:rsidR="00AB53E5" w:rsidRPr="00283DED" w:rsidRDefault="00AB53E5" w:rsidP="00AB53E5">
      <w:pPr>
        <w:rPr>
          <w:rFonts w:cstheme="minorHAnsi"/>
          <w:sz w:val="24"/>
          <w:szCs w:val="24"/>
        </w:rPr>
      </w:pPr>
      <w:r w:rsidRPr="00283DED">
        <w:rPr>
          <w:rFonts w:cstheme="minorHAnsi"/>
          <w:sz w:val="24"/>
          <w:szCs w:val="24"/>
        </w:rPr>
        <w:t>800 students x 20GB = 16TB</w:t>
      </w:r>
    </w:p>
    <w:p w14:paraId="4AE6154B" w14:textId="4E0EF313" w:rsidR="00AB53E5" w:rsidRPr="00283DED" w:rsidRDefault="00AB53E5" w:rsidP="00AB53E5">
      <w:pPr>
        <w:rPr>
          <w:rFonts w:cstheme="minorHAnsi"/>
          <w:sz w:val="24"/>
          <w:szCs w:val="24"/>
        </w:rPr>
      </w:pPr>
      <w:r w:rsidRPr="00283DED">
        <w:rPr>
          <w:rFonts w:cstheme="minorHAnsi"/>
          <w:sz w:val="24"/>
          <w:szCs w:val="24"/>
        </w:rPr>
        <w:t xml:space="preserve">80staff x </w:t>
      </w:r>
      <w:r w:rsidR="00013561">
        <w:rPr>
          <w:rFonts w:cstheme="minorHAnsi"/>
          <w:sz w:val="24"/>
          <w:szCs w:val="24"/>
        </w:rPr>
        <w:t>5</w:t>
      </w:r>
      <w:r w:rsidRPr="00283DED">
        <w:rPr>
          <w:rFonts w:cstheme="minorHAnsi"/>
          <w:sz w:val="24"/>
          <w:szCs w:val="24"/>
        </w:rPr>
        <w:t xml:space="preserve">0GB = </w:t>
      </w:r>
      <w:r w:rsidR="00013561">
        <w:rPr>
          <w:rFonts w:cstheme="minorHAnsi"/>
          <w:sz w:val="24"/>
          <w:szCs w:val="24"/>
        </w:rPr>
        <w:t>4</w:t>
      </w:r>
      <w:r w:rsidRPr="00283DED">
        <w:rPr>
          <w:rFonts w:cstheme="minorHAnsi"/>
          <w:sz w:val="24"/>
          <w:szCs w:val="24"/>
        </w:rPr>
        <w:t>TB</w:t>
      </w:r>
    </w:p>
    <w:p w14:paraId="77CBBF6D" w14:textId="43816147" w:rsidR="00AB53E5" w:rsidRPr="00283DED" w:rsidRDefault="00AB53E5" w:rsidP="00AB53E5">
      <w:pPr>
        <w:rPr>
          <w:rFonts w:cstheme="minorHAnsi"/>
          <w:sz w:val="24"/>
          <w:szCs w:val="24"/>
        </w:rPr>
      </w:pPr>
      <w:r w:rsidRPr="00283DED">
        <w:rPr>
          <w:rFonts w:cstheme="minorHAnsi"/>
          <w:sz w:val="24"/>
          <w:szCs w:val="24"/>
        </w:rPr>
        <w:t xml:space="preserve">Total storage = </w:t>
      </w:r>
      <w:r w:rsidR="00013561">
        <w:rPr>
          <w:rFonts w:cstheme="minorHAnsi"/>
          <w:sz w:val="24"/>
          <w:szCs w:val="24"/>
        </w:rPr>
        <w:t>20TB</w:t>
      </w:r>
    </w:p>
    <w:p w14:paraId="5E7BA8FD" w14:textId="77777777" w:rsidR="00AB53E5" w:rsidRPr="00283DED" w:rsidRDefault="00AB53E5" w:rsidP="00AB53E5">
      <w:pPr>
        <w:rPr>
          <w:rFonts w:cstheme="minorHAnsi"/>
          <w:sz w:val="24"/>
          <w:szCs w:val="24"/>
        </w:rPr>
      </w:pPr>
    </w:p>
    <w:p w14:paraId="490EDD6F" w14:textId="3B865354" w:rsidR="00AB53E5" w:rsidRDefault="00BE168D" w:rsidP="00AB53E5">
      <w:pPr>
        <w:pStyle w:val="Default"/>
        <w:rPr>
          <w:rFonts w:asciiTheme="minorHAnsi" w:hAnsiTheme="minorHAnsi" w:cstheme="minorHAnsi"/>
        </w:rPr>
      </w:pPr>
      <w:r w:rsidRPr="00BE168D">
        <w:rPr>
          <w:rFonts w:asciiTheme="minorHAnsi" w:hAnsiTheme="minorHAnsi" w:cstheme="minorHAnsi"/>
        </w:rPr>
        <w:lastRenderedPageBreak/>
        <w:drawing>
          <wp:inline distT="0" distB="0" distL="0" distR="0" wp14:anchorId="2B3780F4" wp14:editId="744551F2">
            <wp:extent cx="5731510" cy="3633470"/>
            <wp:effectExtent l="0" t="0" r="2540" b="5080"/>
            <wp:docPr id="1630433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3416" name="Picture 1" descr="A screenshot of a computer&#10;&#10;AI-generated content may be incorrect."/>
                    <pic:cNvPicPr/>
                  </pic:nvPicPr>
                  <pic:blipFill>
                    <a:blip r:embed="rId13"/>
                    <a:stretch>
                      <a:fillRect/>
                    </a:stretch>
                  </pic:blipFill>
                  <pic:spPr>
                    <a:xfrm>
                      <a:off x="0" y="0"/>
                      <a:ext cx="5731510" cy="3633470"/>
                    </a:xfrm>
                    <a:prstGeom prst="rect">
                      <a:avLst/>
                    </a:prstGeom>
                  </pic:spPr>
                </pic:pic>
              </a:graphicData>
            </a:graphic>
          </wp:inline>
        </w:drawing>
      </w:r>
    </w:p>
    <w:p w14:paraId="66B93E9E" w14:textId="77777777" w:rsidR="00BE168D" w:rsidRDefault="00BE168D" w:rsidP="00AB53E5">
      <w:pPr>
        <w:pStyle w:val="Default"/>
        <w:rPr>
          <w:rFonts w:asciiTheme="minorHAnsi" w:hAnsiTheme="minorHAnsi" w:cstheme="minorHAnsi"/>
        </w:rPr>
      </w:pPr>
    </w:p>
    <w:p w14:paraId="14F21168" w14:textId="4FBEEE7A" w:rsidR="00BE168D" w:rsidRDefault="00BE168D" w:rsidP="00AB53E5">
      <w:pPr>
        <w:pStyle w:val="Default"/>
        <w:rPr>
          <w:rFonts w:asciiTheme="minorHAnsi" w:hAnsiTheme="minorHAnsi" w:cstheme="minorHAnsi"/>
        </w:rPr>
      </w:pPr>
      <w:r w:rsidRPr="00BE168D">
        <w:rPr>
          <w:rFonts w:asciiTheme="minorHAnsi" w:hAnsiTheme="minorHAnsi" w:cstheme="minorHAnsi"/>
        </w:rPr>
        <w:drawing>
          <wp:inline distT="0" distB="0" distL="0" distR="0" wp14:anchorId="6ACFA27F" wp14:editId="5836C990">
            <wp:extent cx="5731510" cy="3415665"/>
            <wp:effectExtent l="0" t="0" r="2540" b="0"/>
            <wp:docPr id="2432361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36169" name="Picture 1" descr="A screenshot of a computer&#10;&#10;AI-generated content may be incorrect."/>
                    <pic:cNvPicPr/>
                  </pic:nvPicPr>
                  <pic:blipFill>
                    <a:blip r:embed="rId14"/>
                    <a:stretch>
                      <a:fillRect/>
                    </a:stretch>
                  </pic:blipFill>
                  <pic:spPr>
                    <a:xfrm>
                      <a:off x="0" y="0"/>
                      <a:ext cx="5731510" cy="3415665"/>
                    </a:xfrm>
                    <a:prstGeom prst="rect">
                      <a:avLst/>
                    </a:prstGeom>
                  </pic:spPr>
                </pic:pic>
              </a:graphicData>
            </a:graphic>
          </wp:inline>
        </w:drawing>
      </w:r>
    </w:p>
    <w:p w14:paraId="4250EE4F" w14:textId="77777777" w:rsidR="00BE168D" w:rsidRDefault="00BE168D" w:rsidP="00AB53E5">
      <w:pPr>
        <w:pStyle w:val="Default"/>
        <w:rPr>
          <w:rFonts w:asciiTheme="minorHAnsi" w:hAnsiTheme="minorHAnsi" w:cstheme="minorHAnsi"/>
        </w:rPr>
      </w:pPr>
    </w:p>
    <w:p w14:paraId="023D9981" w14:textId="0F96136C" w:rsidR="00BE168D" w:rsidRDefault="00013561" w:rsidP="00AB53E5">
      <w:pPr>
        <w:pStyle w:val="Default"/>
        <w:rPr>
          <w:rFonts w:asciiTheme="minorHAnsi" w:hAnsiTheme="minorHAnsi" w:cstheme="minorHAnsi"/>
        </w:rPr>
      </w:pPr>
      <w:r w:rsidRPr="00013561">
        <w:rPr>
          <w:rFonts w:asciiTheme="minorHAnsi" w:hAnsiTheme="minorHAnsi" w:cstheme="minorHAnsi"/>
        </w:rPr>
        <w:lastRenderedPageBreak/>
        <w:drawing>
          <wp:inline distT="0" distB="0" distL="0" distR="0" wp14:anchorId="0B73C79E" wp14:editId="3E9AE6F9">
            <wp:extent cx="5731510" cy="3597910"/>
            <wp:effectExtent l="0" t="0" r="2540" b="2540"/>
            <wp:docPr id="1227485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85930" name="Picture 1" descr="A screenshot of a computer&#10;&#10;AI-generated content may be incorrect."/>
                    <pic:cNvPicPr/>
                  </pic:nvPicPr>
                  <pic:blipFill>
                    <a:blip r:embed="rId15"/>
                    <a:stretch>
                      <a:fillRect/>
                    </a:stretch>
                  </pic:blipFill>
                  <pic:spPr>
                    <a:xfrm>
                      <a:off x="0" y="0"/>
                      <a:ext cx="5731510" cy="3597910"/>
                    </a:xfrm>
                    <a:prstGeom prst="rect">
                      <a:avLst/>
                    </a:prstGeom>
                  </pic:spPr>
                </pic:pic>
              </a:graphicData>
            </a:graphic>
          </wp:inline>
        </w:drawing>
      </w:r>
    </w:p>
    <w:p w14:paraId="0AD7BA59" w14:textId="77777777" w:rsidR="00013561" w:rsidRDefault="00013561" w:rsidP="00AB53E5">
      <w:pPr>
        <w:pStyle w:val="Default"/>
        <w:rPr>
          <w:rFonts w:asciiTheme="minorHAnsi" w:hAnsiTheme="minorHAnsi" w:cstheme="minorHAnsi"/>
        </w:rPr>
      </w:pPr>
    </w:p>
    <w:p w14:paraId="5DBB909B" w14:textId="0B0711AA" w:rsidR="00013561" w:rsidRDefault="00013561" w:rsidP="00AB53E5">
      <w:pPr>
        <w:pStyle w:val="Default"/>
        <w:rPr>
          <w:rFonts w:asciiTheme="minorHAnsi" w:hAnsiTheme="minorHAnsi" w:cstheme="minorHAnsi"/>
        </w:rPr>
      </w:pPr>
      <w:r w:rsidRPr="00013561">
        <w:rPr>
          <w:rFonts w:asciiTheme="minorHAnsi" w:hAnsiTheme="minorHAnsi" w:cstheme="minorHAnsi"/>
        </w:rPr>
        <w:drawing>
          <wp:inline distT="0" distB="0" distL="0" distR="0" wp14:anchorId="293D4E66" wp14:editId="230BD37C">
            <wp:extent cx="5731510" cy="3602355"/>
            <wp:effectExtent l="0" t="0" r="2540" b="0"/>
            <wp:docPr id="43833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3378" name="Picture 1" descr="A screenshot of a computer&#10;&#10;AI-generated content may be incorrect."/>
                    <pic:cNvPicPr/>
                  </pic:nvPicPr>
                  <pic:blipFill>
                    <a:blip r:embed="rId16"/>
                    <a:stretch>
                      <a:fillRect/>
                    </a:stretch>
                  </pic:blipFill>
                  <pic:spPr>
                    <a:xfrm>
                      <a:off x="0" y="0"/>
                      <a:ext cx="5731510" cy="3602355"/>
                    </a:xfrm>
                    <a:prstGeom prst="rect">
                      <a:avLst/>
                    </a:prstGeom>
                  </pic:spPr>
                </pic:pic>
              </a:graphicData>
            </a:graphic>
          </wp:inline>
        </w:drawing>
      </w:r>
    </w:p>
    <w:p w14:paraId="488DDEB6" w14:textId="77777777" w:rsidR="00013561" w:rsidRDefault="00013561" w:rsidP="00AB53E5">
      <w:pPr>
        <w:pStyle w:val="Default"/>
        <w:rPr>
          <w:rFonts w:asciiTheme="minorHAnsi" w:hAnsiTheme="minorHAnsi" w:cstheme="minorHAnsi"/>
        </w:rPr>
      </w:pPr>
    </w:p>
    <w:p w14:paraId="75D7E99C" w14:textId="3E62F4CB" w:rsidR="00E33A59" w:rsidRDefault="00E33A59" w:rsidP="00AB53E5">
      <w:pPr>
        <w:pStyle w:val="Default"/>
        <w:rPr>
          <w:rFonts w:asciiTheme="minorHAnsi" w:hAnsiTheme="minorHAnsi" w:cstheme="minorHAnsi"/>
        </w:rPr>
      </w:pPr>
      <w:r w:rsidRPr="00E33A59">
        <w:rPr>
          <w:rFonts w:asciiTheme="minorHAnsi" w:hAnsiTheme="minorHAnsi" w:cstheme="minorHAnsi"/>
        </w:rPr>
        <w:lastRenderedPageBreak/>
        <w:drawing>
          <wp:inline distT="0" distB="0" distL="0" distR="0" wp14:anchorId="7555EEC1" wp14:editId="69D42EDE">
            <wp:extent cx="5731510" cy="1661795"/>
            <wp:effectExtent l="0" t="0" r="2540" b="0"/>
            <wp:docPr id="2055272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72077" name="Picture 1" descr="A screenshot of a computer&#10;&#10;AI-generated content may be incorrect."/>
                    <pic:cNvPicPr/>
                  </pic:nvPicPr>
                  <pic:blipFill>
                    <a:blip r:embed="rId17"/>
                    <a:stretch>
                      <a:fillRect/>
                    </a:stretch>
                  </pic:blipFill>
                  <pic:spPr>
                    <a:xfrm>
                      <a:off x="0" y="0"/>
                      <a:ext cx="5731510" cy="1661795"/>
                    </a:xfrm>
                    <a:prstGeom prst="rect">
                      <a:avLst/>
                    </a:prstGeom>
                  </pic:spPr>
                </pic:pic>
              </a:graphicData>
            </a:graphic>
          </wp:inline>
        </w:drawing>
      </w:r>
    </w:p>
    <w:p w14:paraId="585256AE" w14:textId="77777777" w:rsidR="00E33A59" w:rsidRDefault="00E33A59" w:rsidP="00AB53E5">
      <w:pPr>
        <w:pStyle w:val="Default"/>
        <w:rPr>
          <w:rFonts w:asciiTheme="minorHAnsi" w:hAnsiTheme="minorHAnsi" w:cstheme="minorHAnsi"/>
        </w:rPr>
      </w:pPr>
    </w:p>
    <w:p w14:paraId="32D8572E" w14:textId="21680A07" w:rsidR="00BE168D" w:rsidRDefault="00E33A59" w:rsidP="00AB53E5">
      <w:pPr>
        <w:pStyle w:val="Default"/>
        <w:rPr>
          <w:rFonts w:asciiTheme="minorHAnsi" w:hAnsiTheme="minorHAnsi" w:cstheme="minorHAnsi"/>
        </w:rPr>
      </w:pPr>
      <w:r w:rsidRPr="00E33A59">
        <w:rPr>
          <w:rFonts w:asciiTheme="minorHAnsi" w:hAnsiTheme="minorHAnsi" w:cstheme="minorHAnsi"/>
        </w:rPr>
        <w:drawing>
          <wp:inline distT="0" distB="0" distL="0" distR="0" wp14:anchorId="2F5579B3" wp14:editId="04502BC0">
            <wp:extent cx="5731510" cy="1942465"/>
            <wp:effectExtent l="0" t="0" r="2540" b="635"/>
            <wp:docPr id="983358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58512" name="Picture 1" descr="A screenshot of a computer&#10;&#10;AI-generated content may be incorrect."/>
                    <pic:cNvPicPr/>
                  </pic:nvPicPr>
                  <pic:blipFill>
                    <a:blip r:embed="rId18"/>
                    <a:stretch>
                      <a:fillRect/>
                    </a:stretch>
                  </pic:blipFill>
                  <pic:spPr>
                    <a:xfrm>
                      <a:off x="0" y="0"/>
                      <a:ext cx="5731510" cy="1942465"/>
                    </a:xfrm>
                    <a:prstGeom prst="rect">
                      <a:avLst/>
                    </a:prstGeom>
                  </pic:spPr>
                </pic:pic>
              </a:graphicData>
            </a:graphic>
          </wp:inline>
        </w:drawing>
      </w:r>
    </w:p>
    <w:p w14:paraId="47408C97" w14:textId="77777777" w:rsidR="00E33A59" w:rsidRDefault="00E33A59" w:rsidP="00AB53E5">
      <w:pPr>
        <w:pStyle w:val="Default"/>
        <w:rPr>
          <w:rFonts w:asciiTheme="minorHAnsi" w:hAnsiTheme="minorHAnsi" w:cstheme="minorHAnsi"/>
        </w:rPr>
      </w:pPr>
    </w:p>
    <w:p w14:paraId="471CC8C0" w14:textId="77777777" w:rsidR="00E33A59" w:rsidRPr="00283DED" w:rsidRDefault="00E33A59" w:rsidP="00AB53E5">
      <w:pPr>
        <w:pStyle w:val="Default"/>
        <w:rPr>
          <w:rFonts w:asciiTheme="minorHAnsi" w:hAnsiTheme="minorHAnsi" w:cstheme="minorHAnsi"/>
        </w:rPr>
      </w:pPr>
    </w:p>
    <w:p w14:paraId="5A51B7E6" w14:textId="77777777" w:rsidR="00AB53E5" w:rsidRPr="00283DED" w:rsidRDefault="00AB53E5" w:rsidP="00AB53E5">
      <w:pPr>
        <w:rPr>
          <w:rFonts w:cstheme="minorHAnsi"/>
          <w:sz w:val="24"/>
          <w:szCs w:val="24"/>
        </w:rPr>
      </w:pPr>
    </w:p>
    <w:p w14:paraId="0C08E4D3" w14:textId="77777777" w:rsidR="00AB53E5" w:rsidRPr="00283DED" w:rsidRDefault="00AB53E5" w:rsidP="00AB53E5">
      <w:pPr>
        <w:rPr>
          <w:rFonts w:cstheme="minorHAnsi"/>
          <w:sz w:val="24"/>
          <w:szCs w:val="24"/>
        </w:rPr>
      </w:pPr>
    </w:p>
    <w:p w14:paraId="7471D64C" w14:textId="77777777" w:rsidR="00AB53E5" w:rsidRPr="00283DED" w:rsidRDefault="00AB53E5" w:rsidP="00AB53E5">
      <w:pPr>
        <w:rPr>
          <w:rFonts w:cstheme="minorHAnsi"/>
          <w:b/>
          <w:bCs/>
          <w:sz w:val="24"/>
          <w:szCs w:val="24"/>
        </w:rPr>
      </w:pPr>
      <w:r w:rsidRPr="00283DED">
        <w:rPr>
          <w:rFonts w:cstheme="minorHAnsi"/>
          <w:b/>
          <w:bCs/>
          <w:sz w:val="24"/>
          <w:szCs w:val="24"/>
        </w:rPr>
        <w:t>Total cost for project:</w:t>
      </w:r>
    </w:p>
    <w:p w14:paraId="4E371F30" w14:textId="77777777" w:rsidR="00AB53E5" w:rsidRDefault="00AB53E5" w:rsidP="00AB53E5">
      <w:pPr>
        <w:rPr>
          <w:rFonts w:cstheme="minorHAnsi"/>
          <w:sz w:val="24"/>
          <w:szCs w:val="24"/>
        </w:rPr>
      </w:pPr>
      <w:r w:rsidRPr="00283DED">
        <w:rPr>
          <w:rFonts w:cstheme="minorHAnsi"/>
          <w:sz w:val="24"/>
          <w:szCs w:val="24"/>
        </w:rPr>
        <w:t>USD $51k x12months = $612K per year (Example)</w:t>
      </w:r>
    </w:p>
    <w:p w14:paraId="7C1C13A1" w14:textId="11402B8E" w:rsidR="00D90592" w:rsidRPr="00283DED" w:rsidRDefault="00D90592" w:rsidP="00AB53E5">
      <w:pPr>
        <w:rPr>
          <w:rFonts w:cstheme="minorHAnsi"/>
          <w:sz w:val="24"/>
          <w:szCs w:val="24"/>
        </w:rPr>
      </w:pPr>
      <w:r>
        <w:rPr>
          <w:rFonts w:cstheme="minorHAnsi"/>
          <w:sz w:val="24"/>
          <w:szCs w:val="24"/>
        </w:rPr>
        <w:t>USD $1</w:t>
      </w:r>
      <w:r w:rsidR="00E33A59">
        <w:rPr>
          <w:rFonts w:cstheme="minorHAnsi"/>
          <w:sz w:val="24"/>
          <w:szCs w:val="24"/>
        </w:rPr>
        <w:t>4</w:t>
      </w:r>
      <w:r>
        <w:rPr>
          <w:rFonts w:cstheme="minorHAnsi"/>
          <w:sz w:val="24"/>
          <w:szCs w:val="24"/>
        </w:rPr>
        <w:t>.</w:t>
      </w:r>
      <w:r w:rsidR="00E33A59">
        <w:rPr>
          <w:rFonts w:cstheme="minorHAnsi"/>
          <w:sz w:val="24"/>
          <w:szCs w:val="24"/>
        </w:rPr>
        <w:t>3</w:t>
      </w:r>
      <w:r>
        <w:rPr>
          <w:rFonts w:cstheme="minorHAnsi"/>
          <w:sz w:val="24"/>
          <w:szCs w:val="24"/>
        </w:rPr>
        <w:t>K x 12 months = $1</w:t>
      </w:r>
      <w:r w:rsidR="00E33A59">
        <w:rPr>
          <w:rFonts w:cstheme="minorHAnsi"/>
          <w:sz w:val="24"/>
          <w:szCs w:val="24"/>
        </w:rPr>
        <w:t>71</w:t>
      </w:r>
      <w:r>
        <w:rPr>
          <w:rFonts w:cstheme="minorHAnsi"/>
          <w:sz w:val="24"/>
          <w:szCs w:val="24"/>
        </w:rPr>
        <w:t>K per year</w:t>
      </w:r>
    </w:p>
    <w:p w14:paraId="33B45EC3" w14:textId="7BF4D454" w:rsidR="00AB53E5" w:rsidRPr="00283DED" w:rsidRDefault="00AB53E5" w:rsidP="00AB53E5">
      <w:pPr>
        <w:pStyle w:val="Default"/>
        <w:rPr>
          <w:rFonts w:asciiTheme="minorHAnsi" w:hAnsiTheme="minorHAnsi" w:cstheme="minorHAnsi"/>
        </w:rPr>
      </w:pPr>
    </w:p>
    <w:p w14:paraId="210787C2" w14:textId="77777777" w:rsidR="00AB53E5" w:rsidRPr="00283DED" w:rsidRDefault="00AB53E5" w:rsidP="00AB53E5">
      <w:pPr>
        <w:pStyle w:val="Default"/>
        <w:rPr>
          <w:rFonts w:asciiTheme="minorHAnsi" w:hAnsiTheme="minorHAnsi" w:cstheme="minorHAnsi"/>
        </w:rPr>
      </w:pPr>
      <w:r w:rsidRPr="00283DED">
        <w:rPr>
          <w:rFonts w:asciiTheme="minorHAnsi" w:hAnsiTheme="minorHAnsi" w:cstheme="minorHAnsi"/>
          <w:b/>
          <w:bCs/>
        </w:rPr>
        <w:t>Pros and Cons:</w:t>
      </w:r>
      <w:r w:rsidRPr="00283DED">
        <w:rPr>
          <w:rFonts w:asciiTheme="minorHAnsi" w:hAnsiTheme="minorHAnsi" w:cstheme="minorHAnsi"/>
        </w:rPr>
        <w:t xml:space="preserve"> </w:t>
      </w:r>
    </w:p>
    <w:p w14:paraId="38EFDEBD" w14:textId="77777777" w:rsidR="00AB53E5" w:rsidRDefault="00AB53E5" w:rsidP="00AB53E5">
      <w:pPr>
        <w:rPr>
          <w:rFonts w:cstheme="minorHAnsi"/>
          <w:sz w:val="24"/>
          <w:szCs w:val="24"/>
        </w:rPr>
      </w:pPr>
    </w:p>
    <w:p w14:paraId="50CD89C9" w14:textId="3E33DC2E" w:rsidR="00C25D89" w:rsidRPr="00C25D89" w:rsidRDefault="00C25D89" w:rsidP="00C25D89">
      <w:pPr>
        <w:rPr>
          <w:rFonts w:cstheme="minorHAnsi"/>
          <w:b/>
          <w:bCs/>
          <w:sz w:val="24"/>
          <w:szCs w:val="24"/>
        </w:rPr>
      </w:pPr>
      <w:r w:rsidRPr="00C25D89">
        <w:rPr>
          <w:rFonts w:cstheme="minorHAnsi"/>
          <w:b/>
          <w:bCs/>
          <w:sz w:val="24"/>
          <w:szCs w:val="24"/>
        </w:rPr>
        <w:t>Pros:</w:t>
      </w:r>
    </w:p>
    <w:p w14:paraId="07656CEF" w14:textId="6CA9FFF7" w:rsidR="00C25D89" w:rsidRPr="00C25D89" w:rsidRDefault="00C25D89" w:rsidP="00C25D89">
      <w:pPr>
        <w:rPr>
          <w:rFonts w:cstheme="minorHAnsi"/>
          <w:sz w:val="24"/>
          <w:szCs w:val="24"/>
        </w:rPr>
      </w:pPr>
      <w:r w:rsidRPr="00C25D89">
        <w:rPr>
          <w:rFonts w:cstheme="minorHAnsi"/>
          <w:sz w:val="24"/>
          <w:szCs w:val="24"/>
        </w:rPr>
        <w:t>Whether by choice or by happenstance, if your employees are working remotely, sensitive company data will likely be transferred and stored locally at some point, even if only briefly. Even with best practice security precautions, this transfer of sensitive data is risky. Add the variabilities of employees using their own personal devices and networks for work activity and you have a </w:t>
      </w:r>
      <w:hyperlink r:id="rId19" w:history="1">
        <w:r w:rsidRPr="00C25D89">
          <w:rPr>
            <w:rStyle w:val="Hyperlink"/>
            <w:rFonts w:cstheme="minorHAnsi"/>
            <w:sz w:val="24"/>
            <w:szCs w:val="24"/>
          </w:rPr>
          <w:t>recipe for disaster</w:t>
        </w:r>
      </w:hyperlink>
      <w:r w:rsidRPr="00C25D89">
        <w:rPr>
          <w:rFonts w:cstheme="minorHAnsi"/>
          <w:sz w:val="24"/>
          <w:szCs w:val="24"/>
        </w:rPr>
        <w:t>.</w:t>
      </w:r>
    </w:p>
    <w:p w14:paraId="5910B369" w14:textId="77777777" w:rsidR="00C25D89" w:rsidRPr="00C25D89" w:rsidRDefault="00C25D89" w:rsidP="00C25D89">
      <w:pPr>
        <w:rPr>
          <w:rFonts w:cstheme="minorHAnsi"/>
          <w:sz w:val="24"/>
          <w:szCs w:val="24"/>
        </w:rPr>
      </w:pPr>
      <w:r w:rsidRPr="00C25D89">
        <w:rPr>
          <w:rFonts w:cstheme="minorHAnsi"/>
          <w:sz w:val="24"/>
          <w:szCs w:val="24"/>
        </w:rPr>
        <w:t xml:space="preserve">Azure Virtual Desktop allows employers to deploy virtual machines, configured exactly how they need them to be, that are securely instanced in the Azure cloud. In essence, sensitive </w:t>
      </w:r>
      <w:r w:rsidRPr="00C25D89">
        <w:rPr>
          <w:rFonts w:cstheme="minorHAnsi"/>
          <w:sz w:val="24"/>
          <w:szCs w:val="24"/>
        </w:rPr>
        <w:lastRenderedPageBreak/>
        <w:t>company data is never transferred out of the company’s control structure because any data transfers are merely between Azure cloud instances. Within the Microsoft Azure cloud, data is protected by all manner of </w:t>
      </w:r>
      <w:hyperlink r:id="rId20" w:history="1">
        <w:r w:rsidRPr="00C25D89">
          <w:rPr>
            <w:rStyle w:val="Hyperlink"/>
            <w:rFonts w:cstheme="minorHAnsi"/>
            <w:sz w:val="24"/>
            <w:szCs w:val="24"/>
          </w:rPr>
          <w:t>built-in security protocols</w:t>
        </w:r>
      </w:hyperlink>
      <w:r w:rsidRPr="00C25D89">
        <w:rPr>
          <w:rFonts w:cstheme="minorHAnsi"/>
          <w:sz w:val="24"/>
          <w:szCs w:val="24"/>
        </w:rPr>
        <w:t xml:space="preserve">, including Azure Firewall, Azure Security </w:t>
      </w:r>
      <w:proofErr w:type="spellStart"/>
      <w:r w:rsidRPr="00C25D89">
        <w:rPr>
          <w:rFonts w:cstheme="minorHAnsi"/>
          <w:sz w:val="24"/>
          <w:szCs w:val="24"/>
        </w:rPr>
        <w:t>Center</w:t>
      </w:r>
      <w:proofErr w:type="spellEnd"/>
      <w:r w:rsidRPr="00C25D89">
        <w:rPr>
          <w:rFonts w:cstheme="minorHAnsi"/>
          <w:sz w:val="24"/>
          <w:szCs w:val="24"/>
        </w:rPr>
        <w:t>, Azure Sentinel and Microsoft Defender ATP.</w:t>
      </w:r>
    </w:p>
    <w:p w14:paraId="05183D24" w14:textId="77777777" w:rsidR="00C25D89" w:rsidRPr="00C25D89" w:rsidRDefault="00C25D89" w:rsidP="00C25D89">
      <w:pPr>
        <w:rPr>
          <w:rFonts w:cstheme="minorHAnsi"/>
          <w:sz w:val="24"/>
          <w:szCs w:val="24"/>
        </w:rPr>
      </w:pPr>
      <w:r w:rsidRPr="00C25D89">
        <w:rPr>
          <w:rFonts w:cstheme="minorHAnsi"/>
          <w:sz w:val="24"/>
          <w:szCs w:val="24"/>
        </w:rPr>
        <w:t>Under Azure Virtual Desktop, access to desktop instances is controlled by conditional access protocols, including </w:t>
      </w:r>
      <w:hyperlink r:id="rId21" w:history="1">
        <w:r w:rsidRPr="00C25D89">
          <w:rPr>
            <w:rStyle w:val="Hyperlink"/>
            <w:rFonts w:cstheme="minorHAnsi"/>
            <w:sz w:val="24"/>
            <w:szCs w:val="24"/>
          </w:rPr>
          <w:t>multi-factor authentication</w:t>
        </w:r>
      </w:hyperlink>
      <w:r w:rsidRPr="00C25D89">
        <w:rPr>
          <w:rFonts w:cstheme="minorHAnsi"/>
          <w:sz w:val="24"/>
          <w:szCs w:val="24"/>
        </w:rPr>
        <w:t xml:space="preserve">. Azure infrastructure can be deployed to enable role-based access control (RBAC) and detect threats using Azure Security </w:t>
      </w:r>
      <w:proofErr w:type="spellStart"/>
      <w:r w:rsidRPr="00C25D89">
        <w:rPr>
          <w:rFonts w:cstheme="minorHAnsi"/>
          <w:sz w:val="24"/>
          <w:szCs w:val="24"/>
        </w:rPr>
        <w:t>Center</w:t>
      </w:r>
      <w:proofErr w:type="spellEnd"/>
      <w:r w:rsidRPr="00C25D89">
        <w:rPr>
          <w:rFonts w:cstheme="minorHAnsi"/>
          <w:sz w:val="24"/>
          <w:szCs w:val="24"/>
        </w:rPr>
        <w:t>. Azure Virtual Desktop certified compliant with ISO 27001, 27018 and 27701, PCI, FedRAMP High for Commercial and HIPPA.</w:t>
      </w:r>
    </w:p>
    <w:p w14:paraId="0DEE424E" w14:textId="77777777" w:rsidR="00C25D89" w:rsidRPr="00C25D89" w:rsidRDefault="00C25D89" w:rsidP="00C25D89">
      <w:pPr>
        <w:rPr>
          <w:rFonts w:cstheme="minorHAnsi"/>
          <w:sz w:val="24"/>
          <w:szCs w:val="24"/>
        </w:rPr>
      </w:pPr>
      <w:r w:rsidRPr="00C25D89">
        <w:rPr>
          <w:rFonts w:cstheme="minorHAnsi"/>
          <w:sz w:val="24"/>
          <w:szCs w:val="24"/>
        </w:rPr>
        <w:t>If your enterprise already subscribes to Microsoft 365 or an enterprise version of Windows, it can establish a desktop instance for each user for free with Azure Virtual Desktop. Therefore, at no extra charge, your remote users can access a ready-made virtual machine running Windows from anywhere, at any time, from any device.</w:t>
      </w:r>
    </w:p>
    <w:p w14:paraId="087274F8" w14:textId="77777777" w:rsidR="00C25D89" w:rsidRDefault="00C25D89" w:rsidP="00C25D89">
      <w:pPr>
        <w:rPr>
          <w:rFonts w:cstheme="minorHAnsi"/>
          <w:sz w:val="24"/>
          <w:szCs w:val="24"/>
        </w:rPr>
      </w:pPr>
      <w:r w:rsidRPr="00C25D89">
        <w:rPr>
          <w:rFonts w:cstheme="minorHAnsi"/>
          <w:sz w:val="24"/>
          <w:szCs w:val="24"/>
        </w:rPr>
        <w:t>Because Azure Virtual Desktop is managed through the Microsoft Azure Portal, your enterprise can scale desktop instances to meet business needs on the fly. Admins can increase virtual CPUs, add virtual RAM, allocate more virtual hard disk storage, etc., with a few mouse clicks and an admin login account.</w:t>
      </w:r>
    </w:p>
    <w:p w14:paraId="7E115657" w14:textId="295E8046" w:rsidR="00C25D89" w:rsidRPr="00C25D89" w:rsidRDefault="00C25D89" w:rsidP="00C25D89">
      <w:pPr>
        <w:rPr>
          <w:rFonts w:cstheme="minorHAnsi"/>
          <w:b/>
          <w:bCs/>
          <w:sz w:val="24"/>
          <w:szCs w:val="24"/>
        </w:rPr>
      </w:pPr>
      <w:r w:rsidRPr="00C25D89">
        <w:rPr>
          <w:rFonts w:cstheme="minorHAnsi"/>
          <w:b/>
          <w:bCs/>
          <w:sz w:val="24"/>
          <w:szCs w:val="24"/>
        </w:rPr>
        <w:t>Cons</w:t>
      </w:r>
    </w:p>
    <w:p w14:paraId="45652C1E" w14:textId="77777777" w:rsidR="00C25D89" w:rsidRPr="00C25D89" w:rsidRDefault="00C25D89" w:rsidP="00C25D89">
      <w:pPr>
        <w:rPr>
          <w:rFonts w:cstheme="minorHAnsi"/>
          <w:sz w:val="24"/>
          <w:szCs w:val="24"/>
        </w:rPr>
      </w:pPr>
      <w:r w:rsidRPr="00C25D89">
        <w:rPr>
          <w:rFonts w:cstheme="minorHAnsi"/>
          <w:sz w:val="24"/>
          <w:szCs w:val="24"/>
        </w:rPr>
        <w:t>The primary caveat to consider when deciding whether to deploy Azure Virtual Desktop for a remote workforce is the quality of network connections. No matter how well you plan and design your virtual desktop instances, they are only worth the effort if your employees have the ability to effectively reach the cloud. Slow internet connections, intermittent connections and no internet connections are all a real possibility and all must be mitigated for cloud-based virtualization to work efficiently.</w:t>
      </w:r>
    </w:p>
    <w:p w14:paraId="039FFD49" w14:textId="77777777" w:rsidR="00C25D89" w:rsidRPr="00C25D89" w:rsidRDefault="00C25D89" w:rsidP="00C25D89">
      <w:pPr>
        <w:rPr>
          <w:rFonts w:cstheme="minorHAnsi"/>
          <w:sz w:val="24"/>
          <w:szCs w:val="24"/>
        </w:rPr>
      </w:pPr>
      <w:r w:rsidRPr="00C25D89">
        <w:rPr>
          <w:rFonts w:cstheme="minorHAnsi"/>
          <w:sz w:val="24"/>
          <w:szCs w:val="24"/>
        </w:rPr>
        <w:t>Beyond the technical aspect of network connections, employers must also consider how much employee training will be necessary. Tech-savvy employees and IT pros will likely have no trouble connecting to Azure and Azure Virtual Desktop servers, but some employees may need at least some instruction to complete the connection. Who will provide that help, how will they provide it, what if it is not effective? These questions must have acceptable answers.</w:t>
      </w:r>
    </w:p>
    <w:p w14:paraId="2BC49BFC" w14:textId="77777777" w:rsidR="00C25D89" w:rsidRPr="00C25D89" w:rsidRDefault="00C25D89" w:rsidP="00C25D89">
      <w:pPr>
        <w:rPr>
          <w:rFonts w:cstheme="minorHAnsi"/>
          <w:sz w:val="24"/>
          <w:szCs w:val="24"/>
        </w:rPr>
      </w:pPr>
      <w:r w:rsidRPr="00C25D89">
        <w:rPr>
          <w:rFonts w:cstheme="minorHAnsi"/>
          <w:sz w:val="24"/>
          <w:szCs w:val="24"/>
        </w:rPr>
        <w:t xml:space="preserve">Other questions to be answered include, once in operation, how will employees ask for additional resources if they need them? Will there be a ticketing system with IT department personnel responsible for their resolution? Is that infrastructure in place? Setting up </w:t>
      </w:r>
      <w:r w:rsidRPr="00C25D89">
        <w:rPr>
          <w:rFonts w:cstheme="minorHAnsi"/>
          <w:sz w:val="24"/>
          <w:szCs w:val="24"/>
        </w:rPr>
        <w:lastRenderedPageBreak/>
        <w:t>procedures to handle the maintenance of a Azure Virtual Desktop system should be completed before deploying the actual virtual instances.</w:t>
      </w:r>
    </w:p>
    <w:p w14:paraId="4A1C2A33" w14:textId="11E72757" w:rsidR="00ED0AE1" w:rsidRPr="00283DED" w:rsidRDefault="00ED0AE1" w:rsidP="009E5E2D">
      <w:pPr>
        <w:rPr>
          <w:rFonts w:cstheme="minorHAnsi"/>
          <w:sz w:val="24"/>
          <w:szCs w:val="24"/>
        </w:rPr>
      </w:pPr>
    </w:p>
    <w:p w14:paraId="0C120D88" w14:textId="77777777" w:rsidR="00ED0AE1" w:rsidRPr="00283DED" w:rsidRDefault="00ED0AE1" w:rsidP="009E5E2D">
      <w:pPr>
        <w:rPr>
          <w:rFonts w:cstheme="minorHAnsi"/>
          <w:sz w:val="24"/>
          <w:szCs w:val="24"/>
        </w:rPr>
      </w:pPr>
    </w:p>
    <w:p w14:paraId="7A663521" w14:textId="75BE7E3F" w:rsidR="00DB7B63" w:rsidRDefault="00792F05" w:rsidP="00033EEE">
      <w:pPr>
        <w:pStyle w:val="Heading1"/>
        <w:rPr>
          <w:rFonts w:asciiTheme="minorHAnsi" w:hAnsiTheme="minorHAnsi" w:cstheme="minorHAnsi"/>
          <w:caps w:val="0"/>
          <w:sz w:val="24"/>
          <w:szCs w:val="24"/>
          <w:u w:val="single"/>
        </w:rPr>
      </w:pPr>
      <w:bookmarkStart w:id="0" w:name="_Toc168086769"/>
      <w:r w:rsidRPr="00283DED">
        <w:rPr>
          <w:rFonts w:asciiTheme="minorHAnsi" w:hAnsiTheme="minorHAnsi" w:cstheme="minorHAnsi"/>
          <w:caps w:val="0"/>
          <w:sz w:val="24"/>
          <w:szCs w:val="24"/>
          <w:u w:val="single"/>
        </w:rPr>
        <w:t>6</w:t>
      </w:r>
      <w:r w:rsidR="00C70CBF" w:rsidRPr="00283DED">
        <w:rPr>
          <w:rFonts w:asciiTheme="minorHAnsi" w:hAnsiTheme="minorHAnsi" w:cstheme="minorHAnsi"/>
          <w:caps w:val="0"/>
          <w:sz w:val="24"/>
          <w:szCs w:val="24"/>
          <w:u w:val="single"/>
        </w:rPr>
        <w:t xml:space="preserve">.0 </w:t>
      </w:r>
      <w:r w:rsidR="00DC5F7E" w:rsidRPr="00283DED">
        <w:rPr>
          <w:rFonts w:asciiTheme="minorHAnsi" w:hAnsiTheme="minorHAnsi" w:cstheme="minorHAnsi"/>
          <w:caps w:val="0"/>
          <w:sz w:val="24"/>
          <w:szCs w:val="24"/>
          <w:u w:val="single"/>
        </w:rPr>
        <w:t>R</w:t>
      </w:r>
      <w:r w:rsidR="00434D01" w:rsidRPr="00283DED">
        <w:rPr>
          <w:rFonts w:asciiTheme="minorHAnsi" w:hAnsiTheme="minorHAnsi" w:cstheme="minorHAnsi"/>
          <w:caps w:val="0"/>
          <w:sz w:val="24"/>
          <w:szCs w:val="24"/>
          <w:u w:val="single"/>
        </w:rPr>
        <w:t>eferences</w:t>
      </w:r>
      <w:bookmarkEnd w:id="0"/>
    </w:p>
    <w:p w14:paraId="5D10307C" w14:textId="77777777" w:rsidR="00033EEE" w:rsidRPr="00033EEE" w:rsidRDefault="00033EEE" w:rsidP="00033EEE"/>
    <w:p w14:paraId="3B6BE484" w14:textId="77777777" w:rsidR="00033EEE" w:rsidRPr="00033EEE" w:rsidRDefault="00033EEE" w:rsidP="00033EEE">
      <w:pPr>
        <w:rPr>
          <w:b/>
          <w:bCs/>
          <w:sz w:val="24"/>
          <w:szCs w:val="24"/>
          <w:lang w:val="en-US"/>
        </w:rPr>
      </w:pPr>
      <w:r w:rsidRPr="00033EEE">
        <w:rPr>
          <w:b/>
          <w:bCs/>
          <w:sz w:val="24"/>
          <w:szCs w:val="24"/>
          <w:lang w:val="en-US"/>
        </w:rPr>
        <w:t>Azure Virtual Desktop Architecture</w:t>
      </w:r>
    </w:p>
    <w:p w14:paraId="356C4728" w14:textId="1D48A51B" w:rsidR="00033EEE" w:rsidRDefault="00033EEE" w:rsidP="00033EEE">
      <w:pPr>
        <w:rPr>
          <w:rFonts w:cstheme="minorHAnsi"/>
          <w:color w:val="0563C1" w:themeColor="hyperlink"/>
          <w:sz w:val="24"/>
          <w:szCs w:val="24"/>
          <w:u w:val="single"/>
          <w:lang w:val="en-US"/>
        </w:rPr>
      </w:pPr>
      <w:hyperlink r:id="rId22" w:history="1">
        <w:r w:rsidRPr="00033EEE">
          <w:rPr>
            <w:rStyle w:val="Hyperlink"/>
            <w:rFonts w:cstheme="minorHAnsi"/>
            <w:sz w:val="24"/>
            <w:szCs w:val="24"/>
            <w:lang w:val="en-US"/>
          </w:rPr>
          <w:t>https://docs.microsoft.com/en-us/azure/architecture/example-scenario/wvd/windows-virtual-desktop</w:t>
        </w:r>
      </w:hyperlink>
    </w:p>
    <w:p w14:paraId="2697F6AA" w14:textId="77777777" w:rsidR="00033EEE" w:rsidRPr="00033EEE" w:rsidRDefault="00033EEE" w:rsidP="00033EEE">
      <w:pPr>
        <w:rPr>
          <w:rFonts w:cstheme="minorHAnsi"/>
          <w:color w:val="0563C1" w:themeColor="hyperlink"/>
          <w:sz w:val="24"/>
          <w:szCs w:val="24"/>
          <w:u w:val="single"/>
          <w:lang w:val="en-US"/>
        </w:rPr>
      </w:pPr>
    </w:p>
    <w:p w14:paraId="15F29CB4" w14:textId="77777777" w:rsidR="00033EEE" w:rsidRPr="00033EEE" w:rsidRDefault="00033EEE" w:rsidP="00033EEE">
      <w:pPr>
        <w:rPr>
          <w:rFonts w:cstheme="minorHAnsi"/>
          <w:sz w:val="24"/>
          <w:szCs w:val="24"/>
          <w:lang w:val="en-US"/>
        </w:rPr>
      </w:pPr>
      <w:r w:rsidRPr="00033EEE">
        <w:rPr>
          <w:rFonts w:cstheme="minorHAnsi"/>
          <w:b/>
          <w:bCs/>
          <w:sz w:val="24"/>
          <w:szCs w:val="24"/>
          <w:lang w:val="en-US"/>
        </w:rPr>
        <w:t>Azure Virtual Desktop Cost Calculator</w:t>
      </w:r>
    </w:p>
    <w:p w14:paraId="177270B2" w14:textId="77777777" w:rsidR="00033EEE" w:rsidRPr="00033EEE" w:rsidRDefault="00033EEE" w:rsidP="00033EEE">
      <w:pPr>
        <w:rPr>
          <w:rFonts w:cstheme="minorHAnsi"/>
          <w:color w:val="0563C1" w:themeColor="hyperlink"/>
          <w:sz w:val="24"/>
          <w:szCs w:val="24"/>
          <w:u w:val="single"/>
          <w:lang w:val="en-US"/>
        </w:rPr>
      </w:pPr>
      <w:hyperlink>
        <w:r w:rsidRPr="00033EEE">
          <w:rPr>
            <w:rStyle w:val="Hyperlink"/>
            <w:rFonts w:cstheme="minorHAnsi"/>
            <w:sz w:val="24"/>
            <w:szCs w:val="24"/>
            <w:lang w:val="en-US"/>
          </w:rPr>
          <w:t>https://azure.microsoft.com/en-us/pricing/calculator/</w:t>
        </w:r>
      </w:hyperlink>
    </w:p>
    <w:p w14:paraId="7FCF72A7" w14:textId="77777777" w:rsidR="00033EEE" w:rsidRPr="00283DED" w:rsidRDefault="00033EEE" w:rsidP="00231E0F">
      <w:pPr>
        <w:rPr>
          <w:rFonts w:cstheme="minorHAnsi"/>
          <w:color w:val="0563C1" w:themeColor="hyperlink"/>
          <w:sz w:val="24"/>
          <w:szCs w:val="24"/>
          <w:u w:val="single"/>
        </w:rPr>
      </w:pPr>
    </w:p>
    <w:p w14:paraId="1E50AF15" w14:textId="77777777" w:rsidR="00231E0F" w:rsidRPr="00283DED" w:rsidRDefault="00231E0F" w:rsidP="00231E0F">
      <w:pPr>
        <w:rPr>
          <w:rFonts w:cstheme="minorHAnsi"/>
          <w:sz w:val="24"/>
          <w:szCs w:val="24"/>
        </w:rPr>
      </w:pPr>
    </w:p>
    <w:sectPr w:rsidR="00231E0F" w:rsidRPr="00283D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9372C" w14:textId="77777777" w:rsidR="00D311AB" w:rsidRDefault="00D311AB" w:rsidP="005C05D7">
      <w:pPr>
        <w:spacing w:after="0" w:line="240" w:lineRule="auto"/>
      </w:pPr>
      <w:r>
        <w:separator/>
      </w:r>
    </w:p>
  </w:endnote>
  <w:endnote w:type="continuationSeparator" w:id="0">
    <w:p w14:paraId="4E9615E9" w14:textId="77777777" w:rsidR="00D311AB" w:rsidRDefault="00D311AB" w:rsidP="005C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D5A54" w14:textId="77777777" w:rsidR="00D311AB" w:rsidRDefault="00D311AB" w:rsidP="005C05D7">
      <w:pPr>
        <w:spacing w:after="0" w:line="240" w:lineRule="auto"/>
      </w:pPr>
      <w:r>
        <w:separator/>
      </w:r>
    </w:p>
  </w:footnote>
  <w:footnote w:type="continuationSeparator" w:id="0">
    <w:p w14:paraId="47BBC8B6" w14:textId="77777777" w:rsidR="00D311AB" w:rsidRDefault="00D311AB" w:rsidP="005C0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C01"/>
    <w:multiLevelType w:val="multilevel"/>
    <w:tmpl w:val="897A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C5E42"/>
    <w:multiLevelType w:val="multilevel"/>
    <w:tmpl w:val="98A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02CD"/>
    <w:multiLevelType w:val="hybridMultilevel"/>
    <w:tmpl w:val="E9A2B2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EB83D84"/>
    <w:multiLevelType w:val="hybridMultilevel"/>
    <w:tmpl w:val="4882161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3286F34"/>
    <w:multiLevelType w:val="hybridMultilevel"/>
    <w:tmpl w:val="CA301A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4701460"/>
    <w:multiLevelType w:val="hybridMultilevel"/>
    <w:tmpl w:val="0F28DCEC"/>
    <w:lvl w:ilvl="0" w:tplc="4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FBC6DBF"/>
    <w:multiLevelType w:val="hybridMultilevel"/>
    <w:tmpl w:val="87CE5F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AF70AB"/>
    <w:multiLevelType w:val="multilevel"/>
    <w:tmpl w:val="4E7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91E37"/>
    <w:multiLevelType w:val="multilevel"/>
    <w:tmpl w:val="987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D0030"/>
    <w:multiLevelType w:val="hybridMultilevel"/>
    <w:tmpl w:val="3706470E"/>
    <w:lvl w:ilvl="0" w:tplc="4809000B">
      <w:start w:val="1"/>
      <w:numFmt w:val="bullet"/>
      <w:lvlText w:val=""/>
      <w:lvlJc w:val="left"/>
      <w:pPr>
        <w:ind w:left="1080" w:hanging="360"/>
      </w:pPr>
      <w:rPr>
        <w:rFonts w:ascii="Wingdings" w:hAnsi="Wingdings" w:hint="default"/>
      </w:rPr>
    </w:lvl>
    <w:lvl w:ilvl="1" w:tplc="FFFFFFFF">
      <w:start w:val="1"/>
      <w:numFmt w:val="bullet"/>
      <w:lvlText w:val=""/>
      <w:lvlJc w:val="left"/>
      <w:pPr>
        <w:ind w:left="22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6737846"/>
    <w:multiLevelType w:val="hybridMultilevel"/>
    <w:tmpl w:val="FA4278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89B34CA"/>
    <w:multiLevelType w:val="multilevel"/>
    <w:tmpl w:val="E64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617BE"/>
    <w:multiLevelType w:val="hybridMultilevel"/>
    <w:tmpl w:val="1D3857C4"/>
    <w:lvl w:ilvl="0" w:tplc="4809000B">
      <w:start w:val="1"/>
      <w:numFmt w:val="bullet"/>
      <w:lvlText w:val=""/>
      <w:lvlJc w:val="left"/>
      <w:pPr>
        <w:ind w:left="1560" w:hanging="360"/>
      </w:pPr>
      <w:rPr>
        <w:rFonts w:ascii="Wingdings" w:hAnsi="Wingdings" w:hint="default"/>
      </w:rPr>
    </w:lvl>
    <w:lvl w:ilvl="1" w:tplc="48090003" w:tentative="1">
      <w:start w:val="1"/>
      <w:numFmt w:val="bullet"/>
      <w:lvlText w:val="o"/>
      <w:lvlJc w:val="left"/>
      <w:pPr>
        <w:ind w:left="2280" w:hanging="360"/>
      </w:pPr>
      <w:rPr>
        <w:rFonts w:ascii="Courier New" w:hAnsi="Courier New" w:cs="Courier New" w:hint="default"/>
      </w:rPr>
    </w:lvl>
    <w:lvl w:ilvl="2" w:tplc="48090005" w:tentative="1">
      <w:start w:val="1"/>
      <w:numFmt w:val="bullet"/>
      <w:lvlText w:val=""/>
      <w:lvlJc w:val="left"/>
      <w:pPr>
        <w:ind w:left="3000" w:hanging="360"/>
      </w:pPr>
      <w:rPr>
        <w:rFonts w:ascii="Wingdings" w:hAnsi="Wingdings" w:hint="default"/>
      </w:rPr>
    </w:lvl>
    <w:lvl w:ilvl="3" w:tplc="48090001" w:tentative="1">
      <w:start w:val="1"/>
      <w:numFmt w:val="bullet"/>
      <w:lvlText w:val=""/>
      <w:lvlJc w:val="left"/>
      <w:pPr>
        <w:ind w:left="3720" w:hanging="360"/>
      </w:pPr>
      <w:rPr>
        <w:rFonts w:ascii="Symbol" w:hAnsi="Symbol" w:hint="default"/>
      </w:rPr>
    </w:lvl>
    <w:lvl w:ilvl="4" w:tplc="48090003" w:tentative="1">
      <w:start w:val="1"/>
      <w:numFmt w:val="bullet"/>
      <w:lvlText w:val="o"/>
      <w:lvlJc w:val="left"/>
      <w:pPr>
        <w:ind w:left="4440" w:hanging="360"/>
      </w:pPr>
      <w:rPr>
        <w:rFonts w:ascii="Courier New" w:hAnsi="Courier New" w:cs="Courier New" w:hint="default"/>
      </w:rPr>
    </w:lvl>
    <w:lvl w:ilvl="5" w:tplc="48090005" w:tentative="1">
      <w:start w:val="1"/>
      <w:numFmt w:val="bullet"/>
      <w:lvlText w:val=""/>
      <w:lvlJc w:val="left"/>
      <w:pPr>
        <w:ind w:left="5160" w:hanging="360"/>
      </w:pPr>
      <w:rPr>
        <w:rFonts w:ascii="Wingdings" w:hAnsi="Wingdings" w:hint="default"/>
      </w:rPr>
    </w:lvl>
    <w:lvl w:ilvl="6" w:tplc="48090001" w:tentative="1">
      <w:start w:val="1"/>
      <w:numFmt w:val="bullet"/>
      <w:lvlText w:val=""/>
      <w:lvlJc w:val="left"/>
      <w:pPr>
        <w:ind w:left="5880" w:hanging="360"/>
      </w:pPr>
      <w:rPr>
        <w:rFonts w:ascii="Symbol" w:hAnsi="Symbol" w:hint="default"/>
      </w:rPr>
    </w:lvl>
    <w:lvl w:ilvl="7" w:tplc="48090003" w:tentative="1">
      <w:start w:val="1"/>
      <w:numFmt w:val="bullet"/>
      <w:lvlText w:val="o"/>
      <w:lvlJc w:val="left"/>
      <w:pPr>
        <w:ind w:left="6600" w:hanging="360"/>
      </w:pPr>
      <w:rPr>
        <w:rFonts w:ascii="Courier New" w:hAnsi="Courier New" w:cs="Courier New" w:hint="default"/>
      </w:rPr>
    </w:lvl>
    <w:lvl w:ilvl="8" w:tplc="48090005" w:tentative="1">
      <w:start w:val="1"/>
      <w:numFmt w:val="bullet"/>
      <w:lvlText w:val=""/>
      <w:lvlJc w:val="left"/>
      <w:pPr>
        <w:ind w:left="7320" w:hanging="360"/>
      </w:pPr>
      <w:rPr>
        <w:rFonts w:ascii="Wingdings" w:hAnsi="Wingdings" w:hint="default"/>
      </w:rPr>
    </w:lvl>
  </w:abstractNum>
  <w:abstractNum w:abstractNumId="13" w15:restartNumberingAfterBreak="0">
    <w:nsid w:val="4F3739C2"/>
    <w:multiLevelType w:val="hybridMultilevel"/>
    <w:tmpl w:val="1ECA8564"/>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53151EB8"/>
    <w:multiLevelType w:val="multilevel"/>
    <w:tmpl w:val="5B96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C1A3D"/>
    <w:multiLevelType w:val="hybridMultilevel"/>
    <w:tmpl w:val="51661AC4"/>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54493964"/>
    <w:multiLevelType w:val="hybridMultilevel"/>
    <w:tmpl w:val="C59A4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AD73536"/>
    <w:multiLevelType w:val="multilevel"/>
    <w:tmpl w:val="377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23FD3"/>
    <w:multiLevelType w:val="hybridMultilevel"/>
    <w:tmpl w:val="2A0430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6BE536D"/>
    <w:multiLevelType w:val="hybridMultilevel"/>
    <w:tmpl w:val="67B893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2370256"/>
    <w:multiLevelType w:val="multilevel"/>
    <w:tmpl w:val="72D0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30514"/>
    <w:multiLevelType w:val="hybridMultilevel"/>
    <w:tmpl w:val="DB8C3F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BE442B"/>
    <w:multiLevelType w:val="hybridMultilevel"/>
    <w:tmpl w:val="1B2A92AC"/>
    <w:lvl w:ilvl="0" w:tplc="48090001">
      <w:start w:val="1"/>
      <w:numFmt w:val="bullet"/>
      <w:lvlText w:val=""/>
      <w:lvlJc w:val="left"/>
      <w:pPr>
        <w:ind w:left="360" w:hanging="360"/>
      </w:pPr>
      <w:rPr>
        <w:rFonts w:ascii="Symbol" w:hAnsi="Symbol" w:hint="default"/>
      </w:rPr>
    </w:lvl>
    <w:lvl w:ilvl="1" w:tplc="4809000B">
      <w:start w:val="1"/>
      <w:numFmt w:val="bullet"/>
      <w:lvlText w:val=""/>
      <w:lvlJc w:val="left"/>
      <w:pPr>
        <w:ind w:left="156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E1A0279"/>
    <w:multiLevelType w:val="hybridMultilevel"/>
    <w:tmpl w:val="70C8487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82567190">
    <w:abstractNumId w:val="16"/>
  </w:num>
  <w:num w:numId="2" w16cid:durableId="1764960437">
    <w:abstractNumId w:val="19"/>
  </w:num>
  <w:num w:numId="3" w16cid:durableId="1238779968">
    <w:abstractNumId w:val="21"/>
  </w:num>
  <w:num w:numId="4" w16cid:durableId="288324050">
    <w:abstractNumId w:val="6"/>
  </w:num>
  <w:num w:numId="5" w16cid:durableId="1399523169">
    <w:abstractNumId w:val="10"/>
  </w:num>
  <w:num w:numId="6" w16cid:durableId="383061504">
    <w:abstractNumId w:val="13"/>
  </w:num>
  <w:num w:numId="7" w16cid:durableId="368847321">
    <w:abstractNumId w:val="3"/>
  </w:num>
  <w:num w:numId="8" w16cid:durableId="1206526841">
    <w:abstractNumId w:val="2"/>
  </w:num>
  <w:num w:numId="9" w16cid:durableId="588274275">
    <w:abstractNumId w:val="18"/>
  </w:num>
  <w:num w:numId="10" w16cid:durableId="3362941">
    <w:abstractNumId w:val="4"/>
  </w:num>
  <w:num w:numId="11" w16cid:durableId="713382879">
    <w:abstractNumId w:val="15"/>
  </w:num>
  <w:num w:numId="12" w16cid:durableId="2014255191">
    <w:abstractNumId w:val="22"/>
  </w:num>
  <w:num w:numId="13" w16cid:durableId="1492063736">
    <w:abstractNumId w:val="5"/>
  </w:num>
  <w:num w:numId="14" w16cid:durableId="1898128371">
    <w:abstractNumId w:val="12"/>
  </w:num>
  <w:num w:numId="15" w16cid:durableId="1902903759">
    <w:abstractNumId w:val="9"/>
  </w:num>
  <w:num w:numId="16" w16cid:durableId="72822934">
    <w:abstractNumId w:val="23"/>
  </w:num>
  <w:num w:numId="17" w16cid:durableId="142352535">
    <w:abstractNumId w:val="1"/>
  </w:num>
  <w:num w:numId="18" w16cid:durableId="2050836172">
    <w:abstractNumId w:val="0"/>
  </w:num>
  <w:num w:numId="19" w16cid:durableId="1937134766">
    <w:abstractNumId w:val="8"/>
  </w:num>
  <w:num w:numId="20" w16cid:durableId="107965926">
    <w:abstractNumId w:val="7"/>
  </w:num>
  <w:num w:numId="21" w16cid:durableId="1625766227">
    <w:abstractNumId w:val="11"/>
  </w:num>
  <w:num w:numId="22" w16cid:durableId="1969510174">
    <w:abstractNumId w:val="14"/>
  </w:num>
  <w:num w:numId="23" w16cid:durableId="714739695">
    <w:abstractNumId w:val="17"/>
  </w:num>
  <w:num w:numId="24" w16cid:durableId="20220507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96"/>
    <w:rsid w:val="00002C8B"/>
    <w:rsid w:val="000069B4"/>
    <w:rsid w:val="00007F66"/>
    <w:rsid w:val="00013561"/>
    <w:rsid w:val="0001672E"/>
    <w:rsid w:val="00017D52"/>
    <w:rsid w:val="00023BEF"/>
    <w:rsid w:val="00024772"/>
    <w:rsid w:val="00024E69"/>
    <w:rsid w:val="0003136E"/>
    <w:rsid w:val="00033275"/>
    <w:rsid w:val="00033EEE"/>
    <w:rsid w:val="00043CB0"/>
    <w:rsid w:val="00052F5E"/>
    <w:rsid w:val="000563D9"/>
    <w:rsid w:val="00061F7C"/>
    <w:rsid w:val="0006404A"/>
    <w:rsid w:val="00065AB7"/>
    <w:rsid w:val="000670F1"/>
    <w:rsid w:val="00071960"/>
    <w:rsid w:val="00073244"/>
    <w:rsid w:val="0007472F"/>
    <w:rsid w:val="00075DD8"/>
    <w:rsid w:val="00075EA4"/>
    <w:rsid w:val="00076D87"/>
    <w:rsid w:val="00081CAB"/>
    <w:rsid w:val="00083138"/>
    <w:rsid w:val="000839FB"/>
    <w:rsid w:val="00085CCC"/>
    <w:rsid w:val="00086CDC"/>
    <w:rsid w:val="000907AA"/>
    <w:rsid w:val="00090B43"/>
    <w:rsid w:val="00097A15"/>
    <w:rsid w:val="000B490E"/>
    <w:rsid w:val="000B6871"/>
    <w:rsid w:val="000C0D99"/>
    <w:rsid w:val="000C1CF3"/>
    <w:rsid w:val="000C77C4"/>
    <w:rsid w:val="000D0EF7"/>
    <w:rsid w:val="000D22A7"/>
    <w:rsid w:val="000D4162"/>
    <w:rsid w:val="000D4F6B"/>
    <w:rsid w:val="000D6C95"/>
    <w:rsid w:val="000D775A"/>
    <w:rsid w:val="000E42BB"/>
    <w:rsid w:val="000F0A76"/>
    <w:rsid w:val="000F370B"/>
    <w:rsid w:val="000F6226"/>
    <w:rsid w:val="00101BF7"/>
    <w:rsid w:val="0010315A"/>
    <w:rsid w:val="001073B6"/>
    <w:rsid w:val="001156FE"/>
    <w:rsid w:val="001158EA"/>
    <w:rsid w:val="00125C00"/>
    <w:rsid w:val="00131969"/>
    <w:rsid w:val="001319AD"/>
    <w:rsid w:val="001327E5"/>
    <w:rsid w:val="00141418"/>
    <w:rsid w:val="00142DFC"/>
    <w:rsid w:val="00147AB0"/>
    <w:rsid w:val="001606CE"/>
    <w:rsid w:val="00160857"/>
    <w:rsid w:val="0016089B"/>
    <w:rsid w:val="00161735"/>
    <w:rsid w:val="00162056"/>
    <w:rsid w:val="00162432"/>
    <w:rsid w:val="00164943"/>
    <w:rsid w:val="00167286"/>
    <w:rsid w:val="00167C4B"/>
    <w:rsid w:val="001748EA"/>
    <w:rsid w:val="00175E16"/>
    <w:rsid w:val="00181B83"/>
    <w:rsid w:val="00182FF6"/>
    <w:rsid w:val="00183DA7"/>
    <w:rsid w:val="001851A5"/>
    <w:rsid w:val="0018584F"/>
    <w:rsid w:val="00194727"/>
    <w:rsid w:val="0019504A"/>
    <w:rsid w:val="00196485"/>
    <w:rsid w:val="001A31F3"/>
    <w:rsid w:val="001A3294"/>
    <w:rsid w:val="001A5111"/>
    <w:rsid w:val="001A5B4A"/>
    <w:rsid w:val="001A7C5B"/>
    <w:rsid w:val="001B1535"/>
    <w:rsid w:val="001B1FD6"/>
    <w:rsid w:val="001B4463"/>
    <w:rsid w:val="001B6909"/>
    <w:rsid w:val="001B72AB"/>
    <w:rsid w:val="001B78BA"/>
    <w:rsid w:val="001C1CF9"/>
    <w:rsid w:val="001C3803"/>
    <w:rsid w:val="001C697C"/>
    <w:rsid w:val="001D0265"/>
    <w:rsid w:val="001D20B9"/>
    <w:rsid w:val="001D6022"/>
    <w:rsid w:val="001E0195"/>
    <w:rsid w:val="001E1781"/>
    <w:rsid w:val="001E1D55"/>
    <w:rsid w:val="001E50CA"/>
    <w:rsid w:val="001E5F73"/>
    <w:rsid w:val="001F2F7C"/>
    <w:rsid w:val="00213900"/>
    <w:rsid w:val="0021395F"/>
    <w:rsid w:val="002158D8"/>
    <w:rsid w:val="0021698E"/>
    <w:rsid w:val="00217C80"/>
    <w:rsid w:val="00220325"/>
    <w:rsid w:val="00222AB3"/>
    <w:rsid w:val="0022664B"/>
    <w:rsid w:val="0023055D"/>
    <w:rsid w:val="00230FC4"/>
    <w:rsid w:val="00231E0F"/>
    <w:rsid w:val="0023208B"/>
    <w:rsid w:val="0025134D"/>
    <w:rsid w:val="00251A07"/>
    <w:rsid w:val="002555E0"/>
    <w:rsid w:val="00256ED6"/>
    <w:rsid w:val="0026430B"/>
    <w:rsid w:val="0026786D"/>
    <w:rsid w:val="0027063E"/>
    <w:rsid w:val="002724CC"/>
    <w:rsid w:val="00272FF5"/>
    <w:rsid w:val="00273EE8"/>
    <w:rsid w:val="0027738F"/>
    <w:rsid w:val="00280A1E"/>
    <w:rsid w:val="00283DED"/>
    <w:rsid w:val="00284DF5"/>
    <w:rsid w:val="002878BB"/>
    <w:rsid w:val="00287E26"/>
    <w:rsid w:val="00294FA2"/>
    <w:rsid w:val="002A69D2"/>
    <w:rsid w:val="002B2671"/>
    <w:rsid w:val="002B522C"/>
    <w:rsid w:val="002B6838"/>
    <w:rsid w:val="002B74CF"/>
    <w:rsid w:val="002C2DD6"/>
    <w:rsid w:val="002D11A8"/>
    <w:rsid w:val="002D1AA3"/>
    <w:rsid w:val="002D1FBD"/>
    <w:rsid w:val="002D47B1"/>
    <w:rsid w:val="002D517B"/>
    <w:rsid w:val="002D52F3"/>
    <w:rsid w:val="002D59B9"/>
    <w:rsid w:val="002D5E3A"/>
    <w:rsid w:val="002E411D"/>
    <w:rsid w:val="002E4733"/>
    <w:rsid w:val="002E47C6"/>
    <w:rsid w:val="002F171F"/>
    <w:rsid w:val="002F278E"/>
    <w:rsid w:val="00301E1C"/>
    <w:rsid w:val="00302A4F"/>
    <w:rsid w:val="00306E7F"/>
    <w:rsid w:val="00310A06"/>
    <w:rsid w:val="00311BD5"/>
    <w:rsid w:val="0031620A"/>
    <w:rsid w:val="00316A8B"/>
    <w:rsid w:val="00325F8E"/>
    <w:rsid w:val="003262FB"/>
    <w:rsid w:val="00326594"/>
    <w:rsid w:val="00326E08"/>
    <w:rsid w:val="00332ABA"/>
    <w:rsid w:val="00332D8F"/>
    <w:rsid w:val="00334B49"/>
    <w:rsid w:val="003353E8"/>
    <w:rsid w:val="00336240"/>
    <w:rsid w:val="003368C6"/>
    <w:rsid w:val="00337FFB"/>
    <w:rsid w:val="00341DE7"/>
    <w:rsid w:val="00343A98"/>
    <w:rsid w:val="00343BD2"/>
    <w:rsid w:val="00345B51"/>
    <w:rsid w:val="0035042C"/>
    <w:rsid w:val="00356ACC"/>
    <w:rsid w:val="0036055E"/>
    <w:rsid w:val="00361536"/>
    <w:rsid w:val="00362B40"/>
    <w:rsid w:val="0036409F"/>
    <w:rsid w:val="0036415E"/>
    <w:rsid w:val="00366338"/>
    <w:rsid w:val="00366602"/>
    <w:rsid w:val="0036771D"/>
    <w:rsid w:val="003700A1"/>
    <w:rsid w:val="003746FD"/>
    <w:rsid w:val="003749F9"/>
    <w:rsid w:val="00375AF3"/>
    <w:rsid w:val="00376C69"/>
    <w:rsid w:val="003834A4"/>
    <w:rsid w:val="003867A1"/>
    <w:rsid w:val="00386F7C"/>
    <w:rsid w:val="00387278"/>
    <w:rsid w:val="00391BF2"/>
    <w:rsid w:val="00392D50"/>
    <w:rsid w:val="0039337D"/>
    <w:rsid w:val="00393C9A"/>
    <w:rsid w:val="00393F1E"/>
    <w:rsid w:val="003A29A8"/>
    <w:rsid w:val="003A3BB1"/>
    <w:rsid w:val="003B14D5"/>
    <w:rsid w:val="003C3195"/>
    <w:rsid w:val="003D327A"/>
    <w:rsid w:val="003D3632"/>
    <w:rsid w:val="003D73BA"/>
    <w:rsid w:val="003E000A"/>
    <w:rsid w:val="003E06BB"/>
    <w:rsid w:val="003E1073"/>
    <w:rsid w:val="003E32B6"/>
    <w:rsid w:val="003F1D65"/>
    <w:rsid w:val="003F4708"/>
    <w:rsid w:val="00400445"/>
    <w:rsid w:val="00400DFE"/>
    <w:rsid w:val="00402F4E"/>
    <w:rsid w:val="004041D8"/>
    <w:rsid w:val="004059C3"/>
    <w:rsid w:val="00405CC8"/>
    <w:rsid w:val="00405F6F"/>
    <w:rsid w:val="00406ECE"/>
    <w:rsid w:val="00414049"/>
    <w:rsid w:val="00415ACA"/>
    <w:rsid w:val="004163A4"/>
    <w:rsid w:val="0041680F"/>
    <w:rsid w:val="00416DA1"/>
    <w:rsid w:val="00416F53"/>
    <w:rsid w:val="004214EA"/>
    <w:rsid w:val="00431A92"/>
    <w:rsid w:val="00434687"/>
    <w:rsid w:val="00434D01"/>
    <w:rsid w:val="004418F4"/>
    <w:rsid w:val="00442C13"/>
    <w:rsid w:val="00442CC7"/>
    <w:rsid w:val="00443A8D"/>
    <w:rsid w:val="0044607F"/>
    <w:rsid w:val="00451311"/>
    <w:rsid w:val="00454973"/>
    <w:rsid w:val="0045769C"/>
    <w:rsid w:val="00457EB8"/>
    <w:rsid w:val="00460922"/>
    <w:rsid w:val="004629BB"/>
    <w:rsid w:val="004629D8"/>
    <w:rsid w:val="0046333F"/>
    <w:rsid w:val="00463670"/>
    <w:rsid w:val="0046460E"/>
    <w:rsid w:val="00464803"/>
    <w:rsid w:val="00481BB2"/>
    <w:rsid w:val="004821B4"/>
    <w:rsid w:val="00482435"/>
    <w:rsid w:val="00484C89"/>
    <w:rsid w:val="00486A5A"/>
    <w:rsid w:val="00486EA0"/>
    <w:rsid w:val="00487184"/>
    <w:rsid w:val="004876FE"/>
    <w:rsid w:val="00493D4C"/>
    <w:rsid w:val="00496181"/>
    <w:rsid w:val="004A0CAC"/>
    <w:rsid w:val="004A10DE"/>
    <w:rsid w:val="004A2227"/>
    <w:rsid w:val="004B1A46"/>
    <w:rsid w:val="004B2BC2"/>
    <w:rsid w:val="004B5DF0"/>
    <w:rsid w:val="004B6B37"/>
    <w:rsid w:val="004C0030"/>
    <w:rsid w:val="004C199E"/>
    <w:rsid w:val="004C2A3A"/>
    <w:rsid w:val="004C3BB8"/>
    <w:rsid w:val="004C5B28"/>
    <w:rsid w:val="004D293E"/>
    <w:rsid w:val="004D3880"/>
    <w:rsid w:val="004D7909"/>
    <w:rsid w:val="004E0A41"/>
    <w:rsid w:val="004E46B5"/>
    <w:rsid w:val="004F09E4"/>
    <w:rsid w:val="004F5BE2"/>
    <w:rsid w:val="004F69C7"/>
    <w:rsid w:val="00500D38"/>
    <w:rsid w:val="005017C6"/>
    <w:rsid w:val="005033E3"/>
    <w:rsid w:val="00504EB8"/>
    <w:rsid w:val="00514914"/>
    <w:rsid w:val="00531F0D"/>
    <w:rsid w:val="00531FA3"/>
    <w:rsid w:val="00540687"/>
    <w:rsid w:val="00541035"/>
    <w:rsid w:val="00547847"/>
    <w:rsid w:val="00547B10"/>
    <w:rsid w:val="00552C6F"/>
    <w:rsid w:val="005530F7"/>
    <w:rsid w:val="0055339C"/>
    <w:rsid w:val="005551DA"/>
    <w:rsid w:val="005561B4"/>
    <w:rsid w:val="005570B4"/>
    <w:rsid w:val="00565059"/>
    <w:rsid w:val="00566372"/>
    <w:rsid w:val="005733A8"/>
    <w:rsid w:val="00574850"/>
    <w:rsid w:val="0057651D"/>
    <w:rsid w:val="005804D2"/>
    <w:rsid w:val="00581624"/>
    <w:rsid w:val="00582777"/>
    <w:rsid w:val="005838AA"/>
    <w:rsid w:val="00587B52"/>
    <w:rsid w:val="00592198"/>
    <w:rsid w:val="005974DC"/>
    <w:rsid w:val="005A03F1"/>
    <w:rsid w:val="005A3329"/>
    <w:rsid w:val="005A468E"/>
    <w:rsid w:val="005A6E9E"/>
    <w:rsid w:val="005A7A42"/>
    <w:rsid w:val="005B058D"/>
    <w:rsid w:val="005B126B"/>
    <w:rsid w:val="005B2D56"/>
    <w:rsid w:val="005B323D"/>
    <w:rsid w:val="005C05D7"/>
    <w:rsid w:val="005C211C"/>
    <w:rsid w:val="005C4987"/>
    <w:rsid w:val="005C4A10"/>
    <w:rsid w:val="005C61F8"/>
    <w:rsid w:val="005D1258"/>
    <w:rsid w:val="005D469B"/>
    <w:rsid w:val="005D7046"/>
    <w:rsid w:val="005D70B5"/>
    <w:rsid w:val="005E079F"/>
    <w:rsid w:val="005E29AA"/>
    <w:rsid w:val="005E4DAD"/>
    <w:rsid w:val="005F0A80"/>
    <w:rsid w:val="005F45BB"/>
    <w:rsid w:val="005F4F01"/>
    <w:rsid w:val="006062F9"/>
    <w:rsid w:val="006072BA"/>
    <w:rsid w:val="00610EEE"/>
    <w:rsid w:val="00614E85"/>
    <w:rsid w:val="00616D38"/>
    <w:rsid w:val="00617A0E"/>
    <w:rsid w:val="00621F94"/>
    <w:rsid w:val="00622267"/>
    <w:rsid w:val="006253E5"/>
    <w:rsid w:val="00625EE3"/>
    <w:rsid w:val="00626671"/>
    <w:rsid w:val="0063426C"/>
    <w:rsid w:val="00636D48"/>
    <w:rsid w:val="00644F04"/>
    <w:rsid w:val="006504A6"/>
    <w:rsid w:val="0065187C"/>
    <w:rsid w:val="006530FC"/>
    <w:rsid w:val="0066058E"/>
    <w:rsid w:val="00661438"/>
    <w:rsid w:val="00662E7C"/>
    <w:rsid w:val="006657DD"/>
    <w:rsid w:val="0066610D"/>
    <w:rsid w:val="00672EF8"/>
    <w:rsid w:val="00681D32"/>
    <w:rsid w:val="00683674"/>
    <w:rsid w:val="00691C35"/>
    <w:rsid w:val="006952CA"/>
    <w:rsid w:val="006A00BD"/>
    <w:rsid w:val="006A1059"/>
    <w:rsid w:val="006A1ADC"/>
    <w:rsid w:val="006A1FDD"/>
    <w:rsid w:val="006A527D"/>
    <w:rsid w:val="006C67EA"/>
    <w:rsid w:val="006D025B"/>
    <w:rsid w:val="006D49CA"/>
    <w:rsid w:val="006D55E2"/>
    <w:rsid w:val="006D736A"/>
    <w:rsid w:val="006E0457"/>
    <w:rsid w:val="006E14B5"/>
    <w:rsid w:val="006E5E58"/>
    <w:rsid w:val="006F3566"/>
    <w:rsid w:val="006F3DE6"/>
    <w:rsid w:val="006F5028"/>
    <w:rsid w:val="007002EB"/>
    <w:rsid w:val="0070554E"/>
    <w:rsid w:val="007062E9"/>
    <w:rsid w:val="00706710"/>
    <w:rsid w:val="00712A58"/>
    <w:rsid w:val="007155ED"/>
    <w:rsid w:val="00717DFD"/>
    <w:rsid w:val="00721C3D"/>
    <w:rsid w:val="007244AD"/>
    <w:rsid w:val="00725812"/>
    <w:rsid w:val="00730B54"/>
    <w:rsid w:val="00734E4C"/>
    <w:rsid w:val="0073709C"/>
    <w:rsid w:val="007413B4"/>
    <w:rsid w:val="00741CCF"/>
    <w:rsid w:val="0074297F"/>
    <w:rsid w:val="007503A5"/>
    <w:rsid w:val="0075128B"/>
    <w:rsid w:val="007519EE"/>
    <w:rsid w:val="007529BE"/>
    <w:rsid w:val="00754A8F"/>
    <w:rsid w:val="00755774"/>
    <w:rsid w:val="0076512B"/>
    <w:rsid w:val="00765F7D"/>
    <w:rsid w:val="007706BB"/>
    <w:rsid w:val="0077084C"/>
    <w:rsid w:val="00774E03"/>
    <w:rsid w:val="00777CA6"/>
    <w:rsid w:val="007801E4"/>
    <w:rsid w:val="00780989"/>
    <w:rsid w:val="00780EF4"/>
    <w:rsid w:val="00781C74"/>
    <w:rsid w:val="00790D99"/>
    <w:rsid w:val="00792F05"/>
    <w:rsid w:val="00794006"/>
    <w:rsid w:val="00795577"/>
    <w:rsid w:val="00796612"/>
    <w:rsid w:val="007970CA"/>
    <w:rsid w:val="00797CC2"/>
    <w:rsid w:val="007A2211"/>
    <w:rsid w:val="007A52F5"/>
    <w:rsid w:val="007A6166"/>
    <w:rsid w:val="007A7913"/>
    <w:rsid w:val="007B3A05"/>
    <w:rsid w:val="007B5C56"/>
    <w:rsid w:val="007C7A87"/>
    <w:rsid w:val="007D39A7"/>
    <w:rsid w:val="007D7562"/>
    <w:rsid w:val="007D7A92"/>
    <w:rsid w:val="007E02B5"/>
    <w:rsid w:val="007E06E7"/>
    <w:rsid w:val="007E34A9"/>
    <w:rsid w:val="007E4C8C"/>
    <w:rsid w:val="007E72C1"/>
    <w:rsid w:val="007F4F09"/>
    <w:rsid w:val="007F6664"/>
    <w:rsid w:val="007F70F4"/>
    <w:rsid w:val="007F7FC7"/>
    <w:rsid w:val="00800221"/>
    <w:rsid w:val="00801032"/>
    <w:rsid w:val="00805A2A"/>
    <w:rsid w:val="008074A5"/>
    <w:rsid w:val="00810FFC"/>
    <w:rsid w:val="008134EB"/>
    <w:rsid w:val="0081501C"/>
    <w:rsid w:val="0081634A"/>
    <w:rsid w:val="008163CF"/>
    <w:rsid w:val="00823C28"/>
    <w:rsid w:val="00826987"/>
    <w:rsid w:val="008277EA"/>
    <w:rsid w:val="00833D14"/>
    <w:rsid w:val="008343D7"/>
    <w:rsid w:val="00834B0C"/>
    <w:rsid w:val="00835889"/>
    <w:rsid w:val="00837E65"/>
    <w:rsid w:val="00850A3F"/>
    <w:rsid w:val="00852F96"/>
    <w:rsid w:val="00857456"/>
    <w:rsid w:val="00861697"/>
    <w:rsid w:val="00861AB8"/>
    <w:rsid w:val="00872C4C"/>
    <w:rsid w:val="008906DC"/>
    <w:rsid w:val="00891EE3"/>
    <w:rsid w:val="00892C28"/>
    <w:rsid w:val="0089682B"/>
    <w:rsid w:val="008A1B3F"/>
    <w:rsid w:val="008A293E"/>
    <w:rsid w:val="008A416B"/>
    <w:rsid w:val="008B1067"/>
    <w:rsid w:val="008B378F"/>
    <w:rsid w:val="008B4565"/>
    <w:rsid w:val="008B5104"/>
    <w:rsid w:val="008B5FC4"/>
    <w:rsid w:val="008C054E"/>
    <w:rsid w:val="008C12ED"/>
    <w:rsid w:val="008C1303"/>
    <w:rsid w:val="008D131F"/>
    <w:rsid w:val="008D2679"/>
    <w:rsid w:val="008D2FF5"/>
    <w:rsid w:val="008D5F66"/>
    <w:rsid w:val="008D61C5"/>
    <w:rsid w:val="008D730A"/>
    <w:rsid w:val="008E5CCC"/>
    <w:rsid w:val="008E6DE0"/>
    <w:rsid w:val="008F03EF"/>
    <w:rsid w:val="008F10CD"/>
    <w:rsid w:val="008F12D9"/>
    <w:rsid w:val="008F17D7"/>
    <w:rsid w:val="008F4384"/>
    <w:rsid w:val="00901552"/>
    <w:rsid w:val="0090412F"/>
    <w:rsid w:val="00907D79"/>
    <w:rsid w:val="00914213"/>
    <w:rsid w:val="00925A90"/>
    <w:rsid w:val="00926796"/>
    <w:rsid w:val="009312E5"/>
    <w:rsid w:val="00934AED"/>
    <w:rsid w:val="00943809"/>
    <w:rsid w:val="009444CF"/>
    <w:rsid w:val="00944E79"/>
    <w:rsid w:val="009458A7"/>
    <w:rsid w:val="009518E7"/>
    <w:rsid w:val="00956D08"/>
    <w:rsid w:val="00956F4C"/>
    <w:rsid w:val="00957A5A"/>
    <w:rsid w:val="009619FF"/>
    <w:rsid w:val="009626A4"/>
    <w:rsid w:val="00964922"/>
    <w:rsid w:val="009649B4"/>
    <w:rsid w:val="00965775"/>
    <w:rsid w:val="00970A06"/>
    <w:rsid w:val="0097281C"/>
    <w:rsid w:val="009741F5"/>
    <w:rsid w:val="00974602"/>
    <w:rsid w:val="00976446"/>
    <w:rsid w:val="00977A80"/>
    <w:rsid w:val="00977E59"/>
    <w:rsid w:val="00980DA1"/>
    <w:rsid w:val="009866F0"/>
    <w:rsid w:val="00990D8B"/>
    <w:rsid w:val="009915AF"/>
    <w:rsid w:val="00992548"/>
    <w:rsid w:val="009938B5"/>
    <w:rsid w:val="009A1006"/>
    <w:rsid w:val="009B0716"/>
    <w:rsid w:val="009B33D6"/>
    <w:rsid w:val="009B41CD"/>
    <w:rsid w:val="009C2F5C"/>
    <w:rsid w:val="009C5142"/>
    <w:rsid w:val="009C54AB"/>
    <w:rsid w:val="009C6BE7"/>
    <w:rsid w:val="009D6452"/>
    <w:rsid w:val="009D7809"/>
    <w:rsid w:val="009E018B"/>
    <w:rsid w:val="009E0628"/>
    <w:rsid w:val="009E3B66"/>
    <w:rsid w:val="009E5E2D"/>
    <w:rsid w:val="009F29A2"/>
    <w:rsid w:val="009F34A4"/>
    <w:rsid w:val="009F4C2C"/>
    <w:rsid w:val="009F4D72"/>
    <w:rsid w:val="00A002B5"/>
    <w:rsid w:val="00A00F97"/>
    <w:rsid w:val="00A02D6C"/>
    <w:rsid w:val="00A04261"/>
    <w:rsid w:val="00A1321C"/>
    <w:rsid w:val="00A13260"/>
    <w:rsid w:val="00A13E10"/>
    <w:rsid w:val="00A1470E"/>
    <w:rsid w:val="00A15465"/>
    <w:rsid w:val="00A1684B"/>
    <w:rsid w:val="00A2010A"/>
    <w:rsid w:val="00A21BDD"/>
    <w:rsid w:val="00A230E6"/>
    <w:rsid w:val="00A26A93"/>
    <w:rsid w:val="00A27AF5"/>
    <w:rsid w:val="00A27D18"/>
    <w:rsid w:val="00A3499A"/>
    <w:rsid w:val="00A37EDE"/>
    <w:rsid w:val="00A42C8F"/>
    <w:rsid w:val="00A445C2"/>
    <w:rsid w:val="00A45850"/>
    <w:rsid w:val="00A524DD"/>
    <w:rsid w:val="00A544FD"/>
    <w:rsid w:val="00A562B6"/>
    <w:rsid w:val="00A6050E"/>
    <w:rsid w:val="00A635F0"/>
    <w:rsid w:val="00A650F8"/>
    <w:rsid w:val="00A66EFA"/>
    <w:rsid w:val="00A67251"/>
    <w:rsid w:val="00A758E2"/>
    <w:rsid w:val="00A821FD"/>
    <w:rsid w:val="00A87CAF"/>
    <w:rsid w:val="00A91D1A"/>
    <w:rsid w:val="00A9239C"/>
    <w:rsid w:val="00A92C2C"/>
    <w:rsid w:val="00A969D1"/>
    <w:rsid w:val="00AA0D4B"/>
    <w:rsid w:val="00AA3A3E"/>
    <w:rsid w:val="00AA5E09"/>
    <w:rsid w:val="00AB267B"/>
    <w:rsid w:val="00AB3B1B"/>
    <w:rsid w:val="00AB53E5"/>
    <w:rsid w:val="00AC0E4C"/>
    <w:rsid w:val="00AC0E50"/>
    <w:rsid w:val="00AC5034"/>
    <w:rsid w:val="00AC6DF7"/>
    <w:rsid w:val="00AC79D6"/>
    <w:rsid w:val="00AD20CD"/>
    <w:rsid w:val="00AD2515"/>
    <w:rsid w:val="00AD2702"/>
    <w:rsid w:val="00AD516D"/>
    <w:rsid w:val="00AD596B"/>
    <w:rsid w:val="00AD6868"/>
    <w:rsid w:val="00AD7407"/>
    <w:rsid w:val="00AE51ED"/>
    <w:rsid w:val="00AF2287"/>
    <w:rsid w:val="00AF753A"/>
    <w:rsid w:val="00AF7FA4"/>
    <w:rsid w:val="00B04C05"/>
    <w:rsid w:val="00B077E3"/>
    <w:rsid w:val="00B14144"/>
    <w:rsid w:val="00B1507B"/>
    <w:rsid w:val="00B1640D"/>
    <w:rsid w:val="00B2455B"/>
    <w:rsid w:val="00B255D3"/>
    <w:rsid w:val="00B25706"/>
    <w:rsid w:val="00B272C8"/>
    <w:rsid w:val="00B3193B"/>
    <w:rsid w:val="00B31AA2"/>
    <w:rsid w:val="00B3305C"/>
    <w:rsid w:val="00B34194"/>
    <w:rsid w:val="00B345B1"/>
    <w:rsid w:val="00B3692A"/>
    <w:rsid w:val="00B455A9"/>
    <w:rsid w:val="00B502D1"/>
    <w:rsid w:val="00B51542"/>
    <w:rsid w:val="00B5426A"/>
    <w:rsid w:val="00B55DEF"/>
    <w:rsid w:val="00B570EC"/>
    <w:rsid w:val="00B625DB"/>
    <w:rsid w:val="00B6356A"/>
    <w:rsid w:val="00B63D7B"/>
    <w:rsid w:val="00B64719"/>
    <w:rsid w:val="00B70BD2"/>
    <w:rsid w:val="00B720D6"/>
    <w:rsid w:val="00B72704"/>
    <w:rsid w:val="00B734BD"/>
    <w:rsid w:val="00B73CB2"/>
    <w:rsid w:val="00B75DEF"/>
    <w:rsid w:val="00B7737A"/>
    <w:rsid w:val="00B83321"/>
    <w:rsid w:val="00B84205"/>
    <w:rsid w:val="00B861C8"/>
    <w:rsid w:val="00B864FC"/>
    <w:rsid w:val="00B9250E"/>
    <w:rsid w:val="00B94C04"/>
    <w:rsid w:val="00B950F6"/>
    <w:rsid w:val="00B965B7"/>
    <w:rsid w:val="00BA30DB"/>
    <w:rsid w:val="00BA3188"/>
    <w:rsid w:val="00BA5382"/>
    <w:rsid w:val="00BA7C3A"/>
    <w:rsid w:val="00BB00A9"/>
    <w:rsid w:val="00BB586C"/>
    <w:rsid w:val="00BC1856"/>
    <w:rsid w:val="00BC292A"/>
    <w:rsid w:val="00BC3BB0"/>
    <w:rsid w:val="00BC4B25"/>
    <w:rsid w:val="00BC66B0"/>
    <w:rsid w:val="00BC68C6"/>
    <w:rsid w:val="00BD4FE0"/>
    <w:rsid w:val="00BD5581"/>
    <w:rsid w:val="00BE0D11"/>
    <w:rsid w:val="00BE168D"/>
    <w:rsid w:val="00BE1C10"/>
    <w:rsid w:val="00BF005E"/>
    <w:rsid w:val="00BF0886"/>
    <w:rsid w:val="00BF2D29"/>
    <w:rsid w:val="00BF61C5"/>
    <w:rsid w:val="00BF6BC5"/>
    <w:rsid w:val="00C01E3C"/>
    <w:rsid w:val="00C03A63"/>
    <w:rsid w:val="00C05168"/>
    <w:rsid w:val="00C073CD"/>
    <w:rsid w:val="00C07A0C"/>
    <w:rsid w:val="00C07CFE"/>
    <w:rsid w:val="00C10FF8"/>
    <w:rsid w:val="00C11FE3"/>
    <w:rsid w:val="00C12627"/>
    <w:rsid w:val="00C13965"/>
    <w:rsid w:val="00C14A97"/>
    <w:rsid w:val="00C21672"/>
    <w:rsid w:val="00C220BC"/>
    <w:rsid w:val="00C24D5D"/>
    <w:rsid w:val="00C25D89"/>
    <w:rsid w:val="00C266D5"/>
    <w:rsid w:val="00C31204"/>
    <w:rsid w:val="00C3183D"/>
    <w:rsid w:val="00C37BBC"/>
    <w:rsid w:val="00C43D8E"/>
    <w:rsid w:val="00C44219"/>
    <w:rsid w:val="00C51E46"/>
    <w:rsid w:val="00C537E4"/>
    <w:rsid w:val="00C56B95"/>
    <w:rsid w:val="00C61707"/>
    <w:rsid w:val="00C66B19"/>
    <w:rsid w:val="00C70CBF"/>
    <w:rsid w:val="00C72107"/>
    <w:rsid w:val="00C73F11"/>
    <w:rsid w:val="00C81273"/>
    <w:rsid w:val="00C874F6"/>
    <w:rsid w:val="00C90123"/>
    <w:rsid w:val="00C92669"/>
    <w:rsid w:val="00C927F7"/>
    <w:rsid w:val="00C952EB"/>
    <w:rsid w:val="00CA43AF"/>
    <w:rsid w:val="00CA743F"/>
    <w:rsid w:val="00CB054A"/>
    <w:rsid w:val="00CB47D8"/>
    <w:rsid w:val="00CC0830"/>
    <w:rsid w:val="00CC4346"/>
    <w:rsid w:val="00CD0F2C"/>
    <w:rsid w:val="00CD2C1F"/>
    <w:rsid w:val="00CD6633"/>
    <w:rsid w:val="00CE3810"/>
    <w:rsid w:val="00CE578C"/>
    <w:rsid w:val="00CE5EDA"/>
    <w:rsid w:val="00CF39D4"/>
    <w:rsid w:val="00CF5606"/>
    <w:rsid w:val="00CF6D52"/>
    <w:rsid w:val="00D00C63"/>
    <w:rsid w:val="00D01737"/>
    <w:rsid w:val="00D0433D"/>
    <w:rsid w:val="00D05597"/>
    <w:rsid w:val="00D0635E"/>
    <w:rsid w:val="00D201B4"/>
    <w:rsid w:val="00D2083D"/>
    <w:rsid w:val="00D214F5"/>
    <w:rsid w:val="00D22158"/>
    <w:rsid w:val="00D24E8A"/>
    <w:rsid w:val="00D25647"/>
    <w:rsid w:val="00D273D8"/>
    <w:rsid w:val="00D311AB"/>
    <w:rsid w:val="00D32A15"/>
    <w:rsid w:val="00D32FAE"/>
    <w:rsid w:val="00D33C2B"/>
    <w:rsid w:val="00D403C6"/>
    <w:rsid w:val="00D40580"/>
    <w:rsid w:val="00D414A7"/>
    <w:rsid w:val="00D43FAB"/>
    <w:rsid w:val="00D46960"/>
    <w:rsid w:val="00D532D9"/>
    <w:rsid w:val="00D53F02"/>
    <w:rsid w:val="00D65816"/>
    <w:rsid w:val="00D739BA"/>
    <w:rsid w:val="00D7696E"/>
    <w:rsid w:val="00D818F7"/>
    <w:rsid w:val="00D82F9D"/>
    <w:rsid w:val="00D84ADD"/>
    <w:rsid w:val="00D851E8"/>
    <w:rsid w:val="00D87BC4"/>
    <w:rsid w:val="00D90592"/>
    <w:rsid w:val="00D91B59"/>
    <w:rsid w:val="00D95DDF"/>
    <w:rsid w:val="00DA17C4"/>
    <w:rsid w:val="00DA7C7A"/>
    <w:rsid w:val="00DA7E08"/>
    <w:rsid w:val="00DA7FC1"/>
    <w:rsid w:val="00DB022C"/>
    <w:rsid w:val="00DB3E5B"/>
    <w:rsid w:val="00DB597D"/>
    <w:rsid w:val="00DB5E80"/>
    <w:rsid w:val="00DB731F"/>
    <w:rsid w:val="00DB7B63"/>
    <w:rsid w:val="00DC44D1"/>
    <w:rsid w:val="00DC451E"/>
    <w:rsid w:val="00DC4FF9"/>
    <w:rsid w:val="00DC5F7E"/>
    <w:rsid w:val="00DD1AF2"/>
    <w:rsid w:val="00DD3855"/>
    <w:rsid w:val="00DD3CA6"/>
    <w:rsid w:val="00DD41A2"/>
    <w:rsid w:val="00DD6A61"/>
    <w:rsid w:val="00DD7A58"/>
    <w:rsid w:val="00DD7F2C"/>
    <w:rsid w:val="00DF167A"/>
    <w:rsid w:val="00DF2149"/>
    <w:rsid w:val="00DF4661"/>
    <w:rsid w:val="00DF5D51"/>
    <w:rsid w:val="00E0517D"/>
    <w:rsid w:val="00E06599"/>
    <w:rsid w:val="00E11102"/>
    <w:rsid w:val="00E141AF"/>
    <w:rsid w:val="00E149D1"/>
    <w:rsid w:val="00E20201"/>
    <w:rsid w:val="00E209FD"/>
    <w:rsid w:val="00E20CF8"/>
    <w:rsid w:val="00E218CD"/>
    <w:rsid w:val="00E23F4C"/>
    <w:rsid w:val="00E271AE"/>
    <w:rsid w:val="00E27679"/>
    <w:rsid w:val="00E330D5"/>
    <w:rsid w:val="00E33A59"/>
    <w:rsid w:val="00E368DE"/>
    <w:rsid w:val="00E438F2"/>
    <w:rsid w:val="00E46F9C"/>
    <w:rsid w:val="00E4724A"/>
    <w:rsid w:val="00E4755B"/>
    <w:rsid w:val="00E5271A"/>
    <w:rsid w:val="00E5400D"/>
    <w:rsid w:val="00E5642C"/>
    <w:rsid w:val="00E57FDA"/>
    <w:rsid w:val="00E6133F"/>
    <w:rsid w:val="00E63A7E"/>
    <w:rsid w:val="00E67706"/>
    <w:rsid w:val="00E75F1A"/>
    <w:rsid w:val="00E7759F"/>
    <w:rsid w:val="00E77ECC"/>
    <w:rsid w:val="00E84EEF"/>
    <w:rsid w:val="00E91342"/>
    <w:rsid w:val="00E91EF1"/>
    <w:rsid w:val="00E96430"/>
    <w:rsid w:val="00E96613"/>
    <w:rsid w:val="00E97751"/>
    <w:rsid w:val="00EA00CE"/>
    <w:rsid w:val="00EA1DB9"/>
    <w:rsid w:val="00EA2195"/>
    <w:rsid w:val="00EA63DB"/>
    <w:rsid w:val="00EB1CF6"/>
    <w:rsid w:val="00EB2638"/>
    <w:rsid w:val="00EC03AA"/>
    <w:rsid w:val="00EC1484"/>
    <w:rsid w:val="00EC15B1"/>
    <w:rsid w:val="00EC3187"/>
    <w:rsid w:val="00EC484A"/>
    <w:rsid w:val="00ED0AE1"/>
    <w:rsid w:val="00ED2E55"/>
    <w:rsid w:val="00ED4143"/>
    <w:rsid w:val="00ED7DE8"/>
    <w:rsid w:val="00ED7FCA"/>
    <w:rsid w:val="00EE0AFB"/>
    <w:rsid w:val="00EE0C17"/>
    <w:rsid w:val="00EE1F7B"/>
    <w:rsid w:val="00EF171C"/>
    <w:rsid w:val="00EF640D"/>
    <w:rsid w:val="00F15A15"/>
    <w:rsid w:val="00F17A79"/>
    <w:rsid w:val="00F242E0"/>
    <w:rsid w:val="00F25BBB"/>
    <w:rsid w:val="00F260BA"/>
    <w:rsid w:val="00F2701F"/>
    <w:rsid w:val="00F274EE"/>
    <w:rsid w:val="00F275AD"/>
    <w:rsid w:val="00F3236A"/>
    <w:rsid w:val="00F346F3"/>
    <w:rsid w:val="00F354E1"/>
    <w:rsid w:val="00F43F9B"/>
    <w:rsid w:val="00F52C53"/>
    <w:rsid w:val="00F603D1"/>
    <w:rsid w:val="00F61EB8"/>
    <w:rsid w:val="00F635A2"/>
    <w:rsid w:val="00F63B2C"/>
    <w:rsid w:val="00F70AA9"/>
    <w:rsid w:val="00F70CC5"/>
    <w:rsid w:val="00F73930"/>
    <w:rsid w:val="00F73ADE"/>
    <w:rsid w:val="00F74432"/>
    <w:rsid w:val="00F7448A"/>
    <w:rsid w:val="00F7453F"/>
    <w:rsid w:val="00F80B71"/>
    <w:rsid w:val="00F81192"/>
    <w:rsid w:val="00F81A44"/>
    <w:rsid w:val="00F83C43"/>
    <w:rsid w:val="00F861E2"/>
    <w:rsid w:val="00F92E3B"/>
    <w:rsid w:val="00F93A33"/>
    <w:rsid w:val="00F96801"/>
    <w:rsid w:val="00F97EC7"/>
    <w:rsid w:val="00FA1401"/>
    <w:rsid w:val="00FA2971"/>
    <w:rsid w:val="00FA458F"/>
    <w:rsid w:val="00FB2ABF"/>
    <w:rsid w:val="00FC382A"/>
    <w:rsid w:val="00FC6EAC"/>
    <w:rsid w:val="00FD0A7B"/>
    <w:rsid w:val="00FD0AAB"/>
    <w:rsid w:val="00FD4260"/>
    <w:rsid w:val="00FD5F6A"/>
    <w:rsid w:val="00FD6ED4"/>
    <w:rsid w:val="00FE61E2"/>
    <w:rsid w:val="00FF0803"/>
    <w:rsid w:val="00FF49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CE16"/>
  <w15:chartTrackingRefBased/>
  <w15:docId w15:val="{60E080FA-6DB1-4DEA-95EE-884F4923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SG"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9BE"/>
  </w:style>
  <w:style w:type="paragraph" w:styleId="Heading1">
    <w:name w:val="heading 1"/>
    <w:basedOn w:val="Normal"/>
    <w:next w:val="Normal"/>
    <w:link w:val="Heading1Char"/>
    <w:uiPriority w:val="9"/>
    <w:qFormat/>
    <w:rsid w:val="007529B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529B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29B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529B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29B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29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29B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29B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29B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F96"/>
    <w:pPr>
      <w:spacing w:after="0" w:line="240" w:lineRule="auto"/>
    </w:pPr>
    <w:rPr>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dtedpara">
    <w:name w:val="indendted para"/>
    <w:rsid w:val="00852F96"/>
    <w:pPr>
      <w:spacing w:after="0" w:line="240" w:lineRule="atLeast"/>
      <w:ind w:left="1440"/>
      <w:jc w:val="both"/>
    </w:pPr>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7529B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7529BE"/>
    <w:pPr>
      <w:outlineLvl w:val="9"/>
    </w:pPr>
  </w:style>
  <w:style w:type="paragraph" w:styleId="TOC2">
    <w:name w:val="toc 2"/>
    <w:basedOn w:val="Normal"/>
    <w:next w:val="Normal"/>
    <w:autoRedefine/>
    <w:uiPriority w:val="39"/>
    <w:unhideWhenUsed/>
    <w:rsid w:val="006E14B5"/>
    <w:pPr>
      <w:spacing w:after="100" w:line="259" w:lineRule="auto"/>
      <w:ind w:left="220"/>
    </w:pPr>
    <w:rPr>
      <w:rFonts w:asciiTheme="majorHAnsi" w:hAnsiTheme="majorHAnsi" w:cs="Times New Roman"/>
      <w:sz w:val="22"/>
      <w:szCs w:val="22"/>
      <w:lang w:val="en-US"/>
    </w:rPr>
  </w:style>
  <w:style w:type="paragraph" w:styleId="TOC1">
    <w:name w:val="toc 1"/>
    <w:basedOn w:val="Normal"/>
    <w:next w:val="Normal"/>
    <w:autoRedefine/>
    <w:uiPriority w:val="39"/>
    <w:unhideWhenUsed/>
    <w:rsid w:val="004629D8"/>
    <w:pPr>
      <w:spacing w:after="100" w:line="259" w:lineRule="auto"/>
    </w:pPr>
    <w:rPr>
      <w:rFonts w:asciiTheme="majorHAnsi" w:hAnsiTheme="majorHAnsi" w:cs="Times New Roman"/>
      <w:b/>
      <w:sz w:val="28"/>
      <w:szCs w:val="22"/>
      <w:lang w:val="en-US"/>
    </w:rPr>
  </w:style>
  <w:style w:type="character" w:customStyle="1" w:styleId="Heading2Char">
    <w:name w:val="Heading 2 Char"/>
    <w:basedOn w:val="DefaultParagraphFont"/>
    <w:link w:val="Heading2"/>
    <w:uiPriority w:val="9"/>
    <w:rsid w:val="007529B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29B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529B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29B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29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29B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29B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29B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29B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29B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29B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29B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29BE"/>
    <w:rPr>
      <w:color w:val="000000" w:themeColor="text1"/>
      <w:sz w:val="24"/>
      <w:szCs w:val="24"/>
    </w:rPr>
  </w:style>
  <w:style w:type="character" w:styleId="Strong">
    <w:name w:val="Strong"/>
    <w:basedOn w:val="DefaultParagraphFont"/>
    <w:uiPriority w:val="22"/>
    <w:qFormat/>
    <w:rsid w:val="007529B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29B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29BE"/>
    <w:pPr>
      <w:spacing w:after="0" w:line="240" w:lineRule="auto"/>
    </w:pPr>
  </w:style>
  <w:style w:type="paragraph" w:styleId="Quote">
    <w:name w:val="Quote"/>
    <w:basedOn w:val="Normal"/>
    <w:next w:val="Normal"/>
    <w:link w:val="QuoteChar"/>
    <w:uiPriority w:val="29"/>
    <w:qFormat/>
    <w:rsid w:val="007529B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29B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29B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29B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29BE"/>
    <w:rPr>
      <w:i/>
      <w:iCs/>
      <w:color w:val="auto"/>
    </w:rPr>
  </w:style>
  <w:style w:type="character" w:styleId="IntenseEmphasis">
    <w:name w:val="Intense Emphasis"/>
    <w:basedOn w:val="DefaultParagraphFont"/>
    <w:uiPriority w:val="21"/>
    <w:qFormat/>
    <w:rsid w:val="007529B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29B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29B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29BE"/>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A544FD"/>
    <w:rPr>
      <w:color w:val="0563C1" w:themeColor="hyperlink"/>
      <w:u w:val="single"/>
    </w:rPr>
  </w:style>
  <w:style w:type="paragraph" w:styleId="ListParagraph">
    <w:name w:val="List Paragraph"/>
    <w:basedOn w:val="Normal"/>
    <w:uiPriority w:val="34"/>
    <w:qFormat/>
    <w:rsid w:val="00496181"/>
    <w:pPr>
      <w:ind w:left="720"/>
      <w:contextualSpacing/>
    </w:pPr>
  </w:style>
  <w:style w:type="character" w:styleId="CommentReference">
    <w:name w:val="annotation reference"/>
    <w:basedOn w:val="DefaultParagraphFont"/>
    <w:uiPriority w:val="99"/>
    <w:semiHidden/>
    <w:unhideWhenUsed/>
    <w:rsid w:val="00850A3F"/>
    <w:rPr>
      <w:sz w:val="16"/>
      <w:szCs w:val="16"/>
    </w:rPr>
  </w:style>
  <w:style w:type="paragraph" w:styleId="CommentText">
    <w:name w:val="annotation text"/>
    <w:basedOn w:val="Normal"/>
    <w:link w:val="CommentTextChar"/>
    <w:uiPriority w:val="99"/>
    <w:semiHidden/>
    <w:unhideWhenUsed/>
    <w:rsid w:val="00850A3F"/>
    <w:pPr>
      <w:spacing w:line="240" w:lineRule="auto"/>
    </w:pPr>
    <w:rPr>
      <w:sz w:val="20"/>
      <w:szCs w:val="20"/>
    </w:rPr>
  </w:style>
  <w:style w:type="character" w:customStyle="1" w:styleId="CommentTextChar">
    <w:name w:val="Comment Text Char"/>
    <w:basedOn w:val="DefaultParagraphFont"/>
    <w:link w:val="CommentText"/>
    <w:uiPriority w:val="99"/>
    <w:semiHidden/>
    <w:rsid w:val="00850A3F"/>
    <w:rPr>
      <w:sz w:val="20"/>
      <w:szCs w:val="20"/>
    </w:rPr>
  </w:style>
  <w:style w:type="paragraph" w:styleId="CommentSubject">
    <w:name w:val="annotation subject"/>
    <w:basedOn w:val="CommentText"/>
    <w:next w:val="CommentText"/>
    <w:link w:val="CommentSubjectChar"/>
    <w:uiPriority w:val="99"/>
    <w:semiHidden/>
    <w:unhideWhenUsed/>
    <w:rsid w:val="00850A3F"/>
    <w:rPr>
      <w:b/>
      <w:bCs/>
    </w:rPr>
  </w:style>
  <w:style w:type="character" w:customStyle="1" w:styleId="CommentSubjectChar">
    <w:name w:val="Comment Subject Char"/>
    <w:basedOn w:val="CommentTextChar"/>
    <w:link w:val="CommentSubject"/>
    <w:uiPriority w:val="99"/>
    <w:semiHidden/>
    <w:rsid w:val="00850A3F"/>
    <w:rPr>
      <w:b/>
      <w:bCs/>
      <w:sz w:val="20"/>
      <w:szCs w:val="20"/>
    </w:rPr>
  </w:style>
  <w:style w:type="paragraph" w:styleId="Header">
    <w:name w:val="header"/>
    <w:basedOn w:val="Normal"/>
    <w:link w:val="HeaderChar"/>
    <w:uiPriority w:val="99"/>
    <w:unhideWhenUsed/>
    <w:rsid w:val="005C0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5D7"/>
  </w:style>
  <w:style w:type="paragraph" w:styleId="Footer">
    <w:name w:val="footer"/>
    <w:basedOn w:val="Normal"/>
    <w:link w:val="FooterChar"/>
    <w:uiPriority w:val="99"/>
    <w:unhideWhenUsed/>
    <w:rsid w:val="005C0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5D7"/>
  </w:style>
  <w:style w:type="character" w:styleId="UnresolvedMention">
    <w:name w:val="Unresolved Mention"/>
    <w:basedOn w:val="DefaultParagraphFont"/>
    <w:uiPriority w:val="99"/>
    <w:semiHidden/>
    <w:unhideWhenUsed/>
    <w:rsid w:val="00231E0F"/>
    <w:rPr>
      <w:color w:val="605E5C"/>
      <w:shd w:val="clear" w:color="auto" w:fill="E1DFDD"/>
    </w:rPr>
  </w:style>
  <w:style w:type="character" w:styleId="FollowedHyperlink">
    <w:name w:val="FollowedHyperlink"/>
    <w:basedOn w:val="DefaultParagraphFont"/>
    <w:uiPriority w:val="99"/>
    <w:semiHidden/>
    <w:unhideWhenUsed/>
    <w:rsid w:val="0018584F"/>
    <w:rPr>
      <w:color w:val="954F72" w:themeColor="followedHyperlink"/>
      <w:u w:val="single"/>
    </w:rPr>
  </w:style>
  <w:style w:type="paragraph" w:styleId="TOC3">
    <w:name w:val="toc 3"/>
    <w:basedOn w:val="Normal"/>
    <w:next w:val="Normal"/>
    <w:autoRedefine/>
    <w:uiPriority w:val="39"/>
    <w:unhideWhenUsed/>
    <w:rsid w:val="004629D8"/>
    <w:pPr>
      <w:spacing w:after="100"/>
      <w:ind w:left="420"/>
    </w:pPr>
  </w:style>
  <w:style w:type="paragraph" w:customStyle="1" w:styleId="Default">
    <w:name w:val="Default"/>
    <w:qFormat/>
    <w:rsid w:val="00AB53E5"/>
    <w:pPr>
      <w:suppressAutoHyphens/>
      <w:spacing w:after="0" w:line="240" w:lineRule="auto"/>
    </w:pPr>
    <w:rPr>
      <w:rFonts w:ascii="Calibri" w:eastAsia="NSimSun" w:hAnsi="Calibri" w:cs="Arial"/>
      <w:color w:val="000000"/>
      <w:kern w:val="2"/>
      <w:sz w:val="24"/>
      <w:szCs w:val="24"/>
      <w:lang w:val="en-US" w:eastAsia="zh-CN" w:bidi="hi-IN"/>
    </w:rPr>
  </w:style>
  <w:style w:type="paragraph" w:styleId="NormalWeb">
    <w:name w:val="Normal (Web)"/>
    <w:basedOn w:val="Normal"/>
    <w:uiPriority w:val="99"/>
    <w:semiHidden/>
    <w:unhideWhenUsed/>
    <w:rsid w:val="00AA0D4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1544">
      <w:bodyDiv w:val="1"/>
      <w:marLeft w:val="0"/>
      <w:marRight w:val="0"/>
      <w:marTop w:val="0"/>
      <w:marBottom w:val="0"/>
      <w:divBdr>
        <w:top w:val="none" w:sz="0" w:space="0" w:color="auto"/>
        <w:left w:val="none" w:sz="0" w:space="0" w:color="auto"/>
        <w:bottom w:val="none" w:sz="0" w:space="0" w:color="auto"/>
        <w:right w:val="none" w:sz="0" w:space="0" w:color="auto"/>
      </w:divBdr>
    </w:div>
    <w:div w:id="124544449">
      <w:bodyDiv w:val="1"/>
      <w:marLeft w:val="0"/>
      <w:marRight w:val="0"/>
      <w:marTop w:val="0"/>
      <w:marBottom w:val="0"/>
      <w:divBdr>
        <w:top w:val="none" w:sz="0" w:space="0" w:color="auto"/>
        <w:left w:val="none" w:sz="0" w:space="0" w:color="auto"/>
        <w:bottom w:val="none" w:sz="0" w:space="0" w:color="auto"/>
        <w:right w:val="none" w:sz="0" w:space="0" w:color="auto"/>
      </w:divBdr>
    </w:div>
    <w:div w:id="125971657">
      <w:bodyDiv w:val="1"/>
      <w:marLeft w:val="0"/>
      <w:marRight w:val="0"/>
      <w:marTop w:val="0"/>
      <w:marBottom w:val="0"/>
      <w:divBdr>
        <w:top w:val="none" w:sz="0" w:space="0" w:color="auto"/>
        <w:left w:val="none" w:sz="0" w:space="0" w:color="auto"/>
        <w:bottom w:val="none" w:sz="0" w:space="0" w:color="auto"/>
        <w:right w:val="none" w:sz="0" w:space="0" w:color="auto"/>
      </w:divBdr>
    </w:div>
    <w:div w:id="149365944">
      <w:bodyDiv w:val="1"/>
      <w:marLeft w:val="0"/>
      <w:marRight w:val="0"/>
      <w:marTop w:val="0"/>
      <w:marBottom w:val="0"/>
      <w:divBdr>
        <w:top w:val="none" w:sz="0" w:space="0" w:color="auto"/>
        <w:left w:val="none" w:sz="0" w:space="0" w:color="auto"/>
        <w:bottom w:val="none" w:sz="0" w:space="0" w:color="auto"/>
        <w:right w:val="none" w:sz="0" w:space="0" w:color="auto"/>
      </w:divBdr>
    </w:div>
    <w:div w:id="181827247">
      <w:bodyDiv w:val="1"/>
      <w:marLeft w:val="0"/>
      <w:marRight w:val="0"/>
      <w:marTop w:val="0"/>
      <w:marBottom w:val="0"/>
      <w:divBdr>
        <w:top w:val="none" w:sz="0" w:space="0" w:color="auto"/>
        <w:left w:val="none" w:sz="0" w:space="0" w:color="auto"/>
        <w:bottom w:val="none" w:sz="0" w:space="0" w:color="auto"/>
        <w:right w:val="none" w:sz="0" w:space="0" w:color="auto"/>
      </w:divBdr>
    </w:div>
    <w:div w:id="220992438">
      <w:bodyDiv w:val="1"/>
      <w:marLeft w:val="0"/>
      <w:marRight w:val="0"/>
      <w:marTop w:val="0"/>
      <w:marBottom w:val="0"/>
      <w:divBdr>
        <w:top w:val="none" w:sz="0" w:space="0" w:color="auto"/>
        <w:left w:val="none" w:sz="0" w:space="0" w:color="auto"/>
        <w:bottom w:val="none" w:sz="0" w:space="0" w:color="auto"/>
        <w:right w:val="none" w:sz="0" w:space="0" w:color="auto"/>
      </w:divBdr>
    </w:div>
    <w:div w:id="275454860">
      <w:bodyDiv w:val="1"/>
      <w:marLeft w:val="0"/>
      <w:marRight w:val="0"/>
      <w:marTop w:val="0"/>
      <w:marBottom w:val="0"/>
      <w:divBdr>
        <w:top w:val="none" w:sz="0" w:space="0" w:color="auto"/>
        <w:left w:val="none" w:sz="0" w:space="0" w:color="auto"/>
        <w:bottom w:val="none" w:sz="0" w:space="0" w:color="auto"/>
        <w:right w:val="none" w:sz="0" w:space="0" w:color="auto"/>
      </w:divBdr>
    </w:div>
    <w:div w:id="350499580">
      <w:bodyDiv w:val="1"/>
      <w:marLeft w:val="0"/>
      <w:marRight w:val="0"/>
      <w:marTop w:val="0"/>
      <w:marBottom w:val="0"/>
      <w:divBdr>
        <w:top w:val="none" w:sz="0" w:space="0" w:color="auto"/>
        <w:left w:val="none" w:sz="0" w:space="0" w:color="auto"/>
        <w:bottom w:val="none" w:sz="0" w:space="0" w:color="auto"/>
        <w:right w:val="none" w:sz="0" w:space="0" w:color="auto"/>
      </w:divBdr>
    </w:div>
    <w:div w:id="367530388">
      <w:bodyDiv w:val="1"/>
      <w:marLeft w:val="0"/>
      <w:marRight w:val="0"/>
      <w:marTop w:val="0"/>
      <w:marBottom w:val="0"/>
      <w:divBdr>
        <w:top w:val="none" w:sz="0" w:space="0" w:color="auto"/>
        <w:left w:val="none" w:sz="0" w:space="0" w:color="auto"/>
        <w:bottom w:val="none" w:sz="0" w:space="0" w:color="auto"/>
        <w:right w:val="none" w:sz="0" w:space="0" w:color="auto"/>
      </w:divBdr>
    </w:div>
    <w:div w:id="375542761">
      <w:bodyDiv w:val="1"/>
      <w:marLeft w:val="0"/>
      <w:marRight w:val="0"/>
      <w:marTop w:val="0"/>
      <w:marBottom w:val="0"/>
      <w:divBdr>
        <w:top w:val="none" w:sz="0" w:space="0" w:color="auto"/>
        <w:left w:val="none" w:sz="0" w:space="0" w:color="auto"/>
        <w:bottom w:val="none" w:sz="0" w:space="0" w:color="auto"/>
        <w:right w:val="none" w:sz="0" w:space="0" w:color="auto"/>
      </w:divBdr>
    </w:div>
    <w:div w:id="449011310">
      <w:bodyDiv w:val="1"/>
      <w:marLeft w:val="0"/>
      <w:marRight w:val="0"/>
      <w:marTop w:val="0"/>
      <w:marBottom w:val="0"/>
      <w:divBdr>
        <w:top w:val="none" w:sz="0" w:space="0" w:color="auto"/>
        <w:left w:val="none" w:sz="0" w:space="0" w:color="auto"/>
        <w:bottom w:val="none" w:sz="0" w:space="0" w:color="auto"/>
        <w:right w:val="none" w:sz="0" w:space="0" w:color="auto"/>
      </w:divBdr>
    </w:div>
    <w:div w:id="507254774">
      <w:bodyDiv w:val="1"/>
      <w:marLeft w:val="0"/>
      <w:marRight w:val="0"/>
      <w:marTop w:val="0"/>
      <w:marBottom w:val="0"/>
      <w:divBdr>
        <w:top w:val="none" w:sz="0" w:space="0" w:color="auto"/>
        <w:left w:val="none" w:sz="0" w:space="0" w:color="auto"/>
        <w:bottom w:val="none" w:sz="0" w:space="0" w:color="auto"/>
        <w:right w:val="none" w:sz="0" w:space="0" w:color="auto"/>
      </w:divBdr>
    </w:div>
    <w:div w:id="530454917">
      <w:bodyDiv w:val="1"/>
      <w:marLeft w:val="0"/>
      <w:marRight w:val="0"/>
      <w:marTop w:val="0"/>
      <w:marBottom w:val="0"/>
      <w:divBdr>
        <w:top w:val="none" w:sz="0" w:space="0" w:color="auto"/>
        <w:left w:val="none" w:sz="0" w:space="0" w:color="auto"/>
        <w:bottom w:val="none" w:sz="0" w:space="0" w:color="auto"/>
        <w:right w:val="none" w:sz="0" w:space="0" w:color="auto"/>
      </w:divBdr>
    </w:div>
    <w:div w:id="538738189">
      <w:bodyDiv w:val="1"/>
      <w:marLeft w:val="0"/>
      <w:marRight w:val="0"/>
      <w:marTop w:val="0"/>
      <w:marBottom w:val="0"/>
      <w:divBdr>
        <w:top w:val="none" w:sz="0" w:space="0" w:color="auto"/>
        <w:left w:val="none" w:sz="0" w:space="0" w:color="auto"/>
        <w:bottom w:val="none" w:sz="0" w:space="0" w:color="auto"/>
        <w:right w:val="none" w:sz="0" w:space="0" w:color="auto"/>
      </w:divBdr>
    </w:div>
    <w:div w:id="570384233">
      <w:bodyDiv w:val="1"/>
      <w:marLeft w:val="0"/>
      <w:marRight w:val="0"/>
      <w:marTop w:val="0"/>
      <w:marBottom w:val="0"/>
      <w:divBdr>
        <w:top w:val="none" w:sz="0" w:space="0" w:color="auto"/>
        <w:left w:val="none" w:sz="0" w:space="0" w:color="auto"/>
        <w:bottom w:val="none" w:sz="0" w:space="0" w:color="auto"/>
        <w:right w:val="none" w:sz="0" w:space="0" w:color="auto"/>
      </w:divBdr>
    </w:div>
    <w:div w:id="575558975">
      <w:bodyDiv w:val="1"/>
      <w:marLeft w:val="0"/>
      <w:marRight w:val="0"/>
      <w:marTop w:val="0"/>
      <w:marBottom w:val="0"/>
      <w:divBdr>
        <w:top w:val="none" w:sz="0" w:space="0" w:color="auto"/>
        <w:left w:val="none" w:sz="0" w:space="0" w:color="auto"/>
        <w:bottom w:val="none" w:sz="0" w:space="0" w:color="auto"/>
        <w:right w:val="none" w:sz="0" w:space="0" w:color="auto"/>
      </w:divBdr>
    </w:div>
    <w:div w:id="587467888">
      <w:bodyDiv w:val="1"/>
      <w:marLeft w:val="0"/>
      <w:marRight w:val="0"/>
      <w:marTop w:val="0"/>
      <w:marBottom w:val="0"/>
      <w:divBdr>
        <w:top w:val="none" w:sz="0" w:space="0" w:color="auto"/>
        <w:left w:val="none" w:sz="0" w:space="0" w:color="auto"/>
        <w:bottom w:val="none" w:sz="0" w:space="0" w:color="auto"/>
        <w:right w:val="none" w:sz="0" w:space="0" w:color="auto"/>
      </w:divBdr>
    </w:div>
    <w:div w:id="743071279">
      <w:bodyDiv w:val="1"/>
      <w:marLeft w:val="0"/>
      <w:marRight w:val="0"/>
      <w:marTop w:val="0"/>
      <w:marBottom w:val="0"/>
      <w:divBdr>
        <w:top w:val="none" w:sz="0" w:space="0" w:color="auto"/>
        <w:left w:val="none" w:sz="0" w:space="0" w:color="auto"/>
        <w:bottom w:val="none" w:sz="0" w:space="0" w:color="auto"/>
        <w:right w:val="none" w:sz="0" w:space="0" w:color="auto"/>
      </w:divBdr>
    </w:div>
    <w:div w:id="758214023">
      <w:bodyDiv w:val="1"/>
      <w:marLeft w:val="0"/>
      <w:marRight w:val="0"/>
      <w:marTop w:val="0"/>
      <w:marBottom w:val="0"/>
      <w:divBdr>
        <w:top w:val="none" w:sz="0" w:space="0" w:color="auto"/>
        <w:left w:val="none" w:sz="0" w:space="0" w:color="auto"/>
        <w:bottom w:val="none" w:sz="0" w:space="0" w:color="auto"/>
        <w:right w:val="none" w:sz="0" w:space="0" w:color="auto"/>
      </w:divBdr>
    </w:div>
    <w:div w:id="761220415">
      <w:bodyDiv w:val="1"/>
      <w:marLeft w:val="0"/>
      <w:marRight w:val="0"/>
      <w:marTop w:val="0"/>
      <w:marBottom w:val="0"/>
      <w:divBdr>
        <w:top w:val="none" w:sz="0" w:space="0" w:color="auto"/>
        <w:left w:val="none" w:sz="0" w:space="0" w:color="auto"/>
        <w:bottom w:val="none" w:sz="0" w:space="0" w:color="auto"/>
        <w:right w:val="none" w:sz="0" w:space="0" w:color="auto"/>
      </w:divBdr>
    </w:div>
    <w:div w:id="775099648">
      <w:bodyDiv w:val="1"/>
      <w:marLeft w:val="0"/>
      <w:marRight w:val="0"/>
      <w:marTop w:val="0"/>
      <w:marBottom w:val="0"/>
      <w:divBdr>
        <w:top w:val="none" w:sz="0" w:space="0" w:color="auto"/>
        <w:left w:val="none" w:sz="0" w:space="0" w:color="auto"/>
        <w:bottom w:val="none" w:sz="0" w:space="0" w:color="auto"/>
        <w:right w:val="none" w:sz="0" w:space="0" w:color="auto"/>
      </w:divBdr>
    </w:div>
    <w:div w:id="782724983">
      <w:bodyDiv w:val="1"/>
      <w:marLeft w:val="0"/>
      <w:marRight w:val="0"/>
      <w:marTop w:val="0"/>
      <w:marBottom w:val="0"/>
      <w:divBdr>
        <w:top w:val="none" w:sz="0" w:space="0" w:color="auto"/>
        <w:left w:val="none" w:sz="0" w:space="0" w:color="auto"/>
        <w:bottom w:val="none" w:sz="0" w:space="0" w:color="auto"/>
        <w:right w:val="none" w:sz="0" w:space="0" w:color="auto"/>
      </w:divBdr>
    </w:div>
    <w:div w:id="843204804">
      <w:bodyDiv w:val="1"/>
      <w:marLeft w:val="0"/>
      <w:marRight w:val="0"/>
      <w:marTop w:val="0"/>
      <w:marBottom w:val="0"/>
      <w:divBdr>
        <w:top w:val="none" w:sz="0" w:space="0" w:color="auto"/>
        <w:left w:val="none" w:sz="0" w:space="0" w:color="auto"/>
        <w:bottom w:val="none" w:sz="0" w:space="0" w:color="auto"/>
        <w:right w:val="none" w:sz="0" w:space="0" w:color="auto"/>
      </w:divBdr>
    </w:div>
    <w:div w:id="848300714">
      <w:bodyDiv w:val="1"/>
      <w:marLeft w:val="0"/>
      <w:marRight w:val="0"/>
      <w:marTop w:val="0"/>
      <w:marBottom w:val="0"/>
      <w:divBdr>
        <w:top w:val="none" w:sz="0" w:space="0" w:color="auto"/>
        <w:left w:val="none" w:sz="0" w:space="0" w:color="auto"/>
        <w:bottom w:val="none" w:sz="0" w:space="0" w:color="auto"/>
        <w:right w:val="none" w:sz="0" w:space="0" w:color="auto"/>
      </w:divBdr>
    </w:div>
    <w:div w:id="899555203">
      <w:bodyDiv w:val="1"/>
      <w:marLeft w:val="0"/>
      <w:marRight w:val="0"/>
      <w:marTop w:val="0"/>
      <w:marBottom w:val="0"/>
      <w:divBdr>
        <w:top w:val="none" w:sz="0" w:space="0" w:color="auto"/>
        <w:left w:val="none" w:sz="0" w:space="0" w:color="auto"/>
        <w:bottom w:val="none" w:sz="0" w:space="0" w:color="auto"/>
        <w:right w:val="none" w:sz="0" w:space="0" w:color="auto"/>
      </w:divBdr>
    </w:div>
    <w:div w:id="911430782">
      <w:bodyDiv w:val="1"/>
      <w:marLeft w:val="0"/>
      <w:marRight w:val="0"/>
      <w:marTop w:val="0"/>
      <w:marBottom w:val="0"/>
      <w:divBdr>
        <w:top w:val="none" w:sz="0" w:space="0" w:color="auto"/>
        <w:left w:val="none" w:sz="0" w:space="0" w:color="auto"/>
        <w:bottom w:val="none" w:sz="0" w:space="0" w:color="auto"/>
        <w:right w:val="none" w:sz="0" w:space="0" w:color="auto"/>
      </w:divBdr>
    </w:div>
    <w:div w:id="1053699414">
      <w:bodyDiv w:val="1"/>
      <w:marLeft w:val="0"/>
      <w:marRight w:val="0"/>
      <w:marTop w:val="0"/>
      <w:marBottom w:val="0"/>
      <w:divBdr>
        <w:top w:val="none" w:sz="0" w:space="0" w:color="auto"/>
        <w:left w:val="none" w:sz="0" w:space="0" w:color="auto"/>
        <w:bottom w:val="none" w:sz="0" w:space="0" w:color="auto"/>
        <w:right w:val="none" w:sz="0" w:space="0" w:color="auto"/>
      </w:divBdr>
    </w:div>
    <w:div w:id="1090851683">
      <w:bodyDiv w:val="1"/>
      <w:marLeft w:val="0"/>
      <w:marRight w:val="0"/>
      <w:marTop w:val="0"/>
      <w:marBottom w:val="0"/>
      <w:divBdr>
        <w:top w:val="none" w:sz="0" w:space="0" w:color="auto"/>
        <w:left w:val="none" w:sz="0" w:space="0" w:color="auto"/>
        <w:bottom w:val="none" w:sz="0" w:space="0" w:color="auto"/>
        <w:right w:val="none" w:sz="0" w:space="0" w:color="auto"/>
      </w:divBdr>
    </w:div>
    <w:div w:id="1096288231">
      <w:bodyDiv w:val="1"/>
      <w:marLeft w:val="0"/>
      <w:marRight w:val="0"/>
      <w:marTop w:val="0"/>
      <w:marBottom w:val="0"/>
      <w:divBdr>
        <w:top w:val="none" w:sz="0" w:space="0" w:color="auto"/>
        <w:left w:val="none" w:sz="0" w:space="0" w:color="auto"/>
        <w:bottom w:val="none" w:sz="0" w:space="0" w:color="auto"/>
        <w:right w:val="none" w:sz="0" w:space="0" w:color="auto"/>
      </w:divBdr>
    </w:div>
    <w:div w:id="1130590916">
      <w:bodyDiv w:val="1"/>
      <w:marLeft w:val="0"/>
      <w:marRight w:val="0"/>
      <w:marTop w:val="0"/>
      <w:marBottom w:val="0"/>
      <w:divBdr>
        <w:top w:val="none" w:sz="0" w:space="0" w:color="auto"/>
        <w:left w:val="none" w:sz="0" w:space="0" w:color="auto"/>
        <w:bottom w:val="none" w:sz="0" w:space="0" w:color="auto"/>
        <w:right w:val="none" w:sz="0" w:space="0" w:color="auto"/>
      </w:divBdr>
    </w:div>
    <w:div w:id="1137647323">
      <w:bodyDiv w:val="1"/>
      <w:marLeft w:val="0"/>
      <w:marRight w:val="0"/>
      <w:marTop w:val="0"/>
      <w:marBottom w:val="0"/>
      <w:divBdr>
        <w:top w:val="none" w:sz="0" w:space="0" w:color="auto"/>
        <w:left w:val="none" w:sz="0" w:space="0" w:color="auto"/>
        <w:bottom w:val="none" w:sz="0" w:space="0" w:color="auto"/>
        <w:right w:val="none" w:sz="0" w:space="0" w:color="auto"/>
      </w:divBdr>
    </w:div>
    <w:div w:id="1145925851">
      <w:bodyDiv w:val="1"/>
      <w:marLeft w:val="0"/>
      <w:marRight w:val="0"/>
      <w:marTop w:val="0"/>
      <w:marBottom w:val="0"/>
      <w:divBdr>
        <w:top w:val="none" w:sz="0" w:space="0" w:color="auto"/>
        <w:left w:val="none" w:sz="0" w:space="0" w:color="auto"/>
        <w:bottom w:val="none" w:sz="0" w:space="0" w:color="auto"/>
        <w:right w:val="none" w:sz="0" w:space="0" w:color="auto"/>
      </w:divBdr>
    </w:div>
    <w:div w:id="1176530726">
      <w:bodyDiv w:val="1"/>
      <w:marLeft w:val="0"/>
      <w:marRight w:val="0"/>
      <w:marTop w:val="0"/>
      <w:marBottom w:val="0"/>
      <w:divBdr>
        <w:top w:val="none" w:sz="0" w:space="0" w:color="auto"/>
        <w:left w:val="none" w:sz="0" w:space="0" w:color="auto"/>
        <w:bottom w:val="none" w:sz="0" w:space="0" w:color="auto"/>
        <w:right w:val="none" w:sz="0" w:space="0" w:color="auto"/>
      </w:divBdr>
    </w:div>
    <w:div w:id="1185443443">
      <w:bodyDiv w:val="1"/>
      <w:marLeft w:val="0"/>
      <w:marRight w:val="0"/>
      <w:marTop w:val="0"/>
      <w:marBottom w:val="0"/>
      <w:divBdr>
        <w:top w:val="none" w:sz="0" w:space="0" w:color="auto"/>
        <w:left w:val="none" w:sz="0" w:space="0" w:color="auto"/>
        <w:bottom w:val="none" w:sz="0" w:space="0" w:color="auto"/>
        <w:right w:val="none" w:sz="0" w:space="0" w:color="auto"/>
      </w:divBdr>
    </w:div>
    <w:div w:id="1243222229">
      <w:bodyDiv w:val="1"/>
      <w:marLeft w:val="0"/>
      <w:marRight w:val="0"/>
      <w:marTop w:val="0"/>
      <w:marBottom w:val="0"/>
      <w:divBdr>
        <w:top w:val="none" w:sz="0" w:space="0" w:color="auto"/>
        <w:left w:val="none" w:sz="0" w:space="0" w:color="auto"/>
        <w:bottom w:val="none" w:sz="0" w:space="0" w:color="auto"/>
        <w:right w:val="none" w:sz="0" w:space="0" w:color="auto"/>
      </w:divBdr>
    </w:div>
    <w:div w:id="1272280118">
      <w:bodyDiv w:val="1"/>
      <w:marLeft w:val="0"/>
      <w:marRight w:val="0"/>
      <w:marTop w:val="0"/>
      <w:marBottom w:val="0"/>
      <w:divBdr>
        <w:top w:val="none" w:sz="0" w:space="0" w:color="auto"/>
        <w:left w:val="none" w:sz="0" w:space="0" w:color="auto"/>
        <w:bottom w:val="none" w:sz="0" w:space="0" w:color="auto"/>
        <w:right w:val="none" w:sz="0" w:space="0" w:color="auto"/>
      </w:divBdr>
    </w:div>
    <w:div w:id="1288395552">
      <w:bodyDiv w:val="1"/>
      <w:marLeft w:val="0"/>
      <w:marRight w:val="0"/>
      <w:marTop w:val="0"/>
      <w:marBottom w:val="0"/>
      <w:divBdr>
        <w:top w:val="none" w:sz="0" w:space="0" w:color="auto"/>
        <w:left w:val="none" w:sz="0" w:space="0" w:color="auto"/>
        <w:bottom w:val="none" w:sz="0" w:space="0" w:color="auto"/>
        <w:right w:val="none" w:sz="0" w:space="0" w:color="auto"/>
      </w:divBdr>
    </w:div>
    <w:div w:id="1313414681">
      <w:bodyDiv w:val="1"/>
      <w:marLeft w:val="0"/>
      <w:marRight w:val="0"/>
      <w:marTop w:val="0"/>
      <w:marBottom w:val="0"/>
      <w:divBdr>
        <w:top w:val="none" w:sz="0" w:space="0" w:color="auto"/>
        <w:left w:val="none" w:sz="0" w:space="0" w:color="auto"/>
        <w:bottom w:val="none" w:sz="0" w:space="0" w:color="auto"/>
        <w:right w:val="none" w:sz="0" w:space="0" w:color="auto"/>
      </w:divBdr>
    </w:div>
    <w:div w:id="1328049526">
      <w:bodyDiv w:val="1"/>
      <w:marLeft w:val="0"/>
      <w:marRight w:val="0"/>
      <w:marTop w:val="0"/>
      <w:marBottom w:val="0"/>
      <w:divBdr>
        <w:top w:val="none" w:sz="0" w:space="0" w:color="auto"/>
        <w:left w:val="none" w:sz="0" w:space="0" w:color="auto"/>
        <w:bottom w:val="none" w:sz="0" w:space="0" w:color="auto"/>
        <w:right w:val="none" w:sz="0" w:space="0" w:color="auto"/>
      </w:divBdr>
    </w:div>
    <w:div w:id="1330333025">
      <w:bodyDiv w:val="1"/>
      <w:marLeft w:val="0"/>
      <w:marRight w:val="0"/>
      <w:marTop w:val="0"/>
      <w:marBottom w:val="0"/>
      <w:divBdr>
        <w:top w:val="none" w:sz="0" w:space="0" w:color="auto"/>
        <w:left w:val="none" w:sz="0" w:space="0" w:color="auto"/>
        <w:bottom w:val="none" w:sz="0" w:space="0" w:color="auto"/>
        <w:right w:val="none" w:sz="0" w:space="0" w:color="auto"/>
      </w:divBdr>
    </w:div>
    <w:div w:id="1330596648">
      <w:bodyDiv w:val="1"/>
      <w:marLeft w:val="0"/>
      <w:marRight w:val="0"/>
      <w:marTop w:val="0"/>
      <w:marBottom w:val="0"/>
      <w:divBdr>
        <w:top w:val="none" w:sz="0" w:space="0" w:color="auto"/>
        <w:left w:val="none" w:sz="0" w:space="0" w:color="auto"/>
        <w:bottom w:val="none" w:sz="0" w:space="0" w:color="auto"/>
        <w:right w:val="none" w:sz="0" w:space="0" w:color="auto"/>
      </w:divBdr>
    </w:div>
    <w:div w:id="1336688646">
      <w:bodyDiv w:val="1"/>
      <w:marLeft w:val="0"/>
      <w:marRight w:val="0"/>
      <w:marTop w:val="0"/>
      <w:marBottom w:val="0"/>
      <w:divBdr>
        <w:top w:val="none" w:sz="0" w:space="0" w:color="auto"/>
        <w:left w:val="none" w:sz="0" w:space="0" w:color="auto"/>
        <w:bottom w:val="none" w:sz="0" w:space="0" w:color="auto"/>
        <w:right w:val="none" w:sz="0" w:space="0" w:color="auto"/>
      </w:divBdr>
    </w:div>
    <w:div w:id="1346323066">
      <w:bodyDiv w:val="1"/>
      <w:marLeft w:val="0"/>
      <w:marRight w:val="0"/>
      <w:marTop w:val="0"/>
      <w:marBottom w:val="0"/>
      <w:divBdr>
        <w:top w:val="none" w:sz="0" w:space="0" w:color="auto"/>
        <w:left w:val="none" w:sz="0" w:space="0" w:color="auto"/>
        <w:bottom w:val="none" w:sz="0" w:space="0" w:color="auto"/>
        <w:right w:val="none" w:sz="0" w:space="0" w:color="auto"/>
      </w:divBdr>
    </w:div>
    <w:div w:id="1386100362">
      <w:bodyDiv w:val="1"/>
      <w:marLeft w:val="0"/>
      <w:marRight w:val="0"/>
      <w:marTop w:val="0"/>
      <w:marBottom w:val="0"/>
      <w:divBdr>
        <w:top w:val="none" w:sz="0" w:space="0" w:color="auto"/>
        <w:left w:val="none" w:sz="0" w:space="0" w:color="auto"/>
        <w:bottom w:val="none" w:sz="0" w:space="0" w:color="auto"/>
        <w:right w:val="none" w:sz="0" w:space="0" w:color="auto"/>
      </w:divBdr>
    </w:div>
    <w:div w:id="1471945182">
      <w:bodyDiv w:val="1"/>
      <w:marLeft w:val="0"/>
      <w:marRight w:val="0"/>
      <w:marTop w:val="0"/>
      <w:marBottom w:val="0"/>
      <w:divBdr>
        <w:top w:val="none" w:sz="0" w:space="0" w:color="auto"/>
        <w:left w:val="none" w:sz="0" w:space="0" w:color="auto"/>
        <w:bottom w:val="none" w:sz="0" w:space="0" w:color="auto"/>
        <w:right w:val="none" w:sz="0" w:space="0" w:color="auto"/>
      </w:divBdr>
    </w:div>
    <w:div w:id="1525945598">
      <w:bodyDiv w:val="1"/>
      <w:marLeft w:val="0"/>
      <w:marRight w:val="0"/>
      <w:marTop w:val="0"/>
      <w:marBottom w:val="0"/>
      <w:divBdr>
        <w:top w:val="none" w:sz="0" w:space="0" w:color="auto"/>
        <w:left w:val="none" w:sz="0" w:space="0" w:color="auto"/>
        <w:bottom w:val="none" w:sz="0" w:space="0" w:color="auto"/>
        <w:right w:val="none" w:sz="0" w:space="0" w:color="auto"/>
      </w:divBdr>
    </w:div>
    <w:div w:id="1536307436">
      <w:bodyDiv w:val="1"/>
      <w:marLeft w:val="0"/>
      <w:marRight w:val="0"/>
      <w:marTop w:val="0"/>
      <w:marBottom w:val="0"/>
      <w:divBdr>
        <w:top w:val="none" w:sz="0" w:space="0" w:color="auto"/>
        <w:left w:val="none" w:sz="0" w:space="0" w:color="auto"/>
        <w:bottom w:val="none" w:sz="0" w:space="0" w:color="auto"/>
        <w:right w:val="none" w:sz="0" w:space="0" w:color="auto"/>
      </w:divBdr>
    </w:div>
    <w:div w:id="1585146977">
      <w:bodyDiv w:val="1"/>
      <w:marLeft w:val="0"/>
      <w:marRight w:val="0"/>
      <w:marTop w:val="0"/>
      <w:marBottom w:val="0"/>
      <w:divBdr>
        <w:top w:val="none" w:sz="0" w:space="0" w:color="auto"/>
        <w:left w:val="none" w:sz="0" w:space="0" w:color="auto"/>
        <w:bottom w:val="none" w:sz="0" w:space="0" w:color="auto"/>
        <w:right w:val="none" w:sz="0" w:space="0" w:color="auto"/>
      </w:divBdr>
    </w:div>
    <w:div w:id="1609317206">
      <w:bodyDiv w:val="1"/>
      <w:marLeft w:val="0"/>
      <w:marRight w:val="0"/>
      <w:marTop w:val="0"/>
      <w:marBottom w:val="0"/>
      <w:divBdr>
        <w:top w:val="none" w:sz="0" w:space="0" w:color="auto"/>
        <w:left w:val="none" w:sz="0" w:space="0" w:color="auto"/>
        <w:bottom w:val="none" w:sz="0" w:space="0" w:color="auto"/>
        <w:right w:val="none" w:sz="0" w:space="0" w:color="auto"/>
      </w:divBdr>
    </w:div>
    <w:div w:id="1673143663">
      <w:bodyDiv w:val="1"/>
      <w:marLeft w:val="0"/>
      <w:marRight w:val="0"/>
      <w:marTop w:val="0"/>
      <w:marBottom w:val="0"/>
      <w:divBdr>
        <w:top w:val="none" w:sz="0" w:space="0" w:color="auto"/>
        <w:left w:val="none" w:sz="0" w:space="0" w:color="auto"/>
        <w:bottom w:val="none" w:sz="0" w:space="0" w:color="auto"/>
        <w:right w:val="none" w:sz="0" w:space="0" w:color="auto"/>
      </w:divBdr>
    </w:div>
    <w:div w:id="1685785484">
      <w:bodyDiv w:val="1"/>
      <w:marLeft w:val="0"/>
      <w:marRight w:val="0"/>
      <w:marTop w:val="0"/>
      <w:marBottom w:val="0"/>
      <w:divBdr>
        <w:top w:val="none" w:sz="0" w:space="0" w:color="auto"/>
        <w:left w:val="none" w:sz="0" w:space="0" w:color="auto"/>
        <w:bottom w:val="none" w:sz="0" w:space="0" w:color="auto"/>
        <w:right w:val="none" w:sz="0" w:space="0" w:color="auto"/>
      </w:divBdr>
    </w:div>
    <w:div w:id="1691956553">
      <w:bodyDiv w:val="1"/>
      <w:marLeft w:val="0"/>
      <w:marRight w:val="0"/>
      <w:marTop w:val="0"/>
      <w:marBottom w:val="0"/>
      <w:divBdr>
        <w:top w:val="none" w:sz="0" w:space="0" w:color="auto"/>
        <w:left w:val="none" w:sz="0" w:space="0" w:color="auto"/>
        <w:bottom w:val="none" w:sz="0" w:space="0" w:color="auto"/>
        <w:right w:val="none" w:sz="0" w:space="0" w:color="auto"/>
      </w:divBdr>
    </w:div>
    <w:div w:id="1699545847">
      <w:bodyDiv w:val="1"/>
      <w:marLeft w:val="0"/>
      <w:marRight w:val="0"/>
      <w:marTop w:val="0"/>
      <w:marBottom w:val="0"/>
      <w:divBdr>
        <w:top w:val="none" w:sz="0" w:space="0" w:color="auto"/>
        <w:left w:val="none" w:sz="0" w:space="0" w:color="auto"/>
        <w:bottom w:val="none" w:sz="0" w:space="0" w:color="auto"/>
        <w:right w:val="none" w:sz="0" w:space="0" w:color="auto"/>
      </w:divBdr>
    </w:div>
    <w:div w:id="1705860180">
      <w:bodyDiv w:val="1"/>
      <w:marLeft w:val="0"/>
      <w:marRight w:val="0"/>
      <w:marTop w:val="0"/>
      <w:marBottom w:val="0"/>
      <w:divBdr>
        <w:top w:val="none" w:sz="0" w:space="0" w:color="auto"/>
        <w:left w:val="none" w:sz="0" w:space="0" w:color="auto"/>
        <w:bottom w:val="none" w:sz="0" w:space="0" w:color="auto"/>
        <w:right w:val="none" w:sz="0" w:space="0" w:color="auto"/>
      </w:divBdr>
    </w:div>
    <w:div w:id="1726105992">
      <w:bodyDiv w:val="1"/>
      <w:marLeft w:val="0"/>
      <w:marRight w:val="0"/>
      <w:marTop w:val="0"/>
      <w:marBottom w:val="0"/>
      <w:divBdr>
        <w:top w:val="none" w:sz="0" w:space="0" w:color="auto"/>
        <w:left w:val="none" w:sz="0" w:space="0" w:color="auto"/>
        <w:bottom w:val="none" w:sz="0" w:space="0" w:color="auto"/>
        <w:right w:val="none" w:sz="0" w:space="0" w:color="auto"/>
      </w:divBdr>
    </w:div>
    <w:div w:id="1742944559">
      <w:bodyDiv w:val="1"/>
      <w:marLeft w:val="0"/>
      <w:marRight w:val="0"/>
      <w:marTop w:val="0"/>
      <w:marBottom w:val="0"/>
      <w:divBdr>
        <w:top w:val="none" w:sz="0" w:space="0" w:color="auto"/>
        <w:left w:val="none" w:sz="0" w:space="0" w:color="auto"/>
        <w:bottom w:val="none" w:sz="0" w:space="0" w:color="auto"/>
        <w:right w:val="none" w:sz="0" w:space="0" w:color="auto"/>
      </w:divBdr>
    </w:div>
    <w:div w:id="1757826090">
      <w:bodyDiv w:val="1"/>
      <w:marLeft w:val="0"/>
      <w:marRight w:val="0"/>
      <w:marTop w:val="0"/>
      <w:marBottom w:val="0"/>
      <w:divBdr>
        <w:top w:val="none" w:sz="0" w:space="0" w:color="auto"/>
        <w:left w:val="none" w:sz="0" w:space="0" w:color="auto"/>
        <w:bottom w:val="none" w:sz="0" w:space="0" w:color="auto"/>
        <w:right w:val="none" w:sz="0" w:space="0" w:color="auto"/>
      </w:divBdr>
    </w:div>
    <w:div w:id="1759475447">
      <w:bodyDiv w:val="1"/>
      <w:marLeft w:val="0"/>
      <w:marRight w:val="0"/>
      <w:marTop w:val="0"/>
      <w:marBottom w:val="0"/>
      <w:divBdr>
        <w:top w:val="none" w:sz="0" w:space="0" w:color="auto"/>
        <w:left w:val="none" w:sz="0" w:space="0" w:color="auto"/>
        <w:bottom w:val="none" w:sz="0" w:space="0" w:color="auto"/>
        <w:right w:val="none" w:sz="0" w:space="0" w:color="auto"/>
      </w:divBdr>
    </w:div>
    <w:div w:id="1839079862">
      <w:bodyDiv w:val="1"/>
      <w:marLeft w:val="0"/>
      <w:marRight w:val="0"/>
      <w:marTop w:val="0"/>
      <w:marBottom w:val="0"/>
      <w:divBdr>
        <w:top w:val="none" w:sz="0" w:space="0" w:color="auto"/>
        <w:left w:val="none" w:sz="0" w:space="0" w:color="auto"/>
        <w:bottom w:val="none" w:sz="0" w:space="0" w:color="auto"/>
        <w:right w:val="none" w:sz="0" w:space="0" w:color="auto"/>
      </w:divBdr>
    </w:div>
    <w:div w:id="1855923192">
      <w:bodyDiv w:val="1"/>
      <w:marLeft w:val="0"/>
      <w:marRight w:val="0"/>
      <w:marTop w:val="0"/>
      <w:marBottom w:val="0"/>
      <w:divBdr>
        <w:top w:val="none" w:sz="0" w:space="0" w:color="auto"/>
        <w:left w:val="none" w:sz="0" w:space="0" w:color="auto"/>
        <w:bottom w:val="none" w:sz="0" w:space="0" w:color="auto"/>
        <w:right w:val="none" w:sz="0" w:space="0" w:color="auto"/>
      </w:divBdr>
    </w:div>
    <w:div w:id="1930235776">
      <w:bodyDiv w:val="1"/>
      <w:marLeft w:val="0"/>
      <w:marRight w:val="0"/>
      <w:marTop w:val="0"/>
      <w:marBottom w:val="0"/>
      <w:divBdr>
        <w:top w:val="none" w:sz="0" w:space="0" w:color="auto"/>
        <w:left w:val="none" w:sz="0" w:space="0" w:color="auto"/>
        <w:bottom w:val="none" w:sz="0" w:space="0" w:color="auto"/>
        <w:right w:val="none" w:sz="0" w:space="0" w:color="auto"/>
      </w:divBdr>
    </w:div>
    <w:div w:id="1981767155">
      <w:bodyDiv w:val="1"/>
      <w:marLeft w:val="0"/>
      <w:marRight w:val="0"/>
      <w:marTop w:val="0"/>
      <w:marBottom w:val="0"/>
      <w:divBdr>
        <w:top w:val="none" w:sz="0" w:space="0" w:color="auto"/>
        <w:left w:val="none" w:sz="0" w:space="0" w:color="auto"/>
        <w:bottom w:val="none" w:sz="0" w:space="0" w:color="auto"/>
        <w:right w:val="none" w:sz="0" w:space="0" w:color="auto"/>
      </w:divBdr>
    </w:div>
    <w:div w:id="2002736775">
      <w:bodyDiv w:val="1"/>
      <w:marLeft w:val="0"/>
      <w:marRight w:val="0"/>
      <w:marTop w:val="0"/>
      <w:marBottom w:val="0"/>
      <w:divBdr>
        <w:top w:val="none" w:sz="0" w:space="0" w:color="auto"/>
        <w:left w:val="none" w:sz="0" w:space="0" w:color="auto"/>
        <w:bottom w:val="none" w:sz="0" w:space="0" w:color="auto"/>
        <w:right w:val="none" w:sz="0" w:space="0" w:color="auto"/>
      </w:divBdr>
    </w:div>
    <w:div w:id="2046178758">
      <w:bodyDiv w:val="1"/>
      <w:marLeft w:val="0"/>
      <w:marRight w:val="0"/>
      <w:marTop w:val="0"/>
      <w:marBottom w:val="0"/>
      <w:divBdr>
        <w:top w:val="none" w:sz="0" w:space="0" w:color="auto"/>
        <w:left w:val="none" w:sz="0" w:space="0" w:color="auto"/>
        <w:bottom w:val="none" w:sz="0" w:space="0" w:color="auto"/>
        <w:right w:val="none" w:sz="0" w:space="0" w:color="auto"/>
      </w:divBdr>
    </w:div>
    <w:div w:id="2056613168">
      <w:bodyDiv w:val="1"/>
      <w:marLeft w:val="0"/>
      <w:marRight w:val="0"/>
      <w:marTop w:val="0"/>
      <w:marBottom w:val="0"/>
      <w:divBdr>
        <w:top w:val="none" w:sz="0" w:space="0" w:color="auto"/>
        <w:left w:val="none" w:sz="0" w:space="0" w:color="auto"/>
        <w:bottom w:val="none" w:sz="0" w:space="0" w:color="auto"/>
        <w:right w:val="none" w:sz="0" w:space="0" w:color="auto"/>
      </w:divBdr>
    </w:div>
    <w:div w:id="2084719555">
      <w:bodyDiv w:val="1"/>
      <w:marLeft w:val="0"/>
      <w:marRight w:val="0"/>
      <w:marTop w:val="0"/>
      <w:marBottom w:val="0"/>
      <w:divBdr>
        <w:top w:val="none" w:sz="0" w:space="0" w:color="auto"/>
        <w:left w:val="none" w:sz="0" w:space="0" w:color="auto"/>
        <w:bottom w:val="none" w:sz="0" w:space="0" w:color="auto"/>
        <w:right w:val="none" w:sz="0" w:space="0" w:color="auto"/>
      </w:divBdr>
    </w:div>
    <w:div w:id="21163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techrepublic.com/article/two-factor-authentication-cheat-she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echrepublic.com/article/windows-virtual-desktops-how-you-can-manage-monitor-and-virtualise-devices-remotel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echrepublic.com/topic/micro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microsoft.com/en-us/azure/architecture/example-scenario/wvd/windows-virtual-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9804E8B5E20F43BB6343DA20BA9E4F" ma:contentTypeVersion="7" ma:contentTypeDescription="Create a new document." ma:contentTypeScope="" ma:versionID="7f30fb4bef585dcc4889ebde2624a05a">
  <xsd:schema xmlns:xsd="http://www.w3.org/2001/XMLSchema" xmlns:xs="http://www.w3.org/2001/XMLSchema" xmlns:p="http://schemas.microsoft.com/office/2006/metadata/properties" xmlns:ns2="7df606df-e9f8-464f-8174-ae7ece8e327e" targetNamespace="http://schemas.microsoft.com/office/2006/metadata/properties" ma:root="true" ma:fieldsID="274c5369158f413ea62a80c4c4319598" ns2:_="">
    <xsd:import namespace="7df606df-e9f8-464f-8174-ae7ece8e32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606df-e9f8-464f-8174-ae7ece8e3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7D80-C369-4657-8E69-1E213A253F2F}">
  <ds:schemaRefs>
    <ds:schemaRef ds:uri="http://schemas.microsoft.com/sharepoint/v3/contenttype/forms"/>
  </ds:schemaRefs>
</ds:datastoreItem>
</file>

<file path=customXml/itemProps2.xml><?xml version="1.0" encoding="utf-8"?>
<ds:datastoreItem xmlns:ds="http://schemas.openxmlformats.org/officeDocument/2006/customXml" ds:itemID="{6E0B7D24-3386-4CC8-94C5-E70C2AF83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606df-e9f8-464f-8174-ae7ece8e3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DF9F7-BC1E-4992-A8C5-89EBCC411C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53A426-6E59-4475-BD6D-6D8B406E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_</dc:creator>
  <cp:keywords/>
  <dc:description/>
  <cp:lastModifiedBy>Chan Yong Hoow (SUSS)</cp:lastModifiedBy>
  <cp:revision>8</cp:revision>
  <dcterms:created xsi:type="dcterms:W3CDTF">2025-05-10T00:27:00Z</dcterms:created>
  <dcterms:modified xsi:type="dcterms:W3CDTF">2025-05-10T01:25:00Z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0x010100DC9804E8B5E20F43BB6343DA20BA9E4F</vt:lpwstr>
  </property>
</Properties>
</file>