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ascii="宋体" w:hAnsi="宋体" w:cs="宋体"/>
          <w:sz w:val="30"/>
          <w:szCs w:val="30"/>
        </w:rPr>
        <w:t>1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>M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atlab与系统仿真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专升本电信2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3     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bookmarkStart w:id="0" w:name="_GoBack"/>
      <w:r>
        <w:rPr>
          <w:rFonts w:ascii="宋体" w:hAnsi="宋体" w:cs="宋体"/>
          <w:b/>
          <w:bCs/>
          <w:sz w:val="30"/>
          <w:szCs w:val="30"/>
          <w:u w:val="single"/>
        </w:rPr>
        <w:t>ZB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bookmarkEnd w:id="0"/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 </w:t>
      </w:r>
    </w:p>
    <w:p>
      <w:pPr>
        <w:spacing w:line="60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姜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5"/>
        <w:tblpPr w:leftFromText="180" w:rightFromText="180" w:horzAnchor="margin" w:tblpY="38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089"/>
        <w:gridCol w:w="1541"/>
        <w:gridCol w:w="33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0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keepNext/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 xml:space="preserve">实验一  </w:t>
            </w:r>
            <w:r>
              <w:rPr>
                <w:rFonts w:ascii="宋体" w:hAnsi="宋体" w:cs="黑体"/>
                <w:color w:val="000000"/>
                <w:sz w:val="24"/>
                <w:szCs w:val="24"/>
              </w:rPr>
              <w:t>M</w:t>
            </w: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>a</w:t>
            </w:r>
            <w:r>
              <w:rPr>
                <w:rFonts w:ascii="宋体" w:hAnsi="宋体" w:cs="黑体"/>
                <w:color w:val="000000"/>
                <w:sz w:val="24"/>
                <w:szCs w:val="24"/>
              </w:rPr>
              <w:t>tlab</w:t>
            </w: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>基础理论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089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黑体"/>
                <w:color w:val="000000"/>
                <w:sz w:val="24"/>
                <w:szCs w:val="24"/>
              </w:rPr>
              <w:t>023.9.11</w:t>
            </w:r>
          </w:p>
        </w:tc>
        <w:tc>
          <w:tcPr>
            <w:tcW w:w="1541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382" w:type="dxa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信息与通信工程基础实验室（通信技术实验室）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4"/>
          </w:tcPr>
          <w:p>
            <w:pPr>
              <w:spacing w:before="156" w:beforeLines="5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一、实验目的</w:t>
            </w:r>
          </w:p>
          <w:p>
            <w:pPr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掌握</w:t>
            </w:r>
            <w:r>
              <w:rPr>
                <w:rFonts w:hint="eastAsia"/>
                <w:sz w:val="24"/>
              </w:rPr>
              <w:t>矩阵处理相关操作</w:t>
            </w:r>
            <w:r>
              <w:rPr>
                <w:sz w:val="24"/>
              </w:rPr>
              <w:t>。</w:t>
            </w:r>
          </w:p>
          <w:p>
            <w:pPr>
              <w:spacing w:before="156" w:beforeLines="50"/>
              <w:ind w:firstLine="480" w:firstLineChars="200"/>
              <w:outlineLvl w:val="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掌握二维绘图和三维绘图方法。</w:t>
            </w:r>
          </w:p>
          <w:p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二、实验环境</w:t>
            </w:r>
          </w:p>
          <w:p>
            <w:pPr>
              <w:pStyle w:val="2"/>
              <w:keepNext/>
              <w:spacing w:line="320" w:lineRule="exac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ascii="Calibri" w:hAnsi="Calibri" w:eastAsia="宋体" w:cs="Times New Roman"/>
                <w:sz w:val="24"/>
              </w:rPr>
              <w:t>硬件：计算机一台；</w:t>
            </w:r>
          </w:p>
          <w:p>
            <w:pPr>
              <w:pStyle w:val="2"/>
              <w:keepNext/>
              <w:spacing w:line="320" w:lineRule="exac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ascii="Calibri" w:hAnsi="Calibri" w:eastAsia="宋体" w:cs="Times New Roman"/>
                <w:sz w:val="24"/>
              </w:rPr>
              <w:t>软件：M</w:t>
            </w:r>
            <w:r>
              <w:rPr>
                <w:rFonts w:hint="eastAsia" w:ascii="Calibri" w:hAnsi="Calibri" w:eastAsia="宋体" w:cs="Times New Roman"/>
                <w:sz w:val="24"/>
              </w:rPr>
              <w:t>a</w:t>
            </w:r>
            <w:r>
              <w:rPr>
                <w:rFonts w:ascii="Calibri" w:hAnsi="Calibri" w:eastAsia="宋体" w:cs="Times New Roman"/>
                <w:sz w:val="24"/>
              </w:rPr>
              <w:t>tlab</w:t>
            </w:r>
            <w:r>
              <w:rPr>
                <w:rFonts w:hint="eastAsia" w:ascii="Calibri" w:hAnsi="Calibri" w:eastAsia="宋体" w:cs="Times New Roman"/>
                <w:sz w:val="24"/>
              </w:rPr>
              <w:t>软件</w:t>
            </w:r>
            <w:r>
              <w:rPr>
                <w:rFonts w:ascii="Calibri" w:hAnsi="Calibri" w:eastAsia="宋体" w:cs="Times New Roman"/>
                <w:sz w:val="24"/>
              </w:rPr>
              <w:t>。</w:t>
            </w:r>
          </w:p>
          <w:p>
            <w:pPr>
              <w:keepNext/>
              <w:spacing w:line="360" w:lineRule="auto"/>
              <w:rPr>
                <w:sz w:val="24"/>
              </w:rPr>
            </w:pPr>
            <w:r>
              <w:rPr>
                <w:sz w:val="24"/>
              </w:rPr>
              <w:t>三、实验内容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sz w:val="24"/>
              </w:rPr>
              <w:t>1.已知</w:t>
            </w:r>
          </w:p>
          <w:p>
            <w:pPr>
              <w:ind w:left="640" w:leftChars="200" w:firstLine="1440" w:firstLineChars="600"/>
              <w:rPr>
                <w:sz w:val="24"/>
              </w:rPr>
            </w:pPr>
            <w:r>
              <w:rPr>
                <w:sz w:val="24"/>
              </w:rPr>
              <w:object>
                <v:shape id="_x0000_i1025" o:spt="75" type="#_x0000_t75" style="height:55.35pt;width:93.35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sz w:val="24"/>
              </w:rPr>
              <w:t>，</w:t>
            </w:r>
            <w:r>
              <w:rPr>
                <w:sz w:val="24"/>
              </w:rPr>
              <w:drawing>
                <wp:inline distT="0" distB="0" distL="0" distR="0">
                  <wp:extent cx="1143000" cy="704850"/>
                  <wp:effectExtent l="0" t="0" r="0" b="0"/>
                  <wp:docPr id="13726956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69569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sz w:val="24"/>
              </w:rPr>
              <w:t>求下列表达式的值，并解释其含义。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1) A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2,2</w:t>
            </w:r>
            <w:r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 xml:space="preserve">   A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)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drawing>
                <wp:inline distT="0" distB="0" distL="0" distR="0">
                  <wp:extent cx="5274310" cy="194691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091" cy="1955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drawing>
                <wp:inline distT="0" distB="0" distL="0" distR="0">
                  <wp:extent cx="3558540" cy="2103120"/>
                  <wp:effectExtent l="0" t="0" r="381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210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2) A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: ,2</w:t>
            </w:r>
            <w:r>
              <w:rPr>
                <w:rFonts w:hint="eastAsia"/>
                <w:sz w:val="24"/>
              </w:rPr>
              <w:t>)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drawing>
                <wp:inline distT="0" distB="0" distL="0" distR="0">
                  <wp:extent cx="4572000" cy="2073910"/>
                  <wp:effectExtent l="0" t="0" r="0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195" cy="208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3) A(:,3).* B(:,2)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drawing>
                <wp:inline distT="0" distB="0" distL="0" distR="0">
                  <wp:extent cx="5274310" cy="1778000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933" cy="177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4) A*B、B*A和A.*B</w:t>
            </w: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  <w:r>
              <w:drawing>
                <wp:inline distT="0" distB="0" distL="0" distR="0">
                  <wp:extent cx="5274310" cy="1409065"/>
                  <wp:effectExtent l="0" t="0" r="2540" b="6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  <w:r>
              <w:drawing>
                <wp:inline distT="0" distB="0" distL="0" distR="0">
                  <wp:extent cx="5274310" cy="1478280"/>
                  <wp:effectExtent l="0" t="0" r="2540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274310" cy="2902585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5) [A,B]和[A;B]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drawing>
                <wp:inline distT="0" distB="0" distL="0" distR="0">
                  <wp:extent cx="5274310" cy="2156460"/>
                  <wp:effectExtent l="0" t="0" r="254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  <w:r>
              <w:drawing>
                <wp:inline distT="0" distB="0" distL="0" distR="0">
                  <wp:extent cx="5274310" cy="1897380"/>
                  <wp:effectExtent l="0" t="0" r="2540" b="762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sz w:val="24"/>
              </w:rPr>
              <w:t>2.建立一个字符串向量，删除其中的大写字母。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sz w:val="24"/>
              </w:rPr>
              <w:t>提示：利用find函数和空矩阵。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drawing>
                <wp:inline distT="0" distB="0" distL="0" distR="0">
                  <wp:extent cx="5274310" cy="3358515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sz w:val="24"/>
              </w:rPr>
              <w:t>3. 绘制函数曲线。</w:t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sz w:val="24"/>
              </w:rPr>
              <w:t>(1)</w:t>
            </w:r>
            <w:r>
              <w:rPr>
                <w:rFonts w:hint="eastAsia"/>
                <w:sz w:val="24"/>
              </w:rPr>
              <w:t>设</w:t>
            </w:r>
            <w:r>
              <w:rPr>
                <w:sz w:val="24"/>
              </w:rPr>
              <w:object>
                <v:shape id="_x0000_i1026" o:spt="75" type="#_x0000_t75" style="height:34pt;width:115.3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20">
                  <o:LockedField>false</o:LockedField>
                </o:OLEObject>
              </w:object>
            </w:r>
            <w:r>
              <w:rPr>
                <w:sz w:val="24"/>
              </w:rPr>
              <w:t>，把</w:t>
            </w:r>
            <w:r>
              <w:rPr>
                <w:sz w:val="24"/>
              </w:rPr>
              <w:object>
                <v:shape id="_x0000_i1027" o:spt="75" type="#_x0000_t75" style="height:13.35pt;width:54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2">
                  <o:LockedField>false</o:LockedField>
                </o:OLEObject>
              </w:object>
            </w:r>
            <w:r>
              <w:rPr>
                <w:sz w:val="24"/>
              </w:rPr>
              <w:t>区间分为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01点，绘制函数曲线。</w:t>
            </w: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  <w:r>
              <w:drawing>
                <wp:inline distT="0" distB="0" distL="114300" distR="114300">
                  <wp:extent cx="5267325" cy="1040765"/>
                  <wp:effectExtent l="0" t="0" r="5715" b="10795"/>
                  <wp:docPr id="2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04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  <w:r>
              <w:drawing>
                <wp:inline distT="0" distB="0" distL="0" distR="0">
                  <wp:extent cx="5271770" cy="1168400"/>
                  <wp:effectExtent l="0" t="0" r="508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223" cy="118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sz w:val="24"/>
              </w:rPr>
            </w:pPr>
            <w:r>
              <w:rPr>
                <w:sz w:val="24"/>
              </w:rPr>
              <w:t>(2)已知</w:t>
            </w:r>
            <w:r>
              <w:rPr>
                <w:sz w:val="24"/>
              </w:rPr>
              <w:object>
                <v:shape id="_x0000_i1028" o:spt="75" type="#_x0000_t75" style="height:18.65pt;width:156.6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6">
                  <o:LockedField>false</o:LockedField>
                </o:OLEObject>
              </w:object>
            </w:r>
            <w:r>
              <w:rPr>
                <w:sz w:val="24"/>
              </w:rPr>
              <w:t>，在同一坐标系下用不同的颜色和线型绘制</w:t>
            </w:r>
            <w:r>
              <w:rPr>
                <w:rFonts w:hint="eastAsia"/>
                <w:sz w:val="24"/>
              </w:rPr>
              <w:t>3条曲线。</w:t>
            </w: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  <w:r>
              <w:drawing>
                <wp:inline distT="0" distB="0" distL="114300" distR="114300">
                  <wp:extent cx="5269230" cy="1835785"/>
                  <wp:effectExtent l="0" t="0" r="3810" b="8255"/>
                  <wp:docPr id="2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835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  <w:r>
              <w:drawing>
                <wp:inline distT="0" distB="0" distL="114300" distR="114300">
                  <wp:extent cx="5269865" cy="4684395"/>
                  <wp:effectExtent l="0" t="0" r="3175" b="9525"/>
                  <wp:docPr id="2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68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ind w:left="64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.绘制三维曲线。</w:t>
            </w:r>
          </w:p>
          <w:p>
            <w:pPr>
              <w:tabs>
                <w:tab w:val="left" w:pos="7080"/>
              </w:tabs>
              <w:spacing w:before="60"/>
              <w:ind w:left="640" w:leftChars="200"/>
              <w:rPr>
                <w:sz w:val="24"/>
              </w:rPr>
            </w:pPr>
            <w:r>
              <w:rPr>
                <w:sz w:val="24"/>
              </w:rPr>
              <w:object>
                <v:shape id="_x0000_i1029" o:spt="75" type="#_x0000_t75" style="height:108pt;width:156.6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0">
                  <o:LockedField>false</o:LockedField>
                </o:OLEObject>
              </w:object>
            </w:r>
          </w:p>
          <w:p>
            <w:pPr>
              <w:tabs>
                <w:tab w:val="left" w:pos="7080"/>
              </w:tabs>
              <w:spacing w:before="60"/>
              <w:ind w:left="640" w:leftChars="200"/>
              <w:rPr>
                <w:sz w:val="24"/>
              </w:rPr>
            </w:pP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  <w:r>
              <w:drawing>
                <wp:inline distT="0" distB="0" distL="114300" distR="114300">
                  <wp:extent cx="5273675" cy="1921510"/>
                  <wp:effectExtent l="0" t="0" r="14605" b="13970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92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rPr>
                <w:rFonts w:hint="eastAsia"/>
                <w:sz w:val="24"/>
              </w:rPr>
            </w:pPr>
          </w:p>
          <w:p>
            <w:pPr>
              <w:tabs>
                <w:tab w:val="left" w:pos="7080"/>
              </w:tabs>
              <w:spacing w:before="60"/>
              <w:ind w:left="640" w:leftChars="200"/>
              <w:rPr>
                <w:sz w:val="24"/>
              </w:rPr>
            </w:pPr>
            <w:r>
              <w:drawing>
                <wp:inline distT="0" distB="0" distL="114300" distR="114300">
                  <wp:extent cx="4314190" cy="2641600"/>
                  <wp:effectExtent l="0" t="0" r="13970" b="10160"/>
                  <wp:docPr id="18" name="图片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190" cy="264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80"/>
              </w:tabs>
              <w:spacing w:before="60"/>
              <w:ind w:left="640" w:leftChars="200"/>
              <w:rPr>
                <w:sz w:val="24"/>
              </w:rPr>
            </w:pPr>
            <w:r>
              <w:rPr>
                <w:sz w:val="24"/>
              </w:rPr>
              <w:t>5.绘制三维曲面图和带等高线的三维曲面图。</w:t>
            </w:r>
          </w:p>
          <w:p>
            <w:pPr>
              <w:tabs>
                <w:tab w:val="left" w:pos="7080"/>
              </w:tabs>
              <w:spacing w:before="60"/>
              <w:ind w:left="640" w:leftChars="200"/>
              <w:rPr>
                <w:sz w:val="24"/>
              </w:rPr>
            </w:pPr>
            <w:r>
              <w:rPr>
                <w:sz w:val="24"/>
              </w:rPr>
              <w:object>
                <v:shape id="_x0000_i1030" o:spt="75" type="#_x0000_t75" style="height:18pt;width:367.95pt;" o:ole="t" filled="f" o:preferrelative="t" stroked="f" coordsize="21600,21600">
                  <v:path/>
                  <v:fill on="f" focussize="0,0"/>
                  <v:stroke on="f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4">
                  <o:LockedField>false</o:LockedField>
                </o:OLEObject>
              </w:object>
            </w:r>
            <w:r>
              <w:rPr>
                <w:sz w:val="24"/>
              </w:rPr>
              <w:t>分别画出三维曲面图和带等高线的三维曲面图。要求：利用subplot把需要绘制的图形画在同一个窗口上。</w:t>
            </w:r>
          </w:p>
          <w:p>
            <w:pPr>
              <w:rPr>
                <w:sz w:val="24"/>
              </w:rPr>
            </w:pPr>
            <w:r>
              <w:drawing>
                <wp:inline distT="0" distB="0" distL="114300" distR="114300">
                  <wp:extent cx="5057775" cy="2275840"/>
                  <wp:effectExtent l="0" t="0" r="1905" b="10160"/>
                  <wp:docPr id="2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227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line="360" w:lineRule="auto"/>
              <w:rPr>
                <w:rFonts w:hint="eastAsia"/>
                <w:sz w:val="24"/>
              </w:rPr>
            </w:pPr>
            <w:r>
              <w:drawing>
                <wp:inline distT="0" distB="0" distL="114300" distR="114300">
                  <wp:extent cx="5269865" cy="4434205"/>
                  <wp:effectExtent l="0" t="0" r="3175" b="635"/>
                  <wp:docPr id="2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43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四、实验总结</w:t>
            </w: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5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  <w:rPr>
          <w:rFonts w:ascii="Times New Roman" w:hAnsi="Times New Roman" w:eastAsia="华文中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p>
      <w:pPr>
        <w:jc w:val="center"/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5BB2CA3"/>
    <w:rsid w:val="07C65A24"/>
    <w:rsid w:val="0D9F203E"/>
    <w:rsid w:val="1EF46030"/>
    <w:rsid w:val="47B322D4"/>
    <w:rsid w:val="5820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批注文字 字符1"/>
    <w:link w:val="2"/>
    <w:uiPriority w:val="0"/>
    <w:rPr>
      <w:sz w:val="32"/>
      <w:szCs w:val="32"/>
    </w:rPr>
  </w:style>
  <w:style w:type="character" w:customStyle="1" w:styleId="10">
    <w:name w:val="批注文字 字符"/>
    <w:basedOn w:val="6"/>
    <w:semiHidden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11">
    <w:name w:val="批注文字 Char"/>
    <w:uiPriority w:val="0"/>
    <w:rPr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wmf"/><Relationship Id="rId34" Type="http://schemas.openxmlformats.org/officeDocument/2006/relationships/oleObject" Target="embeddings/oleObject6.bin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wmf"/><Relationship Id="rId30" Type="http://schemas.openxmlformats.org/officeDocument/2006/relationships/oleObject" Target="embeddings/oleObject5.bin"/><Relationship Id="rId3" Type="http://schemas.openxmlformats.org/officeDocument/2006/relationships/footer" Target="foot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wmf"/><Relationship Id="rId26" Type="http://schemas.openxmlformats.org/officeDocument/2006/relationships/oleObject" Target="embeddings/oleObject4.bin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" Type="http://schemas.openxmlformats.org/officeDocument/2006/relationships/image" Target="media/image15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142</Words>
  <Characters>812</Characters>
  <Lines>6</Lines>
  <Paragraphs>1</Paragraphs>
  <TotalTime>0</TotalTime>
  <ScaleCrop>false</ScaleCrop>
  <LinksUpToDate>false</LinksUpToDate>
  <CharactersWithSpaces>953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dcterms:modified xsi:type="dcterms:W3CDTF">2023-10-20T10:53:28Z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