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ascii="宋体" w:hAnsi="宋体" w:cs="宋体"/>
          <w:sz w:val="30"/>
          <w:szCs w:val="30"/>
        </w:rPr>
        <w:t>1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>M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atlab与系统仿真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专升本电信2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3     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>ZB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bookmarkStart w:id="0" w:name="_GoBack"/>
      <w:bookmarkEnd w:id="0"/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  </w:t>
      </w:r>
    </w:p>
    <w:p>
      <w:pPr>
        <w:spacing w:line="60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姜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6"/>
        <w:tblpPr w:leftFromText="180" w:rightFromText="180" w:horzAnchor="margin" w:tblpY="38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089"/>
        <w:gridCol w:w="1541"/>
        <w:gridCol w:w="33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0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keepNext/>
              <w:ind w:firstLine="1680" w:firstLineChars="700"/>
              <w:jc w:val="both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>实验</w:t>
            </w:r>
            <w:r>
              <w:rPr>
                <w:rFonts w:hint="eastAsia" w:ascii="宋体" w:hAnsi="宋体" w:cs="黑体"/>
                <w:color w:val="000000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 xml:space="preserve">  Simulink仿真实验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089" w:type="dxa"/>
            <w:vAlign w:val="center"/>
          </w:tcPr>
          <w:p>
            <w:pPr>
              <w:keepNext/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黑体"/>
                <w:color w:val="000000"/>
                <w:sz w:val="24"/>
                <w:szCs w:val="24"/>
              </w:rPr>
              <w:t>023.</w:t>
            </w:r>
            <w:r>
              <w:rPr>
                <w:rFonts w:hint="eastAsia" w:ascii="宋体" w:hAnsi="宋体" w:cs="黑体"/>
                <w:color w:val="000000"/>
                <w:sz w:val="24"/>
                <w:szCs w:val="24"/>
                <w:lang w:val="en-US" w:eastAsia="zh-CN"/>
              </w:rPr>
              <w:t>10.16</w:t>
            </w:r>
          </w:p>
        </w:tc>
        <w:tc>
          <w:tcPr>
            <w:tcW w:w="1541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382" w:type="dxa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信息与通信工程基础实验室（通信技术实验室）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2" w:type="dxa"/>
            <w:gridSpan w:val="4"/>
          </w:tcPr>
          <w:p>
            <w:pPr>
              <w:numPr>
                <w:ilvl w:val="0"/>
                <w:numId w:val="1"/>
              </w:numPr>
              <w:spacing w:before="156" w:beforeLines="50"/>
              <w:outlineLvl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实验目的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1.熟悉Simulink操作环境。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2.掌握建立系统仿真模型以及系统仿真分析的方法。</w:t>
            </w:r>
          </w:p>
          <w:p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二、实验环境</w:t>
            </w:r>
          </w:p>
          <w:p>
            <w:pPr>
              <w:pStyle w:val="3"/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硬件：计算机一台；</w:t>
            </w:r>
          </w:p>
          <w:p>
            <w:pPr>
              <w:pStyle w:val="3"/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软件：Matlab软件。</w:t>
            </w:r>
          </w:p>
          <w:p>
            <w:pPr>
              <w:keepNext/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sz w:val="24"/>
              </w:rPr>
            </w:pPr>
            <w:r>
              <w:rPr>
                <w:sz w:val="24"/>
              </w:rPr>
              <w:t>实验内容</w:t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1.利用Simulink仿真来实现摄氏温度到华氏温度的转换：</w:t>
            </w:r>
            <w:r>
              <w:rPr>
                <w:position w:val="-24"/>
                <w:sz w:val="24"/>
              </w:rPr>
              <w:object>
                <v:shape id="_x0000_i1025" o:spt="75" type="#_x0000_t75" style="height:37.65pt;width:73.55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266690" cy="1889760"/>
                  <wp:effectExtent l="0" t="0" r="6350" b="0"/>
                  <wp:docPr id="1" name="图片 1" descr="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-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 拉取了一个ramp模块设置了摄氏温度，一个gain模块输入9/5执行相乘，拉取了一个常量模块输入32，拉取了一个sum模块，将和输出到示波器</w: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266690" cy="1972310"/>
                  <wp:effectExtent l="0" t="0" r="6350" b="8890"/>
                  <wp:docPr id="2" name="图片 2" descr="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-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摄氏温度转换华氏温度的结果</w:t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2.利用Simulink仿真下列曲线，取</w:t>
            </w:r>
            <w:r>
              <w:rPr>
                <w:rFonts w:hint="eastAsia" w:ascii="宋体" w:hAnsi="宋体" w:eastAsia="宋体" w:cs="宋体"/>
                <w:sz w:val="24"/>
              </w:rPr>
              <w:object>
                <v:shape id="_x0000_i1026" o:spt="75" type="#_x0000_t75" style="height:13.9pt;width:38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sz w:val="24"/>
              </w:rPr>
              <w:t>。</w:t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0"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position w:val="-24"/>
                <w:sz w:val="24"/>
              </w:rPr>
              <w:object>
                <v:shape id="_x0000_i1027" o:spt="75" type="#_x0000_t75" style="height:39.05pt;width:307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7" r:id="rId13">
                  <o:LockedField>false</o:LockedField>
                </o:OLEObject>
              </w:object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0"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当改变信号的幅值、频率、放大增益等参数，观察输出波形的变化。</w: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260975" cy="2673985"/>
                  <wp:effectExtent l="0" t="0" r="12065" b="8255"/>
                  <wp:docPr id="10" name="图片 10" descr="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2-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图3 拉取了5个Sine Wave模块设置了振幅和频率，然后拉取add模块相加，拉取了一个常量设置了9A/π^2，拉取了一个Product模块相乘，拉取了一个示波器观察波形</w: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fldChar w:fldCharType="end"/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266690" cy="2863215"/>
                  <wp:effectExtent l="0" t="0" r="6350" b="1905"/>
                  <wp:docPr id="9" name="图片 9" descr="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-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8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图4 曲线仿真波形结果</w:t>
            </w:r>
          </w:p>
          <w:p>
            <w:pPr>
              <w:pStyle w:val="2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266690" cy="2272030"/>
                  <wp:effectExtent l="0" t="0" r="6350" b="13970"/>
                  <wp:docPr id="25" name="图片 25" descr="2幅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2幅值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27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图5 改变信号幅值的结果</w: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266690" cy="2202180"/>
                  <wp:effectExtent l="0" t="0" r="6350" b="7620"/>
                  <wp:docPr id="26" name="图片 26" descr="2频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2频率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20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改变信号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频率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的结果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6690" cy="2346325"/>
                  <wp:effectExtent l="0" t="0" r="6350" b="635"/>
                  <wp:docPr id="29" name="图片 29" descr="2放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2放大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34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改变信号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放大增益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的结果</w:t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3.FM simulink仿真：基带信号频率1 Hz，载波频率1500 Hz。</w:t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0"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（注：采用ZOH采样模块，VCO模块改变信号源的频率(灵敏度上下100hz)，其余模块及其参数自拟）</w:t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0"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任务1：建立FM模型（含噪声）</w:t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0"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任务2：观察不同噪声功率下调制信号的频谱。</w: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260975" cy="1997710"/>
                  <wp:effectExtent l="0" t="0" r="12065" b="13970"/>
                  <wp:docPr id="30" name="图片 30" descr="3-1有噪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3-1有噪声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199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拉取了一个Signal Generator模块设置了振幅和频率都为1hz，拉取了一个Continuous-Time VCO模块，设置了静态频率为1500hz，灵敏度为10hz/v,拉取了一个高斯白噪声模块设置了噪声，拉取了一个Zero-Order Hold每过一个采样时间更新一次，并保持到下一次采样，拉取了一个Variance模块计算了样本分散程度，拉取了示波器和频谱分析模块来观察仿真结果</w:t>
            </w:r>
          </w:p>
          <w:p>
            <w:pPr>
              <w:pStyle w:val="2"/>
              <w:keepNext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5266690" cy="2727960"/>
                  <wp:effectExtent l="0" t="0" r="6350" b="0"/>
                  <wp:docPr id="32" name="图片 32" descr="3-2有噪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3-2有噪声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5266690" cy="2168525"/>
                  <wp:effectExtent l="0" t="0" r="6350" b="10795"/>
                  <wp:docPr id="31" name="图片 31" descr="3-3有噪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3-3有噪声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16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图9、10 FM仿真波形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drawing>
                <wp:inline distT="0" distB="0" distL="114300" distR="114300">
                  <wp:extent cx="5266690" cy="2718435"/>
                  <wp:effectExtent l="0" t="0" r="6350" b="9525"/>
                  <wp:docPr id="33" name="图片 33" descr="3-3无噪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3-3无噪声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1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5266690" cy="2033270"/>
                  <wp:effectExtent l="0" t="0" r="6350" b="8890"/>
                  <wp:docPr id="34" name="图片 34" descr="3-4无噪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3-4无噪声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03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图11 无噪声的FM频谱图</w: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drawing>
                <wp:inline distT="0" distB="0" distL="114300" distR="114300">
                  <wp:extent cx="5266690" cy="2228850"/>
                  <wp:effectExtent l="0" t="0" r="6350" b="11430"/>
                  <wp:docPr id="39" name="图片 39" descr="3-4有噪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3-4有噪声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图12 有噪声的FM频谱图</w: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5260975" cy="2540000"/>
                  <wp:effectExtent l="0" t="0" r="12065" b="5080"/>
                  <wp:docPr id="44" name="图片 44" descr="改变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改变1-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5266690" cy="2777490"/>
                  <wp:effectExtent l="0" t="0" r="6350" b="11430"/>
                  <wp:docPr id="45" name="图片 45" descr="改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改变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7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5264150" cy="2380615"/>
                  <wp:effectExtent l="0" t="0" r="8890" b="12065"/>
                  <wp:docPr id="46" name="图片 46" descr="改变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改变2-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38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/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5266690" cy="3047365"/>
                  <wp:effectExtent l="0" t="0" r="6350" b="635"/>
                  <wp:docPr id="47" name="图片 47" descr="改变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改变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04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图13、14、15、16 改变了噪声之后信号仿真的结果</w:t>
            </w:r>
          </w:p>
          <w:p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三</w:t>
            </w:r>
            <w:r>
              <w:rPr>
                <w:rFonts w:hint="eastAsia"/>
                <w:sz w:val="24"/>
              </w:rPr>
              <w:t>、实验总结</w:t>
            </w: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6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AC4C09"/>
    <w:multiLevelType w:val="singleLevel"/>
    <w:tmpl w:val="62AC4C0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5BB2CA3"/>
    <w:rsid w:val="079A7B42"/>
    <w:rsid w:val="07C65A24"/>
    <w:rsid w:val="09CF645E"/>
    <w:rsid w:val="0ABB1A13"/>
    <w:rsid w:val="0B310694"/>
    <w:rsid w:val="0B896049"/>
    <w:rsid w:val="10056E44"/>
    <w:rsid w:val="18B67184"/>
    <w:rsid w:val="1B1D2058"/>
    <w:rsid w:val="1EF46030"/>
    <w:rsid w:val="206332CC"/>
    <w:rsid w:val="25F1329C"/>
    <w:rsid w:val="26232DDE"/>
    <w:rsid w:val="279E49F8"/>
    <w:rsid w:val="33841B62"/>
    <w:rsid w:val="33F05382"/>
    <w:rsid w:val="36BE7C7E"/>
    <w:rsid w:val="3B4957EE"/>
    <w:rsid w:val="3BB25E94"/>
    <w:rsid w:val="47B322D4"/>
    <w:rsid w:val="48036C59"/>
    <w:rsid w:val="52437ED9"/>
    <w:rsid w:val="529B6B62"/>
    <w:rsid w:val="57DB1C05"/>
    <w:rsid w:val="582044E6"/>
    <w:rsid w:val="6D0B2983"/>
    <w:rsid w:val="6F6911BC"/>
    <w:rsid w:val="7A97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annotation text"/>
    <w:basedOn w:val="1"/>
    <w:link w:val="11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批注文字 字符1"/>
    <w:link w:val="3"/>
    <w:qFormat/>
    <w:uiPriority w:val="0"/>
    <w:rPr>
      <w:sz w:val="32"/>
      <w:szCs w:val="32"/>
    </w:rPr>
  </w:style>
  <w:style w:type="character" w:customStyle="1" w:styleId="12">
    <w:name w:val="批注文字 字符"/>
    <w:basedOn w:val="7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13">
    <w:name w:val="批注文字 Char"/>
    <w:qFormat/>
    <w:uiPriority w:val="0"/>
    <w:rPr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142</Words>
  <Characters>812</Characters>
  <Lines>6</Lines>
  <Paragraphs>1</Paragraphs>
  <TotalTime>1</TotalTime>
  <ScaleCrop>false</ScaleCrop>
  <LinksUpToDate>false</LinksUpToDate>
  <CharactersWithSpaces>953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2023-10-20T12:21:01Z</cp:lastPrinted>
  <dcterms:modified xsi:type="dcterms:W3CDTF">2023-10-20T12:22:02Z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