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before="2"/>
        <w:rPr>
          <w:rFonts w:ascii="Times New Roman"/>
          <w:sz w:val="28"/>
        </w:rPr>
      </w:pPr>
      <w:r>
        <w:pict>
          <v:group id="组合 3" o:spid="_x0000_s1029" o:spt="203" style="position:absolute;left:0pt;margin-left:99.7pt;margin-top:30.9pt;height:45.65pt;width:237.85pt;z-index:251658240;mso-width-relative:page;mso-height-relative:page;" coordorigin="1428,1835" coordsize="4988,1030">
            <o:lock v:ext="edit" aspectratio="t"/>
            <v:shape id="Picture 2" o:spid="_x0000_s1030" o:spt="75" type="#_x0000_t75" style="position:absolute;left:1428;top:1835;height:1030;width:1021;" filled="f" o:preferrelative="t" stroked="f" coordsize="21600,21600">
              <v:path/>
              <v:fill on="f" focussize="0,0"/>
              <v:stroke on="f"/>
              <v:imagedata r:id="rId5" o:title=""/>
              <o:lock v:ext="edit" aspectratio="t"/>
            </v:shape>
            <v:shape id="图片 3" o:spid="_x0000_s1031" o:spt="75" type="#_x0000_t75" style="position:absolute;left:2635;top:1904;height:853;width:3781;" filled="f" o:preferrelative="t" stroked="f" coordsize="21600,21600">
              <v:path/>
              <v:fill on="f" focussize="0,0"/>
              <v:stroke on="f"/>
              <v:imagedata r:id="rId6" o:title=""/>
              <o:lock v:ext="edit" aspectratio="t"/>
            </v:shape>
          </v:group>
        </w:pict>
      </w:r>
    </w:p>
    <w:p>
      <w:pPr>
        <w:pStyle w:val="4"/>
        <w:spacing w:before="2"/>
        <w:rPr>
          <w:rFonts w:ascii="Times New Roman"/>
          <w:sz w:val="28"/>
        </w:rPr>
      </w:pPr>
    </w:p>
    <w:p>
      <w:pPr>
        <w:pStyle w:val="4"/>
        <w:spacing w:before="2"/>
        <w:rPr>
          <w:rFonts w:ascii="Times New Roman"/>
          <w:sz w:val="28"/>
        </w:rPr>
      </w:pPr>
    </w:p>
    <w:p>
      <w:pPr>
        <w:pStyle w:val="4"/>
        <w:spacing w:before="2"/>
        <w:rPr>
          <w:rFonts w:ascii="Times New Roman"/>
          <w:sz w:val="28"/>
        </w:rPr>
      </w:pPr>
    </w:p>
    <w:p>
      <w:pPr>
        <w:pStyle w:val="4"/>
        <w:spacing w:before="2"/>
        <w:rPr>
          <w:rFonts w:ascii="Times New Roman"/>
          <w:sz w:val="28"/>
        </w:rPr>
      </w:pPr>
    </w:p>
    <w:p>
      <w:pPr>
        <w:pStyle w:val="4"/>
        <w:spacing w:before="2"/>
        <w:rPr>
          <w:rFonts w:ascii="Times New Roman"/>
          <w:sz w:val="28"/>
        </w:rPr>
      </w:pPr>
    </w:p>
    <w:p>
      <w:pPr>
        <w:pStyle w:val="4"/>
        <w:spacing w:before="2"/>
        <w:rPr>
          <w:rFonts w:ascii="Times New Roman"/>
          <w:sz w:val="28"/>
        </w:rPr>
      </w:pPr>
    </w:p>
    <w:p>
      <w:pPr>
        <w:pStyle w:val="4"/>
        <w:spacing w:before="2"/>
        <w:rPr>
          <w:rFonts w:hint="eastAsia" w:ascii="Times New Roman" w:eastAsia="宋体"/>
          <w:sz w:val="28"/>
          <w:lang w:val="en-US" w:eastAsia="zh-CN"/>
        </w:rPr>
      </w:pPr>
    </w:p>
    <w:p>
      <w:pPr>
        <w:spacing w:before="312" w:beforeLines="100"/>
        <w:jc w:val="center"/>
        <w:rPr>
          <w:rFonts w:hint="eastAsia" w:ascii="宋体" w:hAnsi="宋体" w:cs="宋体"/>
          <w:b/>
          <w:spacing w:val="80"/>
          <w:sz w:val="72"/>
          <w:szCs w:val="72"/>
        </w:rPr>
      </w:pPr>
      <w:bookmarkStart w:id="0" w:name="实 验 报 告"/>
      <w:bookmarkEnd w:id="0"/>
      <w:r>
        <w:rPr>
          <w:rFonts w:hint="eastAsia" w:ascii="宋体" w:hAnsi="宋体" w:cs="宋体"/>
          <w:b/>
          <w:spacing w:val="80"/>
          <w:sz w:val="72"/>
          <w:szCs w:val="72"/>
        </w:rPr>
        <w:t>实 验 报 告</w:t>
      </w:r>
    </w:p>
    <w:p>
      <w:pPr>
        <w:spacing w:line="360" w:lineRule="exact"/>
        <w:rPr>
          <w:rFonts w:hint="eastAsia" w:ascii="宋体" w:hAnsi="宋体" w:cs="宋体"/>
          <w:b/>
          <w:bCs/>
          <w:sz w:val="28"/>
          <w:szCs w:val="28"/>
        </w:rPr>
      </w:pPr>
    </w:p>
    <w:p>
      <w:pPr>
        <w:spacing w:line="360" w:lineRule="exact"/>
        <w:jc w:val="center"/>
        <w:rPr>
          <w:rFonts w:eastAsia="黑体"/>
          <w:b/>
          <w:bCs/>
          <w:sz w:val="44"/>
          <w:szCs w:val="44"/>
        </w:rPr>
      </w:pPr>
    </w:p>
    <w:p>
      <w:pPr>
        <w:spacing w:line="360" w:lineRule="exact"/>
        <w:jc w:val="center"/>
        <w:rPr>
          <w:rFonts w:eastAsia="黑体"/>
          <w:b/>
          <w:bCs/>
          <w:sz w:val="44"/>
          <w:szCs w:val="44"/>
        </w:rPr>
      </w:pPr>
      <w:r>
        <w:rPr>
          <w:rFonts w:hint="eastAsia" w:ascii="宋体" w:hAnsi="宋体" w:cs="宋体"/>
          <w:sz w:val="30"/>
          <w:szCs w:val="30"/>
        </w:rPr>
        <w:t xml:space="preserve">(2023 —2024 学年第 </w:t>
      </w:r>
      <w:r>
        <w:rPr>
          <w:rFonts w:hint="eastAsia" w:cs="宋体"/>
          <w:sz w:val="30"/>
          <w:szCs w:val="30"/>
          <w:lang w:val="en-US" w:eastAsia="zh-CN"/>
        </w:rPr>
        <w:t>二</w:t>
      </w:r>
      <w:r>
        <w:rPr>
          <w:rFonts w:hint="eastAsia" w:ascii="宋体" w:hAnsi="宋体" w:cs="宋体"/>
          <w:sz w:val="30"/>
          <w:szCs w:val="30"/>
        </w:rPr>
        <w:t xml:space="preserve"> 学期）</w:t>
      </w:r>
    </w:p>
    <w:p>
      <w:pPr>
        <w:pStyle w:val="4"/>
        <w:rPr>
          <w:sz w:val="30"/>
        </w:rPr>
      </w:pPr>
    </w:p>
    <w:p>
      <w:pPr>
        <w:pStyle w:val="4"/>
        <w:rPr>
          <w:sz w:val="30"/>
        </w:rPr>
      </w:pPr>
    </w:p>
    <w:p>
      <w:pPr>
        <w:pStyle w:val="4"/>
        <w:rPr>
          <w:sz w:val="30"/>
        </w:rPr>
      </w:pPr>
    </w:p>
    <w:p>
      <w:pPr>
        <w:pStyle w:val="4"/>
        <w:rPr>
          <w:sz w:val="30"/>
        </w:rPr>
      </w:pPr>
    </w:p>
    <w:p>
      <w:pPr>
        <w:pStyle w:val="4"/>
        <w:rPr>
          <w:sz w:val="30"/>
        </w:rPr>
      </w:pPr>
    </w:p>
    <w:p>
      <w:pPr>
        <w:pStyle w:val="4"/>
        <w:rPr>
          <w:sz w:val="30"/>
        </w:rPr>
      </w:pPr>
    </w:p>
    <w:p>
      <w:pPr>
        <w:pStyle w:val="4"/>
        <w:rPr>
          <w:sz w:val="30"/>
        </w:rPr>
      </w:pPr>
    </w:p>
    <w:p>
      <w:pPr>
        <w:pStyle w:val="4"/>
        <w:rPr>
          <w:sz w:val="30"/>
        </w:rPr>
      </w:pPr>
    </w:p>
    <w:p>
      <w:pPr>
        <w:pStyle w:val="4"/>
        <w:rPr>
          <w:sz w:val="30"/>
        </w:rPr>
      </w:pPr>
    </w:p>
    <w:p>
      <w:pPr>
        <w:pStyle w:val="4"/>
        <w:rPr>
          <w:sz w:val="30"/>
        </w:rPr>
      </w:pPr>
    </w:p>
    <w:p>
      <w:pPr>
        <w:pStyle w:val="4"/>
        <w:rPr>
          <w:sz w:val="30"/>
        </w:rPr>
      </w:pPr>
    </w:p>
    <w:p>
      <w:pPr>
        <w:pStyle w:val="4"/>
        <w:spacing w:before="9"/>
        <w:rPr>
          <w:sz w:val="27"/>
        </w:rPr>
      </w:pPr>
    </w:p>
    <w:p>
      <w:pPr>
        <w:pStyle w:val="4"/>
        <w:spacing w:before="9"/>
        <w:rPr>
          <w:sz w:val="27"/>
        </w:rPr>
      </w:pPr>
    </w:p>
    <w:p>
      <w:pPr>
        <w:pStyle w:val="4"/>
        <w:spacing w:before="9"/>
        <w:rPr>
          <w:sz w:val="27"/>
        </w:rPr>
      </w:pPr>
    </w:p>
    <w:p>
      <w:pPr>
        <w:pStyle w:val="4"/>
        <w:spacing w:before="9"/>
        <w:rPr>
          <w:sz w:val="27"/>
        </w:rPr>
      </w:pPr>
    </w:p>
    <w:p>
      <w:pPr>
        <w:pStyle w:val="4"/>
        <w:spacing w:before="9"/>
        <w:rPr>
          <w:sz w:val="27"/>
        </w:rPr>
      </w:pPr>
    </w:p>
    <w:p>
      <w:pPr>
        <w:pStyle w:val="2"/>
        <w:spacing w:before="1"/>
        <w:ind w:left="2156"/>
        <w:jc w:val="left"/>
        <w:rPr>
          <w:b/>
          <w:bCs/>
          <w:u w:val="single" w:color="000000" w:themeColor="text1"/>
        </w:rPr>
      </w:pPr>
      <w:bookmarkStart w:id="1" w:name="课程名称  单片机原理与接口技术 "/>
      <w:bookmarkEnd w:id="1"/>
      <w:r>
        <w:rPr>
          <w:u w:val="none"/>
        </w:rPr>
        <w:t>课程名称</w:t>
      </w:r>
      <w:r>
        <w:rPr>
          <w:rFonts w:hint="eastAsia"/>
          <w:u w:val="none"/>
          <w:lang w:val="en-US" w:eastAsia="zh-CN"/>
        </w:rPr>
        <w:t xml:space="preserve"> </w:t>
      </w:r>
      <w:r>
        <w:rPr>
          <w:b/>
          <w:bCs/>
          <w:u w:val="single" w:color="000000" w:themeColor="text1"/>
        </w:rPr>
        <w:t xml:space="preserve"> 单片机原理与接口技术 </w:t>
      </w:r>
    </w:p>
    <w:p>
      <w:pPr>
        <w:pStyle w:val="4"/>
        <w:spacing w:before="7"/>
        <w:rPr>
          <w:b/>
          <w:bCs/>
          <w:sz w:val="25"/>
          <w:u w:val="single" w:color="auto"/>
        </w:rPr>
      </w:pPr>
    </w:p>
    <w:p>
      <w:pPr>
        <w:tabs>
          <w:tab w:val="left" w:pos="5051"/>
        </w:tabs>
        <w:spacing w:before="68"/>
        <w:ind w:left="309" w:right="0" w:firstLine="0"/>
        <w:jc w:val="center"/>
        <w:rPr>
          <w:rFonts w:ascii="Times New Roman" w:eastAsia="Times New Roman"/>
          <w:b/>
          <w:sz w:val="30"/>
        </w:rPr>
      </w:pPr>
      <w:bookmarkStart w:id="2" w:name="专业班级                       "/>
      <w:bookmarkEnd w:id="2"/>
      <w:r>
        <w:rPr>
          <w:b/>
          <w:w w:val="95"/>
          <w:sz w:val="30"/>
        </w:rPr>
        <w:t>专业班级</w:t>
      </w:r>
      <w:r>
        <w:rPr>
          <w:b/>
          <w:spacing w:val="1"/>
          <w:sz w:val="30"/>
        </w:rPr>
        <w:t xml:space="preserve"> </w:t>
      </w:r>
      <w:r>
        <w:rPr>
          <w:rFonts w:ascii="Times New Roman" w:eastAsia="Times New Roman"/>
          <w:b/>
          <w:sz w:val="30"/>
          <w:u w:val="single"/>
        </w:rPr>
        <w:t xml:space="preserve"> </w:t>
      </w:r>
      <w:r>
        <w:rPr>
          <w:rFonts w:hint="eastAsia" w:ascii="Times New Roman"/>
          <w:b/>
          <w:sz w:val="30"/>
          <w:u w:val="single"/>
          <w:lang w:val="en-US" w:eastAsia="zh-CN"/>
        </w:rPr>
        <w:t xml:space="preserve">       专升本电信23</w:t>
      </w:r>
      <w:r>
        <w:rPr>
          <w:rFonts w:ascii="Times New Roman" w:eastAsia="Times New Roman"/>
          <w:b/>
          <w:sz w:val="30"/>
          <w:u w:val="single"/>
        </w:rPr>
        <w:tab/>
      </w:r>
    </w:p>
    <w:p>
      <w:pPr>
        <w:pStyle w:val="4"/>
        <w:spacing w:before="6"/>
        <w:rPr>
          <w:rFonts w:ascii="Times New Roman"/>
          <w:b/>
          <w:sz w:val="28"/>
        </w:rPr>
      </w:pPr>
    </w:p>
    <w:p>
      <w:pPr>
        <w:tabs>
          <w:tab w:val="left" w:pos="1214"/>
          <w:tab w:val="left" w:pos="5051"/>
        </w:tabs>
        <w:spacing w:before="68"/>
        <w:ind w:left="309" w:right="0" w:firstLine="0"/>
        <w:jc w:val="center"/>
        <w:rPr>
          <w:rFonts w:ascii="Times New Roman" w:eastAsia="Times New Roman"/>
          <w:b/>
          <w:sz w:val="30"/>
        </w:rPr>
      </w:pPr>
      <w:bookmarkStart w:id="3" w:name="学    号                       "/>
      <w:bookmarkEnd w:id="3"/>
      <w:r>
        <w:rPr>
          <w:b/>
          <w:sz w:val="30"/>
        </w:rPr>
        <w:t>学</w:t>
      </w:r>
      <w:r>
        <w:rPr>
          <w:b/>
          <w:sz w:val="30"/>
        </w:rPr>
        <w:tab/>
      </w:r>
      <w:r>
        <w:rPr>
          <w:b/>
          <w:sz w:val="30"/>
        </w:rPr>
        <w:t>号</w:t>
      </w:r>
      <w:r>
        <w:rPr>
          <w:b/>
          <w:spacing w:val="-1"/>
          <w:sz w:val="30"/>
        </w:rPr>
        <w:t xml:space="preserve"> </w:t>
      </w:r>
      <w:r>
        <w:rPr>
          <w:rFonts w:ascii="Times New Roman" w:eastAsia="Times New Roman"/>
          <w:b/>
          <w:sz w:val="30"/>
          <w:u w:val="single"/>
        </w:rPr>
        <w:t xml:space="preserve"> </w:t>
      </w:r>
      <w:r>
        <w:rPr>
          <w:rFonts w:hint="eastAsia" w:ascii="Times New Roman"/>
          <w:b/>
          <w:sz w:val="30"/>
          <w:u w:val="single"/>
          <w:lang w:val="en-US" w:eastAsia="zh-CN"/>
        </w:rPr>
        <w:t xml:space="preserve">      ZB2305010116</w:t>
      </w:r>
      <w:r>
        <w:rPr>
          <w:rFonts w:ascii="Times New Roman" w:eastAsia="Times New Roman"/>
          <w:b/>
          <w:sz w:val="30"/>
          <w:u w:val="single"/>
        </w:rPr>
        <w:tab/>
      </w:r>
    </w:p>
    <w:p>
      <w:pPr>
        <w:pStyle w:val="4"/>
        <w:spacing w:before="4"/>
        <w:rPr>
          <w:rFonts w:ascii="Times New Roman"/>
          <w:b/>
          <w:sz w:val="29"/>
        </w:rPr>
      </w:pPr>
    </w:p>
    <w:p>
      <w:pPr>
        <w:tabs>
          <w:tab w:val="left" w:pos="1238"/>
          <w:tab w:val="left" w:pos="5075"/>
        </w:tabs>
        <w:spacing w:before="58"/>
        <w:ind w:left="333" w:right="0" w:firstLine="0"/>
        <w:jc w:val="center"/>
        <w:rPr>
          <w:rFonts w:ascii="Times New Roman" w:eastAsia="Times New Roman"/>
          <w:b/>
          <w:sz w:val="30"/>
        </w:rPr>
      </w:pPr>
      <w:bookmarkStart w:id="4" w:name="姓    名                       "/>
      <w:bookmarkEnd w:id="4"/>
      <w:r>
        <w:rPr>
          <w:b/>
          <w:sz w:val="30"/>
        </w:rPr>
        <w:t>姓</w:t>
      </w:r>
      <w:r>
        <w:rPr>
          <w:b/>
          <w:sz w:val="30"/>
        </w:rPr>
        <w:tab/>
      </w:r>
      <w:r>
        <w:rPr>
          <w:b/>
          <w:sz w:val="30"/>
        </w:rPr>
        <w:t>名</w:t>
      </w:r>
      <w:r>
        <w:rPr>
          <w:b/>
          <w:spacing w:val="-1"/>
          <w:sz w:val="30"/>
        </w:rPr>
        <w:t xml:space="preserve"> </w:t>
      </w:r>
      <w:r>
        <w:rPr>
          <w:rFonts w:ascii="Times New Roman" w:eastAsia="Times New Roman"/>
          <w:b/>
          <w:sz w:val="30"/>
          <w:u w:val="single"/>
        </w:rPr>
        <w:t xml:space="preserve"> </w:t>
      </w:r>
      <w:r>
        <w:rPr>
          <w:rFonts w:hint="eastAsia" w:ascii="Times New Roman"/>
          <w:b/>
          <w:sz w:val="30"/>
          <w:u w:val="single"/>
          <w:lang w:val="en-US" w:eastAsia="zh-CN"/>
        </w:rPr>
        <w:t xml:space="preserve">          姜          勇</w:t>
      </w:r>
      <w:r>
        <w:rPr>
          <w:rFonts w:ascii="Times New Roman" w:eastAsia="Times New Roman"/>
          <w:b/>
          <w:sz w:val="30"/>
          <w:u w:val="single"/>
        </w:rPr>
        <w:tab/>
      </w:r>
    </w:p>
    <w:p>
      <w:pPr>
        <w:spacing w:after="0"/>
        <w:jc w:val="center"/>
        <w:rPr>
          <w:rFonts w:ascii="Times New Roman" w:eastAsia="Times New Roman"/>
          <w:sz w:val="30"/>
        </w:rPr>
      </w:pPr>
    </w:p>
    <w:p>
      <w:pPr>
        <w:spacing w:after="0"/>
        <w:jc w:val="center"/>
        <w:rPr>
          <w:rFonts w:ascii="Times New Roman" w:eastAsia="Times New Roman"/>
          <w:sz w:val="30"/>
        </w:rPr>
        <w:sectPr>
          <w:type w:val="continuous"/>
          <w:pgSz w:w="11910" w:h="16840"/>
          <w:pgMar w:top="1580" w:right="1580" w:bottom="280" w:left="1580" w:header="720" w:footer="720" w:gutter="0"/>
        </w:sect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66"/>
        <w:gridCol w:w="2217"/>
        <w:gridCol w:w="1476"/>
        <w:gridCol w:w="316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698" w:hRule="atLeast"/>
          <w:jc w:val="center"/>
        </w:trPr>
        <w:tc>
          <w:tcPr>
            <w:tcW w:w="1666" w:type="dxa"/>
          </w:tcPr>
          <w:p>
            <w:pPr>
              <w:pStyle w:val="12"/>
              <w:spacing w:before="207"/>
              <w:ind w:left="0" w:right="341"/>
              <w:jc w:val="right"/>
              <w:rPr>
                <w:sz w:val="24"/>
              </w:rPr>
            </w:pPr>
            <w:r>
              <w:rPr>
                <w:sz w:val="24"/>
              </w:rPr>
              <w:t>实验项目</w:t>
            </w:r>
          </w:p>
        </w:tc>
        <w:tc>
          <w:tcPr>
            <w:tcW w:w="6856" w:type="dxa"/>
            <w:gridSpan w:val="3"/>
          </w:tcPr>
          <w:p>
            <w:pPr>
              <w:pStyle w:val="12"/>
              <w:spacing w:before="207"/>
              <w:ind w:right="2138"/>
              <w:jc w:val="center"/>
              <w:rPr>
                <w:sz w:val="24"/>
              </w:rPr>
            </w:pPr>
            <w:r>
              <w:rPr>
                <w:rFonts w:hint="eastAsia"/>
                <w:sz w:val="24"/>
              </w:rPr>
              <w:t>实验三    数码管显示实验</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1" w:hRule="atLeast"/>
          <w:jc w:val="center"/>
        </w:trPr>
        <w:tc>
          <w:tcPr>
            <w:tcW w:w="1666" w:type="dxa"/>
            <w:vAlign w:val="center"/>
          </w:tcPr>
          <w:p>
            <w:pPr>
              <w:ind w:left="0" w:leftChars="0" w:right="0" w:rightChars="0"/>
              <w:jc w:val="center"/>
              <w:rPr>
                <w:sz w:val="24"/>
              </w:rPr>
            </w:pPr>
            <w:r>
              <w:rPr>
                <w:rFonts w:hint="eastAsia" w:ascii="Times New Roman" w:hAnsi="Times New Roman"/>
                <w:sz w:val="24"/>
              </w:rPr>
              <w:t>实验时间</w:t>
            </w:r>
          </w:p>
        </w:tc>
        <w:tc>
          <w:tcPr>
            <w:tcW w:w="2217" w:type="dxa"/>
            <w:vAlign w:val="center"/>
          </w:tcPr>
          <w:p>
            <w:pPr>
              <w:keepNext/>
              <w:ind w:left="0" w:leftChars="0" w:right="0" w:rightChars="0"/>
              <w:jc w:val="center"/>
              <w:rPr>
                <w:rFonts w:hint="default" w:ascii="Times New Roman" w:eastAsia="宋体"/>
                <w:sz w:val="20"/>
                <w:lang w:val="en-US" w:eastAsia="zh-CN"/>
              </w:rPr>
            </w:pPr>
            <w:r>
              <w:rPr>
                <w:rFonts w:hint="eastAsia" w:ascii="宋体" w:hAnsi="宋体" w:eastAsia="宋体" w:cs="宋体"/>
                <w:color w:val="000000"/>
                <w:sz w:val="24"/>
                <w:szCs w:val="24"/>
                <w:lang w:val="en-US" w:eastAsia="zh-CN"/>
              </w:rPr>
              <w:t>202</w:t>
            </w:r>
            <w:r>
              <w:rPr>
                <w:rFonts w:hint="eastAsia" w:cs="宋体"/>
                <w:color w:val="000000"/>
                <w:sz w:val="24"/>
                <w:szCs w:val="24"/>
                <w:lang w:val="en-US" w:eastAsia="zh-CN"/>
              </w:rPr>
              <w:t>4</w:t>
            </w:r>
            <w:r>
              <w:rPr>
                <w:rFonts w:hint="eastAsia" w:ascii="宋体" w:hAnsi="宋体" w:eastAsia="宋体" w:cs="宋体"/>
                <w:color w:val="000000"/>
                <w:sz w:val="24"/>
                <w:szCs w:val="24"/>
                <w:lang w:val="en-US" w:eastAsia="zh-CN"/>
              </w:rPr>
              <w:t>年</w:t>
            </w:r>
            <w:r>
              <w:rPr>
                <w:rFonts w:hint="eastAsia" w:cs="宋体"/>
                <w:color w:val="000000"/>
                <w:sz w:val="24"/>
                <w:szCs w:val="24"/>
                <w:lang w:val="en-US" w:eastAsia="zh-CN"/>
              </w:rPr>
              <w:t>5</w:t>
            </w:r>
            <w:r>
              <w:rPr>
                <w:rFonts w:hint="eastAsia" w:ascii="宋体" w:hAnsi="宋体" w:eastAsia="宋体" w:cs="宋体"/>
                <w:color w:val="000000"/>
                <w:sz w:val="24"/>
                <w:szCs w:val="24"/>
                <w:lang w:val="en-US" w:eastAsia="zh-CN"/>
              </w:rPr>
              <w:t>月</w:t>
            </w:r>
            <w:r>
              <w:rPr>
                <w:rFonts w:hint="eastAsia" w:cs="宋体"/>
                <w:color w:val="000000"/>
                <w:sz w:val="24"/>
                <w:szCs w:val="24"/>
                <w:lang w:val="en-US" w:eastAsia="zh-CN"/>
              </w:rPr>
              <w:t>31</w:t>
            </w:r>
            <w:r>
              <w:rPr>
                <w:rFonts w:hint="eastAsia" w:ascii="宋体" w:hAnsi="宋体" w:eastAsia="宋体" w:cs="宋体"/>
                <w:color w:val="000000"/>
                <w:sz w:val="24"/>
                <w:szCs w:val="24"/>
                <w:lang w:val="en-US" w:eastAsia="zh-CN"/>
              </w:rPr>
              <w:t>日</w:t>
            </w:r>
          </w:p>
        </w:tc>
        <w:tc>
          <w:tcPr>
            <w:tcW w:w="1476" w:type="dxa"/>
            <w:vAlign w:val="center"/>
          </w:tcPr>
          <w:p>
            <w:pPr>
              <w:keepNext/>
              <w:ind w:left="0" w:leftChars="0" w:right="0" w:rightChars="0"/>
              <w:jc w:val="center"/>
              <w:rPr>
                <w:sz w:val="24"/>
              </w:rPr>
            </w:pPr>
            <w:r>
              <w:rPr>
                <w:rFonts w:hint="eastAsia" w:ascii="宋体" w:hAnsi="宋体" w:cs="宋体"/>
                <w:sz w:val="24"/>
                <w:szCs w:val="24"/>
              </w:rPr>
              <w:t>实验地点</w:t>
            </w:r>
          </w:p>
        </w:tc>
        <w:tc>
          <w:tcPr>
            <w:tcW w:w="3163" w:type="dxa"/>
            <w:vAlign w:val="top"/>
          </w:tcPr>
          <w:p>
            <w:pPr>
              <w:keepNext/>
              <w:ind w:left="0" w:leftChars="0" w:right="0" w:rightChars="0"/>
              <w:jc w:val="center"/>
              <w:rPr>
                <w:rFonts w:hint="eastAsia" w:ascii="仿宋_GB2312" w:hAnsi="宋体" w:eastAsia="仿宋_GB2312" w:cs="宋体"/>
                <w:kern w:val="0"/>
                <w:sz w:val="24"/>
                <w:szCs w:val="24"/>
              </w:rPr>
            </w:pPr>
            <w:r>
              <w:rPr>
                <w:rFonts w:hint="eastAsia" w:ascii="仿宋_GB2312" w:hAnsi="宋体" w:eastAsia="仿宋_GB2312" w:cs="宋体"/>
                <w:kern w:val="0"/>
                <w:sz w:val="24"/>
                <w:szCs w:val="24"/>
              </w:rPr>
              <w:t>信息与通信工程基础实验室</w:t>
            </w:r>
          </w:p>
          <w:p>
            <w:pPr>
              <w:keepNext/>
              <w:ind w:left="0" w:leftChars="0" w:right="0" w:rightChars="0"/>
              <w:jc w:val="center"/>
              <w:rPr>
                <w:rFonts w:hint="eastAsia" w:ascii="仿宋" w:eastAsia="仿宋"/>
                <w:sz w:val="24"/>
              </w:rPr>
            </w:pPr>
            <w:r>
              <w:rPr>
                <w:rFonts w:hint="eastAsia" w:ascii="仿宋_GB2312" w:hAnsi="宋体" w:eastAsia="仿宋_GB2312" w:cs="宋体"/>
                <w:kern w:val="0"/>
                <w:sz w:val="24"/>
                <w:szCs w:val="24"/>
              </w:rPr>
              <w:t>（微机系统实验室）</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564" w:hRule="atLeast"/>
          <w:jc w:val="center"/>
        </w:trPr>
        <w:tc>
          <w:tcPr>
            <w:tcW w:w="8522" w:type="dxa"/>
            <w:gridSpan w:val="4"/>
          </w:tcPr>
          <w:p>
            <w:pPr>
              <w:pStyle w:val="12"/>
              <w:numPr>
                <w:ilvl w:val="0"/>
                <w:numId w:val="1"/>
              </w:numPr>
              <w:spacing w:before="156"/>
              <w:ind w:left="587"/>
              <w:rPr>
                <w:rFonts w:hint="eastAsia" w:ascii="黑体" w:eastAsia="黑体"/>
                <w:b/>
                <w:sz w:val="24"/>
              </w:rPr>
            </w:pPr>
            <w:bookmarkStart w:id="5" w:name="一、实验目的"/>
            <w:bookmarkEnd w:id="5"/>
            <w:r>
              <w:rPr>
                <w:rFonts w:hint="eastAsia" w:ascii="黑体" w:eastAsia="黑体"/>
                <w:b/>
                <w:sz w:val="24"/>
              </w:rPr>
              <w:t>实验目的</w:t>
            </w:r>
          </w:p>
          <w:p>
            <w:pPr>
              <w:pStyle w:val="12"/>
              <w:keepNext w:val="0"/>
              <w:keepLines w:val="0"/>
              <w:pageBreakBefore w:val="0"/>
              <w:widowControl w:val="0"/>
              <w:numPr>
                <w:numId w:val="0"/>
              </w:numPr>
              <w:kinsoku/>
              <w:wordWrap/>
              <w:overflowPunct/>
              <w:topLinePunct w:val="0"/>
              <w:autoSpaceDE w:val="0"/>
              <w:autoSpaceDN w:val="0"/>
              <w:bidi w:val="0"/>
              <w:adjustRightInd/>
              <w:snapToGrid/>
              <w:spacing w:before="156"/>
              <w:ind w:right="0" w:rightChars="0" w:firstLine="480" w:firstLineChars="200"/>
              <w:textAlignment w:val="auto"/>
              <w:rPr>
                <w:rFonts w:hint="eastAsia" w:ascii="宋体" w:hAnsi="宋体" w:eastAsia="宋体" w:cs="宋体"/>
                <w:b w:val="0"/>
                <w:bCs/>
                <w:sz w:val="24"/>
              </w:rPr>
            </w:pPr>
            <w:r>
              <w:rPr>
                <w:rFonts w:hint="eastAsia" w:ascii="宋体" w:hAnsi="宋体" w:eastAsia="宋体" w:cs="宋体"/>
                <w:b w:val="0"/>
                <w:bCs/>
                <w:sz w:val="24"/>
              </w:rPr>
              <w:t>掌握  LED  数码管的驱动和编程。</w:t>
            </w:r>
          </w:p>
          <w:p>
            <w:pPr>
              <w:pStyle w:val="12"/>
              <w:numPr>
                <w:ilvl w:val="0"/>
                <w:numId w:val="1"/>
              </w:numPr>
              <w:spacing w:before="162"/>
              <w:ind w:left="587" w:leftChars="0" w:firstLine="0" w:firstLineChars="0"/>
              <w:rPr>
                <w:rFonts w:hint="eastAsia" w:ascii="黑体" w:eastAsia="黑体"/>
                <w:b/>
                <w:sz w:val="24"/>
              </w:rPr>
            </w:pPr>
            <w:bookmarkStart w:id="6" w:name="二、实验环境"/>
            <w:bookmarkEnd w:id="6"/>
            <w:r>
              <w:rPr>
                <w:rFonts w:hint="eastAsia" w:ascii="黑体" w:eastAsia="黑体"/>
                <w:b/>
                <w:sz w:val="24"/>
              </w:rPr>
              <w:t>实验环境</w:t>
            </w:r>
          </w:p>
          <w:p>
            <w:pPr>
              <w:pStyle w:val="12"/>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80" w:firstLineChars="200"/>
              <w:textAlignment w:val="auto"/>
              <w:rPr>
                <w:rFonts w:hint="eastAsia" w:ascii="宋体" w:hAnsi="宋体" w:eastAsia="宋体" w:cs="宋体"/>
                <w:b w:val="0"/>
                <w:bCs/>
                <w:sz w:val="24"/>
              </w:rPr>
            </w:pPr>
            <w:r>
              <w:rPr>
                <w:rFonts w:hint="eastAsia" w:ascii="宋体" w:hAnsi="宋体" w:eastAsia="宋体" w:cs="宋体"/>
                <w:b w:val="0"/>
                <w:bCs/>
                <w:sz w:val="24"/>
              </w:rPr>
              <w:t>硬件：单片机开发板，计算机一台；</w:t>
            </w:r>
          </w:p>
          <w:p>
            <w:pPr>
              <w:pStyle w:val="12"/>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80" w:firstLineChars="200"/>
              <w:textAlignment w:val="auto"/>
              <w:rPr>
                <w:rFonts w:hint="eastAsia" w:ascii="宋体" w:hAnsi="宋体" w:eastAsia="宋体" w:cs="宋体"/>
                <w:b w:val="0"/>
                <w:bCs/>
                <w:sz w:val="24"/>
              </w:rPr>
            </w:pPr>
            <w:r>
              <w:rPr>
                <w:rFonts w:hint="eastAsia" w:ascii="宋体" w:hAnsi="宋体" w:eastAsia="宋体" w:cs="宋体"/>
                <w:b w:val="0"/>
                <w:bCs/>
                <w:sz w:val="24"/>
              </w:rPr>
              <w:t>软件：Keil  uVsion4，Proteus  软件。</w:t>
            </w:r>
          </w:p>
          <w:p>
            <w:pPr>
              <w:pStyle w:val="12"/>
              <w:numPr>
                <w:ilvl w:val="0"/>
                <w:numId w:val="1"/>
              </w:numPr>
              <w:spacing w:before="162"/>
              <w:ind w:left="587" w:leftChars="0" w:firstLine="0" w:firstLineChars="0"/>
              <w:rPr>
                <w:rFonts w:hint="eastAsia" w:ascii="黑体" w:eastAsia="黑体"/>
                <w:b/>
                <w:sz w:val="24"/>
              </w:rPr>
            </w:pPr>
            <w:bookmarkStart w:id="7" w:name="三、实验内容"/>
            <w:bookmarkEnd w:id="7"/>
            <w:r>
              <w:rPr>
                <w:rFonts w:hint="eastAsia" w:ascii="黑体" w:eastAsia="黑体"/>
                <w:b/>
                <w:sz w:val="24"/>
              </w:rPr>
              <w:t>实验内容</w:t>
            </w:r>
          </w:p>
          <w:p>
            <w:pPr>
              <w:pStyle w:val="12"/>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80" w:firstLineChars="200"/>
              <w:textAlignment w:val="auto"/>
              <w:rPr>
                <w:rFonts w:hint="eastAsia" w:ascii="宋体" w:hAnsi="宋体" w:eastAsia="宋体" w:cs="宋体"/>
                <w:b w:val="0"/>
                <w:bCs/>
                <w:sz w:val="24"/>
              </w:rPr>
            </w:pPr>
            <w:r>
              <w:rPr>
                <w:rFonts w:hint="eastAsia" w:ascii="宋体" w:hAnsi="宋体" w:eastAsia="宋体" w:cs="宋体"/>
                <w:b w:val="0"/>
                <w:bCs/>
                <w:sz w:val="24"/>
              </w:rPr>
              <w:t>1.按键控制数码管加减显示</w:t>
            </w:r>
          </w:p>
          <w:p>
            <w:pPr>
              <w:pStyle w:val="12"/>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80" w:firstLineChars="200"/>
              <w:textAlignment w:val="auto"/>
              <w:rPr>
                <w:rFonts w:hint="eastAsia" w:ascii="宋体" w:hAnsi="宋体" w:eastAsia="宋体" w:cs="宋体"/>
                <w:b w:val="0"/>
                <w:bCs/>
                <w:sz w:val="24"/>
              </w:rPr>
            </w:pPr>
            <w:r>
              <w:rPr>
                <w:rFonts w:hint="eastAsia" w:ascii="宋体" w:hAnsi="宋体" w:eastAsia="宋体" w:cs="宋体"/>
                <w:b w:val="0"/>
                <w:bCs/>
                <w:sz w:val="24"/>
              </w:rPr>
              <w:t>编写程序，在数码管上显示 000-255 范围内的任意整数。具体要求是：K1 按下后加 1 计数，K2 按下后减 1 计数，K3 按下后清零，而且，在不松开按键时，数字会按一定时间间 隔持续递增或递减。（1）画出电路图和程序流程图；（2）写出源程序代码。</w:t>
            </w:r>
          </w:p>
          <w:p>
            <w:pPr>
              <w:pStyle w:val="12"/>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40" w:firstLineChars="200"/>
              <w:jc w:val="center"/>
              <w:textAlignment w:val="auto"/>
            </w:pPr>
            <w:r>
              <w:drawing>
                <wp:inline distT="0" distB="0" distL="114300" distR="114300">
                  <wp:extent cx="5404485" cy="2783840"/>
                  <wp:effectExtent l="0" t="0" r="571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404485" cy="278384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82" w:firstLineChars="20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1</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电路仿真图</w:t>
            </w:r>
          </w:p>
          <w:p>
            <w:pPr>
              <w:rPr>
                <w:rFonts w:hint="default"/>
                <w:lang w:val="en-US" w:eastAsia="zh-CN"/>
              </w:rPr>
            </w:pPr>
            <w:r>
              <w:rPr>
                <w:rFonts w:hint="default"/>
                <w:lang w:val="en-US" w:eastAsia="zh-CN"/>
              </w:rPr>
              <w:drawing>
                <wp:inline distT="0" distB="0" distL="114300" distR="114300">
                  <wp:extent cx="5074920" cy="6073140"/>
                  <wp:effectExtent l="0" t="0" r="0" b="0"/>
                  <wp:docPr id="2" name="图片 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1"/>
                          <pic:cNvPicPr>
                            <a:picLocks noChangeAspect="1"/>
                          </pic:cNvPicPr>
                        </pic:nvPicPr>
                        <pic:blipFill>
                          <a:blip r:embed="rId8"/>
                          <a:stretch>
                            <a:fillRect/>
                          </a:stretch>
                        </pic:blipFill>
                        <pic:spPr>
                          <a:xfrm>
                            <a:off x="0" y="0"/>
                            <a:ext cx="5074920" cy="6073140"/>
                          </a:xfrm>
                          <a:prstGeom prst="rect">
                            <a:avLst/>
                          </a:prstGeom>
                        </pic:spPr>
                      </pic:pic>
                    </a:graphicData>
                  </a:graphic>
                </wp:inline>
              </w:drawing>
            </w:r>
          </w:p>
          <w:p>
            <w:pPr>
              <w:pStyle w:val="3"/>
              <w:jc w:val="center"/>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2</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流程图</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#include &lt;reg51.h&gt;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定义按键引脚</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K1 = P3^1;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K2 = P3^0;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K3 = P3^2;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K4 = P3^3;</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定义数码管和蜂鸣器引脚</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#define seg P0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SEGA = P2^2;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SEGB = P2^3;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SEGC = P2^4;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buzzer = P2^5;</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数码管显示的十进制数字对应的段码</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unsigned char led[16] = {0x3f, 0x06, 0x5b, 0x4f, 0x66, 0x6d, 0x7d, 0x07,</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0x7f, 0x6f, 0x77, 0x7c, 0x39, 0x5e, 0x79, 0x71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延时函数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delay(unsigned int 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unsigned int m, n;</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(m = i; m &gt; 0; 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(n = 115; n &gt; 0; n--);</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数码管显示函数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display(unsigned char num)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unsigned char digits[3];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unsigned char i;</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将输入的十进制数字转换为三位数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digits[0] = num / 100;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digits[1] = (num / 10) % 10;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digits[2] = num % 10;</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循环显示每一位数码管</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(i = 0; i &lt; 3; 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先关闭所有数码管段</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SEGA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SEGB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SEGC = 1;</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根据当前是哪一位数码管，控制相应的控制端口</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switch(i)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case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SEGC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SEGB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SEGA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break;</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case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SEGC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SEGB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SEGA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break;</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case 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SEGC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SEGB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SEGA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break;</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default: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break;</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在数码管上显示相应的数字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 = led[digits[i]];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延时一段时间，以控制数码管显示的速度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关闭所有数码管段，达到消隐效果</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SEGA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SEGB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SEGC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 = 0x00;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延时一段时间，以控制数码管消隐的速度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蜂鸣器报警函数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buzzer_alarm()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int i = 3;</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循环控制蜂鸣器响3次</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翻转蜂鸣器引脚状态，达到发出声音的效果</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buzzer = !buzzer;</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延时一段时间，控制蜂鸣器响的时间</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delay(500);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关闭蜂鸣器</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buzzer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获取按键输入并控制数码管显示</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get_key()</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unsigned char num = 0;</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如果按键K1被按下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(K1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按键按下时持续处理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(!K1)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数字增加</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if(num &lt; 255) num++;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达到最大值时触发蜂鸣器报警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if(num == 255) buzzer_alarm();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在数码管上显示当前数字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display(num);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延时一段时间，以控制按键的响应速度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delay(500);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如果按键K2被按下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(K2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按键按下时持续处理</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(!K2)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数字减小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if(num &gt; 0) num--;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达到最小值时触发蜂鸣器报警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if(num == 0) buzzer_alarm();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在数码管上显示当前数字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display(num);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延时一段时间，以控制按键的响应速度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delay(500);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如果按键K3被按下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(K3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数字清零</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num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等待按键释放</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(!K3);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如果按键K4被按下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(K4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数字设置为255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num = 255;</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等待按键释放</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(!K4);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在数码管上显示当前数字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display(num);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主函数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main()</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 运行获取按键输入并控制数码管显示的函数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get_key();</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default"/>
                <w:lang w:val="en-US" w:eastAsia="zh-CN"/>
              </w:rPr>
            </w:pPr>
          </w:p>
          <w:p>
            <w:pPr>
              <w:pStyle w:val="12"/>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80" w:firstLineChars="200"/>
              <w:textAlignment w:val="auto"/>
              <w:rPr>
                <w:rFonts w:hint="eastAsia" w:ascii="宋体" w:hAnsi="宋体" w:eastAsia="宋体" w:cs="宋体"/>
                <w:b w:val="0"/>
                <w:bCs/>
                <w:sz w:val="24"/>
              </w:rPr>
            </w:pPr>
            <w:r>
              <w:rPr>
                <w:rFonts w:hint="eastAsia" w:ascii="宋体" w:hAnsi="宋体" w:eastAsia="宋体" w:cs="宋体"/>
                <w:b w:val="0"/>
                <w:bCs/>
                <w:sz w:val="24"/>
              </w:rPr>
              <w:t>2.倒计时</w:t>
            </w:r>
          </w:p>
          <w:p>
            <w:pPr>
              <w:pStyle w:val="12"/>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80" w:firstLineChars="200"/>
              <w:textAlignment w:val="auto"/>
              <w:rPr>
                <w:rFonts w:hint="eastAsia" w:ascii="宋体" w:hAnsi="宋体" w:eastAsia="宋体" w:cs="宋体"/>
                <w:b w:val="0"/>
                <w:bCs/>
                <w:sz w:val="24"/>
              </w:rPr>
            </w:pPr>
            <w:r>
              <w:rPr>
                <w:rFonts w:hint="eastAsia" w:ascii="宋体" w:hAnsi="宋体" w:eastAsia="宋体" w:cs="宋体"/>
                <w:b w:val="0"/>
                <w:bCs/>
                <w:sz w:val="24"/>
              </w:rPr>
              <w:t>编 写程 序： 单片 机 控制 定时 器和 数 码管 实现 1~99 秒 倒计 时。 如图 1 所 示， 其中 ， K1 键是模式选择键，按一次为设置倒计时间模式，按第二次为启动倒计时模式；K2 键和 K3 键分别用来调整秒值的个位和十位；使用定时器实现 1 秒定时，每隔一秒，数值减 1；使用 两位数码管显示倒计时秒值。</w:t>
            </w:r>
          </w:p>
          <w:p>
            <w:pPr>
              <w:pStyle w:val="12"/>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40" w:firstLineChars="200"/>
              <w:jc w:val="center"/>
              <w:textAlignment w:val="auto"/>
            </w:pPr>
            <w:r>
              <w:drawing>
                <wp:inline distT="0" distB="0" distL="114300" distR="114300">
                  <wp:extent cx="4759325" cy="3136900"/>
                  <wp:effectExtent l="0" t="0" r="1079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4759325" cy="3136900"/>
                          </a:xfrm>
                          <a:prstGeom prst="rect">
                            <a:avLst/>
                          </a:prstGeom>
                          <a:noFill/>
                          <a:ln>
                            <a:noFill/>
                          </a:ln>
                        </pic:spPr>
                      </pic:pic>
                    </a:graphicData>
                  </a:graphic>
                </wp:inline>
              </w:drawing>
            </w:r>
          </w:p>
          <w:p>
            <w:pPr>
              <w:pStyle w:val="3"/>
              <w:keepNext w:val="0"/>
              <w:keepLines w:val="0"/>
              <w:pageBreakBefore w:val="0"/>
              <w:widowControl w:val="0"/>
              <w:numPr>
                <w:ilvl w:val="0"/>
                <w:numId w:val="0"/>
              </w:numPr>
              <w:kinsoku/>
              <w:wordWrap/>
              <w:overflowPunct/>
              <w:topLinePunct w:val="0"/>
              <w:autoSpaceDE w:val="0"/>
              <w:autoSpaceDN w:val="0"/>
              <w:bidi w:val="0"/>
              <w:adjustRightInd/>
              <w:snapToGrid/>
              <w:spacing w:before="156"/>
              <w:ind w:right="0" w:rightChars="0" w:firstLine="482" w:firstLineChars="200"/>
              <w:jc w:val="center"/>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rPr>
              <w:t xml:space="preserve">图 </w:t>
            </w:r>
            <w:r>
              <w:rPr>
                <w:rFonts w:hint="eastAsia" w:ascii="宋体" w:hAnsi="宋体" w:eastAsia="宋体" w:cs="宋体"/>
                <w:b/>
                <w:bCs/>
                <w:sz w:val="24"/>
                <w:szCs w:val="24"/>
              </w:rPr>
              <w:fldChar w:fldCharType="begin"/>
            </w:r>
            <w:r>
              <w:rPr>
                <w:rFonts w:hint="eastAsia" w:ascii="宋体" w:hAnsi="宋体" w:eastAsia="宋体" w:cs="宋体"/>
                <w:b/>
                <w:bCs/>
                <w:sz w:val="24"/>
                <w:szCs w:val="24"/>
              </w:rPr>
              <w:instrText xml:space="preserve"> SEQ 图 \* ARABIC </w:instrText>
            </w:r>
            <w:r>
              <w:rPr>
                <w:rFonts w:hint="eastAsia" w:ascii="宋体" w:hAnsi="宋体" w:eastAsia="宋体" w:cs="宋体"/>
                <w:b/>
                <w:bCs/>
                <w:sz w:val="24"/>
                <w:szCs w:val="24"/>
              </w:rPr>
              <w:fldChar w:fldCharType="separate"/>
            </w:r>
            <w:r>
              <w:rPr>
                <w:rFonts w:hint="eastAsia" w:ascii="宋体" w:hAnsi="宋体" w:eastAsia="宋体" w:cs="宋体"/>
                <w:b/>
                <w:bCs/>
                <w:sz w:val="24"/>
                <w:szCs w:val="24"/>
              </w:rPr>
              <w:t>3</w:t>
            </w:r>
            <w:r>
              <w:rPr>
                <w:rFonts w:hint="eastAsia" w:ascii="宋体" w:hAnsi="宋体" w:eastAsia="宋体" w:cs="宋体"/>
                <w:b/>
                <w:bCs/>
                <w:sz w:val="24"/>
                <w:szCs w:val="24"/>
              </w:rPr>
              <w:fldChar w:fldCharType="end"/>
            </w:r>
            <w:r>
              <w:rPr>
                <w:rFonts w:hint="eastAsia" w:ascii="宋体" w:hAnsi="宋体" w:eastAsia="宋体" w:cs="宋体"/>
                <w:b/>
                <w:bCs/>
                <w:sz w:val="24"/>
                <w:szCs w:val="24"/>
                <w:lang w:val="en-US" w:eastAsia="zh-CN"/>
              </w:rPr>
              <w:t xml:space="preserve"> 电路仿真图</w:t>
            </w:r>
          </w:p>
          <w:p>
            <w:pPr>
              <w:rPr>
                <w:rFonts w:hint="default"/>
                <w:lang w:val="en-US" w:eastAsia="zh-CN"/>
              </w:rPr>
            </w:pPr>
            <w:r>
              <w:rPr>
                <w:rFonts w:hint="default"/>
                <w:lang w:val="en-US" w:eastAsia="zh-CN"/>
              </w:rPr>
              <w:drawing>
                <wp:inline distT="0" distB="0" distL="114300" distR="114300">
                  <wp:extent cx="5234940" cy="8694420"/>
                  <wp:effectExtent l="0" t="0" r="7620" b="7620"/>
                  <wp:docPr id="4" name="图片 4"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2"/>
                          <pic:cNvPicPr>
                            <a:picLocks noChangeAspect="1"/>
                          </pic:cNvPicPr>
                        </pic:nvPicPr>
                        <pic:blipFill>
                          <a:blip r:embed="rId10"/>
                          <a:stretch>
                            <a:fillRect/>
                          </a:stretch>
                        </pic:blipFill>
                        <pic:spPr>
                          <a:xfrm>
                            <a:off x="0" y="0"/>
                            <a:ext cx="5234940" cy="8694420"/>
                          </a:xfrm>
                          <a:prstGeom prst="rect">
                            <a:avLst/>
                          </a:prstGeom>
                        </pic:spPr>
                      </pic:pic>
                    </a:graphicData>
                  </a:graphic>
                </wp:inline>
              </w:drawing>
            </w:r>
          </w:p>
          <w:p>
            <w:pPr>
              <w:pStyle w:val="3"/>
              <w:jc w:val="center"/>
              <w:rPr>
                <w:rFonts w:hint="eastAsia" w:ascii="宋体" w:hAnsi="宋体" w:eastAsia="宋体" w:cs="宋体"/>
                <w:sz w:val="24"/>
                <w:szCs w:val="24"/>
                <w:lang w:val="en-US" w:eastAsia="zh-CN"/>
              </w:rPr>
            </w:pPr>
            <w:r>
              <w:rPr>
                <w:rFonts w:hint="eastAsia" w:ascii="宋体" w:hAnsi="宋体" w:eastAsia="宋体" w:cs="宋体"/>
                <w:sz w:val="24"/>
                <w:szCs w:val="24"/>
              </w:rPr>
              <w:t xml:space="preserve">图 </w:t>
            </w: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SEQ 图 \* ARABIC </w:instrText>
            </w:r>
            <w:r>
              <w:rPr>
                <w:rFonts w:hint="eastAsia" w:ascii="宋体" w:hAnsi="宋体" w:eastAsia="宋体" w:cs="宋体"/>
                <w:sz w:val="24"/>
                <w:szCs w:val="24"/>
              </w:rPr>
              <w:fldChar w:fldCharType="separate"/>
            </w:r>
            <w:r>
              <w:rPr>
                <w:rFonts w:hint="eastAsia" w:ascii="宋体" w:hAnsi="宋体" w:eastAsia="宋体" w:cs="宋体"/>
                <w:sz w:val="24"/>
                <w:szCs w:val="24"/>
              </w:rPr>
              <w:t>4</w:t>
            </w:r>
            <w:r>
              <w:rPr>
                <w:rFonts w:hint="eastAsia" w:ascii="宋体" w:hAnsi="宋体" w:eastAsia="宋体" w:cs="宋体"/>
                <w:sz w:val="24"/>
                <w:szCs w:val="24"/>
              </w:rPr>
              <w:fldChar w:fldCharType="end"/>
            </w:r>
            <w:r>
              <w:rPr>
                <w:rFonts w:hint="eastAsia" w:ascii="宋体" w:hAnsi="宋体" w:eastAsia="宋体" w:cs="宋体"/>
                <w:sz w:val="24"/>
                <w:szCs w:val="24"/>
                <w:lang w:val="en-US" w:eastAsia="zh-CN"/>
              </w:rPr>
              <w:t xml:space="preserve"> 流程图</w:t>
            </w:r>
          </w:p>
          <w:p>
            <w:pPr>
              <w:rPr>
                <w:rFonts w:hint="eastAsia" w:ascii="宋体" w:hAnsi="宋体" w:eastAsia="宋体" w:cs="宋体"/>
                <w:sz w:val="24"/>
                <w:szCs w:val="24"/>
                <w:lang w:val="en-US" w:eastAsia="zh-CN"/>
              </w:rPr>
            </w:pPr>
            <w:r>
              <w:rPr>
                <w:rFonts w:hint="default"/>
                <w:lang w:val="en-US" w:eastAsia="zh-CN"/>
              </w:rPr>
              <w:t>#</w:t>
            </w:r>
            <w:r>
              <w:rPr>
                <w:rFonts w:hint="eastAsia" w:ascii="宋体" w:hAnsi="宋体" w:eastAsia="宋体" w:cs="宋体"/>
                <w:sz w:val="24"/>
                <w:szCs w:val="24"/>
                <w:lang w:val="en-US" w:eastAsia="zh-CN"/>
              </w:rPr>
              <w:t>include &lt;reg51.h&gt; // 包含51单片机的头文件</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#define seg P0 // 数码管控制端口</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SEGA = P2^2; // 数码管位选端口定义</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SEGB = P2^3;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SEGC = P2^4;</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K1 = P3^1; // 按钮K1定义</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K2 = P3^0; // 按钮K2定义</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K3 = P3^2; // 按钮K3定义</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sbit buzzer = P2^5; // 蜂鸣器控制端口</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unsigned char count = 99; // 计数器初值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unsigned char mode = 0; // 模式标志位，0表示设置模式，1表示倒计时模式</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unsigned char code table[] = {0x3f, 0x06, 0x5b, 0x4f, 0x66, 0x6d, 0x7d, 0x07, 0x7f, 0x6f}; // 数码管段码表</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延时函数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delay(unsigned int 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unsigned int m, n;</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(m = i; m &gt; 0; 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(n = 115; n &gt; 0; n--);</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蜂鸣器报警函数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buzzer_alarm()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int i = 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buzzer = !buzzer;</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delay(500);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buzzer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数码管显示函数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display(unsigned int num)</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unsigned char digits[2]; // 数字数组，用于分离十位和个位数字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unsigned char 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digits[0] = num / 10; // 获取十位数字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digits[1] = num % 10; // 获取个位数字</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for (i = 0; i &lt; 2; 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SEGA = 1; // 关闭所有位选</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SEGB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SEGC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switch (i)</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case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SEGC = 1; // 打开第一个数码管的位选</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SEGB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SEGA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break;</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case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SEGC = 1; // 打开第二个数码管的位选</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SEGB =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SEGA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break;</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seg = table[digits[i]]; // 显示相应的数字</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delay(50); // 稍作延时，防止闪烁</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定时器0中断服务函数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timer0_ISR() interrupt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static unsigned int interrupt_count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TH0 = 0x3C; // 重置定时器0的高8位计数初值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TL0 = 0xB0; // 重置定时器0的低8位计数初值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interrupt_count++;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(interrupt_count &gt;= 20) // 经过20次中断后，约1秒</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interrupt_count = 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(mode == 1) // 如果处于倒计时模式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(count &gt; 0) // 如果倒计时未结束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count--; // 计数器减1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display(count); // 显示当前计数值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else // 倒计时结束</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mode = 0; // 切换回设置模式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TR0 = 0; // 关闭定时器0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buzzer_alarm(); // 蜂鸣器报警</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按钮按下处理函数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buttonPress()</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(!K1) // 如果按钮K1按下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delay(10); // 延时去抖</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mode = !mode; // 切换模式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(mode) // 如果进入倒计时模式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TR0 = 1; // 启动定时器0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else // 如果进入设置模式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TR0 = 0; // 关闭定时器0</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display(count); // 显示当前计数值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(!K1); // 等待按钮释放</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(mode == 0) // 如果处于设置模式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(!K2) // 如果按钮K2按下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delay(10); // 延时去抖</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(!K2)</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(count % 10 &lt; 9) // 如果个位数字小于9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count++; // 个位数字加1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else // 如果个位数字为9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count -= 9; // 个位数字归零，十位数字加1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display(count); // 显示当前计数值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(!K2); // 等待按钮释放</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(!K3) // 如果按钮K3按下</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delay(10); // 延时去抖</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(!K3)</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if (count / 10 &lt; 9) // 如果十位数字小于9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count += 10; // 十位数字加1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else // 如果十位数字为9</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count -= 90; // 十位数字归零</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display(count); // 显示当前计数值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(!K3); // 等待按钮释放</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主函数</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void main()</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TMOD = 0x01; // 定时器0工作在方式1，16位自动重载模式</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TH0 = 0x3C; // 初始化定时器0的高8位计数初值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TL0 = 0xB0; // 初始化定时器0的低8位计数初值</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EA = 1; // 开启总中断</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ET0 = 1; // 开启定时器0中断</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display(count); // 显示初始值</w:t>
            </w:r>
          </w:p>
          <w:p>
            <w:pPr>
              <w:rPr>
                <w:rFonts w:hint="eastAsia" w:ascii="宋体" w:hAnsi="宋体" w:eastAsia="宋体" w:cs="宋体"/>
                <w:sz w:val="24"/>
                <w:szCs w:val="24"/>
                <w:lang w:val="en-US" w:eastAsia="zh-CN"/>
              </w:rPr>
            </w:pP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while (1)</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buttonPress(); // 处理按钮按下事件</w:t>
            </w:r>
          </w:p>
          <w:p>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pPr>
              <w:rPr>
                <w:rFonts w:hint="default"/>
                <w:lang w:val="en-US" w:eastAsia="zh-CN"/>
              </w:rPr>
            </w:pPr>
            <w:r>
              <w:rPr>
                <w:rFonts w:hint="eastAsia" w:ascii="宋体" w:hAnsi="宋体" w:eastAsia="宋体" w:cs="宋体"/>
                <w:sz w:val="24"/>
                <w:szCs w:val="24"/>
                <w:lang w:val="en-US" w:eastAsia="zh-CN"/>
              </w:rPr>
              <w:t>}</w:t>
            </w:r>
          </w:p>
          <w:p>
            <w:pPr>
              <w:pStyle w:val="12"/>
              <w:spacing w:before="162"/>
              <w:ind w:left="587"/>
              <w:rPr>
                <w:rFonts w:hint="default" w:ascii="黑体" w:eastAsia="黑体"/>
                <w:b/>
                <w:sz w:val="24"/>
                <w:lang w:val="en-US" w:eastAsia="zh-CN"/>
              </w:rPr>
            </w:pPr>
            <w:r>
              <w:rPr>
                <w:rFonts w:hint="eastAsia" w:ascii="黑体" w:eastAsia="黑体"/>
                <w:b/>
                <w:sz w:val="24"/>
                <w:lang w:val="en-US" w:eastAsia="zh-CN"/>
              </w:rPr>
              <w:t>四、实验总结</w:t>
            </w:r>
          </w:p>
          <w:p>
            <w:pPr>
              <w:pStyle w:val="12"/>
              <w:keepNext w:val="0"/>
              <w:keepLines w:val="0"/>
              <w:pageBreakBefore w:val="0"/>
              <w:widowControl w:val="0"/>
              <w:kinsoku/>
              <w:wordWrap/>
              <w:overflowPunct/>
              <w:topLinePunct w:val="0"/>
              <w:autoSpaceDE w:val="0"/>
              <w:autoSpaceDN w:val="0"/>
              <w:bidi w:val="0"/>
              <w:adjustRightInd/>
              <w:snapToGrid/>
              <w:spacing w:before="193"/>
              <w:ind w:left="0" w:leftChars="0" w:firstLine="480" w:firstLineChars="200"/>
              <w:textAlignment w:val="auto"/>
              <w:rPr>
                <w:sz w:val="24"/>
                <w:szCs w:val="24"/>
              </w:rPr>
            </w:pPr>
            <w:r>
              <w:rPr>
                <w:rFonts w:hint="default"/>
                <w:sz w:val="24"/>
                <w:szCs w:val="24"/>
              </w:rPr>
              <w:t>这次数码管显示实验给我带来了很多收获和体会。</w:t>
            </w:r>
          </w:p>
          <w:p>
            <w:pPr>
              <w:pStyle w:val="12"/>
              <w:keepNext w:val="0"/>
              <w:keepLines w:val="0"/>
              <w:pageBreakBefore w:val="0"/>
              <w:widowControl w:val="0"/>
              <w:kinsoku/>
              <w:wordWrap/>
              <w:overflowPunct/>
              <w:topLinePunct w:val="0"/>
              <w:autoSpaceDE w:val="0"/>
              <w:autoSpaceDN w:val="0"/>
              <w:bidi w:val="0"/>
              <w:adjustRightInd/>
              <w:snapToGrid/>
              <w:spacing w:before="193"/>
              <w:ind w:left="0" w:leftChars="0" w:firstLine="480" w:firstLineChars="200"/>
              <w:textAlignment w:val="auto"/>
              <w:rPr>
                <w:rFonts w:hint="default"/>
                <w:sz w:val="24"/>
                <w:szCs w:val="24"/>
              </w:rPr>
            </w:pPr>
            <w:r>
              <w:rPr>
                <w:rFonts w:hint="default"/>
                <w:sz w:val="24"/>
                <w:szCs w:val="24"/>
              </w:rPr>
              <w:t>首先，我对数码管的工作原理有了更深入的了解。通过实验，我理解了数码管是如何由多个LED组成，并通过控制每个LED的亮灭状态来显示数字或字符的。同时，我还学会了区分共阳数码管和共阴数码管之间的差异，以及它们的连接方式和控制方法。</w:t>
            </w:r>
          </w:p>
          <w:p>
            <w:pPr>
              <w:pStyle w:val="12"/>
              <w:keepNext w:val="0"/>
              <w:keepLines w:val="0"/>
              <w:pageBreakBefore w:val="0"/>
              <w:widowControl w:val="0"/>
              <w:kinsoku/>
              <w:wordWrap/>
              <w:overflowPunct/>
              <w:topLinePunct w:val="0"/>
              <w:autoSpaceDE w:val="0"/>
              <w:autoSpaceDN w:val="0"/>
              <w:bidi w:val="0"/>
              <w:adjustRightInd/>
              <w:snapToGrid/>
              <w:spacing w:before="193"/>
              <w:ind w:left="0" w:leftChars="0" w:firstLine="480" w:firstLineChars="200"/>
              <w:textAlignment w:val="auto"/>
              <w:rPr>
                <w:sz w:val="24"/>
                <w:szCs w:val="24"/>
              </w:rPr>
            </w:pPr>
            <w:r>
              <w:rPr>
                <w:sz w:val="24"/>
                <w:szCs w:val="24"/>
              </w:rPr>
              <w:t>另外，通过实验，我也学会了编写清晰简洁的代码。我意识到良好的代码结构和注释对于代码的可读性和可维护性至关重要。在实验中，我不断调试和优化代码，使其更加稳定和高效。</w:t>
            </w:r>
          </w:p>
          <w:p>
            <w:pPr>
              <w:pStyle w:val="12"/>
              <w:keepNext w:val="0"/>
              <w:keepLines w:val="0"/>
              <w:pageBreakBefore w:val="0"/>
              <w:widowControl w:val="0"/>
              <w:numPr>
                <w:ilvl w:val="0"/>
                <w:numId w:val="0"/>
              </w:numPr>
              <w:tabs>
                <w:tab w:val="left" w:pos="1053"/>
              </w:tabs>
              <w:kinsoku/>
              <w:wordWrap/>
              <w:overflowPunct/>
              <w:topLinePunct w:val="0"/>
              <w:autoSpaceDE w:val="0"/>
              <w:autoSpaceDN w:val="0"/>
              <w:bidi w:val="0"/>
              <w:adjustRightInd/>
              <w:snapToGrid/>
              <w:spacing w:before="53" w:after="0" w:line="360" w:lineRule="auto"/>
              <w:ind w:right="0" w:rightChars="0"/>
              <w:jc w:val="left"/>
              <w:textAlignment w:val="auto"/>
              <w:rPr>
                <w:rFonts w:hint="eastAsia"/>
                <w:sz w:val="24"/>
                <w:szCs w:val="24"/>
              </w:rPr>
            </w:pPr>
            <w:bookmarkStart w:id="8" w:name="四、实验总结"/>
            <w:bookmarkEnd w:id="8"/>
          </w:p>
        </w:tc>
      </w:tr>
    </w:tbl>
    <w:p>
      <w:pPr>
        <w:spacing w:after="0" w:line="240" w:lineRule="auto"/>
        <w:jc w:val="left"/>
        <w:rPr>
          <w:sz w:val="21"/>
        </w:rPr>
        <w:sectPr>
          <w:footerReference r:id="rId3" w:type="default"/>
          <w:pgSz w:w="11910" w:h="16840"/>
          <w:pgMar w:top="1420" w:right="1580" w:bottom="280" w:left="1580" w:header="720" w:footer="720" w:gutter="0"/>
          <w:pgNumType w:start="1"/>
        </w:sectPr>
      </w:pPr>
    </w:p>
    <w:p>
      <w:pPr>
        <w:pStyle w:val="4"/>
        <w:rPr>
          <w:sz w:val="20"/>
        </w:rPr>
      </w:pPr>
    </w:p>
    <w:p>
      <w:pPr>
        <w:spacing w:before="49"/>
        <w:ind w:left="0" w:right="1" w:firstLine="0"/>
        <w:jc w:val="center"/>
        <w:rPr>
          <w:rFonts w:hint="eastAsia" w:ascii="黑体" w:eastAsia="黑体"/>
          <w:sz w:val="36"/>
        </w:rPr>
      </w:pPr>
      <w:bookmarkStart w:id="9" w:name="实验一成绩评定表"/>
      <w:bookmarkEnd w:id="9"/>
      <w:r>
        <w:rPr>
          <w:rFonts w:hint="eastAsia" w:ascii="黑体" w:eastAsia="黑体"/>
          <w:sz w:val="36"/>
        </w:rPr>
        <w:t>实验</w:t>
      </w:r>
      <w:r>
        <w:rPr>
          <w:rFonts w:hint="eastAsia" w:ascii="黑体" w:eastAsia="黑体"/>
          <w:sz w:val="36"/>
          <w:lang w:val="en-US" w:eastAsia="zh-CN"/>
        </w:rPr>
        <w:t xml:space="preserve">三 </w:t>
      </w:r>
      <w:r>
        <w:rPr>
          <w:rFonts w:hint="eastAsia" w:ascii="黑体" w:eastAsia="黑体"/>
          <w:sz w:val="36"/>
        </w:rPr>
        <w:t>成绩评定表</w:t>
      </w:r>
    </w:p>
    <w:p>
      <w:pPr>
        <w:pStyle w:val="4"/>
        <w:spacing w:before="11" w:after="1"/>
        <w:rPr>
          <w:rFonts w:ascii="黑体"/>
          <w:sz w:val="29"/>
        </w:rPr>
      </w:pPr>
    </w:p>
    <w:tbl>
      <w:tblPr>
        <w:tblStyle w:val="8"/>
        <w:tblW w:w="0" w:type="auto"/>
        <w:tblInd w:w="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4"/>
        <w:gridCol w:w="2977"/>
        <w:gridCol w:w="1134"/>
        <w:gridCol w:w="35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6" w:hRule="atLeast"/>
        </w:trPr>
        <w:tc>
          <w:tcPr>
            <w:tcW w:w="714" w:type="dxa"/>
          </w:tcPr>
          <w:p>
            <w:pPr>
              <w:pStyle w:val="12"/>
              <w:spacing w:before="139"/>
              <w:ind w:left="97" w:right="87"/>
              <w:jc w:val="center"/>
              <w:rPr>
                <w:sz w:val="24"/>
              </w:rPr>
            </w:pPr>
            <w:r>
              <w:rPr>
                <w:color w:val="333333"/>
                <w:sz w:val="24"/>
              </w:rPr>
              <w:t>序号</w:t>
            </w:r>
          </w:p>
        </w:tc>
        <w:tc>
          <w:tcPr>
            <w:tcW w:w="2977" w:type="dxa"/>
          </w:tcPr>
          <w:p>
            <w:pPr>
              <w:pStyle w:val="12"/>
              <w:spacing w:before="139"/>
              <w:ind w:left="1248"/>
              <w:rPr>
                <w:sz w:val="24"/>
              </w:rPr>
            </w:pPr>
            <w:r>
              <w:rPr>
                <w:color w:val="333333"/>
                <w:sz w:val="24"/>
              </w:rPr>
              <w:t>考核项目</w:t>
            </w:r>
          </w:p>
        </w:tc>
        <w:tc>
          <w:tcPr>
            <w:tcW w:w="1134" w:type="dxa"/>
          </w:tcPr>
          <w:p>
            <w:pPr>
              <w:pStyle w:val="12"/>
              <w:spacing w:before="139"/>
              <w:ind w:left="66" w:right="58"/>
              <w:jc w:val="center"/>
              <w:rPr>
                <w:sz w:val="24"/>
              </w:rPr>
            </w:pPr>
            <w:r>
              <w:rPr>
                <w:color w:val="333333"/>
                <w:sz w:val="24"/>
              </w:rPr>
              <w:t>分值分布</w:t>
            </w:r>
          </w:p>
        </w:tc>
        <w:tc>
          <w:tcPr>
            <w:tcW w:w="3544" w:type="dxa"/>
          </w:tcPr>
          <w:p>
            <w:pPr>
              <w:pStyle w:val="12"/>
              <w:spacing w:before="139"/>
              <w:ind w:left="1752" w:right="1262"/>
              <w:jc w:val="center"/>
              <w:rPr>
                <w:sz w:val="24"/>
              </w:rPr>
            </w:pPr>
            <w:r>
              <w:rPr>
                <w:color w:val="333333"/>
                <w:sz w:val="24"/>
              </w:rPr>
              <w:t>成绩</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714" w:type="dxa"/>
          </w:tcPr>
          <w:p>
            <w:pPr>
              <w:pStyle w:val="12"/>
              <w:spacing w:before="141"/>
              <w:ind w:left="10"/>
              <w:jc w:val="center"/>
              <w:rPr>
                <w:sz w:val="24"/>
              </w:rPr>
            </w:pPr>
            <w:r>
              <w:rPr>
                <w:color w:val="333333"/>
                <w:sz w:val="24"/>
              </w:rPr>
              <w:t>1</w:t>
            </w:r>
          </w:p>
        </w:tc>
        <w:tc>
          <w:tcPr>
            <w:tcW w:w="2977" w:type="dxa"/>
          </w:tcPr>
          <w:p>
            <w:pPr>
              <w:pStyle w:val="12"/>
              <w:spacing w:before="141"/>
              <w:ind w:left="485"/>
              <w:rPr>
                <w:sz w:val="24"/>
              </w:rPr>
            </w:pPr>
            <w:r>
              <w:rPr>
                <w:color w:val="333333"/>
                <w:sz w:val="24"/>
              </w:rPr>
              <w:t>出勤与纪律</w:t>
            </w:r>
          </w:p>
        </w:tc>
        <w:tc>
          <w:tcPr>
            <w:tcW w:w="1134" w:type="dxa"/>
          </w:tcPr>
          <w:p>
            <w:pPr>
              <w:pStyle w:val="12"/>
              <w:spacing w:before="141"/>
              <w:ind w:left="143" w:right="58"/>
              <w:jc w:val="center"/>
              <w:rPr>
                <w:sz w:val="24"/>
              </w:rPr>
            </w:pPr>
            <w:r>
              <w:rPr>
                <w:color w:val="333333"/>
                <w:sz w:val="24"/>
              </w:rPr>
              <w:t>10</w:t>
            </w:r>
          </w:p>
        </w:tc>
        <w:tc>
          <w:tcPr>
            <w:tcW w:w="3544" w:type="dxa"/>
          </w:tcPr>
          <w:p>
            <w:pPr>
              <w:pStyle w:val="12"/>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714" w:type="dxa"/>
          </w:tcPr>
          <w:p>
            <w:pPr>
              <w:pStyle w:val="12"/>
              <w:spacing w:before="140"/>
              <w:ind w:left="10"/>
              <w:jc w:val="center"/>
              <w:rPr>
                <w:sz w:val="24"/>
              </w:rPr>
            </w:pPr>
            <w:r>
              <w:rPr>
                <w:sz w:val="24"/>
              </w:rPr>
              <w:t>2</w:t>
            </w:r>
          </w:p>
        </w:tc>
        <w:tc>
          <w:tcPr>
            <w:tcW w:w="2977" w:type="dxa"/>
          </w:tcPr>
          <w:p>
            <w:pPr>
              <w:pStyle w:val="12"/>
              <w:spacing w:before="140"/>
              <w:ind w:left="485"/>
              <w:rPr>
                <w:sz w:val="24"/>
              </w:rPr>
            </w:pPr>
            <w:r>
              <w:rPr>
                <w:color w:val="333333"/>
                <w:sz w:val="24"/>
              </w:rPr>
              <w:t>实验任务完成情况</w:t>
            </w:r>
          </w:p>
        </w:tc>
        <w:tc>
          <w:tcPr>
            <w:tcW w:w="1134" w:type="dxa"/>
          </w:tcPr>
          <w:p>
            <w:pPr>
              <w:pStyle w:val="12"/>
              <w:spacing w:before="140"/>
              <w:ind w:left="143" w:right="58"/>
              <w:jc w:val="center"/>
              <w:rPr>
                <w:sz w:val="24"/>
              </w:rPr>
            </w:pPr>
            <w:r>
              <w:rPr>
                <w:sz w:val="24"/>
              </w:rPr>
              <w:t>50</w:t>
            </w:r>
          </w:p>
        </w:tc>
        <w:tc>
          <w:tcPr>
            <w:tcW w:w="3544" w:type="dxa"/>
          </w:tcPr>
          <w:p>
            <w:pPr>
              <w:pStyle w:val="12"/>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714" w:type="dxa"/>
          </w:tcPr>
          <w:p>
            <w:pPr>
              <w:pStyle w:val="12"/>
              <w:spacing w:before="139"/>
              <w:ind w:left="10"/>
              <w:jc w:val="center"/>
              <w:rPr>
                <w:sz w:val="24"/>
              </w:rPr>
            </w:pPr>
            <w:r>
              <w:rPr>
                <w:sz w:val="24"/>
              </w:rPr>
              <w:t>3</w:t>
            </w:r>
          </w:p>
        </w:tc>
        <w:tc>
          <w:tcPr>
            <w:tcW w:w="2977" w:type="dxa"/>
          </w:tcPr>
          <w:p>
            <w:pPr>
              <w:pStyle w:val="12"/>
              <w:spacing w:before="139"/>
              <w:ind w:left="485"/>
              <w:rPr>
                <w:sz w:val="24"/>
              </w:rPr>
            </w:pPr>
            <w:bookmarkStart w:id="11" w:name="_GoBack"/>
            <w:bookmarkEnd w:id="11"/>
            <w:r>
              <w:rPr>
                <w:color w:val="333333"/>
                <w:sz w:val="24"/>
              </w:rPr>
              <w:t>实验报告质量</w:t>
            </w:r>
          </w:p>
        </w:tc>
        <w:tc>
          <w:tcPr>
            <w:tcW w:w="1134" w:type="dxa"/>
          </w:tcPr>
          <w:p>
            <w:pPr>
              <w:pStyle w:val="12"/>
              <w:spacing w:before="139"/>
              <w:ind w:left="143" w:right="58"/>
              <w:jc w:val="center"/>
              <w:rPr>
                <w:sz w:val="24"/>
              </w:rPr>
            </w:pPr>
            <w:r>
              <w:rPr>
                <w:sz w:val="24"/>
              </w:rPr>
              <w:t>40</w:t>
            </w:r>
          </w:p>
        </w:tc>
        <w:tc>
          <w:tcPr>
            <w:tcW w:w="3544" w:type="dxa"/>
          </w:tcPr>
          <w:p>
            <w:pPr>
              <w:pStyle w:val="12"/>
              <w:spacing w:before="0"/>
              <w:ind w:left="0"/>
              <w:rPr>
                <w:rFonts w:ascii="Times New Roman"/>
                <w:sz w:val="24"/>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4825" w:type="dxa"/>
            <w:gridSpan w:val="3"/>
          </w:tcPr>
          <w:p>
            <w:pPr>
              <w:pStyle w:val="12"/>
              <w:spacing w:before="140"/>
              <w:ind w:left="2391" w:right="1903"/>
              <w:jc w:val="center"/>
              <w:rPr>
                <w:sz w:val="24"/>
              </w:rPr>
            </w:pPr>
            <w:r>
              <w:rPr>
                <w:color w:val="333333"/>
                <w:sz w:val="24"/>
              </w:rPr>
              <w:t>总分</w:t>
            </w:r>
          </w:p>
        </w:tc>
        <w:tc>
          <w:tcPr>
            <w:tcW w:w="3544" w:type="dxa"/>
          </w:tcPr>
          <w:p>
            <w:pPr>
              <w:pStyle w:val="12"/>
              <w:spacing w:before="0"/>
              <w:ind w:left="0"/>
              <w:rPr>
                <w:rFonts w:ascii="Times New Roman"/>
                <w:sz w:val="24"/>
              </w:rPr>
            </w:pPr>
          </w:p>
        </w:tc>
      </w:tr>
    </w:tbl>
    <w:p>
      <w:pPr>
        <w:pStyle w:val="4"/>
        <w:spacing w:before="112"/>
        <w:ind w:left="640"/>
        <w:rPr>
          <w:rFonts w:hint="eastAsia" w:ascii="仿宋" w:eastAsia="仿宋"/>
        </w:rPr>
      </w:pPr>
      <w:bookmarkStart w:id="10" w:name="备注：考核项目及分值分布应依据教学大纲确定。"/>
      <w:bookmarkEnd w:id="10"/>
      <w:r>
        <w:rPr>
          <w:rFonts w:hint="eastAsia" w:ascii="仿宋" w:eastAsia="仿宋"/>
          <w:color w:val="333333"/>
        </w:rPr>
        <w:t>备注：考核项目及分值分布应依据教学大纲确定。</w:t>
      </w:r>
    </w:p>
    <w:p/>
    <w:sectPr>
      <w:pgSz w:w="11910" w:h="16840"/>
      <w:pgMar w:top="1420" w:right="1580" w:bottom="280" w:left="158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rPr>
        <w:sz w:val="18"/>
      </w:rPr>
      <w:pict>
        <v:shape id="_x0000_s2050" o:spid="_x0000_s2050"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pPr>
                  <w:pStyle w:val="5"/>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18EB30A"/>
    <w:multiLevelType w:val="singleLevel"/>
    <w:tmpl w:val="A18EB30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hdrShapeDefaults>
    <o:shapelayout v:ext="edit">
      <o:idmap v:ext="edit" data="2"/>
    </o:shapelayout>
  </w:hdrShapeDefaults>
  <w:compat>
    <w:ulTrailSpace/>
    <w:doNotExpandShiftReturn/>
    <w:doNotWrapTextWithPunct/>
    <w:doNotUseEastAsianBreakRules/>
    <w:useFELayout/>
    <w:doNotUseIndentAsNumberingTabStop/>
    <w:useAltKinsokuLineBreakRules/>
    <w:compatSetting w:name="compatibilityMode" w:uri="http://schemas.microsoft.com/office/word" w:val="12"/>
  </w:compat>
  <w:rsids>
    <w:rsidRoot w:val="00000000"/>
    <w:rsid w:val="009431E7"/>
    <w:rsid w:val="06A17936"/>
    <w:rsid w:val="082F56E9"/>
    <w:rsid w:val="0A9628B8"/>
    <w:rsid w:val="0ED37491"/>
    <w:rsid w:val="11F30C58"/>
    <w:rsid w:val="13264028"/>
    <w:rsid w:val="13903AFE"/>
    <w:rsid w:val="15964A34"/>
    <w:rsid w:val="15DA1573"/>
    <w:rsid w:val="1809264B"/>
    <w:rsid w:val="1E3C13E1"/>
    <w:rsid w:val="22120BC1"/>
    <w:rsid w:val="26E404AF"/>
    <w:rsid w:val="27744912"/>
    <w:rsid w:val="27B52401"/>
    <w:rsid w:val="2A910822"/>
    <w:rsid w:val="2E577B97"/>
    <w:rsid w:val="35A902DB"/>
    <w:rsid w:val="39E5188C"/>
    <w:rsid w:val="3A6675A8"/>
    <w:rsid w:val="3FC41CBE"/>
    <w:rsid w:val="4DF85D67"/>
    <w:rsid w:val="4E7B47E9"/>
    <w:rsid w:val="5AE55152"/>
    <w:rsid w:val="5F2163A8"/>
    <w:rsid w:val="5F771D7D"/>
    <w:rsid w:val="610C5539"/>
    <w:rsid w:val="61F570E2"/>
    <w:rsid w:val="6400506B"/>
    <w:rsid w:val="68C75FA6"/>
    <w:rsid w:val="6A204111"/>
    <w:rsid w:val="6BC21720"/>
    <w:rsid w:val="6E172634"/>
    <w:rsid w:val="6F853E68"/>
    <w:rsid w:val="70C31B47"/>
    <w:rsid w:val="7109451E"/>
    <w:rsid w:val="722D71D9"/>
    <w:rsid w:val="76C05E14"/>
    <w:rsid w:val="77296B98"/>
    <w:rsid w:val="77650AE1"/>
    <w:rsid w:val="78F64C36"/>
    <w:rsid w:val="792D75FE"/>
    <w:rsid w:val="79CD37BA"/>
    <w:rsid w:val="7D7A67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paragraph" w:styleId="2">
    <w:name w:val="heading 1"/>
    <w:basedOn w:val="1"/>
    <w:next w:val="1"/>
    <w:qFormat/>
    <w:uiPriority w:val="1"/>
    <w:pPr>
      <w:spacing w:before="68"/>
      <w:ind w:left="309"/>
      <w:jc w:val="center"/>
      <w:outlineLvl w:val="1"/>
    </w:pPr>
    <w:rPr>
      <w:rFonts w:ascii="宋体" w:hAnsi="宋体" w:eastAsia="宋体" w:cs="宋体"/>
      <w:b/>
      <w:bCs/>
      <w:sz w:val="30"/>
      <w:szCs w:val="30"/>
      <w:u w:val="single" w:color="000000"/>
      <w:lang w:val="zh-CN" w:eastAsia="zh-CN" w:bidi="zh-CN"/>
    </w:rPr>
  </w:style>
  <w:style w:type="character" w:default="1" w:styleId="9">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3">
    <w:name w:val="caption"/>
    <w:basedOn w:val="1"/>
    <w:next w:val="1"/>
    <w:semiHidden/>
    <w:unhideWhenUsed/>
    <w:qFormat/>
    <w:uiPriority w:val="0"/>
    <w:rPr>
      <w:rFonts w:ascii="Arial" w:hAnsi="Arial" w:eastAsia="黑体"/>
      <w:sz w:val="20"/>
    </w:rPr>
  </w:style>
  <w:style w:type="paragraph" w:styleId="4">
    <w:name w:val="Body Text"/>
    <w:basedOn w:val="1"/>
    <w:qFormat/>
    <w:uiPriority w:val="1"/>
    <w:rPr>
      <w:rFonts w:ascii="宋体" w:hAnsi="宋体" w:eastAsia="宋体" w:cs="宋体"/>
      <w:sz w:val="21"/>
      <w:szCs w:val="21"/>
      <w:lang w:val="zh-CN" w:eastAsia="zh-CN" w:bidi="zh-CN"/>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customStyle="1" w:styleId="10">
    <w:name w:val="Table Normal"/>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rPr>
      <w:lang w:val="zh-CN" w:eastAsia="zh-CN" w:bidi="zh-CN"/>
    </w:rPr>
  </w:style>
  <w:style w:type="paragraph" w:customStyle="1" w:styleId="12">
    <w:name w:val="Table Paragraph"/>
    <w:basedOn w:val="1"/>
    <w:qFormat/>
    <w:uiPriority w:val="1"/>
    <w:pPr>
      <w:spacing w:before="50"/>
      <w:ind w:left="686"/>
    </w:pPr>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50" textRotate="1"/>
    <customShpInfo spid="_x0000_s1030"/>
    <customShpInfo spid="_x0000_s1031"/>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175</TotalTime>
  <ScaleCrop>false</ScaleCrop>
  <LinksUpToDate>false</LinksUpToDate>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2024-03-28T08:58:00Z</dcterms:created>
  <dc:creator>吴红娟</dc:creator>
  <cp:lastModifiedBy>浮生若梦一场空</cp:lastModifiedBy>
  <cp:lastPrinted>2024-05-30T06:25:10Z</cp:lastPrinted>
  <dcterms:modified xsi:type="dcterms:W3CDTF">2024-05-30T06:31:17Z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2024-03-22T00:00:00Z</vt:filetime>
  </property>
  <property fmtid="{D5CDD505-2E9C-101B-9397-08002B2CF9AE}" pid="3" name="Creator">
    <vt:lpwstr>WPS 文字</vt:lpwstr>
  </property>
  <property fmtid="{D5CDD505-2E9C-101B-9397-08002B2CF9AE}" pid="4" name="LastSaved">
    <vt:filetime>2024-03-28T00:00:00Z</vt:filetime>
  </property>
  <property fmtid="{D5CDD505-2E9C-101B-9397-08002B2CF9AE}" pid="5" name="KSOProductBuildVer">
    <vt:lpwstr>2052-11.1.0.10009</vt:lpwstr>
  </property>
</Properties>
</file>